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505F9" w14:textId="5671A204" w:rsidR="00470A2D" w:rsidRPr="00882DE3" w:rsidRDefault="00882DE3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</w:t>
      </w:r>
      <w:r w:rsidRPr="00882DE3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Funcionalidades de SQL</w:t>
      </w:r>
    </w:p>
    <w:p w14:paraId="3DEC5FB2" w14:textId="485AD631" w:rsidR="00470A2D" w:rsidRDefault="00657D2D" w:rsidP="00657D2D">
      <w:pPr>
        <w:pStyle w:val="Ttulo2"/>
      </w:pPr>
      <w:r>
        <w:t xml:space="preserve">1.- </w:t>
      </w:r>
      <w:r w:rsidR="001E7495">
        <w:t>Lenguaje de definición de datos (DDL)</w:t>
      </w:r>
      <w:r w:rsidR="00FC421D">
        <w:t>.</w:t>
      </w:r>
    </w:p>
    <w:p w14:paraId="0DA3B013" w14:textId="11714AA4" w:rsidR="0000753A" w:rsidRDefault="0000753A" w:rsidP="004D6099">
      <w:pPr>
        <w:spacing w:after="0"/>
        <w:ind w:left="708"/>
      </w:pPr>
      <w:r>
        <w:t xml:space="preserve">DDL está compuesto por sentencias para la creación (CREATE), modificación (ALTER) </w:t>
      </w:r>
      <w:r w:rsidR="004D6099">
        <w:t>y borrado</w:t>
      </w:r>
      <w:r>
        <w:t xml:space="preserve"> (DROP) de los componentes principales de una base de datos:</w:t>
      </w:r>
    </w:p>
    <w:p w14:paraId="5BA66E4A" w14:textId="77777777" w:rsidR="0000753A" w:rsidRDefault="0000753A" w:rsidP="0000753A">
      <w:pPr>
        <w:spacing w:after="0"/>
      </w:pPr>
    </w:p>
    <w:p w14:paraId="1AE1FF3A" w14:textId="1412BFAE" w:rsidR="0000753A" w:rsidRDefault="0000753A" w:rsidP="0000753A">
      <w:pPr>
        <w:spacing w:after="0"/>
      </w:pPr>
      <w:r>
        <w:t xml:space="preserve">    </w:t>
      </w:r>
      <w:r w:rsidR="004D6099">
        <w:tab/>
      </w:r>
      <w:r>
        <w:t>base de datos (DATABASE)</w:t>
      </w:r>
    </w:p>
    <w:p w14:paraId="6B090E96" w14:textId="2E50329B" w:rsidR="0000753A" w:rsidRDefault="0000753A" w:rsidP="0000753A">
      <w:pPr>
        <w:spacing w:after="0"/>
      </w:pPr>
      <w:r>
        <w:t xml:space="preserve">    </w:t>
      </w:r>
      <w:r w:rsidR="004D6099">
        <w:tab/>
      </w:r>
      <w:r>
        <w:t>tablas (TABLE)</w:t>
      </w:r>
    </w:p>
    <w:p w14:paraId="55818B60" w14:textId="55B22738" w:rsidR="0000753A" w:rsidRDefault="0000753A" w:rsidP="0000753A">
      <w:pPr>
        <w:spacing w:after="0"/>
      </w:pPr>
      <w:r>
        <w:t xml:space="preserve">    </w:t>
      </w:r>
      <w:r w:rsidR="004D6099">
        <w:tab/>
      </w:r>
      <w:r>
        <w:t>vistas (VIEW)</w:t>
      </w:r>
    </w:p>
    <w:p w14:paraId="65CCB784" w14:textId="2E97710D" w:rsidR="0000753A" w:rsidRDefault="0000753A" w:rsidP="0000753A">
      <w:pPr>
        <w:spacing w:after="0"/>
      </w:pPr>
      <w:r>
        <w:t xml:space="preserve">   </w:t>
      </w:r>
      <w:r w:rsidR="004D6099">
        <w:tab/>
      </w:r>
      <w:r>
        <w:t xml:space="preserve"> índices (INDEX)</w:t>
      </w:r>
    </w:p>
    <w:p w14:paraId="79A93464" w14:textId="02D8D42C" w:rsidR="0000753A" w:rsidRDefault="0000753A" w:rsidP="0000753A">
      <w:pPr>
        <w:spacing w:after="0"/>
      </w:pPr>
      <w:r>
        <w:t xml:space="preserve">    </w:t>
      </w:r>
      <w:r w:rsidR="004D6099">
        <w:tab/>
      </w:r>
      <w:r>
        <w:t>procedimientos almacenados (PROCEDURE)</w:t>
      </w:r>
    </w:p>
    <w:p w14:paraId="6B4BE0AE" w14:textId="5350444C" w:rsidR="0000753A" w:rsidRDefault="0000753A" w:rsidP="0000753A">
      <w:pPr>
        <w:spacing w:after="0"/>
      </w:pPr>
      <w:r>
        <w:t xml:space="preserve">    </w:t>
      </w:r>
      <w:r w:rsidR="004D6099">
        <w:tab/>
      </w:r>
      <w:r>
        <w:t>disparadores (TRIGGER).</w:t>
      </w:r>
    </w:p>
    <w:p w14:paraId="72359BB7" w14:textId="77777777" w:rsidR="0000753A" w:rsidRPr="0000753A" w:rsidRDefault="0000753A" w:rsidP="0000753A"/>
    <w:p w14:paraId="24ED5BE8" w14:textId="34922B2B" w:rsidR="00AA52A8" w:rsidRPr="00C7420B" w:rsidRDefault="00AA52A8" w:rsidP="00AA52A8">
      <w:pPr>
        <w:pStyle w:val="Ttulo2"/>
      </w:pPr>
      <w:r>
        <w:t xml:space="preserve">2.- </w:t>
      </w:r>
      <w:r w:rsidR="00C7420B" w:rsidRPr="00C7420B">
        <w:t>Lenguaje de manipulación de datos (DML).</w:t>
      </w:r>
    </w:p>
    <w:p w14:paraId="6D1E979A" w14:textId="77777777" w:rsidR="005D1250" w:rsidRDefault="005D1250" w:rsidP="005D1250">
      <w:pPr>
        <w:spacing w:after="0"/>
        <w:ind w:firstLine="708"/>
      </w:pPr>
      <w:r>
        <w:t>DML está compuesto por sentencias que sirven para:</w:t>
      </w:r>
    </w:p>
    <w:p w14:paraId="49AADEE3" w14:textId="77777777" w:rsidR="005D1250" w:rsidRDefault="005D1250" w:rsidP="005D1250">
      <w:pPr>
        <w:spacing w:after="0"/>
      </w:pPr>
    </w:p>
    <w:p w14:paraId="3B3592B1" w14:textId="772EEF29" w:rsidR="005D1250" w:rsidRDefault="005D1250" w:rsidP="005D1250">
      <w:pPr>
        <w:spacing w:after="0"/>
      </w:pPr>
      <w:r>
        <w:t xml:space="preserve">    </w:t>
      </w:r>
      <w:r>
        <w:tab/>
        <w:t>consultar (SELECT)</w:t>
      </w:r>
    </w:p>
    <w:p w14:paraId="11495D2E" w14:textId="5E99FEB0" w:rsidR="005D1250" w:rsidRDefault="005D1250" w:rsidP="005D1250">
      <w:pPr>
        <w:spacing w:after="0"/>
      </w:pPr>
      <w:r>
        <w:t xml:space="preserve">    </w:t>
      </w:r>
      <w:r>
        <w:tab/>
        <w:t>insertar (INSERT)</w:t>
      </w:r>
    </w:p>
    <w:p w14:paraId="46886F20" w14:textId="54CC9D72" w:rsidR="005D1250" w:rsidRDefault="005D1250" w:rsidP="005D1250">
      <w:pPr>
        <w:spacing w:after="0"/>
      </w:pPr>
      <w:r>
        <w:t xml:space="preserve">    </w:t>
      </w:r>
      <w:r>
        <w:tab/>
        <w:t>modificar (UPDATE)</w:t>
      </w:r>
    </w:p>
    <w:p w14:paraId="014F5BB1" w14:textId="67DED748" w:rsidR="0008744A" w:rsidRDefault="005D1250" w:rsidP="005D1250">
      <w:pPr>
        <w:spacing w:after="0"/>
      </w:pPr>
      <w:r>
        <w:t xml:space="preserve">    </w:t>
      </w:r>
      <w:r>
        <w:tab/>
        <w:t xml:space="preserve">borrar (DELETE) </w:t>
      </w:r>
    </w:p>
    <w:p w14:paraId="7CE0988E" w14:textId="32E5783D" w:rsidR="00891643" w:rsidRDefault="0008744A" w:rsidP="00657D2D">
      <w:pPr>
        <w:pStyle w:val="Ttulo2"/>
      </w:pPr>
      <w:r>
        <w:t>3.-</w:t>
      </w:r>
      <w:r w:rsidR="0003544B">
        <w:t xml:space="preserve"> </w:t>
      </w:r>
      <w:r w:rsidR="0003544B" w:rsidRPr="0003544B">
        <w:t>Lenguaje de control de datos (DCL).</w:t>
      </w:r>
    </w:p>
    <w:p w14:paraId="30F7FD67" w14:textId="77777777" w:rsidR="002478B6" w:rsidRDefault="002478B6" w:rsidP="002478B6">
      <w:pPr>
        <w:spacing w:after="0"/>
        <w:ind w:firstLine="708"/>
      </w:pPr>
      <w:r>
        <w:t>DCL está compuesto por sentencias SQL para controlar las funciones de administración:</w:t>
      </w:r>
    </w:p>
    <w:p w14:paraId="34C11D94" w14:textId="77777777" w:rsidR="002478B6" w:rsidRDefault="002478B6" w:rsidP="002478B6">
      <w:pPr>
        <w:spacing w:after="0"/>
      </w:pPr>
    </w:p>
    <w:p w14:paraId="6F988357" w14:textId="17C888D4" w:rsidR="002478B6" w:rsidRDefault="002478B6" w:rsidP="002478B6">
      <w:pPr>
        <w:spacing w:after="0"/>
      </w:pPr>
      <w:r>
        <w:t xml:space="preserve">    </w:t>
      </w:r>
      <w:r>
        <w:tab/>
        <w:t>Confirmar la operación (COMMIT)</w:t>
      </w:r>
    </w:p>
    <w:p w14:paraId="48F392DF" w14:textId="0335DACD" w:rsidR="002478B6" w:rsidRDefault="002478B6" w:rsidP="002478B6">
      <w:pPr>
        <w:spacing w:after="0"/>
      </w:pPr>
      <w:r>
        <w:t xml:space="preserve">    </w:t>
      </w:r>
      <w:r>
        <w:tab/>
        <w:t>Retroceder la operación (ROLLBACK)</w:t>
      </w:r>
    </w:p>
    <w:p w14:paraId="43564F00" w14:textId="44179D46" w:rsidR="002478B6" w:rsidRDefault="002478B6" w:rsidP="002478B6">
      <w:pPr>
        <w:spacing w:after="0"/>
      </w:pPr>
      <w:r>
        <w:t xml:space="preserve">    </w:t>
      </w:r>
      <w:r>
        <w:tab/>
        <w:t>Dar permisos (GRANT)</w:t>
      </w:r>
    </w:p>
    <w:p w14:paraId="6121929B" w14:textId="58F9661D" w:rsidR="002478B6" w:rsidRDefault="002478B6" w:rsidP="002478B6">
      <w:pPr>
        <w:spacing w:after="0"/>
      </w:pPr>
      <w:r>
        <w:t xml:space="preserve">    </w:t>
      </w:r>
      <w:r>
        <w:tab/>
        <w:t>Quitar permisos (REVOKE)</w:t>
      </w:r>
    </w:p>
    <w:p w14:paraId="52AC8F10" w14:textId="24D45DC9" w:rsidR="00891643" w:rsidRDefault="00891643" w:rsidP="00891643"/>
    <w:p w14:paraId="021EA9E3" w14:textId="6D680FFA" w:rsidR="00817C03" w:rsidRDefault="00817C03" w:rsidP="00891643"/>
    <w:p w14:paraId="3B1BFC0D" w14:textId="31EF47A3" w:rsidR="00013EF4" w:rsidRDefault="00013EF4" w:rsidP="00FF0BD2">
      <w:pPr>
        <w:pStyle w:val="Ttulo2"/>
      </w:pPr>
    </w:p>
    <w:p w14:paraId="72279908" w14:textId="7426CD47" w:rsidR="00682D8C" w:rsidRDefault="00682D8C" w:rsidP="00682D8C">
      <w:r>
        <w:rPr>
          <w:noProof/>
        </w:rPr>
        <w:drawing>
          <wp:inline distT="0" distB="0" distL="0" distR="0" wp14:anchorId="0F9E02EC" wp14:editId="27B8B766">
            <wp:extent cx="5612130" cy="3100705"/>
            <wp:effectExtent l="76200" t="76200" r="140970" b="13779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07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EC7C18" w14:textId="77777777" w:rsidR="00771EFC" w:rsidRDefault="00771EFC" w:rsidP="00771EFC">
      <w:r>
        <w:t xml:space="preserve">Fuentes: </w:t>
      </w:r>
    </w:p>
    <w:p w14:paraId="766194F5" w14:textId="77777777" w:rsidR="00771EFC" w:rsidRDefault="00882DE3" w:rsidP="00771EFC">
      <w:hyperlink r:id="rId9" w:history="1">
        <w:r w:rsidR="00771EFC" w:rsidRPr="006C4972">
          <w:rPr>
            <w:rStyle w:val="Hipervnculo"/>
          </w:rPr>
          <w:t>http://dbadixit.com/delete-y-truncate-table/</w:t>
        </w:r>
      </w:hyperlink>
    </w:p>
    <w:p w14:paraId="189C7EF5" w14:textId="77777777" w:rsidR="00771EFC" w:rsidRDefault="00882DE3" w:rsidP="00771EFC">
      <w:hyperlink r:id="rId10" w:history="1">
        <w:r w:rsidR="00771EFC" w:rsidRPr="006C4972">
          <w:rPr>
            <w:rStyle w:val="Hipervnculo"/>
          </w:rPr>
          <w:t>http://sql.11sql.com/sql-truncate.htm</w:t>
        </w:r>
      </w:hyperlink>
    </w:p>
    <w:p w14:paraId="5A116214" w14:textId="77777777" w:rsidR="00771EFC" w:rsidRPr="00682D8C" w:rsidRDefault="00771EFC" w:rsidP="00682D8C"/>
    <w:sectPr w:rsidR="00771EFC" w:rsidRPr="00682D8C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1DF92" w14:textId="77777777" w:rsidR="00D33DF5" w:rsidRDefault="00D33DF5" w:rsidP="00470A2D">
      <w:pPr>
        <w:spacing w:after="0" w:line="240" w:lineRule="auto"/>
      </w:pPr>
      <w:r>
        <w:separator/>
      </w:r>
    </w:p>
  </w:endnote>
  <w:endnote w:type="continuationSeparator" w:id="0">
    <w:p w14:paraId="6C7824E7" w14:textId="77777777" w:rsidR="00D33DF5" w:rsidRDefault="00D33DF5" w:rsidP="00470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31151" w14:textId="2E0C1EC9" w:rsidR="00470A2D" w:rsidRPr="002E5DAA" w:rsidRDefault="00470A2D" w:rsidP="00470A2D">
    <w:pPr>
      <w:pStyle w:val="Piedepgina"/>
      <w:jc w:val="center"/>
      <w:rPr>
        <w:rFonts w:ascii="Open Sans" w:hAnsi="Open Sans" w:cs="Open Sans"/>
        <w:bCs/>
        <w:iCs/>
        <w:sz w:val="20"/>
      </w:rPr>
    </w:pPr>
    <w:r w:rsidRPr="002E5DAA">
      <w:rPr>
        <w:rFonts w:ascii="Open Sans" w:hAnsi="Open Sans" w:cs="Open Sans"/>
        <w:bCs/>
        <w:iCs/>
        <w:noProof/>
        <w:sz w:val="20"/>
      </w:rPr>
      <w:drawing>
        <wp:inline distT="0" distB="0" distL="0" distR="0" wp14:anchorId="4C6DE22A" wp14:editId="2E8A51D5">
          <wp:extent cx="697832" cy="557716"/>
          <wp:effectExtent l="0" t="0" r="1270" b="1270"/>
          <wp:docPr id="1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Screen Shot 2018-07-11 at 1.22.04 P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7" cy="602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CC4563" w14:textId="77777777" w:rsidR="00470A2D" w:rsidRPr="002E5DAA" w:rsidRDefault="00470A2D" w:rsidP="00470A2D">
    <w:pPr>
      <w:pStyle w:val="Piedepgina"/>
      <w:jc w:val="center"/>
      <w:rPr>
        <w:rFonts w:ascii="Open Sans" w:hAnsi="Open Sans" w:cs="Open Sans"/>
        <w:bCs/>
        <w:iCs/>
        <w:sz w:val="8"/>
      </w:rPr>
    </w:pPr>
  </w:p>
  <w:p w14:paraId="728ED5A2" w14:textId="77777777" w:rsidR="00470A2D" w:rsidRPr="002E5DAA" w:rsidRDefault="00470A2D" w:rsidP="00470A2D">
    <w:pPr>
      <w:pStyle w:val="Piedepgina"/>
      <w:tabs>
        <w:tab w:val="clear" w:pos="8838"/>
        <w:tab w:val="right" w:pos="9900"/>
      </w:tabs>
      <w:ind w:left="-1021" w:right="-1062"/>
      <w:jc w:val="center"/>
      <w:rPr>
        <w:rFonts w:ascii="Open Sans" w:hAnsi="Open Sans" w:cs="Open Sans"/>
        <w:color w:val="808080"/>
        <w:sz w:val="14"/>
        <w:szCs w:val="14"/>
        <w:lang w:val="es-ES"/>
      </w:rPr>
    </w:pPr>
    <w:r w:rsidRPr="002E5DAA">
      <w:rPr>
        <w:rFonts w:ascii="Open Sans" w:hAnsi="Open Sans" w:cs="Open Sans"/>
        <w:color w:val="808080"/>
        <w:sz w:val="14"/>
        <w:szCs w:val="14"/>
      </w:rPr>
      <w:t xml:space="preserve">Gobernador García Conde 28, Col. San Miguel Chapultepec, CP 11850, CDMX. Tels. </w:t>
    </w:r>
    <w:r w:rsidRPr="002E5DAA">
      <w:rPr>
        <w:rFonts w:ascii="Open Sans" w:hAnsi="Open Sans" w:cs="Open Sans"/>
        <w:color w:val="808080"/>
        <w:sz w:val="14"/>
        <w:szCs w:val="14"/>
        <w:lang w:val="es-ES"/>
      </w:rPr>
      <w:t>+52 55 5276 1100 Email: ventas@telepro.com.mx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18F58" w14:textId="77777777" w:rsidR="00D33DF5" w:rsidRDefault="00D33DF5" w:rsidP="00470A2D">
      <w:pPr>
        <w:spacing w:after="0" w:line="240" w:lineRule="auto"/>
      </w:pPr>
      <w:r>
        <w:separator/>
      </w:r>
    </w:p>
  </w:footnote>
  <w:footnote w:type="continuationSeparator" w:id="0">
    <w:p w14:paraId="66F6CFAC" w14:textId="77777777" w:rsidR="00D33DF5" w:rsidRDefault="00D33DF5" w:rsidP="00470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82B9A" w14:textId="7A1D2778" w:rsidR="00470A2D" w:rsidRDefault="00470A2D">
    <w:pPr>
      <w:pStyle w:val="Encabezado"/>
    </w:pPr>
    <w:r>
      <w:rPr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2D41E942" wp14:editId="061224EA">
          <wp:simplePos x="0" y="0"/>
          <wp:positionH relativeFrom="page">
            <wp:posOffset>3175635</wp:posOffset>
          </wp:positionH>
          <wp:positionV relativeFrom="paragraph">
            <wp:posOffset>-328295</wp:posOffset>
          </wp:positionV>
          <wp:extent cx="1296639" cy="1024932"/>
          <wp:effectExtent l="0" t="0" r="0" b="3810"/>
          <wp:wrapNone/>
          <wp:docPr id="1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H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6639" cy="10249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85F52D" w14:textId="011ED3FE" w:rsidR="00470A2D" w:rsidRDefault="00470A2D">
    <w:pPr>
      <w:pStyle w:val="Encabezado"/>
    </w:pPr>
  </w:p>
  <w:p w14:paraId="16B7667B" w14:textId="5523B1F1" w:rsidR="00470A2D" w:rsidRDefault="00470A2D">
    <w:pPr>
      <w:pStyle w:val="Encabezado"/>
    </w:pPr>
  </w:p>
  <w:p w14:paraId="556E3FBE" w14:textId="01904A06" w:rsidR="00470A2D" w:rsidRDefault="00470A2D">
    <w:pPr>
      <w:pStyle w:val="Encabezado"/>
    </w:pPr>
  </w:p>
  <w:p w14:paraId="17746E2C" w14:textId="77777777" w:rsidR="00470A2D" w:rsidRDefault="00470A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3E47"/>
    <w:multiLevelType w:val="hybridMultilevel"/>
    <w:tmpl w:val="BE44B8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27DAE"/>
    <w:multiLevelType w:val="hybridMultilevel"/>
    <w:tmpl w:val="BF8A82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61F14"/>
    <w:multiLevelType w:val="hybridMultilevel"/>
    <w:tmpl w:val="7F3815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3610E"/>
    <w:multiLevelType w:val="hybridMultilevel"/>
    <w:tmpl w:val="4A0040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74617"/>
    <w:multiLevelType w:val="hybridMultilevel"/>
    <w:tmpl w:val="4A38B0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F4F83"/>
    <w:multiLevelType w:val="hybridMultilevel"/>
    <w:tmpl w:val="43F207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569010">
    <w:abstractNumId w:val="4"/>
  </w:num>
  <w:num w:numId="2" w16cid:durableId="191772802">
    <w:abstractNumId w:val="3"/>
  </w:num>
  <w:num w:numId="3" w16cid:durableId="2008943955">
    <w:abstractNumId w:val="1"/>
  </w:num>
  <w:num w:numId="4" w16cid:durableId="502625296">
    <w:abstractNumId w:val="2"/>
  </w:num>
  <w:num w:numId="5" w16cid:durableId="1180201165">
    <w:abstractNumId w:val="0"/>
  </w:num>
  <w:num w:numId="6" w16cid:durableId="510267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2D"/>
    <w:rsid w:val="0000753A"/>
    <w:rsid w:val="00013EF4"/>
    <w:rsid w:val="0003544B"/>
    <w:rsid w:val="00074188"/>
    <w:rsid w:val="0008744A"/>
    <w:rsid w:val="000F392C"/>
    <w:rsid w:val="00106E01"/>
    <w:rsid w:val="00111E1E"/>
    <w:rsid w:val="0011398D"/>
    <w:rsid w:val="001547F9"/>
    <w:rsid w:val="00175A0C"/>
    <w:rsid w:val="00184DD8"/>
    <w:rsid w:val="001B577F"/>
    <w:rsid w:val="001B580E"/>
    <w:rsid w:val="001E515C"/>
    <w:rsid w:val="001E7495"/>
    <w:rsid w:val="002059CD"/>
    <w:rsid w:val="002237F3"/>
    <w:rsid w:val="00233B55"/>
    <w:rsid w:val="00236663"/>
    <w:rsid w:val="002478B6"/>
    <w:rsid w:val="00293B76"/>
    <w:rsid w:val="002D0C68"/>
    <w:rsid w:val="00303B82"/>
    <w:rsid w:val="003105FE"/>
    <w:rsid w:val="00316357"/>
    <w:rsid w:val="00345D47"/>
    <w:rsid w:val="003A3C61"/>
    <w:rsid w:val="003B07E7"/>
    <w:rsid w:val="003D67CC"/>
    <w:rsid w:val="00425042"/>
    <w:rsid w:val="00441FE0"/>
    <w:rsid w:val="004431E5"/>
    <w:rsid w:val="00447DE1"/>
    <w:rsid w:val="00455C83"/>
    <w:rsid w:val="00470A2D"/>
    <w:rsid w:val="00471851"/>
    <w:rsid w:val="004742D4"/>
    <w:rsid w:val="004A2DF4"/>
    <w:rsid w:val="004A3569"/>
    <w:rsid w:val="004B1842"/>
    <w:rsid w:val="004C19E8"/>
    <w:rsid w:val="004C3DCD"/>
    <w:rsid w:val="004D6099"/>
    <w:rsid w:val="004F4C4F"/>
    <w:rsid w:val="00521821"/>
    <w:rsid w:val="005364B0"/>
    <w:rsid w:val="00552A64"/>
    <w:rsid w:val="00554D34"/>
    <w:rsid w:val="005C2D1B"/>
    <w:rsid w:val="005D1250"/>
    <w:rsid w:val="005E1CAB"/>
    <w:rsid w:val="00616F61"/>
    <w:rsid w:val="00657D2D"/>
    <w:rsid w:val="0066085F"/>
    <w:rsid w:val="00682D8C"/>
    <w:rsid w:val="006B60E2"/>
    <w:rsid w:val="006E3D16"/>
    <w:rsid w:val="006E7120"/>
    <w:rsid w:val="00724A25"/>
    <w:rsid w:val="007250D3"/>
    <w:rsid w:val="00771EFC"/>
    <w:rsid w:val="00791A92"/>
    <w:rsid w:val="00795223"/>
    <w:rsid w:val="007D532F"/>
    <w:rsid w:val="00817C03"/>
    <w:rsid w:val="00823805"/>
    <w:rsid w:val="00841D91"/>
    <w:rsid w:val="00850E00"/>
    <w:rsid w:val="00882DE3"/>
    <w:rsid w:val="00885A18"/>
    <w:rsid w:val="00891643"/>
    <w:rsid w:val="008B775D"/>
    <w:rsid w:val="008D5070"/>
    <w:rsid w:val="0090235E"/>
    <w:rsid w:val="009E78CD"/>
    <w:rsid w:val="009F55F6"/>
    <w:rsid w:val="00A051D1"/>
    <w:rsid w:val="00A05359"/>
    <w:rsid w:val="00A0765D"/>
    <w:rsid w:val="00A174C9"/>
    <w:rsid w:val="00A651C9"/>
    <w:rsid w:val="00A80A57"/>
    <w:rsid w:val="00A875DB"/>
    <w:rsid w:val="00A949B2"/>
    <w:rsid w:val="00AA177A"/>
    <w:rsid w:val="00AA52A8"/>
    <w:rsid w:val="00AA6889"/>
    <w:rsid w:val="00AB168A"/>
    <w:rsid w:val="00B015B0"/>
    <w:rsid w:val="00B21B77"/>
    <w:rsid w:val="00B3198A"/>
    <w:rsid w:val="00B65F7B"/>
    <w:rsid w:val="00B72A72"/>
    <w:rsid w:val="00B8357F"/>
    <w:rsid w:val="00BC02A0"/>
    <w:rsid w:val="00BC1F3C"/>
    <w:rsid w:val="00BF19FF"/>
    <w:rsid w:val="00C1040C"/>
    <w:rsid w:val="00C323F8"/>
    <w:rsid w:val="00C4327C"/>
    <w:rsid w:val="00C7420B"/>
    <w:rsid w:val="00C74216"/>
    <w:rsid w:val="00C82927"/>
    <w:rsid w:val="00C83EA6"/>
    <w:rsid w:val="00C840E8"/>
    <w:rsid w:val="00C93A51"/>
    <w:rsid w:val="00C93F82"/>
    <w:rsid w:val="00CA6D9C"/>
    <w:rsid w:val="00D1026B"/>
    <w:rsid w:val="00D33DF5"/>
    <w:rsid w:val="00D42B3D"/>
    <w:rsid w:val="00D66513"/>
    <w:rsid w:val="00D71CB2"/>
    <w:rsid w:val="00D81864"/>
    <w:rsid w:val="00DA41D8"/>
    <w:rsid w:val="00DD181B"/>
    <w:rsid w:val="00E015C9"/>
    <w:rsid w:val="00E05A4A"/>
    <w:rsid w:val="00E06D75"/>
    <w:rsid w:val="00E1546B"/>
    <w:rsid w:val="00E26C33"/>
    <w:rsid w:val="00E40634"/>
    <w:rsid w:val="00E41B97"/>
    <w:rsid w:val="00E43080"/>
    <w:rsid w:val="00E74652"/>
    <w:rsid w:val="00EF471A"/>
    <w:rsid w:val="00F02DD2"/>
    <w:rsid w:val="00F22F5A"/>
    <w:rsid w:val="00F33ACF"/>
    <w:rsid w:val="00F631E1"/>
    <w:rsid w:val="00FA6D06"/>
    <w:rsid w:val="00FC1D4D"/>
    <w:rsid w:val="00FC421D"/>
    <w:rsid w:val="00FD094D"/>
    <w:rsid w:val="00FF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45F3"/>
  <w15:chartTrackingRefBased/>
  <w15:docId w15:val="{424F2155-084F-40A1-B302-EA93508B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3B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0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70A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A2D"/>
  </w:style>
  <w:style w:type="paragraph" w:styleId="Piedepgina">
    <w:name w:val="footer"/>
    <w:basedOn w:val="Normal"/>
    <w:link w:val="PiedepginaCar"/>
    <w:unhideWhenUsed/>
    <w:rsid w:val="00470A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A2D"/>
  </w:style>
  <w:style w:type="character" w:customStyle="1" w:styleId="Ttulo2Car">
    <w:name w:val="Título 2 Car"/>
    <w:basedOn w:val="Fuentedeprrafopredeter"/>
    <w:link w:val="Ttulo2"/>
    <w:uiPriority w:val="9"/>
    <w:rsid w:val="00303B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E4308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A3C6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3C6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D5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62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8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73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sql.11sql.com/sql-truncate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badixit.com/delete-y-truncate-table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DB3E2-85D4-4762-964C-253759EB7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2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Vega</dc:creator>
  <cp:keywords/>
  <dc:description/>
  <cp:lastModifiedBy>Adrián Correa</cp:lastModifiedBy>
  <cp:revision>13</cp:revision>
  <dcterms:created xsi:type="dcterms:W3CDTF">2022-07-18T14:38:00Z</dcterms:created>
  <dcterms:modified xsi:type="dcterms:W3CDTF">2022-07-19T17:00:00Z</dcterms:modified>
</cp:coreProperties>
</file>