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9505F9" w14:textId="5F749F09" w:rsidR="00470A2D" w:rsidRDefault="00470A2D"/>
    <w:p w14:paraId="3DEC5FB2" w14:textId="03572422" w:rsidR="00470A2D" w:rsidRDefault="00657D2D" w:rsidP="00657D2D">
      <w:pPr>
        <w:pStyle w:val="Ttulo2"/>
      </w:pPr>
      <w:r>
        <w:t xml:space="preserve">1.- Relación de </w:t>
      </w:r>
      <w:r w:rsidR="00FC421D">
        <w:t>Proyectos.</w:t>
      </w:r>
    </w:p>
    <w:p w14:paraId="339935E3" w14:textId="1FF0AD15" w:rsidR="00303B82" w:rsidRDefault="00303B82" w:rsidP="00303B82"/>
    <w:p w14:paraId="16A4D15F" w14:textId="0F2420EA" w:rsidR="00303B82" w:rsidRDefault="00FC421D" w:rsidP="00303B82">
      <w:pPr>
        <w:rPr>
          <w:rFonts w:ascii="Segoe UI" w:hAnsi="Segoe UI" w:cs="Segoe UI"/>
          <w:color w:val="171717"/>
          <w:shd w:val="clear" w:color="auto" w:fill="FFFFFF"/>
        </w:rPr>
      </w:pPr>
      <w:r>
        <w:t xml:space="preserve">Nuestros aplicativos están compuesto de varios </w:t>
      </w:r>
      <w:r w:rsidR="00521821">
        <w:t>Proyectos sobre una solución.</w:t>
      </w:r>
      <w:r w:rsidR="00521821">
        <w:br/>
      </w:r>
      <w:r w:rsidR="00521821">
        <w:br/>
      </w:r>
      <w:r w:rsidR="00521821" w:rsidRPr="00521821"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Solución</w:t>
      </w:r>
      <w:r w:rsidR="00521821">
        <w:t xml:space="preserve">: </w:t>
      </w:r>
      <w:r w:rsidR="00521821">
        <w:rPr>
          <w:rFonts w:ascii="Segoe UI" w:hAnsi="Segoe UI" w:cs="Segoe UI"/>
          <w:color w:val="171717"/>
          <w:shd w:val="clear" w:color="auto" w:fill="FFFFFF"/>
        </w:rPr>
        <w:t>Una solución es simplemente un contenedor que Visual Studio usa para organizar uno o más proyectos relacionados.</w:t>
      </w:r>
    </w:p>
    <w:p w14:paraId="334FEB72" w14:textId="5762AC75" w:rsidR="00471851" w:rsidRDefault="005364B0" w:rsidP="00303B82">
      <w:pPr>
        <w:rPr>
          <w:rFonts w:ascii="Segoe UI" w:hAnsi="Segoe UI" w:cs="Segoe UI"/>
          <w:color w:val="171717"/>
          <w:shd w:val="clear" w:color="auto" w:fill="FFFFFF"/>
        </w:rPr>
      </w:pPr>
      <w:r w:rsidRPr="005364B0">
        <w:rPr>
          <w:rFonts w:ascii="Segoe UI" w:hAnsi="Segoe UI" w:cs="Segoe UI"/>
          <w:color w:val="4472C4" w:themeColor="accent1"/>
          <w:shd w:val="clear" w:color="auto" w:fill="FFFFFF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Proyecto</w:t>
      </w:r>
      <w:r>
        <w:rPr>
          <w:rFonts w:ascii="Segoe UI" w:hAnsi="Segoe UI" w:cs="Segoe UI"/>
          <w:color w:val="171717"/>
          <w:shd w:val="clear" w:color="auto" w:fill="FFFFFF"/>
        </w:rPr>
        <w:t>: En un sentido lógico, un proyecto contiene todos los archivos que se compilan en un ejecutable, una biblioteca o un sitio web. Esos archivos pueden incluir código fuente, íconos, imágenes, archivos de datos, etc.</w:t>
      </w:r>
    </w:p>
    <w:p w14:paraId="7F7ED8DF" w14:textId="63D07CA3" w:rsidR="00293B76" w:rsidRDefault="00293B76" w:rsidP="00303B82">
      <w:pPr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t>En cortas palabras un proyecto sobre las soluciones de Telepro contienen una Librería de código definido para cierto uso.</w:t>
      </w:r>
    </w:p>
    <w:p w14:paraId="3534F81A" w14:textId="6E4BFFFD" w:rsidR="008B775D" w:rsidRDefault="00471851" w:rsidP="00471851">
      <w:pPr>
        <w:ind w:firstLine="708"/>
        <w:rPr>
          <w:rFonts w:ascii="Segoe UI" w:hAnsi="Segoe UI" w:cs="Segoe UI"/>
          <w:color w:val="171717"/>
          <w:shd w:val="clear" w:color="auto" w:fill="FFFFFF"/>
        </w:rPr>
      </w:pPr>
      <w:r w:rsidRPr="00293B76">
        <w:rPr>
          <w:rFonts w:ascii="Segoe UI" w:hAnsi="Segoe UI" w:cs="Segoe UI"/>
          <w:i/>
          <w:iCs/>
          <w:color w:val="171717"/>
          <w:shd w:val="clear" w:color="auto" w:fill="FFFFFF"/>
        </w:rPr>
        <w:t>Ejemplo</w:t>
      </w:r>
      <w:r>
        <w:rPr>
          <w:rFonts w:ascii="Segoe UI" w:hAnsi="Segoe UI" w:cs="Segoe UI"/>
          <w:color w:val="171717"/>
          <w:shd w:val="clear" w:color="auto" w:fill="FFFFFF"/>
        </w:rPr>
        <w:t xml:space="preserve">: En Telepro ya tenemos definido un proyecto de Base de datos. Este Proyecto contiene una librería de funciones para Ejecutar </w:t>
      </w:r>
      <w:proofErr w:type="spellStart"/>
      <w:r w:rsidR="000F392C">
        <w:rPr>
          <w:rFonts w:ascii="Segoe UI" w:hAnsi="Segoe UI" w:cs="Segoe UI"/>
          <w:color w:val="171717"/>
          <w:shd w:val="clear" w:color="auto" w:fill="FFFFFF"/>
        </w:rPr>
        <w:t>Querys</w:t>
      </w:r>
      <w:proofErr w:type="spellEnd"/>
      <w:r w:rsidR="000F392C">
        <w:rPr>
          <w:rFonts w:ascii="Segoe UI" w:hAnsi="Segoe UI" w:cs="Segoe UI"/>
          <w:color w:val="171717"/>
          <w:shd w:val="clear" w:color="auto" w:fill="FFFFFF"/>
        </w:rPr>
        <w:t>, abrir conexiones y ejecutar stores.</w:t>
      </w:r>
      <w:r w:rsidR="004742D4">
        <w:rPr>
          <w:rFonts w:ascii="Segoe UI" w:hAnsi="Segoe UI" w:cs="Segoe UI"/>
          <w:color w:val="171717"/>
          <w:shd w:val="clear" w:color="auto" w:fill="FFFFFF"/>
        </w:rPr>
        <w:br/>
      </w:r>
      <w:r w:rsidR="004742D4">
        <w:rPr>
          <w:rFonts w:ascii="Segoe UI" w:hAnsi="Segoe UI" w:cs="Segoe UI"/>
          <w:color w:val="171717"/>
          <w:shd w:val="clear" w:color="auto" w:fill="FFFFFF"/>
        </w:rPr>
        <w:br/>
      </w:r>
      <w:r w:rsidR="004742D4">
        <w:rPr>
          <w:noProof/>
        </w:rPr>
        <w:drawing>
          <wp:inline distT="0" distB="0" distL="0" distR="0" wp14:anchorId="6F61620E" wp14:editId="7548C378">
            <wp:extent cx="6210300" cy="2360308"/>
            <wp:effectExtent l="0" t="0" r="0" b="1905"/>
            <wp:docPr id="32" name="Imagen 3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1201" cy="2364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171717"/>
          <w:shd w:val="clear" w:color="auto" w:fill="FFFFFF"/>
        </w:rPr>
        <w:br/>
      </w:r>
      <w:r>
        <w:rPr>
          <w:rFonts w:ascii="Segoe UI" w:hAnsi="Segoe UI" w:cs="Segoe UI"/>
          <w:color w:val="171717"/>
          <w:shd w:val="clear" w:color="auto" w:fill="FFFFFF"/>
        </w:rPr>
        <w:br/>
        <w:t>Visual Studio usa </w:t>
      </w:r>
      <w:hyperlink r:id="rId9" w:history="1">
        <w:r>
          <w:rPr>
            <w:rStyle w:val="Hipervnculo"/>
            <w:rFonts w:ascii="Segoe UI" w:hAnsi="Segoe UI" w:cs="Segoe UI"/>
            <w:shd w:val="clear" w:color="auto" w:fill="FFFFFF"/>
          </w:rPr>
          <w:t>MSBuild</w:t>
        </w:r>
      </w:hyperlink>
      <w:r>
        <w:rPr>
          <w:rFonts w:ascii="Segoe UI" w:hAnsi="Segoe UI" w:cs="Segoe UI"/>
          <w:color w:val="171717"/>
          <w:shd w:val="clear" w:color="auto" w:fill="FFFFFF"/>
        </w:rPr>
        <w:t> para compilar cada proyecto en una solución y cada proyecto contiene un archivo de proyecto de MSBuild.</w:t>
      </w:r>
      <w:r w:rsidR="008B775D">
        <w:rPr>
          <w:rFonts w:ascii="Segoe UI" w:hAnsi="Segoe UI" w:cs="Segoe UI"/>
          <w:color w:val="171717"/>
          <w:shd w:val="clear" w:color="auto" w:fill="FFFFFF"/>
        </w:rPr>
        <w:br/>
      </w:r>
      <w:r w:rsidR="004742D4"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="004742D4">
        <w:rPr>
          <w:rFonts w:ascii="Segoe UI" w:hAnsi="Segoe UI" w:cs="Segoe UI"/>
          <w:color w:val="171717"/>
          <w:shd w:val="clear" w:color="auto" w:fill="FFFFFF"/>
        </w:rPr>
        <w:br/>
        <w:t>¿</w:t>
      </w:r>
      <w:r w:rsidR="004742D4" w:rsidRPr="004742D4">
        <w:rPr>
          <w:rFonts w:ascii="Segoe UI" w:hAnsi="Segoe UI" w:cs="Segoe UI"/>
          <w:i/>
          <w:iCs/>
          <w:color w:val="171717"/>
          <w:shd w:val="clear" w:color="auto" w:fill="FFFFFF"/>
        </w:rPr>
        <w:t>Que se significa esto</w:t>
      </w:r>
      <w:r w:rsidR="004742D4">
        <w:rPr>
          <w:rFonts w:ascii="Segoe UI" w:hAnsi="Segoe UI" w:cs="Segoe UI"/>
          <w:color w:val="171717"/>
          <w:shd w:val="clear" w:color="auto" w:fill="FFFFFF"/>
        </w:rPr>
        <w:t>? Bueno cada vez que agregamos una nuevo objeto</w:t>
      </w:r>
      <w:r w:rsidR="008B775D">
        <w:rPr>
          <w:rFonts w:ascii="Segoe UI" w:hAnsi="Segoe UI" w:cs="Segoe UI"/>
          <w:color w:val="171717"/>
          <w:shd w:val="clear" w:color="auto" w:fill="FFFFFF"/>
        </w:rPr>
        <w:t xml:space="preserve"> a un proyecto</w:t>
      </w:r>
      <w:r w:rsidR="004742D4">
        <w:rPr>
          <w:rFonts w:ascii="Segoe UI" w:hAnsi="Segoe UI" w:cs="Segoe UI"/>
          <w:color w:val="171717"/>
          <w:shd w:val="clear" w:color="auto" w:fill="FFFFFF"/>
        </w:rPr>
        <w:t xml:space="preserve"> est</w:t>
      </w:r>
      <w:r w:rsidR="008B775D">
        <w:rPr>
          <w:rFonts w:ascii="Segoe UI" w:hAnsi="Segoe UI" w:cs="Segoe UI"/>
          <w:color w:val="171717"/>
          <w:shd w:val="clear" w:color="auto" w:fill="FFFFFF"/>
        </w:rPr>
        <w:t>e objeto se relaciona a este proyecto mediate una sentencia sobre</w:t>
      </w:r>
      <w:proofErr w:type="gramStart"/>
      <w:r w:rsidR="008B775D">
        <w:rPr>
          <w:rFonts w:ascii="Segoe UI" w:hAnsi="Segoe UI" w:cs="Segoe UI"/>
          <w:color w:val="171717"/>
          <w:shd w:val="clear" w:color="auto" w:fill="FFFFFF"/>
        </w:rPr>
        <w:t xml:space="preserve"> ..</w:t>
      </w:r>
      <w:proofErr w:type="spellStart"/>
      <w:proofErr w:type="gramEnd"/>
      <w:r w:rsidR="008B775D">
        <w:rPr>
          <w:rFonts w:ascii="Segoe UI" w:hAnsi="Segoe UI" w:cs="Segoe UI"/>
          <w:color w:val="171717"/>
          <w:shd w:val="clear" w:color="auto" w:fill="FFFFFF"/>
        </w:rPr>
        <w:t>proj</w:t>
      </w:r>
      <w:proofErr w:type="spellEnd"/>
      <w:r w:rsidR="004742D4"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="008B775D">
        <w:rPr>
          <w:rFonts w:ascii="Segoe UI" w:hAnsi="Segoe UI" w:cs="Segoe UI"/>
          <w:color w:val="171717"/>
          <w:shd w:val="clear" w:color="auto" w:fill="FFFFFF"/>
        </w:rPr>
        <w:t>esta sentencia la genera al</w:t>
      </w:r>
      <w:r w:rsidR="00D71CB2">
        <w:rPr>
          <w:rFonts w:ascii="Segoe UI" w:hAnsi="Segoe UI" w:cs="Segoe UI"/>
          <w:color w:val="171717"/>
          <w:shd w:val="clear" w:color="auto" w:fill="FFFFFF"/>
        </w:rPr>
        <w:t xml:space="preserve"> agregar el objeto o</w:t>
      </w:r>
      <w:r w:rsidR="008B775D">
        <w:rPr>
          <w:rFonts w:ascii="Segoe UI" w:hAnsi="Segoe UI" w:cs="Segoe UI"/>
          <w:color w:val="171717"/>
          <w:shd w:val="clear" w:color="auto" w:fill="FFFFFF"/>
        </w:rPr>
        <w:t xml:space="preserve"> compilar</w:t>
      </w:r>
      <w:r w:rsidR="00D71CB2">
        <w:rPr>
          <w:rFonts w:ascii="Segoe UI" w:hAnsi="Segoe UI" w:cs="Segoe UI"/>
          <w:color w:val="171717"/>
          <w:shd w:val="clear" w:color="auto" w:fill="FFFFFF"/>
        </w:rPr>
        <w:t>/recompilar</w:t>
      </w:r>
      <w:r w:rsidR="008B775D">
        <w:rPr>
          <w:rFonts w:ascii="Segoe UI" w:hAnsi="Segoe UI" w:cs="Segoe UI"/>
          <w:color w:val="171717"/>
          <w:shd w:val="clear" w:color="auto" w:fill="FFFFFF"/>
        </w:rPr>
        <w:t xml:space="preserve"> proyecto. </w:t>
      </w:r>
      <w:r w:rsidR="008B775D">
        <w:rPr>
          <w:rFonts w:ascii="Segoe UI" w:hAnsi="Segoe UI" w:cs="Segoe UI"/>
          <w:color w:val="171717"/>
          <w:shd w:val="clear" w:color="auto" w:fill="FFFFFF"/>
        </w:rPr>
        <w:br/>
      </w:r>
      <w:r w:rsidR="008B775D" w:rsidRPr="00D71CB2">
        <w:rPr>
          <w:rFonts w:ascii="Segoe UI" w:hAnsi="Segoe UI" w:cs="Segoe UI"/>
          <w:i/>
          <w:iCs/>
          <w:color w:val="171717"/>
          <w:shd w:val="clear" w:color="auto" w:fill="FFFFFF"/>
        </w:rPr>
        <w:lastRenderedPageBreak/>
        <w:t>Cuando agregues un nuevo objeto para solucionar algún pedido del cliente no se olvide subir este objeto donde se agrega la referencia</w:t>
      </w:r>
      <w:r w:rsidR="008B775D">
        <w:rPr>
          <w:rFonts w:ascii="Segoe UI" w:hAnsi="Segoe UI" w:cs="Segoe UI"/>
          <w:color w:val="171717"/>
          <w:shd w:val="clear" w:color="auto" w:fill="FFFFFF"/>
        </w:rPr>
        <w:t>.</w:t>
      </w:r>
    </w:p>
    <w:p w14:paraId="780F5EB6" w14:textId="7096433C" w:rsidR="005364B0" w:rsidRDefault="008B775D" w:rsidP="00471851">
      <w:pPr>
        <w:ind w:firstLine="708"/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t xml:space="preserve">Ejemplo:  </w:t>
      </w:r>
      <w:r w:rsidR="00D71CB2">
        <w:rPr>
          <w:rFonts w:ascii="Segoe UI" w:hAnsi="Segoe UI" w:cs="Segoe UI"/>
          <w:color w:val="171717"/>
          <w:shd w:val="clear" w:color="auto" w:fill="FFFFFF"/>
        </w:rPr>
        <w:t>Agregamos una Clase “</w:t>
      </w:r>
      <w:proofErr w:type="spellStart"/>
      <w:r w:rsidR="00D71CB2">
        <w:rPr>
          <w:rFonts w:ascii="Segoe UI" w:hAnsi="Segoe UI" w:cs="Segoe UI"/>
          <w:color w:val="171717"/>
          <w:shd w:val="clear" w:color="auto" w:fill="FFFFFF"/>
        </w:rPr>
        <w:t>bllAdrianPrueba.cs</w:t>
      </w:r>
      <w:proofErr w:type="spellEnd"/>
      <w:r w:rsidR="00D71CB2">
        <w:rPr>
          <w:rFonts w:ascii="Segoe UI" w:hAnsi="Segoe UI" w:cs="Segoe UI"/>
          <w:color w:val="171717"/>
          <w:shd w:val="clear" w:color="auto" w:fill="FFFFFF"/>
        </w:rPr>
        <w:t xml:space="preserve">” en </w:t>
      </w:r>
      <w:proofErr w:type="spellStart"/>
      <w:r w:rsidR="00D71CB2">
        <w:rPr>
          <w:rFonts w:ascii="Segoe UI" w:hAnsi="Segoe UI" w:cs="Segoe UI"/>
          <w:color w:val="171717"/>
          <w:shd w:val="clear" w:color="auto" w:fill="FFFFFF"/>
        </w:rPr>
        <w:t>ProdeskNet.BLL</w:t>
      </w:r>
      <w:proofErr w:type="spellEnd"/>
      <w:r w:rsidR="00D71CB2">
        <w:rPr>
          <w:rFonts w:ascii="Segoe UI" w:hAnsi="Segoe UI" w:cs="Segoe UI"/>
          <w:color w:val="171717"/>
          <w:shd w:val="clear" w:color="auto" w:fill="FFFFFF"/>
        </w:rPr>
        <w:t>.</w:t>
      </w:r>
    </w:p>
    <w:p w14:paraId="7FECF248" w14:textId="76245902" w:rsidR="00D71CB2" w:rsidRDefault="00D71CB2" w:rsidP="00471851">
      <w:pPr>
        <w:ind w:firstLine="708"/>
        <w:rPr>
          <w:rFonts w:ascii="Segoe UI" w:hAnsi="Segoe UI" w:cs="Segoe UI"/>
          <w:color w:val="171717"/>
          <w:shd w:val="clear" w:color="auto" w:fill="FFFFFF"/>
        </w:rPr>
      </w:pPr>
      <w:r>
        <w:rPr>
          <w:noProof/>
        </w:rPr>
        <w:drawing>
          <wp:inline distT="0" distB="0" distL="0" distR="0" wp14:anchorId="159B252C" wp14:editId="74A4ECFB">
            <wp:extent cx="5612130" cy="2830830"/>
            <wp:effectExtent l="0" t="0" r="7620" b="762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79D6E" w14:textId="4F9E4903" w:rsidR="00D71CB2" w:rsidRDefault="00D71CB2" w:rsidP="00471851">
      <w:pPr>
        <w:ind w:firstLine="708"/>
        <w:rPr>
          <w:rFonts w:ascii="Segoe UI" w:hAnsi="Segoe UI" w:cs="Segoe UI"/>
          <w:color w:val="171717"/>
          <w:shd w:val="clear" w:color="auto" w:fill="FFFFFF"/>
        </w:rPr>
      </w:pPr>
    </w:p>
    <w:p w14:paraId="0663C771" w14:textId="6E3E16E0" w:rsidR="00D71CB2" w:rsidRDefault="00D71CB2" w:rsidP="00471851">
      <w:pPr>
        <w:ind w:firstLine="708"/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t xml:space="preserve">Vemos como se agrego la clase al </w:t>
      </w:r>
      <w:proofErr w:type="gramStart"/>
      <w:r>
        <w:rPr>
          <w:rFonts w:ascii="Segoe UI" w:hAnsi="Segoe UI" w:cs="Segoe UI"/>
          <w:color w:val="171717"/>
          <w:shd w:val="clear" w:color="auto" w:fill="FFFFFF"/>
        </w:rPr>
        <w:t>proyecto</w:t>
      </w:r>
      <w:proofErr w:type="gramEnd"/>
      <w:r>
        <w:rPr>
          <w:rFonts w:ascii="Segoe UI" w:hAnsi="Segoe UI" w:cs="Segoe UI"/>
          <w:color w:val="171717"/>
          <w:shd w:val="clear" w:color="auto" w:fill="FFFFFF"/>
        </w:rPr>
        <w:t xml:space="preserve"> pero al momento de subir a TFS no debe de marcar un cambio sobre </w:t>
      </w:r>
      <w:r w:rsidR="00293B76">
        <w:rPr>
          <w:rFonts w:ascii="Segoe UI" w:hAnsi="Segoe UI" w:cs="Segoe UI"/>
          <w:color w:val="171717"/>
          <w:shd w:val="clear" w:color="auto" w:fill="FFFFFF"/>
        </w:rPr>
        <w:t>“</w:t>
      </w:r>
      <w:proofErr w:type="spellStart"/>
      <w:r w:rsidR="00293B76">
        <w:rPr>
          <w:rFonts w:ascii="Segoe UI" w:hAnsi="Segoe UI" w:cs="Segoe UI"/>
          <w:color w:val="171717"/>
          <w:shd w:val="clear" w:color="auto" w:fill="FFFFFF"/>
        </w:rPr>
        <w:t>ProdeskNet.BLL.csproj</w:t>
      </w:r>
      <w:proofErr w:type="spellEnd"/>
      <w:r w:rsidR="00293B76">
        <w:rPr>
          <w:rFonts w:ascii="Segoe UI" w:hAnsi="Segoe UI" w:cs="Segoe UI"/>
          <w:color w:val="171717"/>
          <w:shd w:val="clear" w:color="auto" w:fill="FFFFFF"/>
        </w:rPr>
        <w:t>”.</w:t>
      </w:r>
    </w:p>
    <w:p w14:paraId="27637540" w14:textId="5F0081B7" w:rsidR="00D71CB2" w:rsidRDefault="00D71CB2" w:rsidP="00471851">
      <w:pPr>
        <w:ind w:firstLine="708"/>
        <w:rPr>
          <w:rFonts w:ascii="Segoe UI" w:hAnsi="Segoe UI" w:cs="Segoe UI"/>
          <w:color w:val="171717"/>
          <w:shd w:val="clear" w:color="auto" w:fill="FFFFFF"/>
        </w:rPr>
      </w:pPr>
      <w:r>
        <w:rPr>
          <w:noProof/>
        </w:rPr>
        <w:drawing>
          <wp:inline distT="0" distB="0" distL="0" distR="0" wp14:anchorId="1CE34980" wp14:editId="62DE067C">
            <wp:extent cx="2008414" cy="2686237"/>
            <wp:effectExtent l="0" t="0" r="0" b="0"/>
            <wp:docPr id="43" name="Imagen 43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Interfaz de usuario gráfica, Texto, Aplicación, Chat o mensaje de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8074" cy="2699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D2A84" w14:textId="2448B026" w:rsidR="00293B76" w:rsidRDefault="00293B76" w:rsidP="00471851">
      <w:pPr>
        <w:ind w:firstLine="708"/>
        <w:rPr>
          <w:rFonts w:ascii="Segoe UI" w:hAnsi="Segoe UI" w:cs="Segoe UI"/>
          <w:color w:val="171717"/>
          <w:shd w:val="clear" w:color="auto" w:fill="FFFFFF"/>
        </w:rPr>
      </w:pPr>
      <w:proofErr w:type="spellStart"/>
      <w:proofErr w:type="gramStart"/>
      <w:r>
        <w:rPr>
          <w:rFonts w:ascii="Segoe UI" w:hAnsi="Segoe UI" w:cs="Segoe UI"/>
          <w:color w:val="171717"/>
          <w:shd w:val="clear" w:color="auto" w:fill="FFFFFF"/>
        </w:rPr>
        <w:lastRenderedPageBreak/>
        <w:t>Voula</w:t>
      </w:r>
      <w:proofErr w:type="spellEnd"/>
      <w:r>
        <w:rPr>
          <w:rFonts w:ascii="Segoe UI" w:hAnsi="Segoe UI" w:cs="Segoe UI"/>
          <w:color w:val="171717"/>
          <w:shd w:val="clear" w:color="auto" w:fill="FFFFFF"/>
        </w:rPr>
        <w:t>….</w:t>
      </w:r>
      <w:proofErr w:type="gramEnd"/>
      <w:r>
        <w:rPr>
          <w:rFonts w:ascii="Segoe UI" w:hAnsi="Segoe UI" w:cs="Segoe UI"/>
          <w:color w:val="171717"/>
          <w:shd w:val="clear" w:color="auto" w:fill="FFFFFF"/>
        </w:rPr>
        <w:t>Sobre este archivo va la referencia para este objeto agregado. Es necesario subir este documento de referencia</w:t>
      </w:r>
      <w:r w:rsidR="00E1546B">
        <w:rPr>
          <w:rFonts w:ascii="Segoe UI" w:hAnsi="Segoe UI" w:cs="Segoe UI"/>
          <w:color w:val="171717"/>
          <w:shd w:val="clear" w:color="auto" w:fill="FFFFFF"/>
        </w:rPr>
        <w:t xml:space="preserve">, esto </w:t>
      </w:r>
      <w:r>
        <w:rPr>
          <w:rFonts w:ascii="Segoe UI" w:hAnsi="Segoe UI" w:cs="Segoe UI"/>
          <w:color w:val="171717"/>
          <w:shd w:val="clear" w:color="auto" w:fill="FFFFFF"/>
        </w:rPr>
        <w:t xml:space="preserve">si se </w:t>
      </w:r>
      <w:r w:rsidR="00E1546B">
        <w:rPr>
          <w:rFonts w:ascii="Segoe UI" w:hAnsi="Segoe UI" w:cs="Segoe UI"/>
          <w:color w:val="171717"/>
          <w:shd w:val="clear" w:color="auto" w:fill="FFFFFF"/>
        </w:rPr>
        <w:t>va</w:t>
      </w:r>
      <w:r>
        <w:rPr>
          <w:rFonts w:ascii="Segoe UI" w:hAnsi="Segoe UI" w:cs="Segoe UI"/>
          <w:color w:val="171717"/>
          <w:shd w:val="clear" w:color="auto" w:fill="FFFFFF"/>
        </w:rPr>
        <w:t xml:space="preserve"> a subir cambio a TFS</w:t>
      </w:r>
      <w:r w:rsidR="00E1546B">
        <w:rPr>
          <w:rFonts w:ascii="Segoe UI" w:hAnsi="Segoe UI" w:cs="Segoe UI"/>
          <w:color w:val="171717"/>
          <w:shd w:val="clear" w:color="auto" w:fill="FFFFFF"/>
        </w:rPr>
        <w:t>.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="00E1546B">
        <w:rPr>
          <w:rFonts w:ascii="Segoe UI" w:hAnsi="Segoe UI" w:cs="Segoe UI"/>
          <w:color w:val="171717"/>
          <w:shd w:val="clear" w:color="auto" w:fill="FFFFFF"/>
        </w:rPr>
        <w:t xml:space="preserve">Si objeto de </w:t>
      </w:r>
      <w:hyperlink r:id="rId12" w:history="1">
        <w:r w:rsidR="00E1546B">
          <w:rPr>
            <w:rStyle w:val="Hipervnculo"/>
            <w:rFonts w:ascii="Segoe UI" w:hAnsi="Segoe UI" w:cs="Segoe UI"/>
            <w:shd w:val="clear" w:color="auto" w:fill="FFFFFF"/>
          </w:rPr>
          <w:t>MSBuild</w:t>
        </w:r>
      </w:hyperlink>
      <w:r w:rsidR="00E1546B">
        <w:t xml:space="preserve"> no se sube</w:t>
      </w:r>
      <w:r w:rsidR="00E1546B">
        <w:rPr>
          <w:rFonts w:ascii="Segoe UI" w:hAnsi="Segoe UI" w:cs="Segoe UI"/>
          <w:color w:val="171717"/>
          <w:shd w:val="clear" w:color="auto" w:fill="FFFFFF"/>
        </w:rPr>
        <w:t xml:space="preserve"> cuando se descargue solución la clase no se podrá, ya que no tiene referencia al proyecto</w:t>
      </w:r>
      <w:r>
        <w:rPr>
          <w:rFonts w:ascii="Segoe UI" w:hAnsi="Segoe UI" w:cs="Segoe UI"/>
          <w:color w:val="171717"/>
          <w:shd w:val="clear" w:color="auto" w:fill="FFFFFF"/>
        </w:rPr>
        <w:t>.</w:t>
      </w:r>
      <w:r>
        <w:rPr>
          <w:noProof/>
        </w:rPr>
        <w:drawing>
          <wp:inline distT="0" distB="0" distL="0" distR="0" wp14:anchorId="2044E612" wp14:editId="33F7CD2A">
            <wp:extent cx="6036128" cy="2009311"/>
            <wp:effectExtent l="0" t="0" r="3175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530" cy="2011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08ED3" w14:textId="77777777" w:rsidR="00521821" w:rsidRDefault="00521821" w:rsidP="00303B82"/>
    <w:p w14:paraId="24ED5BE8" w14:textId="79B7546C" w:rsidR="00AA52A8" w:rsidRDefault="00AA52A8" w:rsidP="00AA52A8">
      <w:pPr>
        <w:pStyle w:val="Ttulo2"/>
      </w:pPr>
      <w:r>
        <w:t xml:space="preserve">2.- </w:t>
      </w:r>
      <w:r w:rsidR="00FF0BD2">
        <w:t>conexión a BD</w:t>
      </w:r>
    </w:p>
    <w:p w14:paraId="092EB16B" w14:textId="77777777" w:rsidR="00E1546B" w:rsidRPr="00E1546B" w:rsidRDefault="00E1546B" w:rsidP="00E1546B"/>
    <w:p w14:paraId="29290B17" w14:textId="71F122D9" w:rsidR="00AA52A8" w:rsidRDefault="00E1546B" w:rsidP="00AA52A8">
      <w:r>
        <w:t xml:space="preserve">En el caso de que </w:t>
      </w:r>
      <w:r w:rsidR="008D5070">
        <w:t>tengamos una solución y se necesita la conexión a Base de Datos, solo basta seguir los siguientes pasos.</w:t>
      </w:r>
    </w:p>
    <w:p w14:paraId="3A12649D" w14:textId="5CB7F6FF" w:rsidR="00A0765D" w:rsidRDefault="008D5070" w:rsidP="00A0765D">
      <w:pPr>
        <w:pStyle w:val="Prrafodelista"/>
        <w:numPr>
          <w:ilvl w:val="0"/>
          <w:numId w:val="6"/>
        </w:numPr>
      </w:pPr>
      <w:r>
        <w:t>Abrir solución.</w:t>
      </w:r>
    </w:p>
    <w:p w14:paraId="1B4B486C" w14:textId="4920EC54" w:rsidR="008D5070" w:rsidRDefault="008D5070" w:rsidP="008D5070">
      <w:pPr>
        <w:pStyle w:val="Prrafodelista"/>
        <w:numPr>
          <w:ilvl w:val="0"/>
          <w:numId w:val="6"/>
        </w:numPr>
      </w:pPr>
      <w:r>
        <w:t>Agregar Proyecto “ProdeskNet.BD”</w:t>
      </w:r>
      <w:r w:rsidR="00A0765D">
        <w:br/>
        <w:t>Dando clic derecho sobre solución nos posicionamos sobre “</w:t>
      </w:r>
      <w:proofErr w:type="spellStart"/>
      <w:r w:rsidR="00A0765D">
        <w:t>add</w:t>
      </w:r>
      <w:proofErr w:type="spellEnd"/>
      <w:r w:rsidR="00A0765D">
        <w:t xml:space="preserve"> o agregar” y </w:t>
      </w:r>
      <w:r w:rsidR="00BF19FF">
        <w:t>seleccionamos “</w:t>
      </w:r>
      <w:proofErr w:type="spellStart"/>
      <w:r w:rsidR="00BF19FF">
        <w:t>Existing</w:t>
      </w:r>
      <w:proofErr w:type="spellEnd"/>
      <w:r w:rsidR="00BF19FF">
        <w:t xml:space="preserve"> Project o Proyecto existente”.</w:t>
      </w:r>
    </w:p>
    <w:p w14:paraId="39D1DC35" w14:textId="0F173F04" w:rsidR="00A0765D" w:rsidRDefault="00A0765D" w:rsidP="00A0765D">
      <w:pPr>
        <w:pStyle w:val="Prrafodelista"/>
      </w:pPr>
      <w:r>
        <w:rPr>
          <w:noProof/>
        </w:rPr>
        <w:drawing>
          <wp:inline distT="0" distB="0" distL="0" distR="0" wp14:anchorId="5C4979FF" wp14:editId="7610CCF6">
            <wp:extent cx="5148943" cy="2627953"/>
            <wp:effectExtent l="0" t="0" r="0" b="1270"/>
            <wp:docPr id="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&#10;&#10;Descripción generada automáticamente"/>
                    <pic:cNvPicPr/>
                  </pic:nvPicPr>
                  <pic:blipFill rotWithShape="1">
                    <a:blip r:embed="rId14"/>
                    <a:srcRect t="9258"/>
                    <a:stretch/>
                  </pic:blipFill>
                  <pic:spPr bwMode="auto">
                    <a:xfrm>
                      <a:off x="0" y="0"/>
                      <a:ext cx="5150029" cy="2628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D93088" w14:textId="78143B00" w:rsidR="00BF19FF" w:rsidRDefault="00BF19FF" w:rsidP="00A0765D">
      <w:pPr>
        <w:pStyle w:val="Prrafodelista"/>
      </w:pPr>
      <w:r>
        <w:lastRenderedPageBreak/>
        <w:t>Te abrirá una ventada para seleccionar el proyecto que quieres agregar a solución. Debe de ser un archivo de Proyecto terminación “…</w:t>
      </w:r>
      <w:proofErr w:type="spellStart"/>
      <w:r>
        <w:t>proj</w:t>
      </w:r>
      <w:proofErr w:type="spellEnd"/>
      <w:r>
        <w:t>”</w:t>
      </w:r>
      <w:r>
        <w:br/>
      </w:r>
      <w:r>
        <w:rPr>
          <w:noProof/>
        </w:rPr>
        <w:drawing>
          <wp:inline distT="0" distB="0" distL="0" distR="0" wp14:anchorId="0AB12BFC" wp14:editId="615CD911">
            <wp:extent cx="5612130" cy="3490595"/>
            <wp:effectExtent l="0" t="0" r="7620" b="0"/>
            <wp:docPr id="45" name="Imagen 4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 descr="Interfaz de usuario gráfica, Texto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85C19" w14:textId="1661F08B" w:rsidR="00BF19FF" w:rsidRDefault="00BF19FF" w:rsidP="00A0765D">
      <w:pPr>
        <w:pStyle w:val="Prrafodelista"/>
      </w:pPr>
    </w:p>
    <w:p w14:paraId="4655C695" w14:textId="48B97FF3" w:rsidR="00BF19FF" w:rsidRDefault="00BF19FF" w:rsidP="00A0765D">
      <w:pPr>
        <w:pStyle w:val="Prrafodelista"/>
      </w:pPr>
      <w:r>
        <w:t>Al dar “ABRIR” se agrega proyecto exitosamente.</w:t>
      </w:r>
      <w:r>
        <w:br/>
      </w:r>
      <w:r>
        <w:br/>
      </w:r>
      <w:r>
        <w:rPr>
          <w:noProof/>
        </w:rPr>
        <w:drawing>
          <wp:inline distT="0" distB="0" distL="0" distR="0" wp14:anchorId="47A6BFFB" wp14:editId="48F060AC">
            <wp:extent cx="3905250" cy="2703739"/>
            <wp:effectExtent l="0" t="0" r="0" b="1905"/>
            <wp:docPr id="46" name="Imagen 4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Interfaz de usuario gráfica, Texto, Aplicación&#10;&#10;Descripción generada automáticamente"/>
                    <pic:cNvPicPr/>
                  </pic:nvPicPr>
                  <pic:blipFill rotWithShape="1">
                    <a:blip r:embed="rId16"/>
                    <a:srcRect l="-976" t="23593" r="976" b="306"/>
                    <a:stretch/>
                  </pic:blipFill>
                  <pic:spPr bwMode="auto">
                    <a:xfrm>
                      <a:off x="0" y="0"/>
                      <a:ext cx="3905250" cy="2703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6E6279" w14:textId="77777777" w:rsidR="00BF19FF" w:rsidRDefault="00BF19FF" w:rsidP="00A0765D">
      <w:pPr>
        <w:pStyle w:val="Prrafodelista"/>
      </w:pPr>
    </w:p>
    <w:p w14:paraId="5CEFD6E7" w14:textId="77777777" w:rsidR="00BF19FF" w:rsidRDefault="00BF19FF" w:rsidP="00A0765D">
      <w:pPr>
        <w:pStyle w:val="Prrafodelista"/>
      </w:pPr>
    </w:p>
    <w:p w14:paraId="405C8897" w14:textId="18C48397" w:rsidR="008D5070" w:rsidRDefault="008D5070" w:rsidP="008D5070">
      <w:pPr>
        <w:pStyle w:val="Prrafodelista"/>
        <w:numPr>
          <w:ilvl w:val="0"/>
          <w:numId w:val="6"/>
        </w:numPr>
      </w:pPr>
      <w:r>
        <w:lastRenderedPageBreak/>
        <w:t>Agregar etiquetas y llave de conexión en el web.config</w:t>
      </w:r>
    </w:p>
    <w:p w14:paraId="49797016" w14:textId="473A521C" w:rsidR="00DD181B" w:rsidRDefault="00BF19FF" w:rsidP="00BF19FF">
      <w:pPr>
        <w:pStyle w:val="Prrafodelista"/>
      </w:pPr>
      <w:r>
        <w:t>El proyecto de base de datos va por ciertas llaves en el web.config</w:t>
      </w:r>
      <w:r w:rsidR="00C93A51">
        <w:t xml:space="preserve"> dependiendo a que base de datos necesitamos conexión le agregamos la conexión. </w:t>
      </w:r>
      <w:r w:rsidR="00C93A51">
        <w:br/>
      </w:r>
      <w:r w:rsidR="00C93A51">
        <w:br/>
        <w:t xml:space="preserve">por </w:t>
      </w:r>
      <w:proofErr w:type="gramStart"/>
      <w:r w:rsidR="00C93A51">
        <w:t>ejemplo</w:t>
      </w:r>
      <w:proofErr w:type="gramEnd"/>
      <w:r w:rsidR="00C93A51">
        <w:t xml:space="preserve"> ProdeskNet utiliza 2 Conexiones una para “bmnpad01” y la otra para “bmnpad02”.</w:t>
      </w:r>
      <w:r w:rsidR="00DD181B">
        <w:t xml:space="preserve"> El </w:t>
      </w:r>
      <w:proofErr w:type="spellStart"/>
      <w:r w:rsidR="00DD181B">
        <w:t>string</w:t>
      </w:r>
      <w:proofErr w:type="spellEnd"/>
      <w:r w:rsidR="00DD181B">
        <w:t xml:space="preserve"> de conexión lo obtenemos del web.config y observamos que ira por las llaves “</w:t>
      </w:r>
      <w:proofErr w:type="spellStart"/>
      <w:r w:rsidR="00DD181B">
        <w:t>Conexion</w:t>
      </w:r>
      <w:proofErr w:type="spellEnd"/>
      <w:r w:rsidR="00DD181B">
        <w:t>” o “</w:t>
      </w:r>
      <w:proofErr w:type="spellStart"/>
      <w:r w:rsidR="00DD181B">
        <w:t>ConexProcotiza</w:t>
      </w:r>
      <w:proofErr w:type="spellEnd"/>
      <w:r w:rsidR="00DD181B">
        <w:t xml:space="preserve">” dependiendo del parámetro que se envíe sobre función por default tomara el </w:t>
      </w:r>
      <w:proofErr w:type="spellStart"/>
      <w:r w:rsidR="00DD181B">
        <w:t>string</w:t>
      </w:r>
      <w:proofErr w:type="spellEnd"/>
      <w:r w:rsidR="00DD181B">
        <w:t xml:space="preserve"> de conexión “</w:t>
      </w:r>
      <w:proofErr w:type="spellStart"/>
      <w:r w:rsidR="00DD181B">
        <w:t>Conexion</w:t>
      </w:r>
      <w:proofErr w:type="spellEnd"/>
      <w:r w:rsidR="00DD181B">
        <w:t xml:space="preserve">”. </w:t>
      </w:r>
      <w:r w:rsidR="00C93A51">
        <w:br/>
      </w:r>
      <w:r w:rsidR="00C93A51">
        <w:br/>
      </w:r>
      <w:r w:rsidR="00C93A51">
        <w:rPr>
          <w:noProof/>
        </w:rPr>
        <w:drawing>
          <wp:inline distT="0" distB="0" distL="0" distR="0" wp14:anchorId="15835C38" wp14:editId="01D3982E">
            <wp:extent cx="5612130" cy="1457325"/>
            <wp:effectExtent l="0" t="0" r="7620" b="952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231C4" w14:textId="77777777" w:rsidR="00DD181B" w:rsidRDefault="00DD181B" w:rsidP="00BF19FF">
      <w:pPr>
        <w:pStyle w:val="Prrafodelista"/>
      </w:pPr>
    </w:p>
    <w:p w14:paraId="5866A34C" w14:textId="77777777" w:rsidR="00441FE0" w:rsidRDefault="00DD181B" w:rsidP="00BF19FF">
      <w:pPr>
        <w:pStyle w:val="Prrafodelista"/>
      </w:pPr>
      <w:r>
        <w:t xml:space="preserve">Ejemplo: Agregamos el </w:t>
      </w:r>
      <w:proofErr w:type="spellStart"/>
      <w:r>
        <w:t>string</w:t>
      </w:r>
      <w:proofErr w:type="spellEnd"/>
      <w:r>
        <w:t xml:space="preserve"> de conexión a BD en nuestro proyecto “</w:t>
      </w:r>
      <w:proofErr w:type="spellStart"/>
      <w:r w:rsidRPr="00DD181B">
        <w:t>Practica_Etapa_Uno</w:t>
      </w:r>
      <w:proofErr w:type="spellEnd"/>
      <w:r>
        <w:t>”.</w:t>
      </w:r>
      <w:r w:rsidR="00441FE0">
        <w:br/>
      </w:r>
      <w:r w:rsidR="00441FE0">
        <w:rPr>
          <w:noProof/>
        </w:rPr>
        <w:drawing>
          <wp:inline distT="0" distB="0" distL="0" distR="0" wp14:anchorId="4DA65783" wp14:editId="120FB38E">
            <wp:extent cx="5612130" cy="1334770"/>
            <wp:effectExtent l="0" t="0" r="7620" b="0"/>
            <wp:docPr id="48" name="Imagen 4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33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3A51">
        <w:br/>
      </w:r>
      <w:r w:rsidR="00441FE0">
        <w:t>Se agregaron las etiquetas de &lt;</w:t>
      </w:r>
      <w:proofErr w:type="spellStart"/>
      <w:r w:rsidR="00441FE0">
        <w:t>appSettings</w:t>
      </w:r>
      <w:proofErr w:type="spellEnd"/>
      <w:r w:rsidR="00441FE0">
        <w:t>&gt; y se agregaron dos “</w:t>
      </w:r>
      <w:proofErr w:type="spellStart"/>
      <w:r w:rsidR="00441FE0">
        <w:t>key</w:t>
      </w:r>
      <w:proofErr w:type="spellEnd"/>
      <w:r w:rsidR="00441FE0">
        <w:t>” con el nombre “</w:t>
      </w:r>
      <w:proofErr w:type="spellStart"/>
      <w:r w:rsidR="00441FE0">
        <w:t>Provedor</w:t>
      </w:r>
      <w:proofErr w:type="spellEnd"/>
      <w:r w:rsidR="00441FE0">
        <w:t>” y otra “</w:t>
      </w:r>
      <w:proofErr w:type="spellStart"/>
      <w:r w:rsidR="00441FE0">
        <w:t>Conexion</w:t>
      </w:r>
      <w:proofErr w:type="spellEnd"/>
      <w:r w:rsidR="00441FE0">
        <w:t>” estas dos llaves con el proyecto ProdeskNet.BD siempre las necesitamos.</w:t>
      </w:r>
      <w:r w:rsidR="00441FE0">
        <w:br/>
      </w:r>
      <w:r w:rsidR="00441FE0">
        <w:br/>
        <w:t>Sobre la Key(llave) “</w:t>
      </w:r>
      <w:proofErr w:type="spellStart"/>
      <w:r w:rsidR="00441FE0">
        <w:t>Conexion</w:t>
      </w:r>
      <w:proofErr w:type="spellEnd"/>
      <w:r w:rsidR="00441FE0">
        <w:t>” tenemos el nombre del servidor, el nombre de la base y usuario y contraseña de acceso para de SQL server.</w:t>
      </w:r>
    </w:p>
    <w:p w14:paraId="59937E2E" w14:textId="77777777" w:rsidR="00441FE0" w:rsidRDefault="00441FE0" w:rsidP="00BF19FF">
      <w:pPr>
        <w:pStyle w:val="Prrafodelista"/>
      </w:pPr>
    </w:p>
    <w:p w14:paraId="5E3174C7" w14:textId="77777777" w:rsidR="00441FE0" w:rsidRDefault="00441FE0" w:rsidP="00BF19FF">
      <w:pPr>
        <w:pStyle w:val="Prrafodelista"/>
      </w:pPr>
      <w:r>
        <w:t>“</w:t>
      </w:r>
      <w:r w:rsidRPr="00F631E1">
        <w:rPr>
          <w:i/>
          <w:iCs/>
        </w:rPr>
        <w:t xml:space="preserve">Data </w:t>
      </w:r>
      <w:proofErr w:type="spellStart"/>
      <w:r w:rsidRPr="00F631E1">
        <w:rPr>
          <w:i/>
          <w:iCs/>
        </w:rPr>
        <w:t>Source</w:t>
      </w:r>
      <w:proofErr w:type="spellEnd"/>
      <w:r>
        <w:t>”: Nombre de servidor.</w:t>
      </w:r>
    </w:p>
    <w:p w14:paraId="234EAAFE" w14:textId="77777777" w:rsidR="00441FE0" w:rsidRDefault="00441FE0" w:rsidP="00BF19FF">
      <w:pPr>
        <w:pStyle w:val="Prrafodelista"/>
      </w:pPr>
      <w:r>
        <w:t>“</w:t>
      </w:r>
      <w:proofErr w:type="spellStart"/>
      <w:r w:rsidRPr="00F631E1">
        <w:rPr>
          <w:i/>
          <w:iCs/>
        </w:rPr>
        <w:t>Initial</w:t>
      </w:r>
      <w:proofErr w:type="spellEnd"/>
      <w:r w:rsidRPr="00F631E1">
        <w:rPr>
          <w:i/>
          <w:iCs/>
        </w:rPr>
        <w:t xml:space="preserve"> </w:t>
      </w:r>
      <w:proofErr w:type="spellStart"/>
      <w:r w:rsidRPr="00F631E1">
        <w:rPr>
          <w:i/>
          <w:iCs/>
        </w:rPr>
        <w:t>Catalog</w:t>
      </w:r>
      <w:proofErr w:type="spellEnd"/>
      <w:r w:rsidRPr="00F631E1">
        <w:rPr>
          <w:i/>
          <w:iCs/>
        </w:rPr>
        <w:t>”:</w:t>
      </w:r>
      <w:r>
        <w:t xml:space="preserve"> Nombre de Base de Datos.</w:t>
      </w:r>
    </w:p>
    <w:p w14:paraId="1DDC3E34" w14:textId="77777777" w:rsidR="00F631E1" w:rsidRDefault="00441FE0" w:rsidP="00BF19FF">
      <w:pPr>
        <w:pStyle w:val="Prrafodelista"/>
      </w:pPr>
      <w:r>
        <w:t>“</w:t>
      </w:r>
      <w:r w:rsidRPr="00F631E1">
        <w:rPr>
          <w:i/>
          <w:iCs/>
        </w:rPr>
        <w:t>ID</w:t>
      </w:r>
      <w:r>
        <w:t xml:space="preserve">”: </w:t>
      </w:r>
      <w:r w:rsidR="00F631E1">
        <w:t>Usuario de acceso.</w:t>
      </w:r>
    </w:p>
    <w:p w14:paraId="4C3B8CCE" w14:textId="3D0F2A45" w:rsidR="00C93A51" w:rsidRDefault="00F631E1" w:rsidP="00BF19FF">
      <w:pPr>
        <w:pStyle w:val="Prrafodelista"/>
      </w:pPr>
      <w:r>
        <w:t>“</w:t>
      </w:r>
      <w:proofErr w:type="spellStart"/>
      <w:r w:rsidRPr="00F631E1">
        <w:rPr>
          <w:i/>
          <w:iCs/>
        </w:rPr>
        <w:t>Password</w:t>
      </w:r>
      <w:proofErr w:type="spellEnd"/>
      <w:r>
        <w:t>”: Contraseña.</w:t>
      </w:r>
      <w:r w:rsidR="00C93A51">
        <w:br/>
      </w:r>
    </w:p>
    <w:p w14:paraId="3BC06AAB" w14:textId="77777777" w:rsidR="00C93A51" w:rsidRDefault="00C93A51" w:rsidP="00BF19FF">
      <w:pPr>
        <w:pStyle w:val="Prrafodelista"/>
      </w:pPr>
    </w:p>
    <w:p w14:paraId="45F90435" w14:textId="23958FF5" w:rsidR="00BF19FF" w:rsidRDefault="00C93A51" w:rsidP="00BF19FF">
      <w:pPr>
        <w:pStyle w:val="Prrafodelista"/>
      </w:pPr>
      <w:r>
        <w:lastRenderedPageBreak/>
        <w:br/>
      </w:r>
    </w:p>
    <w:p w14:paraId="12A30C3C" w14:textId="09D56C77" w:rsidR="008D5070" w:rsidRDefault="008D5070" w:rsidP="008D5070">
      <w:pPr>
        <w:pStyle w:val="Prrafodelista"/>
        <w:numPr>
          <w:ilvl w:val="0"/>
          <w:numId w:val="6"/>
        </w:numPr>
      </w:pPr>
      <w:r>
        <w:t>Agregar referencia al Proyecto “ProdeskNet.BD” sobre proyecto donde se quiere utilizar.</w:t>
      </w:r>
    </w:p>
    <w:p w14:paraId="33D42316" w14:textId="77777777" w:rsidR="00F631E1" w:rsidRDefault="00F631E1" w:rsidP="00F631E1">
      <w:pPr>
        <w:pStyle w:val="Prrafodelista"/>
      </w:pPr>
      <w:r>
        <w:t>Ahora agregamos referencia sobre el proyecto donde queremos utilizar el proyecto de BD.</w:t>
      </w:r>
      <w:r>
        <w:br/>
      </w:r>
    </w:p>
    <w:p w14:paraId="5BAECB13" w14:textId="7A56BF5E" w:rsidR="00F631E1" w:rsidRDefault="00F631E1" w:rsidP="00F631E1">
      <w:pPr>
        <w:pStyle w:val="Prrafodelista"/>
      </w:pPr>
      <w:r>
        <w:t>Sobre el proyecto le damos clic derecho y seleccionamos “</w:t>
      </w:r>
      <w:proofErr w:type="spellStart"/>
      <w:r>
        <w:t>Add</w:t>
      </w:r>
      <w:proofErr w:type="spellEnd"/>
      <w:r>
        <w:t xml:space="preserve"> Reference o Agregar Referencia” </w:t>
      </w:r>
      <w:r>
        <w:br/>
      </w:r>
      <w:r>
        <w:rPr>
          <w:noProof/>
        </w:rPr>
        <w:drawing>
          <wp:inline distT="0" distB="0" distL="0" distR="0" wp14:anchorId="2C4F365A" wp14:editId="602754FC">
            <wp:extent cx="5612130" cy="3156585"/>
            <wp:effectExtent l="0" t="0" r="7620" b="5715"/>
            <wp:docPr id="49" name="Imagen 4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Seleccionamos Solución y </w:t>
      </w:r>
      <w:proofErr w:type="spellStart"/>
      <w:r w:rsidR="006B60E2">
        <w:t>Projects</w:t>
      </w:r>
      <w:proofErr w:type="spellEnd"/>
      <w:r w:rsidR="006B60E2">
        <w:t xml:space="preserve"> sobre el dialogo y nos salen nuestros proyectos. Chequeamos </w:t>
      </w:r>
      <w:proofErr w:type="gramStart"/>
      <w:r w:rsidR="006B60E2">
        <w:t xml:space="preserve">el </w:t>
      </w:r>
      <w:proofErr w:type="spellStart"/>
      <w:r w:rsidR="006B60E2">
        <w:t>check</w:t>
      </w:r>
      <w:proofErr w:type="spellEnd"/>
      <w:r w:rsidR="006B60E2">
        <w:t xml:space="preserve"> box</w:t>
      </w:r>
      <w:proofErr w:type="gramEnd"/>
      <w:r w:rsidR="006B60E2">
        <w:t xml:space="preserve"> y damos clic en “OK”.</w:t>
      </w:r>
      <w:r>
        <w:br/>
      </w:r>
      <w:r>
        <w:rPr>
          <w:noProof/>
        </w:rPr>
        <w:drawing>
          <wp:inline distT="0" distB="0" distL="0" distR="0" wp14:anchorId="7044255F" wp14:editId="3B270D82">
            <wp:extent cx="4051663" cy="2607129"/>
            <wp:effectExtent l="0" t="0" r="6350" b="3175"/>
            <wp:docPr id="50" name="Imagen 5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8319" cy="2611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B1C0C" w14:textId="67C5B033" w:rsidR="00FA6D06" w:rsidRDefault="008D5070" w:rsidP="00AA52A8">
      <w:pPr>
        <w:pStyle w:val="Prrafodelista"/>
        <w:numPr>
          <w:ilvl w:val="0"/>
          <w:numId w:val="6"/>
        </w:numPr>
      </w:pPr>
      <w:r>
        <w:lastRenderedPageBreak/>
        <w:t>Agregar referencia de proyecto sobre objeto.</w:t>
      </w:r>
      <w:r w:rsidR="004F4C4F">
        <w:br/>
      </w:r>
      <w:r w:rsidR="004F4C4F">
        <w:br/>
        <w:t xml:space="preserve">Sobre el archivo donde quieras utilizar el código de </w:t>
      </w:r>
      <w:proofErr w:type="spellStart"/>
      <w:r w:rsidR="004F4C4F">
        <w:t>ProdeskNet.Bd</w:t>
      </w:r>
      <w:proofErr w:type="spellEnd"/>
      <w:r w:rsidR="004F4C4F">
        <w:t xml:space="preserve"> solo le agregas la referencia. Esta agregación de referencia esta sujeta a cambiar conforme a lenguaje </w:t>
      </w:r>
      <w:proofErr w:type="gramStart"/>
      <w:r w:rsidR="004F4C4F">
        <w:t>de  programación</w:t>
      </w:r>
      <w:proofErr w:type="gramEnd"/>
      <w:r w:rsidR="004F4C4F">
        <w:t xml:space="preserve"> por ejemplo para VB seria remplazar “</w:t>
      </w:r>
      <w:proofErr w:type="spellStart"/>
      <w:r w:rsidR="004F4C4F">
        <w:t>using</w:t>
      </w:r>
      <w:proofErr w:type="spellEnd"/>
      <w:r w:rsidR="004F4C4F">
        <w:t>” por “</w:t>
      </w:r>
      <w:proofErr w:type="spellStart"/>
      <w:r w:rsidR="004F4C4F">
        <w:t>Imports</w:t>
      </w:r>
      <w:proofErr w:type="spellEnd"/>
      <w:r w:rsidR="004F4C4F">
        <w:t>”</w:t>
      </w:r>
      <w:r w:rsidR="004F4C4F">
        <w:br/>
      </w:r>
      <w:r w:rsidR="004F4C4F">
        <w:rPr>
          <w:noProof/>
        </w:rPr>
        <w:drawing>
          <wp:inline distT="0" distB="0" distL="0" distR="0" wp14:anchorId="1E4E89C0" wp14:editId="6F219F53">
            <wp:extent cx="5612130" cy="795655"/>
            <wp:effectExtent l="0" t="0" r="7620" b="4445"/>
            <wp:docPr id="51" name="Imagen 51" descr="Patrón de fond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 descr="Patrón de fondo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9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31E1">
        <w:br/>
      </w:r>
      <w:r w:rsidR="00447DE1">
        <w:br/>
        <w:t>Para usar los métodos simplemente requiere instanciar la clase donde existen esos métodos. Igual podemos ver que hay una respuesta de Base de Datos.</w:t>
      </w:r>
      <w:r w:rsidR="00447DE1">
        <w:br/>
      </w:r>
      <w:r w:rsidR="00447DE1">
        <w:rPr>
          <w:noProof/>
        </w:rPr>
        <w:drawing>
          <wp:inline distT="0" distB="0" distL="0" distR="0" wp14:anchorId="6E2E3FCF" wp14:editId="5540CAAD">
            <wp:extent cx="5612130" cy="1841500"/>
            <wp:effectExtent l="0" t="0" r="7620" b="6350"/>
            <wp:docPr id="53" name="Imagen 5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53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8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47DE1">
        <w:br/>
      </w:r>
      <w:r w:rsidR="00447DE1">
        <w:br/>
      </w:r>
    </w:p>
    <w:p w14:paraId="3D65546E" w14:textId="54DE6BDC" w:rsidR="00FA6D06" w:rsidRDefault="00FA6D06" w:rsidP="00AA52A8"/>
    <w:p w14:paraId="3B1BFC0D" w14:textId="31EF47A3" w:rsidR="00013EF4" w:rsidRPr="00755E90" w:rsidRDefault="00013EF4" w:rsidP="00FF0BD2">
      <w:pPr>
        <w:pStyle w:val="Ttulo2"/>
        <w:rPr>
          <w:u w:val="single"/>
        </w:rPr>
      </w:pPr>
    </w:p>
    <w:sectPr w:rsidR="00013EF4" w:rsidRPr="00755E90">
      <w:headerReference w:type="default" r:id="rId23"/>
      <w:footerReference w:type="default" r:id="rId24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952301" w14:textId="77777777" w:rsidR="000B5BC5" w:rsidRDefault="000B5BC5" w:rsidP="00470A2D">
      <w:pPr>
        <w:spacing w:after="0" w:line="240" w:lineRule="auto"/>
      </w:pPr>
      <w:r>
        <w:separator/>
      </w:r>
    </w:p>
  </w:endnote>
  <w:endnote w:type="continuationSeparator" w:id="0">
    <w:p w14:paraId="59BABA38" w14:textId="77777777" w:rsidR="000B5BC5" w:rsidRDefault="000B5BC5" w:rsidP="00470A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">
    <w:altName w:val="Segoe UI"/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531151" w14:textId="2E0C1EC9" w:rsidR="00470A2D" w:rsidRPr="002E5DAA" w:rsidRDefault="00470A2D" w:rsidP="00470A2D">
    <w:pPr>
      <w:pStyle w:val="Piedepgina"/>
      <w:jc w:val="center"/>
      <w:rPr>
        <w:rFonts w:ascii="Open Sans" w:hAnsi="Open Sans" w:cs="Open Sans"/>
        <w:bCs/>
        <w:iCs/>
        <w:sz w:val="20"/>
      </w:rPr>
    </w:pPr>
    <w:r w:rsidRPr="002E5DAA">
      <w:rPr>
        <w:rFonts w:ascii="Open Sans" w:hAnsi="Open Sans" w:cs="Open Sans"/>
        <w:bCs/>
        <w:iCs/>
        <w:noProof/>
        <w:sz w:val="20"/>
      </w:rPr>
      <w:drawing>
        <wp:inline distT="0" distB="0" distL="0" distR="0" wp14:anchorId="4C6DE22A" wp14:editId="2E8A51D5">
          <wp:extent cx="697832" cy="557716"/>
          <wp:effectExtent l="0" t="0" r="1270" b="1270"/>
          <wp:docPr id="13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Screen Shot 2018-07-11 at 1.22.04 PM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4387" cy="60291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77CC4563" w14:textId="77777777" w:rsidR="00470A2D" w:rsidRPr="002E5DAA" w:rsidRDefault="00470A2D" w:rsidP="00470A2D">
    <w:pPr>
      <w:pStyle w:val="Piedepgina"/>
      <w:jc w:val="center"/>
      <w:rPr>
        <w:rFonts w:ascii="Open Sans" w:hAnsi="Open Sans" w:cs="Open Sans"/>
        <w:bCs/>
        <w:iCs/>
        <w:sz w:val="8"/>
      </w:rPr>
    </w:pPr>
  </w:p>
  <w:p w14:paraId="728ED5A2" w14:textId="77777777" w:rsidR="00470A2D" w:rsidRPr="002E5DAA" w:rsidRDefault="00470A2D" w:rsidP="00470A2D">
    <w:pPr>
      <w:pStyle w:val="Piedepgina"/>
      <w:tabs>
        <w:tab w:val="clear" w:pos="8838"/>
        <w:tab w:val="right" w:pos="9900"/>
      </w:tabs>
      <w:ind w:left="-1021" w:right="-1062"/>
      <w:jc w:val="center"/>
      <w:rPr>
        <w:rFonts w:ascii="Open Sans" w:hAnsi="Open Sans" w:cs="Open Sans"/>
        <w:color w:val="808080"/>
        <w:sz w:val="14"/>
        <w:szCs w:val="14"/>
        <w:lang w:val="es-ES"/>
      </w:rPr>
    </w:pPr>
    <w:r w:rsidRPr="002E5DAA">
      <w:rPr>
        <w:rFonts w:ascii="Open Sans" w:hAnsi="Open Sans" w:cs="Open Sans"/>
        <w:color w:val="808080"/>
        <w:sz w:val="14"/>
        <w:szCs w:val="14"/>
      </w:rPr>
      <w:t xml:space="preserve">Gobernador García Conde 28, Col. San Miguel Chapultepec, CP 11850, CDMX. Tels. </w:t>
    </w:r>
    <w:r w:rsidRPr="002E5DAA">
      <w:rPr>
        <w:rFonts w:ascii="Open Sans" w:hAnsi="Open Sans" w:cs="Open Sans"/>
        <w:color w:val="808080"/>
        <w:sz w:val="14"/>
        <w:szCs w:val="14"/>
        <w:lang w:val="es-ES"/>
      </w:rPr>
      <w:t>+52 55 5276 1100 Email: ventas@telepro.com.mx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D54744" w14:textId="77777777" w:rsidR="000B5BC5" w:rsidRDefault="000B5BC5" w:rsidP="00470A2D">
      <w:pPr>
        <w:spacing w:after="0" w:line="240" w:lineRule="auto"/>
      </w:pPr>
      <w:r>
        <w:separator/>
      </w:r>
    </w:p>
  </w:footnote>
  <w:footnote w:type="continuationSeparator" w:id="0">
    <w:p w14:paraId="44D5F068" w14:textId="77777777" w:rsidR="000B5BC5" w:rsidRDefault="000B5BC5" w:rsidP="00470A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282B9A" w14:textId="7A1D2778" w:rsidR="00470A2D" w:rsidRDefault="00470A2D">
    <w:pPr>
      <w:pStyle w:val="Encabezado"/>
    </w:pPr>
    <w:r>
      <w:rPr>
        <w:noProof/>
        <w:sz w:val="16"/>
        <w:szCs w:val="16"/>
      </w:rPr>
      <w:drawing>
        <wp:anchor distT="0" distB="0" distL="114300" distR="114300" simplePos="0" relativeHeight="251659264" behindDoc="1" locked="0" layoutInCell="1" allowOverlap="1" wp14:anchorId="2D41E942" wp14:editId="061224EA">
          <wp:simplePos x="0" y="0"/>
          <wp:positionH relativeFrom="page">
            <wp:posOffset>3175635</wp:posOffset>
          </wp:positionH>
          <wp:positionV relativeFrom="paragraph">
            <wp:posOffset>-328295</wp:posOffset>
          </wp:positionV>
          <wp:extent cx="1296639" cy="1024932"/>
          <wp:effectExtent l="0" t="0" r="0" b="3810"/>
          <wp:wrapNone/>
          <wp:docPr id="12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LogoHD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96639" cy="102493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5785F52D" w14:textId="011ED3FE" w:rsidR="00470A2D" w:rsidRDefault="00470A2D">
    <w:pPr>
      <w:pStyle w:val="Encabezado"/>
    </w:pPr>
  </w:p>
  <w:p w14:paraId="16B7667B" w14:textId="5523B1F1" w:rsidR="00470A2D" w:rsidRDefault="00470A2D">
    <w:pPr>
      <w:pStyle w:val="Encabezado"/>
    </w:pPr>
  </w:p>
  <w:p w14:paraId="556E3FBE" w14:textId="01904A06" w:rsidR="00470A2D" w:rsidRDefault="00470A2D">
    <w:pPr>
      <w:pStyle w:val="Encabezado"/>
    </w:pPr>
  </w:p>
  <w:p w14:paraId="17746E2C" w14:textId="77777777" w:rsidR="00470A2D" w:rsidRDefault="00470A2D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B63E47"/>
    <w:multiLevelType w:val="hybridMultilevel"/>
    <w:tmpl w:val="BE44B82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027DAE"/>
    <w:multiLevelType w:val="hybridMultilevel"/>
    <w:tmpl w:val="BF8A82B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361F14"/>
    <w:multiLevelType w:val="hybridMultilevel"/>
    <w:tmpl w:val="7F38155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B3610E"/>
    <w:multiLevelType w:val="hybridMultilevel"/>
    <w:tmpl w:val="4A00409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F74617"/>
    <w:multiLevelType w:val="hybridMultilevel"/>
    <w:tmpl w:val="4A38B09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5F4F83"/>
    <w:multiLevelType w:val="hybridMultilevel"/>
    <w:tmpl w:val="43F207E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90569010">
    <w:abstractNumId w:val="4"/>
  </w:num>
  <w:num w:numId="2" w16cid:durableId="191772802">
    <w:abstractNumId w:val="3"/>
  </w:num>
  <w:num w:numId="3" w16cid:durableId="2008943955">
    <w:abstractNumId w:val="1"/>
  </w:num>
  <w:num w:numId="4" w16cid:durableId="502625296">
    <w:abstractNumId w:val="2"/>
  </w:num>
  <w:num w:numId="5" w16cid:durableId="1180201165">
    <w:abstractNumId w:val="0"/>
  </w:num>
  <w:num w:numId="6" w16cid:durableId="51026734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0A2D"/>
    <w:rsid w:val="00013EF4"/>
    <w:rsid w:val="00074188"/>
    <w:rsid w:val="0008744A"/>
    <w:rsid w:val="000B5BC5"/>
    <w:rsid w:val="000F392C"/>
    <w:rsid w:val="00106E01"/>
    <w:rsid w:val="00111E1E"/>
    <w:rsid w:val="0011398D"/>
    <w:rsid w:val="001547F9"/>
    <w:rsid w:val="00175A0C"/>
    <w:rsid w:val="00184DD8"/>
    <w:rsid w:val="001A7C05"/>
    <w:rsid w:val="001B577F"/>
    <w:rsid w:val="001B580E"/>
    <w:rsid w:val="001E515C"/>
    <w:rsid w:val="002059CD"/>
    <w:rsid w:val="002237F3"/>
    <w:rsid w:val="00233B55"/>
    <w:rsid w:val="00236663"/>
    <w:rsid w:val="00293B76"/>
    <w:rsid w:val="002D0C68"/>
    <w:rsid w:val="00303B82"/>
    <w:rsid w:val="003105FE"/>
    <w:rsid w:val="00316357"/>
    <w:rsid w:val="00345D47"/>
    <w:rsid w:val="003A3C61"/>
    <w:rsid w:val="003B07E7"/>
    <w:rsid w:val="003D67CC"/>
    <w:rsid w:val="00425042"/>
    <w:rsid w:val="00441FE0"/>
    <w:rsid w:val="004431E5"/>
    <w:rsid w:val="00447DE1"/>
    <w:rsid w:val="00455C83"/>
    <w:rsid w:val="00470A2D"/>
    <w:rsid w:val="00471851"/>
    <w:rsid w:val="004742D4"/>
    <w:rsid w:val="004A2DF4"/>
    <w:rsid w:val="004A3569"/>
    <w:rsid w:val="004B1842"/>
    <w:rsid w:val="004C19E8"/>
    <w:rsid w:val="004C3DCD"/>
    <w:rsid w:val="004F4C4F"/>
    <w:rsid w:val="00521821"/>
    <w:rsid w:val="005364B0"/>
    <w:rsid w:val="00552A64"/>
    <w:rsid w:val="00554D34"/>
    <w:rsid w:val="005C2D1B"/>
    <w:rsid w:val="005E1CAB"/>
    <w:rsid w:val="00616F61"/>
    <w:rsid w:val="00657D2D"/>
    <w:rsid w:val="0066085F"/>
    <w:rsid w:val="00693B78"/>
    <w:rsid w:val="006B60E2"/>
    <w:rsid w:val="006E3D16"/>
    <w:rsid w:val="006E7120"/>
    <w:rsid w:val="00724A25"/>
    <w:rsid w:val="007250D3"/>
    <w:rsid w:val="00755E90"/>
    <w:rsid w:val="00791A92"/>
    <w:rsid w:val="00795223"/>
    <w:rsid w:val="007D532F"/>
    <w:rsid w:val="007F7297"/>
    <w:rsid w:val="00817C03"/>
    <w:rsid w:val="00823805"/>
    <w:rsid w:val="00841D91"/>
    <w:rsid w:val="00850E00"/>
    <w:rsid w:val="00885A18"/>
    <w:rsid w:val="00891643"/>
    <w:rsid w:val="008B775D"/>
    <w:rsid w:val="008D5070"/>
    <w:rsid w:val="0090235E"/>
    <w:rsid w:val="009E78CD"/>
    <w:rsid w:val="009F55F6"/>
    <w:rsid w:val="00A051D1"/>
    <w:rsid w:val="00A05359"/>
    <w:rsid w:val="00A0765D"/>
    <w:rsid w:val="00A174C9"/>
    <w:rsid w:val="00A651C9"/>
    <w:rsid w:val="00A72727"/>
    <w:rsid w:val="00A80A57"/>
    <w:rsid w:val="00A875DB"/>
    <w:rsid w:val="00A949B2"/>
    <w:rsid w:val="00AA177A"/>
    <w:rsid w:val="00AA52A8"/>
    <w:rsid w:val="00AA6889"/>
    <w:rsid w:val="00AB168A"/>
    <w:rsid w:val="00B015B0"/>
    <w:rsid w:val="00B21B77"/>
    <w:rsid w:val="00B3198A"/>
    <w:rsid w:val="00B65F7B"/>
    <w:rsid w:val="00B72A72"/>
    <w:rsid w:val="00B8357F"/>
    <w:rsid w:val="00BC02A0"/>
    <w:rsid w:val="00BC1F3C"/>
    <w:rsid w:val="00BF19FF"/>
    <w:rsid w:val="00C1040C"/>
    <w:rsid w:val="00C323F8"/>
    <w:rsid w:val="00C4327C"/>
    <w:rsid w:val="00C74216"/>
    <w:rsid w:val="00C82927"/>
    <w:rsid w:val="00C83EA6"/>
    <w:rsid w:val="00C840E8"/>
    <w:rsid w:val="00C93A51"/>
    <w:rsid w:val="00C93F82"/>
    <w:rsid w:val="00CA6D9C"/>
    <w:rsid w:val="00D1026B"/>
    <w:rsid w:val="00D42B3D"/>
    <w:rsid w:val="00D66513"/>
    <w:rsid w:val="00D71CB2"/>
    <w:rsid w:val="00D81864"/>
    <w:rsid w:val="00DA41D8"/>
    <w:rsid w:val="00DD181B"/>
    <w:rsid w:val="00E015C9"/>
    <w:rsid w:val="00E05A4A"/>
    <w:rsid w:val="00E06D75"/>
    <w:rsid w:val="00E1546B"/>
    <w:rsid w:val="00E26C33"/>
    <w:rsid w:val="00E40634"/>
    <w:rsid w:val="00E41B97"/>
    <w:rsid w:val="00E43080"/>
    <w:rsid w:val="00E74652"/>
    <w:rsid w:val="00EF471A"/>
    <w:rsid w:val="00F02DD2"/>
    <w:rsid w:val="00F22F5A"/>
    <w:rsid w:val="00F33ACF"/>
    <w:rsid w:val="00F631E1"/>
    <w:rsid w:val="00FA6D06"/>
    <w:rsid w:val="00FC1D4D"/>
    <w:rsid w:val="00FC421D"/>
    <w:rsid w:val="00FD094D"/>
    <w:rsid w:val="00FF0B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B045F3"/>
  <w15:chartTrackingRefBased/>
  <w15:docId w15:val="{424F2155-084F-40A1-B302-EA93508BFA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03B8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470A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470A2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70A2D"/>
  </w:style>
  <w:style w:type="paragraph" w:styleId="Piedepgina">
    <w:name w:val="footer"/>
    <w:basedOn w:val="Normal"/>
    <w:link w:val="PiedepginaCar"/>
    <w:unhideWhenUsed/>
    <w:rsid w:val="00470A2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70A2D"/>
  </w:style>
  <w:style w:type="character" w:customStyle="1" w:styleId="Ttulo2Car">
    <w:name w:val="Título 2 Car"/>
    <w:basedOn w:val="Fuentedeprrafopredeter"/>
    <w:link w:val="Ttulo2"/>
    <w:uiPriority w:val="9"/>
    <w:rsid w:val="00303B8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inespaciado">
    <w:name w:val="No Spacing"/>
    <w:uiPriority w:val="1"/>
    <w:qFormat/>
    <w:rsid w:val="00E43080"/>
    <w:pPr>
      <w:spacing w:after="0" w:line="240" w:lineRule="auto"/>
    </w:pPr>
  </w:style>
  <w:style w:type="character" w:styleId="Hipervnculo">
    <w:name w:val="Hyperlink"/>
    <w:basedOn w:val="Fuentedeprrafopredeter"/>
    <w:uiPriority w:val="99"/>
    <w:unhideWhenUsed/>
    <w:rsid w:val="003A3C61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A3C61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7D532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24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1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52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4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19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675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6626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0819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0484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27379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hyperlink" Target="https://docs.microsoft.com/en-us/visualstudio/msbuild/msbuild?view=vs-2022" TargetMode="External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docs.microsoft.com/en-us/visualstudio/msbuild/msbuild?view=vs-2022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3DB3E2-85D4-4762-964C-253759EB7C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1438</TotalTime>
  <Pages>7</Pages>
  <Words>672</Words>
  <Characters>3696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Alan Vega</dc:creator>
  <cp:keywords/>
  <dc:description/>
  <cp:lastModifiedBy>Adrián Correa</cp:lastModifiedBy>
  <cp:revision>6</cp:revision>
  <dcterms:created xsi:type="dcterms:W3CDTF">2022-07-18T14:38:00Z</dcterms:created>
  <dcterms:modified xsi:type="dcterms:W3CDTF">2022-07-19T15:01:00Z</dcterms:modified>
</cp:coreProperties>
</file>