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Learner's Academy . Ltd Demo Admin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Admin page in which to perform several tasks for the Academy management.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Teachers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Students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Classes into the management system. In the context of this project, the understanding is that Classes equals physical classrooms in a building.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Subjects into the management system.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assign classes for subjects from the list of subjects.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add Teachers to a class for a subject, with the teachers being able to be in several classes for different subjects.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 list of all the Students.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view a class report, which includes the list of students, subjects and teachers.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Java-FSD-Full-Stack-Luis-Adalberto-Silva-Soto-26145802/Phase1/CompanyLocker/bin/phase1 at main · luisadas29/Java-FSD-Full-Stack-Luis-Adalberto-Silva-Soto-26145802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if 1 week and half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to create a MVP Web dynamic project -&gt; then converting into a Maven project to handle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Entity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Entity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Artifacts needed to use Hibernate.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DB Resource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DAO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Service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Teacher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JSP for Service.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JSP for Subject.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 was also coded in this sprint.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Hirbernate relationship schema for the requirements of the project.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Testing of the application was done, finding some errors in the logic of the program and tackling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Hibernate / mysql database.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MVP- Desing technique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JSP creation for the frontend.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within a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Maven Project creation to manage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Servlet for the main class of the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Sorting techniches and collection framworks : Lists, sortedLists, Array Lists.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GUI to the program, with a more modern look.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1/CompanyLocker/bin/phase1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