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68143" w14:textId="451B3838" w:rsidR="00393B69" w:rsidRDefault="00492A0F">
      <w:r>
        <w:t>Documentación</w:t>
      </w:r>
    </w:p>
    <w:p w14:paraId="40488B18" w14:textId="77777777" w:rsidR="00492A0F" w:rsidRDefault="00492A0F"/>
    <w:sectPr w:rsidR="00492A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A0F"/>
    <w:rsid w:val="00393B69"/>
    <w:rsid w:val="0049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16080"/>
  <w15:chartTrackingRefBased/>
  <w15:docId w15:val="{F2B8FCD9-10DF-4BC1-B294-2EA27B18F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BARREDA ACEVEDO LUIS ALEJANDRO</dc:creator>
  <cp:keywords/>
  <dc:description/>
  <cp:lastModifiedBy>BARREDA ACEVEDO LUIS ALEJANDRO</cp:lastModifiedBy>
  <cp:revision>1</cp:revision>
  <dcterms:created xsi:type="dcterms:W3CDTF">2021-06-16T23:53:00Z</dcterms:created>
  <dcterms:modified xsi:type="dcterms:W3CDTF">2021-06-16T23:54:00Z</dcterms:modified>
</cp:coreProperties>
</file>