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35EE1" w14:textId="77777777" w:rsidR="00C91A50" w:rsidRDefault="009D7BFD">
      <w:pPr>
        <w:pStyle w:val="Ttulo1"/>
        <w:spacing w:line="300" w:lineRule="auto"/>
        <w:jc w:val="center"/>
        <w:rPr>
          <w:color w:val="182B49"/>
        </w:rPr>
      </w:pPr>
      <w:r>
        <w:rPr>
          <w:color w:val="182B49"/>
        </w:rPr>
        <w:t>Curso: Desarrollo de Aplicaciones Web</w:t>
      </w:r>
    </w:p>
    <w:p w14:paraId="275B7F88" w14:textId="77777777" w:rsidR="00C91A50" w:rsidRDefault="009D7BFD">
      <w:pPr>
        <w:pStyle w:val="Ttulo2"/>
        <w:spacing w:before="0" w:line="300" w:lineRule="auto"/>
        <w:jc w:val="center"/>
        <w:rPr>
          <w:color w:val="0096A6"/>
        </w:rPr>
      </w:pPr>
      <w:r>
        <w:rPr>
          <w:color w:val="0096A6"/>
        </w:rPr>
        <w:t>Evaluación Corta - Semana 1: Arquitectura Web, Protocolos y HTTP/HTTPS</w:t>
      </w:r>
    </w:p>
    <w:p w14:paraId="7C385B2B" w14:textId="5FD692C8" w:rsidR="00C91A50" w:rsidRDefault="00825D5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noProof/>
        </w:rPr>
        <w:pict w14:anchorId="15D1818E">
          <v:rect id="_x0000_i1026" style="width:0;height:1.5pt" o:hralign="center" o:hrstd="t" o:hr="t" fillcolor="#a0a0a0" stroked="f"/>
        </w:pict>
      </w:r>
      <w:r w:rsidR="009D7BFD">
        <w:rPr>
          <w:b/>
          <w:bCs/>
          <w:color w:val="000000"/>
        </w:rPr>
        <w:t>Nombres y Apellidos del Estudiante:</w:t>
      </w:r>
      <w:r w:rsidR="009D7BFD">
        <w:rPr>
          <w:color w:val="000000"/>
        </w:rPr>
        <w:t xml:space="preserve"> </w:t>
      </w:r>
      <w:r w:rsidR="00743C7D">
        <w:rPr>
          <w:color w:val="000000"/>
        </w:rPr>
        <w:t>Capcha Vertiz Jorge</w:t>
      </w:r>
    </w:p>
    <w:p w14:paraId="5C2A14C1" w14:textId="77777777" w:rsidR="006747DC" w:rsidRDefault="006747D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</w:p>
    <w:p w14:paraId="190E8DDD" w14:textId="662F1A96" w:rsidR="00C91A50" w:rsidRDefault="009D7BF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b/>
          <w:bCs/>
          <w:color w:val="000000"/>
        </w:rPr>
        <w:t>Fecha:</w:t>
      </w:r>
      <w:r>
        <w:rPr>
          <w:color w:val="000000"/>
        </w:rPr>
        <w:t xml:space="preserve"> </w:t>
      </w:r>
      <w:r w:rsidR="006747DC">
        <w:rPr>
          <w:color w:val="000000"/>
        </w:rPr>
        <w:t>12/09/2026</w:t>
      </w:r>
      <w:r>
        <w:rPr>
          <w:color w:val="000000"/>
        </w:rPr>
        <w:t xml:space="preserve">                    </w:t>
      </w:r>
      <w:r w:rsidR="006747DC">
        <w:rPr>
          <w:color w:val="000000"/>
        </w:rPr>
        <w:t xml:space="preserve">                                                                 </w:t>
      </w:r>
      <w:r>
        <w:rPr>
          <w:color w:val="000000"/>
        </w:rPr>
        <w:t xml:space="preserve">  </w:t>
      </w:r>
      <w:r>
        <w:rPr>
          <w:b/>
          <w:bCs/>
          <w:color w:val="000000"/>
        </w:rPr>
        <w:t>Nota:</w:t>
      </w:r>
      <w:r>
        <w:rPr>
          <w:color w:val="000000"/>
        </w:rPr>
        <w:t xml:space="preserve"> ____________</w:t>
      </w:r>
    </w:p>
    <w:p w14:paraId="5E6519E5" w14:textId="77777777" w:rsidR="00C91A50" w:rsidRDefault="00825D5A">
      <w:pPr>
        <w:pStyle w:val="Ttulo2"/>
        <w:spacing w:line="300" w:lineRule="auto"/>
        <w:rPr>
          <w:color w:val="000000"/>
        </w:rPr>
      </w:pPr>
      <w:r>
        <w:rPr>
          <w:noProof/>
        </w:rPr>
        <w:pict w14:anchorId="2163D7D7">
          <v:rect id="_x0000_i1027" style="width:0;height:1.5pt" o:hralign="center" o:hrstd="t" o:hr="t" fillcolor="#a0a0a0" stroked="f"/>
        </w:pict>
      </w:r>
      <w:r w:rsidR="009D7BFD">
        <w:rPr>
          <w:color w:val="000000"/>
        </w:rPr>
        <w:t>Instrucciones General</w:t>
      </w:r>
    </w:p>
    <w:p w14:paraId="679F5263" w14:textId="77777777" w:rsidR="00C91A50" w:rsidRDefault="009D7BF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color w:val="000000"/>
        </w:rPr>
        <w:t>Lea atentamente cada una de las interrogantes antes de responder. Llene los espacios según corresponda o marque únicamente una respuesta en las preguntas de opción múltiple.</w:t>
      </w:r>
    </w:p>
    <w:p w14:paraId="662884E4" w14:textId="77777777" w:rsidR="00C91A50" w:rsidRDefault="00C91A5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000000"/>
        </w:rPr>
      </w:pPr>
    </w:p>
    <w:p w14:paraId="3B7F125E" w14:textId="77777777" w:rsidR="00C91A50" w:rsidRDefault="009D7BFD">
      <w:pPr>
        <w:pStyle w:val="Ttulo2"/>
        <w:spacing w:line="300" w:lineRule="auto"/>
        <w:rPr>
          <w:color w:val="000000"/>
        </w:rPr>
      </w:pPr>
      <w:r>
        <w:rPr>
          <w:color w:val="000000"/>
        </w:rPr>
        <w:t>Parte I: Preguntas de Desarrollo y Concepto (4 puntos)</w:t>
      </w:r>
    </w:p>
    <w:p w14:paraId="14F07D70" w14:textId="77777777" w:rsidR="00C91A50" w:rsidRDefault="009D7BF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1. Explique brevemente la diferencia fundamental entre el Cliente (Front-</w:t>
      </w:r>
      <w:proofErr w:type="spellStart"/>
      <w:r>
        <w:rPr>
          <w:b/>
          <w:bCs/>
          <w:color w:val="000000"/>
        </w:rPr>
        <w:t>end</w:t>
      </w:r>
      <w:proofErr w:type="spellEnd"/>
      <w:r>
        <w:rPr>
          <w:b/>
          <w:bCs/>
          <w:color w:val="000000"/>
        </w:rPr>
        <w:t>) y el Servidor (Back-</w:t>
      </w:r>
      <w:proofErr w:type="spellStart"/>
      <w:r>
        <w:rPr>
          <w:b/>
          <w:bCs/>
          <w:color w:val="000000"/>
        </w:rPr>
        <w:t>end</w:t>
      </w:r>
      <w:proofErr w:type="spellEnd"/>
      <w:r>
        <w:rPr>
          <w:b/>
          <w:bCs/>
          <w:color w:val="000000"/>
        </w:rPr>
        <w:t>) dentro del modelo Cliente-Servidor.</w:t>
      </w:r>
    </w:p>
    <w:p w14:paraId="161E247E" w14:textId="381BE07B" w:rsidR="00C91A50" w:rsidRDefault="00C91A5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666666"/>
        </w:rPr>
      </w:pPr>
    </w:p>
    <w:p w14:paraId="207FAF6B" w14:textId="5F8CD733" w:rsidR="006747DC" w:rsidRDefault="00743C7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666666"/>
        </w:rPr>
      </w:pPr>
      <w:r>
        <w:rPr>
          <w:color w:val="666666"/>
        </w:rPr>
        <w:t xml:space="preserve">El </w:t>
      </w:r>
      <w:proofErr w:type="spellStart"/>
      <w:r>
        <w:rPr>
          <w:color w:val="666666"/>
        </w:rPr>
        <w:t>front</w:t>
      </w:r>
      <w:proofErr w:type="spellEnd"/>
      <w:r>
        <w:rPr>
          <w:color w:val="666666"/>
        </w:rPr>
        <w:t xml:space="preserve"> es la parte que interactúa con el usuario y el Back </w:t>
      </w:r>
      <w:proofErr w:type="spellStart"/>
      <w:r>
        <w:rPr>
          <w:color w:val="666666"/>
        </w:rPr>
        <w:t>end</w:t>
      </w:r>
      <w:proofErr w:type="spellEnd"/>
      <w:r>
        <w:rPr>
          <w:color w:val="666666"/>
        </w:rPr>
        <w:t xml:space="preserve"> es el sistema que contiene los datos y los ordena según el interfaz para devolver una respuesta.</w:t>
      </w:r>
    </w:p>
    <w:p w14:paraId="14C2DA07" w14:textId="123308E0" w:rsidR="006747DC" w:rsidRDefault="006747D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666666"/>
        </w:rPr>
      </w:pPr>
    </w:p>
    <w:p w14:paraId="1D6AAEDF" w14:textId="77777777" w:rsidR="00C91A50" w:rsidRDefault="00C91A5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666666"/>
        </w:rPr>
      </w:pPr>
    </w:p>
    <w:p w14:paraId="20C3643A" w14:textId="77777777" w:rsidR="00C91A50" w:rsidRDefault="00C91A5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666666"/>
        </w:rPr>
      </w:pPr>
    </w:p>
    <w:p w14:paraId="2935C8A8" w14:textId="0F5F97DF" w:rsidR="00743C7D" w:rsidRDefault="009D7BF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2. ¿Por qué se dice que el protocolo HTTP es un protocolo "sin estado" (</w:t>
      </w:r>
      <w:proofErr w:type="spellStart"/>
      <w:r>
        <w:rPr>
          <w:b/>
          <w:bCs/>
          <w:color w:val="000000"/>
        </w:rPr>
        <w:t>stateless</w:t>
      </w:r>
      <w:proofErr w:type="spellEnd"/>
      <w:r>
        <w:rPr>
          <w:b/>
          <w:bCs/>
          <w:color w:val="000000"/>
        </w:rPr>
        <w:t>)?</w:t>
      </w:r>
    </w:p>
    <w:p w14:paraId="20FF8088" w14:textId="77777777" w:rsidR="00743C7D" w:rsidRDefault="00743C7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666666"/>
        </w:rPr>
      </w:pPr>
    </w:p>
    <w:p w14:paraId="6D4B8579" w14:textId="5DBFAC14" w:rsidR="00743C7D" w:rsidRDefault="00743C7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666666"/>
        </w:rPr>
      </w:pPr>
      <w:r>
        <w:rPr>
          <w:color w:val="666666"/>
        </w:rPr>
        <w:t>Ya que el servidor no guarda automáticamente la información se requieren extensiones como cookies o tokens</w:t>
      </w:r>
    </w:p>
    <w:p w14:paraId="6CDB563D" w14:textId="20EB2027" w:rsidR="00C91A50" w:rsidRDefault="00C91A5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666666"/>
        </w:rPr>
      </w:pPr>
    </w:p>
    <w:p w14:paraId="773D4C76" w14:textId="05AB31F9" w:rsidR="002E6BAE" w:rsidRDefault="002E6BA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666666"/>
        </w:rPr>
      </w:pPr>
    </w:p>
    <w:p w14:paraId="13A8CE8A" w14:textId="4E0836A2" w:rsidR="002E6BAE" w:rsidRDefault="002E6BA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666666"/>
        </w:rPr>
      </w:pPr>
    </w:p>
    <w:p w14:paraId="2C24CF07" w14:textId="1B2701C8" w:rsidR="002E6BAE" w:rsidRDefault="002E6BA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666666"/>
        </w:rPr>
      </w:pPr>
    </w:p>
    <w:p w14:paraId="427C1F03" w14:textId="2EBE8943" w:rsidR="002E6BAE" w:rsidRDefault="002E6BA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666666"/>
        </w:rPr>
      </w:pPr>
    </w:p>
    <w:p w14:paraId="5EA49AA4" w14:textId="77777777" w:rsidR="002E6BAE" w:rsidRDefault="002E6BA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666666"/>
        </w:rPr>
      </w:pPr>
    </w:p>
    <w:p w14:paraId="35885361" w14:textId="77777777" w:rsidR="00C91A50" w:rsidRDefault="00C91A5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666666"/>
        </w:rPr>
      </w:pPr>
    </w:p>
    <w:p w14:paraId="49F37566" w14:textId="77777777" w:rsidR="00C91A50" w:rsidRDefault="009D7BFD">
      <w:pPr>
        <w:pStyle w:val="Ttulo2"/>
        <w:spacing w:line="300" w:lineRule="auto"/>
        <w:rPr>
          <w:color w:val="000000"/>
        </w:rPr>
      </w:pPr>
      <w:r>
        <w:rPr>
          <w:color w:val="000000"/>
        </w:rPr>
        <w:t>Parte II: Cuestionario de Opción Múltiple (10 puntos)</w:t>
      </w:r>
    </w:p>
    <w:p w14:paraId="1BEB96A2" w14:textId="77777777" w:rsidR="00C91A50" w:rsidRDefault="009D7BF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3. ¿Cuál es el puerto por defecto utilizado para las conexiones seguras mediante el protocolo HTTPS?</w:t>
      </w:r>
    </w:p>
    <w:p w14:paraId="37FE90C1" w14:textId="77777777" w:rsidR="00C91A50" w:rsidRDefault="009D7B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a) Puerto 80</w:t>
      </w:r>
    </w:p>
    <w:p w14:paraId="3C041607" w14:textId="77777777" w:rsidR="00C91A50" w:rsidRDefault="009D7B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b) Puerto 21</w:t>
      </w:r>
    </w:p>
    <w:p w14:paraId="03CDE330" w14:textId="77777777" w:rsidR="00C91A50" w:rsidRPr="00743C7D" w:rsidRDefault="009D7B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highlight w:val="yellow"/>
        </w:rPr>
      </w:pPr>
      <w:r w:rsidRPr="00743C7D">
        <w:rPr>
          <w:color w:val="000000"/>
          <w:highlight w:val="yellow"/>
        </w:rPr>
        <w:t>c) Puerto 443</w:t>
      </w:r>
    </w:p>
    <w:p w14:paraId="0C915759" w14:textId="77777777" w:rsidR="00C91A50" w:rsidRDefault="009D7B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d) Puerto 8080</w:t>
      </w:r>
    </w:p>
    <w:p w14:paraId="3ED09992" w14:textId="77777777" w:rsidR="00C91A50" w:rsidRDefault="009D7BF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4. Método HTTP utilizado principalmente para enviar datos al servidor con la finalidad de crear un nuevo recurso en la base de datos:</w:t>
      </w:r>
    </w:p>
    <w:p w14:paraId="63A03E45" w14:textId="77777777" w:rsidR="00C91A50" w:rsidRDefault="009D7B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a) GET</w:t>
      </w:r>
    </w:p>
    <w:p w14:paraId="1581BACE" w14:textId="77777777" w:rsidR="00C91A50" w:rsidRPr="00743C7D" w:rsidRDefault="009D7B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highlight w:val="yellow"/>
        </w:rPr>
      </w:pPr>
      <w:r w:rsidRPr="00743C7D">
        <w:rPr>
          <w:color w:val="000000"/>
          <w:highlight w:val="yellow"/>
        </w:rPr>
        <w:t>b) POST</w:t>
      </w:r>
    </w:p>
    <w:p w14:paraId="2CE82D3B" w14:textId="77777777" w:rsidR="00C91A50" w:rsidRDefault="009D7B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c) PUT</w:t>
      </w:r>
    </w:p>
    <w:p w14:paraId="621BF358" w14:textId="77777777" w:rsidR="00C91A50" w:rsidRDefault="009D7B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d) DELETE</w:t>
      </w:r>
    </w:p>
    <w:p w14:paraId="655358AC" w14:textId="77777777" w:rsidR="00C91A50" w:rsidRDefault="009D7BF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5. Cuando un navegador solicita una página web y el servidor responde con un código de estado "404 Not Found", ¿qué significa?</w:t>
      </w:r>
    </w:p>
    <w:p w14:paraId="497DB94B" w14:textId="77777777" w:rsidR="00C91A50" w:rsidRDefault="009D7B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a) El servidor sufrió un error interno grave en el código.</w:t>
      </w:r>
    </w:p>
    <w:p w14:paraId="773A40EB" w14:textId="77777777" w:rsidR="00C91A50" w:rsidRDefault="009D7B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b) La solicitud fue exitosa y se creó el recurso.</w:t>
      </w:r>
    </w:p>
    <w:p w14:paraId="10D96CF0" w14:textId="77777777" w:rsidR="00C91A50" w:rsidRPr="00743C7D" w:rsidRDefault="009D7B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highlight w:val="yellow"/>
        </w:rPr>
      </w:pPr>
      <w:r w:rsidRPr="00743C7D">
        <w:rPr>
          <w:color w:val="000000"/>
          <w:highlight w:val="yellow"/>
        </w:rPr>
        <w:t>c) El recurso solicitado no fue encontrado en el servidor.</w:t>
      </w:r>
    </w:p>
    <w:p w14:paraId="0034E685" w14:textId="77777777" w:rsidR="00C91A50" w:rsidRDefault="009D7B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d) El cliente no tiene autorización para ingresar a la ruta.</w:t>
      </w:r>
    </w:p>
    <w:p w14:paraId="087C19B1" w14:textId="77777777" w:rsidR="00C91A50" w:rsidRDefault="009D7BF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6. ¿Cuál de los siguientes grupos de códigos de estado HTTP indica un error originado en el Servidor?</w:t>
      </w:r>
    </w:p>
    <w:p w14:paraId="1BF25693" w14:textId="77777777" w:rsidR="00C91A50" w:rsidRDefault="009D7BF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a) 2xx</w:t>
      </w:r>
    </w:p>
    <w:p w14:paraId="3AEFFAE4" w14:textId="77777777" w:rsidR="00C91A50" w:rsidRDefault="009D7BF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b) 3xx</w:t>
      </w:r>
    </w:p>
    <w:p w14:paraId="2378E1F2" w14:textId="77777777" w:rsidR="00C91A50" w:rsidRDefault="009D7BF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c) 4xx</w:t>
      </w:r>
    </w:p>
    <w:p w14:paraId="6F80CC4A" w14:textId="77777777" w:rsidR="00C91A50" w:rsidRPr="00743C7D" w:rsidRDefault="009D7BF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highlight w:val="yellow"/>
        </w:rPr>
      </w:pPr>
      <w:r w:rsidRPr="00743C7D">
        <w:rPr>
          <w:color w:val="000000"/>
          <w:highlight w:val="yellow"/>
        </w:rPr>
        <w:t>d) 5xx</w:t>
      </w:r>
    </w:p>
    <w:p w14:paraId="3B2A28BF" w14:textId="77777777" w:rsidR="00C91A50" w:rsidRDefault="009D7BFD" w:rsidP="00743C7D">
      <w:pPr>
        <w:pBdr>
          <w:top w:val="nil"/>
          <w:left w:val="nil"/>
          <w:bottom w:val="nil"/>
          <w:right w:val="nil"/>
          <w:between w:val="nil"/>
        </w:pBdr>
        <w:tabs>
          <w:tab w:val="left" w:pos="5529"/>
        </w:tabs>
        <w:spacing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7. ¿Qué ventaja principal ofrece HTTPS respecto a HTTP estándar?</w:t>
      </w:r>
    </w:p>
    <w:p w14:paraId="5B69F696" w14:textId="77777777" w:rsidR="00C91A50" w:rsidRDefault="009D7BF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a) Permite cargar las páginas web al doble de velocidad.</w:t>
      </w:r>
    </w:p>
    <w:p w14:paraId="0B25B21C" w14:textId="77777777" w:rsidR="00C91A50" w:rsidRPr="00743C7D" w:rsidRDefault="009D7BF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highlight w:val="yellow"/>
        </w:rPr>
      </w:pPr>
      <w:r w:rsidRPr="00743C7D">
        <w:rPr>
          <w:color w:val="000000"/>
          <w:highlight w:val="yellow"/>
        </w:rPr>
        <w:t>b) Cifra la comunicación mediante TLS/SSL protegiendo la integridad y confidencialidad de la información.</w:t>
      </w:r>
    </w:p>
    <w:p w14:paraId="402E98F0" w14:textId="77777777" w:rsidR="00C91A50" w:rsidRDefault="009D7BF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c) Elimina la necesidad de utilizar un servidor web.</w:t>
      </w:r>
    </w:p>
    <w:p w14:paraId="56AE14F0" w14:textId="77777777" w:rsidR="00C91A50" w:rsidRDefault="009D7BF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d) Reemplaza al lenguaje HTML5 en los navegadores.</w:t>
      </w:r>
    </w:p>
    <w:p w14:paraId="6F662EA6" w14:textId="77777777" w:rsidR="00C91A50" w:rsidRDefault="009D7BF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8. En una petición HTTP, ¿en qué sección se envían metadatos como el tipo de navegador (User-Agent) o el formato aceptado (</w:t>
      </w:r>
      <w:proofErr w:type="spellStart"/>
      <w:r>
        <w:rPr>
          <w:b/>
          <w:bCs/>
          <w:color w:val="000000"/>
        </w:rPr>
        <w:t>Accept</w:t>
      </w:r>
      <w:proofErr w:type="spellEnd"/>
      <w:r>
        <w:rPr>
          <w:b/>
          <w:bCs/>
          <w:color w:val="000000"/>
        </w:rPr>
        <w:t>)?</w:t>
      </w:r>
    </w:p>
    <w:p w14:paraId="3E1892FC" w14:textId="77777777" w:rsidR="00C91A50" w:rsidRDefault="009D7BF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a) En la Línea de Solicitud (</w:t>
      </w:r>
      <w:proofErr w:type="spellStart"/>
      <w:r>
        <w:rPr>
          <w:color w:val="000000"/>
        </w:rPr>
        <w:t>Request</w:t>
      </w:r>
      <w:proofErr w:type="spellEnd"/>
      <w:r>
        <w:rPr>
          <w:color w:val="000000"/>
        </w:rPr>
        <w:t xml:space="preserve"> Line)</w:t>
      </w:r>
    </w:p>
    <w:p w14:paraId="4FCBB0FA" w14:textId="77777777" w:rsidR="00C91A50" w:rsidRPr="00743C7D" w:rsidRDefault="009D7BF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highlight w:val="yellow"/>
          <w:u w:val="single"/>
        </w:rPr>
      </w:pPr>
      <w:r w:rsidRPr="00743C7D">
        <w:rPr>
          <w:color w:val="000000"/>
          <w:highlight w:val="yellow"/>
          <w:u w:val="single"/>
        </w:rPr>
        <w:t>b) En las Cabeceras (</w:t>
      </w:r>
      <w:proofErr w:type="spellStart"/>
      <w:r w:rsidRPr="00743C7D">
        <w:rPr>
          <w:color w:val="000000"/>
          <w:highlight w:val="yellow"/>
          <w:u w:val="single"/>
        </w:rPr>
        <w:t>Headers</w:t>
      </w:r>
      <w:proofErr w:type="spellEnd"/>
      <w:r w:rsidRPr="00743C7D">
        <w:rPr>
          <w:color w:val="000000"/>
          <w:highlight w:val="yellow"/>
          <w:u w:val="single"/>
        </w:rPr>
        <w:t>)</w:t>
      </w:r>
    </w:p>
    <w:p w14:paraId="54514215" w14:textId="77777777" w:rsidR="00C91A50" w:rsidRDefault="009D7BF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c) En el Cuerpo (Body)</w:t>
      </w:r>
    </w:p>
    <w:p w14:paraId="4C61029C" w14:textId="77777777" w:rsidR="00C91A50" w:rsidRDefault="009D7BF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d) En la cadena de consulta (Query String)</w:t>
      </w:r>
    </w:p>
    <w:p w14:paraId="40ADF27D" w14:textId="77777777" w:rsidR="00C91A50" w:rsidRDefault="009D7BF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9. ¿Qué método HTTP se recomienda utilizar para actualizar parcialmente los datos de un recurso existente?</w:t>
      </w:r>
    </w:p>
    <w:p w14:paraId="6C3C7AC0" w14:textId="77777777" w:rsidR="00C91A50" w:rsidRDefault="009D7BF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 xml:space="preserve">a) </w:t>
      </w:r>
      <w:r w:rsidRPr="00743C7D">
        <w:rPr>
          <w:color w:val="000000"/>
          <w:highlight w:val="yellow"/>
        </w:rPr>
        <w:t>PATCH</w:t>
      </w:r>
    </w:p>
    <w:p w14:paraId="673E13AE" w14:textId="77777777" w:rsidR="00C91A50" w:rsidRDefault="009D7BF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b) GET</w:t>
      </w:r>
    </w:p>
    <w:p w14:paraId="5385E4D5" w14:textId="77777777" w:rsidR="00C91A50" w:rsidRDefault="009D7BF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c) HEAD</w:t>
      </w:r>
    </w:p>
    <w:p w14:paraId="52A8AB6D" w14:textId="77777777" w:rsidR="00C91A50" w:rsidRDefault="009D7BF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d) OPTIONS</w:t>
      </w:r>
    </w:p>
    <w:p w14:paraId="2BC54B97" w14:textId="77777777" w:rsidR="00C91A50" w:rsidRDefault="009D7BF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10. Un código de respuesta HTTP con la serie 2xx (por ejemplo 200 OK) indica que:</w:t>
      </w:r>
    </w:p>
    <w:p w14:paraId="4AF1B546" w14:textId="77777777" w:rsidR="00C91A50" w:rsidRDefault="009D7BF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a) La petición tuvo un error de sintaxis por parte del usuario.</w:t>
      </w:r>
    </w:p>
    <w:p w14:paraId="35C41AF8" w14:textId="77777777" w:rsidR="00C91A50" w:rsidRPr="00743C7D" w:rsidRDefault="009D7BF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highlight w:val="yellow"/>
        </w:rPr>
      </w:pPr>
      <w:r w:rsidRPr="00743C7D">
        <w:rPr>
          <w:color w:val="000000"/>
          <w:highlight w:val="yellow"/>
        </w:rPr>
        <w:t>b) La petición fue recibida, entendida y procesada con éxito.</w:t>
      </w:r>
    </w:p>
    <w:p w14:paraId="3F4B5C15" w14:textId="77777777" w:rsidR="00C91A50" w:rsidRDefault="009D7BF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c) El recurso fue movido permanentemente a otra URL.</w:t>
      </w:r>
    </w:p>
    <w:p w14:paraId="4918701D" w14:textId="77777777" w:rsidR="00C91A50" w:rsidRDefault="009D7BF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d) Se requiere autenticación previa mediante contraseña.</w:t>
      </w:r>
    </w:p>
    <w:p w14:paraId="4991E43F" w14:textId="77777777" w:rsidR="00C91A50" w:rsidRDefault="00C91A5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000000"/>
        </w:rPr>
      </w:pPr>
    </w:p>
    <w:p w14:paraId="7CEE2B4F" w14:textId="77777777" w:rsidR="00C91A50" w:rsidRDefault="009D7BFD">
      <w:pPr>
        <w:pStyle w:val="Ttulo2"/>
        <w:spacing w:line="300" w:lineRule="auto"/>
        <w:rPr>
          <w:color w:val="000000"/>
        </w:rPr>
      </w:pPr>
      <w:r>
        <w:rPr>
          <w:color w:val="000000"/>
        </w:rPr>
        <w:t xml:space="preserve">Parte III: Caso Práctico - Taller </w:t>
      </w:r>
      <w:proofErr w:type="spellStart"/>
      <w:r>
        <w:rPr>
          <w:color w:val="000000"/>
        </w:rPr>
        <w:t>DevTools</w:t>
      </w:r>
      <w:proofErr w:type="spellEnd"/>
      <w:r>
        <w:rPr>
          <w:color w:val="000000"/>
        </w:rPr>
        <w:t xml:space="preserve"> (6 puntos)</w:t>
      </w:r>
    </w:p>
    <w:p w14:paraId="58008184" w14:textId="77777777" w:rsidR="00C91A50" w:rsidRDefault="009D7BF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b/>
          <w:bCs/>
          <w:color w:val="000000"/>
        </w:rPr>
        <w:t>Instrucciones:</w:t>
      </w:r>
      <w:r>
        <w:rPr>
          <w:color w:val="000000"/>
        </w:rPr>
        <w:t xml:space="preserve"> Abra la consola de herramientas para desarrolladores de su navegador (F12) en cualquier sitio web de libre acceso y responda las siguientes preguntas basadas en la primera petición realizada: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91A50" w14:paraId="0A7F87E4" w14:textId="77777777">
        <w:trPr>
          <w:tblHeader/>
        </w:trPr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757CB2" w14:textId="77777777" w:rsidR="00C91A50" w:rsidRDefault="009D7B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000000"/>
              </w:rPr>
            </w:pPr>
            <w:r>
              <w:rPr>
                <w:color w:val="000000"/>
              </w:rPr>
              <w:t>Elemento Inspeccionado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3D870B" w14:textId="77777777" w:rsidR="00C91A50" w:rsidRDefault="009D7B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000000"/>
              </w:rPr>
            </w:pPr>
            <w:r>
              <w:rPr>
                <w:color w:val="000000"/>
              </w:rPr>
              <w:t>Valor Obtenido en Consola</w:t>
            </w:r>
          </w:p>
          <w:p w14:paraId="47726452" w14:textId="77777777" w:rsidR="00C91A50" w:rsidRDefault="009D7B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:rsidR="00C91A50" w14:paraId="118355C0" w14:textId="77777777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8CF118" w14:textId="77777777" w:rsidR="00C91A50" w:rsidRDefault="009D7B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URL Solicitada: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0A1990" w14:textId="4D987112" w:rsidR="00C91A50" w:rsidRDefault="0074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 w:rsidRPr="00743C7D">
              <w:rPr>
                <w:b/>
                <w:bCs/>
                <w:color w:val="000000"/>
              </w:rPr>
              <w:t>https://www.espn.com.pe/futbol/espana/nota/_/id/3700779/messi-balon-de-oro-2017</w:t>
            </w:r>
          </w:p>
        </w:tc>
      </w:tr>
      <w:tr w:rsidR="00C91A50" w14:paraId="0AB46890" w14:textId="77777777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7D4F35" w14:textId="77777777" w:rsidR="00C91A50" w:rsidRDefault="009D7B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Método HTTP Utilizado: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54A7C1" w14:textId="22EE73DE" w:rsidR="00C91A50" w:rsidRDefault="00EC42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GET</w:t>
            </w:r>
          </w:p>
        </w:tc>
      </w:tr>
      <w:tr w:rsidR="00C91A50" w14:paraId="1BAAF9A9" w14:textId="77777777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1C20CC" w14:textId="77777777" w:rsidR="00C91A50" w:rsidRDefault="009D7B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Código de Estado Devuelto: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230CB3" w14:textId="70C51C1F" w:rsidR="00C91A50" w:rsidRDefault="00F963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304 NOT MODIFICAED</w:t>
            </w:r>
          </w:p>
        </w:tc>
      </w:tr>
      <w:tr w:rsidR="00C91A50" w14:paraId="18E83EC7" w14:textId="77777777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387894" w14:textId="77777777" w:rsidR="00C91A50" w:rsidRDefault="009D7B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Protocolo Utilizado (HTTP / HTTPS):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76715F" w14:textId="71A62C38" w:rsidR="00C91A50" w:rsidRDefault="00926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HTTPS</w:t>
            </w:r>
          </w:p>
        </w:tc>
      </w:tr>
    </w:tbl>
    <w:p w14:paraId="20BD1609" w14:textId="77777777" w:rsidR="00C91A50" w:rsidRDefault="00C91A5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</w:rPr>
      </w:pPr>
    </w:p>
    <w:p w14:paraId="11032486" w14:textId="41236B6C" w:rsidR="00C91A50" w:rsidRDefault="001F3FD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7DD371B9" wp14:editId="2E869879">
            <wp:extent cx="5943600" cy="3707765"/>
            <wp:effectExtent l="0" t="0" r="0" b="6985"/>
            <wp:docPr id="159769412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A1934" w14:textId="7EB715EC" w:rsidR="002E6BAE" w:rsidRDefault="002E6BAE">
      <w:pPr>
        <w:pStyle w:val="Ttulo2"/>
        <w:spacing w:line="300" w:lineRule="auto"/>
        <w:jc w:val="center"/>
      </w:pPr>
    </w:p>
    <w:sectPr w:rsidR="002E6BA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61DBBDE-7778-430C-94C6-20D5B55AA2FE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79C97CBA-895C-4FAC-9382-BC849EA024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9E1A09C-412D-4715-927E-B93D2351B8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5F6685"/>
    <w:multiLevelType w:val="multilevel"/>
    <w:tmpl w:val="A2A05A6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ED32D8E"/>
    <w:multiLevelType w:val="multilevel"/>
    <w:tmpl w:val="B6EC327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D2069B3"/>
    <w:multiLevelType w:val="multilevel"/>
    <w:tmpl w:val="66B8FF6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E843A4E"/>
    <w:multiLevelType w:val="multilevel"/>
    <w:tmpl w:val="24F07A0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F8C3A6F"/>
    <w:multiLevelType w:val="multilevel"/>
    <w:tmpl w:val="F37A568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6DA5341"/>
    <w:multiLevelType w:val="multilevel"/>
    <w:tmpl w:val="3BC8BE8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FEE196C"/>
    <w:multiLevelType w:val="multilevel"/>
    <w:tmpl w:val="D79E57C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6801A1C"/>
    <w:multiLevelType w:val="multilevel"/>
    <w:tmpl w:val="A96E536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82803380">
    <w:abstractNumId w:val="2"/>
  </w:num>
  <w:num w:numId="2" w16cid:durableId="1202936792">
    <w:abstractNumId w:val="4"/>
  </w:num>
  <w:num w:numId="3" w16cid:durableId="352191585">
    <w:abstractNumId w:val="6"/>
  </w:num>
  <w:num w:numId="4" w16cid:durableId="1475679869">
    <w:abstractNumId w:val="0"/>
  </w:num>
  <w:num w:numId="5" w16cid:durableId="1440759766">
    <w:abstractNumId w:val="5"/>
  </w:num>
  <w:num w:numId="6" w16cid:durableId="143547569">
    <w:abstractNumId w:val="7"/>
  </w:num>
  <w:num w:numId="7" w16cid:durableId="1745492936">
    <w:abstractNumId w:val="3"/>
  </w:num>
  <w:num w:numId="8" w16cid:durableId="1544975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A50"/>
    <w:rsid w:val="001F3FDE"/>
    <w:rsid w:val="002E6BAE"/>
    <w:rsid w:val="005B5EBB"/>
    <w:rsid w:val="006747DC"/>
    <w:rsid w:val="00743C7D"/>
    <w:rsid w:val="009267C8"/>
    <w:rsid w:val="009D7BFD"/>
    <w:rsid w:val="00AE7FE6"/>
    <w:rsid w:val="00B5264F"/>
    <w:rsid w:val="00C91A50"/>
    <w:rsid w:val="00D63AE8"/>
    <w:rsid w:val="00E1600E"/>
    <w:rsid w:val="00EC4246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E39DBB"/>
  <w15:docId w15:val="{3CA8C882-EDE2-4E31-AEEA-62676FF24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539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Jorge Capcha Vertiz</cp:lastModifiedBy>
  <cp:revision>2</cp:revision>
  <dcterms:created xsi:type="dcterms:W3CDTF">2026-09-13T01:57:00Z</dcterms:created>
  <dcterms:modified xsi:type="dcterms:W3CDTF">2026-09-13T01:57:00Z</dcterms:modified>
</cp:coreProperties>
</file>