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31" w:name="documento-de-diseño"/>
    <w:p>
      <w:pPr>
        <w:pStyle w:val="Heading2"/>
      </w:pPr>
      <w:r>
        <w:t xml:space="preserve">Documento de diseño</w:t>
      </w:r>
    </w:p>
    <w:bookmarkStart w:id="20" w:name="documento-v11-2026-10-08-commit-156cbdf"/>
    <w:p>
      <w:pPr>
        <w:pStyle w:val="Heading3"/>
      </w:pPr>
      <w:r>
        <w:t xml:space="preserve">Documento v11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02"/>
        </w:numPr>
        <w:pStyle w:val="Compact"/>
      </w:pPr>
      <w:r>
        <w:t xml:space="preserve">Formato APA 7 (</w:t>
      </w:r>
      <w:r>
        <w:rPr>
          <w:rStyle w:val="VerbatimChar"/>
        </w:rPr>
        <w:t xml:space="preserve">docs/formato_apa.py</w:t>
      </w:r>
      <w:r>
        <w:t xml:space="preserve">): márgenes de 2,54 cm en todas las páginas, también en las horizontales de las historias de usuario; Times New Roman 12; interlineado doble y sangría de 1,27 cm en el texto; número de página arriba a la derecha.</w:t>
      </w:r>
    </w:p>
    <w:p>
      <w:pPr>
        <w:numPr>
          <w:ilvl w:val="0"/>
          <w:numId w:val="1002"/>
        </w:numPr>
        <w:pStyle w:val="Compact"/>
      </w:pPr>
      <w:r>
        <w:t xml:space="preserve">Portada de estudiante: título en negrita y centrado; nombre, universidad, curso, profesor y fecha debajo. El documento empieza en la página 2.</w:t>
      </w:r>
    </w:p>
    <w:p>
      <w:pPr>
        <w:numPr>
          <w:ilvl w:val="0"/>
          <w:numId w:val="1002"/>
        </w:numPr>
        <w:pStyle w:val="Compact"/>
      </w:pPr>
      <w:r>
        <w:t xml:space="preserve">Títulos de nivel 1 centrados en negrita, nivel 2 a la izquierda en negrita y nivel 3 en negrita y cursiva.</w:t>
      </w:r>
    </w:p>
    <w:p>
      <w:pPr>
        <w:numPr>
          <w:ilvl w:val="0"/>
          <w:numId w:val="1002"/>
        </w:numPr>
        <w:pStyle w:val="Compact"/>
      </w:pPr>
      <w:r>
        <w:t xml:space="preserve">Las 35 tablas y las 18 figuras van numeradas (</w:t>
      </w:r>
      <w:r>
        <w:t xml:space="preserve">“</w:t>
      </w:r>
      <w:r>
        <w:t xml:space="preserve">Tabla 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Figura N</w:t>
      </w:r>
      <w:r>
        <w:t xml:space="preserve">”</w:t>
      </w:r>
      <w:r>
        <w:t xml:space="preserve">) con su título en cursiva arriba. Las tablas usan solo líneas horizontales; la de historias de usuario y las de requerimientos conservan su formato con colores.</w:t>
      </w:r>
    </w:p>
    <w:p>
      <w:pPr>
        <w:numPr>
          <w:ilvl w:val="0"/>
          <w:numId w:val="1002"/>
        </w:numPr>
        <w:pStyle w:val="Compact"/>
      </w:pPr>
      <w:r>
        <w:t xml:space="preserve">Columnas de la tabla de historias ajustadas al nuevo ancho para que no se corten palabras.</w:t>
      </w:r>
    </w:p>
    <w:bookmarkEnd w:id="20"/>
    <w:bookmarkStart w:id="21" w:name="documento-v10-2026-10-08-commit-fee9361"/>
    <w:p>
      <w:pPr>
        <w:pStyle w:val="Heading3"/>
      </w:pPr>
      <w:r>
        <w:t xml:space="preserve">Documento v10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03"/>
        </w:numPr>
        <w:pStyle w:val="Compact"/>
      </w:pPr>
      <w:r>
        <w:t xml:space="preserve">La sección 4.1 abre con la</w:t>
      </w:r>
      <w:r>
        <w:t xml:space="preserve"> </w:t>
      </w:r>
      <w:r>
        <w:rPr>
          <w:bCs/>
          <w:b/>
        </w:rPr>
        <w:t xml:space="preserve">vista general</w:t>
      </w:r>
      <w:r>
        <w:t xml:space="preserve"> </w:t>
      </w:r>
      <w:r>
        <w:t xml:space="preserve">del diagrama de clases en una página completa, con su simbología: es la imagen del diagrama simplificado v4 de draw.io, ya con las colecciones. Después sigue el detalle en dos diagramas.</w:t>
      </w:r>
    </w:p>
    <w:p>
      <w:pPr>
        <w:numPr>
          <w:ilvl w:val="0"/>
          <w:numId w:val="1003"/>
        </w:numPr>
        <w:pStyle w:val="Compact"/>
      </w:pPr>
      <w:r>
        <w:t xml:space="preserve">Se mencionan los archivos editables de draw.io y la tabla del inicio indica dónde está la vista general.</w:t>
      </w:r>
    </w:p>
    <w:p>
      <w:pPr>
        <w:numPr>
          <w:ilvl w:val="0"/>
          <w:numId w:val="1003"/>
        </w:numPr>
        <w:pStyle w:val="Compact"/>
      </w:pPr>
      <w:r>
        <w:t xml:space="preserve">Las imágenes grandes se limitan a 20,5 cm de alto para que el título y el pie de figura queden en la misma página.</w:t>
      </w:r>
    </w:p>
    <w:bookmarkEnd w:id="21"/>
    <w:bookmarkStart w:id="22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4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2"/>
    <w:bookmarkStart w:id="23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5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5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3"/>
    <w:bookmarkStart w:id="24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6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6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6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6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6"/>
        </w:numPr>
        <w:pStyle w:val="Compact"/>
      </w:pPr>
      <w:r>
        <w:t xml:space="preserve">El nombre del profesor (Mario Alberto Vargas Montes) queda en la portada.</w:t>
      </w:r>
    </w:p>
    <w:bookmarkEnd w:id="24"/>
    <w:bookmarkStart w:id="25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7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7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7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7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7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7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7"/>
        </w:numPr>
        <w:pStyle w:val="Compact"/>
      </w:pPr>
      <w:r>
        <w:t xml:space="preserve">Requerimientos no funcionales de pantallas, sockets, concurrencia y base de datos ajustados.</w:t>
      </w:r>
    </w:p>
    <w:bookmarkEnd w:id="25"/>
    <w:bookmarkStart w:id="26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8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8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8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8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6"/>
    <w:bookmarkStart w:id="27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9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9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9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9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7"/>
    <w:bookmarkStart w:id="28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10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10"/>
        </w:numPr>
        <w:pStyle w:val="Compact"/>
      </w:pPr>
      <w:r>
        <w:t xml:space="preserve">La versión va en el nombre del archivo y la numeración pasa a v1, v2, v3…</w:t>
      </w:r>
    </w:p>
    <w:bookmarkEnd w:id="28"/>
    <w:bookmarkStart w:id="29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11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11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11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11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11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11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9"/>
    <w:bookmarkStart w:id="30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2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30"/>
    <w:bookmarkEnd w:id="31"/>
    <w:bookmarkStart w:id="42" w:name="diagrama-de-clases-word-aparte"/>
    <w:p>
      <w:pPr>
        <w:pStyle w:val="Heading2"/>
      </w:pPr>
      <w:r>
        <w:t xml:space="preserve">Diagrama de clases (Word aparte)</w:t>
      </w:r>
    </w:p>
    <w:bookmarkStart w:id="32" w:name="X5f51fc4b5ffbe090736f81a3b1012c253b30052"/>
    <w:p>
      <w:pPr>
        <w:pStyle w:val="Heading3"/>
      </w:pPr>
      <w:r>
        <w:t xml:space="preserve">Diagrama de clases v6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13"/>
        </w:numPr>
        <w:pStyle w:val="Compact"/>
      </w:pPr>
      <w:r>
        <w:t xml:space="preserve">Mismo formato APA 7 que el documento v11.</w:t>
      </w:r>
    </w:p>
    <w:bookmarkEnd w:id="32"/>
    <w:bookmarkStart w:id="33" w:name="X10045a7158086462e70fd3a0d9f926166a3c4ea"/>
    <w:p>
      <w:pPr>
        <w:pStyle w:val="Heading3"/>
      </w:pPr>
      <w:r>
        <w:t xml:space="preserve">Diagrama de clases v5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14"/>
        </w:numPr>
        <w:pStyle w:val="Compact"/>
      </w:pPr>
      <w:r>
        <w:t xml:space="preserve">Incluye la vista general en una página con simbología, igual que el documento v10.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v4 porque no cambió.</w:t>
      </w:r>
    </w:p>
    <w:bookmarkEnd w:id="33"/>
    <w:bookmarkStart w:id="34" w:name="X8b6f1de3ef83515f9063b0f71c4f739b3d8e2c1"/>
    <w:p>
      <w:pPr>
        <w:pStyle w:val="Heading3"/>
      </w:pPr>
      <w:r>
        <w:t xml:space="preserve">Diagrama de clases v4 · 2026-10-08 · commit</w:t>
      </w:r>
      <w:r>
        <w:t xml:space="preserve"> </w:t>
      </w:r>
      <w:r>
        <w:rPr>
          <w:rStyle w:val="VerbatimChar"/>
        </w:rPr>
        <w:t xml:space="preserve">7d53a0e</w:t>
      </w:r>
    </w:p>
    <w:p>
      <w:pPr>
        <w:numPr>
          <w:ilvl w:val="0"/>
          <w:numId w:val="1015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15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34"/>
    <w:bookmarkStart w:id="35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16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35"/>
    <w:bookmarkStart w:id="36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7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36"/>
    <w:bookmarkStart w:id="37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18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18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18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37"/>
    <w:bookmarkStart w:id="38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9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38"/>
    <w:bookmarkStart w:id="39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20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20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39"/>
    <w:bookmarkStart w:id="40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21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40"/>
    <w:bookmarkStart w:id="41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22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22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41"/>
    <w:bookmarkEnd w:id="42"/>
    <w:bookmarkStart w:id="46" w:name="código"/>
    <w:p>
      <w:pPr>
        <w:pStyle w:val="Heading2"/>
      </w:pPr>
      <w:r>
        <w:t xml:space="preserve">Código</w:t>
      </w:r>
    </w:p>
    <w:bookmarkStart w:id="43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43"/>
    <w:bookmarkStart w:id="44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44"/>
    <w:bookmarkStart w:id="45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25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25"/>
        </w:numPr>
        <w:pStyle w:val="Compact"/>
      </w:pPr>
      <w:r>
        <w:t xml:space="preserve">Código de referencia para entender el diseño; no es un entregable.</w:t>
      </w:r>
    </w:p>
    <w:bookmarkEnd w:id="45"/>
    <w:bookmarkEnd w:id="46"/>
    <w:bookmarkEnd w:id="47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2026-10-08T22:28:54Z</dcterms:created>
  <dcterms:modified xsi:type="dcterms:W3CDTF">2026-10-08T22:28:54Z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