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Profesor(a):</w:t>
      </w:r>
      <w:r>
        <w:t xml:space="preserve"> </w:t>
      </w:r>
      <w:r>
        <w:t xml:space="preserve">[nombre]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Versión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Fecha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06/10/2026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Primera versión: clases, 15 historias de usuario, 8 prototipos y diagramas de arquitectura, secuencia y navegación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Modelo de clases ajustado al material de las semanas 1 a 5 (estilo MultiSports); tabla de temas del curso; hilos, sockets, Swing y BD como arquitectura prevista; historias y prototipo de productos por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agrega esta tabla de control de versiones y la versión en el nombre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Historias de usuario en formato de tabla con escenarios de aceptación (Dado que / Cuando / Resultado esperado)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agregan las listas de requerimientos funcionales (10) y no funcionales (8); las secciones siguientes se renumeran</w:t>
            </w:r>
          </w:p>
        </w:tc>
      </w:tr>
    </w:tbl>
    <w:bookmarkStart w:id="25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La cadena de venta al por mayor</w:t>
      </w:r>
      <w:r>
        <w:t xml:space="preserve"> </w:t>
      </w:r>
      <w:r>
        <w:rPr>
          <w:bCs/>
          <w:b/>
        </w:rPr>
        <w:t xml:space="preserve">Fidecompro</w:t>
      </w:r>
      <w:r>
        <w:t xml:space="preserve"> </w:t>
      </w:r>
      <w:r>
        <w:t xml:space="preserve">necesita una aplicación de escritorio para llevar el inventario de sus productos y emitir facturas a sus clientes. Este documento presenta el diseño de la solución para el Avance 1 del proyecto final: las clases identificadas (con atributos, métodos y relaciones), las funcionalidades expresadas como historias de usuario y los prototipos de la interfaz gráfica.</w:t>
      </w:r>
    </w:p>
    <w:bookmarkStart w:id="20" w:name="requerimientos-del-enunciado"/>
    <w:p>
      <w:pPr>
        <w:pStyle w:val="Heading2"/>
      </w:pPr>
      <w:r>
        <w:t xml:space="preserve">1.1 Requerimientos del enunciado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Requerimiento del enunciado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Historias de usuario que lo cubren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Creación de los registros de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4, HU 5, HU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 de los productos (varios tipos de productos)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7, HU 8, HU 9, HU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facturas a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11, HU 12, HU 14, HU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Entregar la factura física (archivo con el desglose de pago)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Ingreso con usuario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1, HU 2, HU 3</w:t>
            </w:r>
          </w:p>
        </w:tc>
      </w:tr>
    </w:tbl>
    <w:bookmarkEnd w:id="20"/>
    <w:bookmarkStart w:id="24" w:name="alcance-y-decisiones-técnicas"/>
    <w:p>
      <w:pPr>
        <w:pStyle w:val="Heading2"/>
      </w:pPr>
      <w:r>
        <w:t xml:space="preserve">1.2 Alcance y decisiones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Lenguaje y entorno:</w:t>
      </w:r>
      <w:r>
        <w:t xml:space="preserve"> </w:t>
      </w:r>
      <w:r>
        <w:t xml:space="preserve">Java 17, proyecto Maven en NetBeans IDE, interfaz gráfica con</w:t>
      </w:r>
      <w:r>
        <w:t xml:space="preserve"> </w:t>
      </w:r>
      <w:r>
        <w:rPr>
          <w:bCs/>
          <w:b/>
        </w:rPr>
        <w:t xml:space="preserve">Java Swing</w:t>
      </w:r>
      <w:r>
        <w:t xml:space="preserve">. No se usa ningún framework; todo el código se escribe desde cero.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del diseño:</w:t>
      </w:r>
      <w:r>
        <w:t xml:space="preserve"> </w:t>
      </w:r>
      <w:r>
        <w:t xml:space="preserve">el modelo de clases (sección 4) aplica lo visto en las semanas 1 a 5: herencia, clases abstractas, interfaces, polimorfismo, colecciones y excepciones propias. Hilos, sockets, Swing y base de datos aún no se han visto en el curso; se incluyen como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cumplir el carácter cliente-servidor concurrente del proyecto y se detallarán en los siguientes avances.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cliente-servidor: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central atiende a varias cajas (clientes Swing) al mismo tiempo mediante</w:t>
      </w:r>
      <w:r>
        <w:t xml:space="preserve"> </w:t>
      </w:r>
      <w:r>
        <w:rPr>
          <w:bCs/>
          <w:b/>
        </w:rPr>
        <w:t xml:space="preserve">sockets TCP</w:t>
      </w:r>
      <w:r>
        <w:t xml:space="preserve">. Cada conexión es atendida por su propio hilo (</w:t>
      </w:r>
      <w:r>
        <w:rPr>
          <w:rStyle w:val="VerbatimChar"/>
        </w:rPr>
        <w:t xml:space="preserve">ManejadorCliente</w:t>
      </w:r>
      <w:r>
        <w:t xml:space="preserve">) dentro de un pool de hilos.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Concurrencia:</w:t>
      </w:r>
      <w:r>
        <w:t xml:space="preserve"> </w:t>
      </w:r>
      <w:r>
        <w:t xml:space="preserve">cuando dos vendedores facturan el mismo producto a la vez, el servidor valida y descuenta el stock dentro de un bloque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de modo que nunca se venda más inventario del que existe. El número de factura sale del contador</w:t>
      </w:r>
      <w:r>
        <w:t xml:space="preserve"> </w:t>
      </w:r>
      <w:r>
        <w:rPr>
          <w:rStyle w:val="VerbatimChar"/>
        </w:rPr>
        <w:t xml:space="preserve">static Factura.ultimoNumero</w:t>
      </w:r>
      <w:r>
        <w:t xml:space="preserve">, que se incrementa dentro de un método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para que dos facturas nunca reciban el mismo número. En el cliente, las consultas largas se ejecutan con</w:t>
      </w:r>
      <w:r>
        <w:t xml:space="preserve"> </w:t>
      </w:r>
      <w:r>
        <w:rPr>
          <w:rStyle w:val="VerbatimChar"/>
        </w:rPr>
        <w:t xml:space="preserve">SwingWorker</w:t>
      </w:r>
      <w:r>
        <w:t xml:space="preserve"> </w:t>
      </w:r>
      <w:r>
        <w:t xml:space="preserve">para no congelar la ventana.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Persistencia:</w:t>
      </w:r>
      <w:r>
        <w:t xml:space="preserve"> </w:t>
      </w:r>
      <w:r>
        <w:t xml:space="preserve">base de datos MySQL accedida con JDBC (API estándar de Java) a través de clases DAO.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Factura física:</w:t>
      </w:r>
      <w:r>
        <w:t xml:space="preserve"> </w:t>
      </w:r>
      <w:r>
        <w:t xml:space="preserve">el servidor genera un archivo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(y opcionalmente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con el desglose completo de la factura, que el usuario guarda o imprime.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(gestiona usuarios, catálogo e inventario, puede anular facturas) y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(registra clientes y emite facturas).</w:t>
      </w:r>
    </w:p>
    <w:p>
      <w:pPr>
        <w:pStyle w:val="CaptionedFigure"/>
      </w:pPr>
      <w:r>
        <w:drawing>
          <wp:inline>
            <wp:extent cx="6300000" cy="1506716"/>
            <wp:effectExtent b="0" l="0" r="0" t="0"/>
            <wp:docPr descr="Arquitectura general de la solución" title="" id="22" name="Picture"/>
            <a:graphic>
              <a:graphicData uri="http://schemas.openxmlformats.org/drawingml/2006/picture">
                <pic:pic>
                  <pic:nvPicPr>
                    <pic:cNvPr descr="img/03_arquitectur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150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la solución</w:t>
      </w:r>
    </w:p>
    <w:bookmarkEnd w:id="24"/>
    <w:bookmarkEnd w:id="25"/>
    <w:bookmarkStart w:id="26" w:name="lista-de-requerimientos-funcionales"/>
    <w:p>
      <w:pPr>
        <w:pStyle w:val="Heading1"/>
      </w:pPr>
      <w:r>
        <w:t xml:space="preserve">2. Lista de requerimientos funcionales</w:t>
      </w:r>
    </w:p>
    <w:p>
      <w:pPr>
        <w:pStyle w:val="FirstParagraph"/>
      </w:pPr>
      <w:r>
        <w:t xml:space="preserve">Los requerimientos funcionales describen lo que el sistema debe hacer. Cada uno indica las historias de usuario que lo detallan (sección 5).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W w:w="9921" w:type="dxa"/>
      </w:tblPr>
      <w:tblGrid>
        <w:gridCol w:w="510"/>
        <w:gridCol w:w="2835"/>
        <w:gridCol w:w="5329"/>
        <w:gridCol w:w="1247"/>
      </w:tblGrid>
      <w:tr>
        <w:trPr>
          <w:tblHeader/>
        </w:trPr>
        <w:tc>
          <w:tcPr>
            <w:tcW w:type="dxa" w:w="510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532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24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crear, consultar, actualizar y desactivar usuarios, y que ingresen con usuario y contraseña.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Solo el personal autorizado puede usar el sistema. Cada usuario tiene un rol (administrador o vendedor) que define a qué módulos entra. Es el primer requerimiento a implementar porque todas las demás funciones dependen de saber quién está trabajando. Historias: HU 1, HU 2, HU 3.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crear, consultar, actualizar y desactivar clientes.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Los clientes son la base de la facturación: cada factura se emite a uno de ellos. Incluye tipo y número de identificación, nombre o razón social, teléfono, correo y dirección. Un cliente desactivado conserva su historial. Historias: HU 4, HU 5, HU 6.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crear, consultar, actualizar y eliminar categorías de productos.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Las categorías (abarrotes, bebidas, limpieza, higiene…) ordenan el catálogo y facilitan encontrar productos al facturar. Una categoría con productos no se puede eliminar. Historia: HU 7.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Media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crear, consultar, actualizar y desactivar productos de distintos tipos.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La cadena maneja varios tipos de productos (abarrote, bebida y artículo del hogar), cada uno con datos propios y su propio porcentaje de IVA. Incluye código, nombre, valor de compra, valor de venta, existencias y stock mínimo. Historia: HU 8.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registrar entradas de mercadería y ajustes de existencias.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Mantiene el inventario del sistema igual al de bodega. Cada ajuste indica su motivo y nunca puede dejar existencias en negativo. Historia: HU 9.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alertar sobre los productos que están por debajo del stock mínimo.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Permite reabastecer a tiempo y evitar ventas perdidas. La alerta aparece en el menú principal y en una lista ordenada de menos a más existencias. Historia: HU 10.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Media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crear facturas a los clientes con uno o varios productos.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Calcula subtotal, descuento, IVA por línea según el tipo de producto y total; asigna un número consecutivo único y descuenta las existencias al emitir. Es el proceso central del negocio. Historias: HU 11, HU 12.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generar la factura física en un archivo con el desglose de pago.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El enunciado pide entregar la factura física. Se genera un archivo con los datos de la empresa, del cliente, cada línea, subtotal, descuento, IVA, total y método de pago, que se puede imprimir o enviar. Historia: HU 13.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consultar el historial de facturas por fechas, cliente y estado.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Permite dar seguimiento a las ventas y conocer el total vendido en un periodo, contando solo las facturas emitidas. Historia: HU 14.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Media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permitir anular facturas emitidas.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Corrige ventas registradas por error. Al anular, la factura queda en estado ANULADA y las existencias de cada línea vuelven al inventario. Solo el administrador puede hacerlo. Historia: HU 15.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Media</w:t>
            </w:r>
          </w:p>
        </w:tc>
      </w:tr>
    </w:tbl>
    <w:bookmarkEnd w:id="26"/>
    <w:bookmarkStart w:id="27" w:name="lista-de-requerimientos-no-funcionales"/>
    <w:p>
      <w:pPr>
        <w:pStyle w:val="Heading1"/>
      </w:pPr>
      <w:r>
        <w:t xml:space="preserve">3. Lista de requerimientos no funcionales</w:t>
      </w:r>
    </w:p>
    <w:p>
      <w:pPr>
        <w:pStyle w:val="FirstParagraph"/>
      </w:pPr>
      <w:r>
        <w:t xml:space="preserve">Los requerimientos no funcionales describen cómo debe comportarse el sistema y las condiciones técnicas que debe cumplir.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W w:w="9921" w:type="dxa"/>
      </w:tblPr>
      <w:tblGrid>
        <w:gridCol w:w="510"/>
        <w:gridCol w:w="2835"/>
        <w:gridCol w:w="5329"/>
        <w:gridCol w:w="1247"/>
      </w:tblGrid>
      <w:tr>
        <w:trPr>
          <w:tblHeader/>
        </w:trPr>
        <w:tc>
          <w:tcPr>
            <w:tcW w:type="dxa" w:w="510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532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24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desarrollarse en Java 17 con NetBeans, sin frameworks ni código previo.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Es una condición del enunciado del proyecto: todo el código se escribe desde cero, usando solo las bibliotecas estándar de Java (Swing, sockets, hilos y JDBC).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contar con una interfaz gráfica de escritorio en español.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Se construye con Java Swing. Las pantallas siguen un mismo estilo, muestran mensajes claros y marcan los campos con error, para que el personal de las cajas la use sin capacitación extensa.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funcionar con una arquitectura cliente-servidor.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Las cajas (clientes) se conectan por sockets TCP a un servidor central que guarda la información. Así todas las cajas trabajan sobre los mismos datos de clientes, productos y facturas.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soportar varias cajas trabajando al mismo tiempo sin generar inconsistencias.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El servidor atiende cada conexión en un hilo distinto. La validación y el descuento de existencias y la asignación del número de factura se sincronizan, para que nunca se venda más producto del que hay ni se repita un número de factura.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proteger el acceso y la información de los usuarios.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Las contraseñas se guardan cifradas, el ingreso se bloquea por un minuto tras tres intentos fallidos y cada rol solo ve los módulos que le corresponden.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almacenar la información en una base de datos centralizada.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Usuarios, clientes, productos, categorías y facturas se guardan en MySQL a través de JDBC, de forma ordenada y sin perderse al cerrar la aplicación.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  <w:shd w:val="clear" w:fill="BDD7EE"/>
          </w:tcPr>
          <w:p>
            <w:pPr>
              <w:spacing w:after="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2835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controlar los errores sin dejar datos incompletos.</w:t>
            </w:r>
          </w:p>
        </w:tc>
        <w:tc>
          <w:tcPr>
            <w:tcW w:type="dxa" w:w="5329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Los errores se manejan con excepciones propias y mensajes claros. Una operación que falla (por ejemplo, una factura sin stock suficiente) no deja cambios a medias en el inventario.</w:t>
            </w:r>
          </w:p>
        </w:tc>
        <w:tc>
          <w:tcPr>
            <w:tcW w:type="dxa" w:w="1247"/>
            <w:shd w:val="clear" w:fill="BDD7EE"/>
          </w:tcPr>
          <w:p>
            <w:pPr>
              <w:spacing w:after="0"/>
            </w:pPr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El sistema debe responder rápido y sin congelar la pantalla.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20"/>
              </w:rPr>
              <w:t>Las operaciones frecuentes, como buscar un cliente o emitir una factura, deben responder en menos de 2 segundos. Las consultas largas se ejecutan en segundo plano para que la ventana siga respondiendo.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20"/>
              </w:rPr>
              <w:t>Media</w:t>
            </w:r>
          </w:p>
        </w:tc>
      </w:tr>
    </w:tbl>
    <w:bookmarkEnd w:id="27"/>
    <w:bookmarkStart w:id="59" w:name="entidades-y-clases"/>
    <w:p>
      <w:pPr>
        <w:pStyle w:val="Heading1"/>
      </w:pPr>
      <w:r>
        <w:t xml:space="preserve">4. Entidades y clases</w:t>
      </w:r>
    </w:p>
    <w:p>
      <w:pPr>
        <w:pStyle w:val="FirstParagraph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ArrayList&lt;T&gt;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4" w:name="X495d62c3deb3f6988483b89bf62055f46c2c48c"/>
    <w:p>
      <w:pPr>
        <w:pStyle w:val="Heading2"/>
      </w:pPr>
      <w:r>
        <w:t xml:space="preserve">4.1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9" name="Picture"/>
            <a:graphic>
              <a:graphicData uri="http://schemas.openxmlformats.org/drawingml/2006/picture">
                <pic:pic>
                  <pic:nvPicPr>
                    <pic:cNvPr descr="img/01a_modelo_inventari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32" name="Picture"/>
            <a:graphic>
              <a:graphicData uri="http://schemas.openxmlformats.org/drawingml/2006/picture">
                <pic:pic>
                  <pic:nvPicPr>
                    <pic:cNvPr descr="img/01b_modelo_facturac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34"/>
    <w:bookmarkStart w:id="49" w:name="descripción-de-las-clases-del-dominio"/>
    <w:p>
      <w:pPr>
        <w:pStyle w:val="Heading2"/>
      </w:pPr>
      <w:r>
        <w:t xml:space="preserve">4.2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5" w:name="mostrable-interface"/>
    <w:p>
      <w:pPr>
        <w:pStyle w:val="Heading3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5"/>
    <w:bookmarkStart w:id="36" w:name="persona-abstracta"/>
    <w:p>
      <w:pPr>
        <w:pStyle w:val="Heading3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6"/>
    <w:bookmarkStart w:id="37" w:name="usuario-extends-persona"/>
    <w:p>
      <w:pPr>
        <w:pStyle w:val="Heading3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7"/>
    <w:bookmarkStart w:id="38" w:name="cliente-extends-persona"/>
    <w:p>
      <w:pPr>
        <w:pStyle w:val="Heading3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8"/>
    <w:bookmarkStart w:id="39" w:name="producto-abstracta"/>
    <w:p>
      <w:pPr>
        <w:pStyle w:val="Heading3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9"/>
    <w:bookmarkStart w:id="40" w:name="X55c0f9a4f153f8b17d9d9d0c66b094ef1cd1d81"/>
    <w:p>
      <w:pPr>
        <w:pStyle w:val="Heading3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ArrayList&lt;String&gt;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40"/>
    <w:bookmarkStart w:id="41" w:name="categoria"/>
    <w:p>
      <w:pPr>
        <w:pStyle w:val="Heading3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41"/>
    <w:bookmarkStart w:id="42" w:name="inventario"/>
    <w:p>
      <w:pPr>
        <w:pStyle w:val="Heading3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42"/>
    <w:bookmarkStart w:id="43" w:name="X9bda047d31400a48c89ac61d1384a62e2eedda7"/>
    <w:p>
      <w:pPr>
        <w:pStyle w:val="Heading3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3"/>
    <w:bookmarkStart w:id="44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4"/>
    <w:bookmarkStart w:id="45" w:name="detallefactura"/>
    <w:p>
      <w:pPr>
        <w:pStyle w:val="Heading3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5"/>
    <w:bookmarkStart w:id="46" w:name="X949794d89de1b70e9958dd5a81143eda8d1ce33"/>
    <w:p>
      <w:pPr>
        <w:pStyle w:val="Heading3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ArrayList&lt;Usuario&gt;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ArrayList&lt;Cliente&gt;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ArrayList&lt;Factura&gt;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</w:p>
        </w:tc>
      </w:tr>
    </w:tbl>
    <w:bookmarkEnd w:id="46"/>
    <w:bookmarkStart w:id="47" w:name="excepciones-propias-extends-exception"/>
    <w:p>
      <w:pPr>
        <w:pStyle w:val="Heading3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7"/>
    <w:bookmarkStart w:id="48" w:name="enumeraciones"/>
    <w:p>
      <w:pPr>
        <w:pStyle w:val="Heading3"/>
      </w:pPr>
      <w:r>
        <w:t xml:space="preserve">Enumeraciones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8"/>
    <w:bookmarkEnd w:id="49"/>
    <w:bookmarkStart w:id="53" w:name="diagrama-de-clases-cliente-servidor"/>
    <w:p>
      <w:pPr>
        <w:pStyle w:val="Heading2"/>
      </w:pPr>
      <w:r>
        <w:t xml:space="preserve">4.3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Swing y bases de datos. Muestra las clases que harán funcionar la aplicación en red y de forma concurrente sobre el modelo de la sección 4.1: las ventanas Swing, la conexión por sockets, el servidor con sus hilos, los servicios y el acceso a datos.</w:t>
      </w:r>
    </w:p>
    <w:p>
      <w:pPr>
        <w:pStyle w:val="CaptionedFigure"/>
      </w:pPr>
      <w:r>
        <w:drawing>
          <wp:inline>
            <wp:extent cx="6063158" cy="7920000"/>
            <wp:effectExtent b="0" l="0" r="0" t="0"/>
            <wp:docPr descr="Diagrama de clases cliente-servidor" title="" id="51" name="Picture"/>
            <a:graphic>
              <a:graphicData uri="http://schemas.openxmlformats.org/drawingml/2006/picture">
                <pic:pic>
                  <pic:nvPicPr>
                    <pic:cNvPr descr="img/02_clases_cliente_servido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58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53"/>
    <w:bookmarkStart w:id="54" w:name="Xfe095a03a4569356bdece450951d262879175f8"/>
    <w:p>
      <w:pPr>
        <w:pStyle w:val="Heading2"/>
      </w:pPr>
      <w:r>
        <w:t xml:space="preserve">4.4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MySQL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4"/>
    <w:bookmarkStart w:id="58" w:name="Xb25a7bcb2c777c46a80322396c0b8385eebd30b"/>
    <w:p>
      <w:pPr>
        <w:pStyle w:val="Heading2"/>
      </w:pPr>
      <w:r>
        <w:t xml:space="preserve">4.5 Flujo concurrente de emisión de una factura</w:t>
      </w:r>
    </w:p>
    <w:p>
      <w:pPr>
        <w:pStyle w:val="FirstParagraph"/>
      </w:pPr>
      <w:r>
        <w:t xml:space="preserve">El siguiente diagrama de secuencia muestra cómo se emite una factura y dónde se controla la concurrencia.</w:t>
      </w:r>
    </w:p>
    <w:p>
      <w:pPr>
        <w:pStyle w:val="CaptionedFigure"/>
      </w:pPr>
      <w:r>
        <w:drawing>
          <wp:inline>
            <wp:extent cx="6300000" cy="3089561"/>
            <wp:effectExtent b="0" l="0" r="0" t="0"/>
            <wp:docPr descr="Diagrama de secuencia: emitir factura" title="" id="56" name="Picture"/>
            <a:graphic>
              <a:graphicData uri="http://schemas.openxmlformats.org/drawingml/2006/picture">
                <pic:pic>
                  <pic:nvPicPr>
                    <pic:cNvPr descr="img/04_secuencia_factur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8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secuencia: emitir factura</w:t>
      </w:r>
    </w:p>
    <w:bookmarkEnd w:id="58"/>
    <w:bookmarkEnd w:id="59"/>
    <w:bookmarkStart w:id="61" w:name="historias-de-usuario"/>
    <w:p>
      <w:pPr>
        <w:sectPr>
          <w:pgSz w:w="12240" w:h="15840"/>
          <w:pgMar w:left="1134" w:right="1134"/>
        </w:sectPr>
      </w:pPr>
    </w:p>
    <w:p>
      <w:pPr>
        <w:pStyle w:val="Heading1"/>
      </w:pPr>
      <w:r>
        <w:t xml:space="preserve">5. Historias de usuario</w:t>
      </w:r>
    </w:p>
    <w:p>
      <w:pPr>
        <w:pStyle w:val="FirstParagraph"/>
      </w:pPr>
      <w:r>
        <w:t xml:space="preserve">Cada historia sigue el formato</w:t>
      </w:r>
      <w:r>
        <w:t xml:space="preserve"> </w:t>
      </w:r>
      <w:r>
        <w:rPr>
          <w:iCs/>
          <w:i/>
        </w:rPr>
        <w:t xml:space="preserve">Como un &lt;rol&gt;, necesito &lt;funcionalidad&gt;, con la finalidad de &lt;resultado&gt;</w:t>
      </w:r>
      <w:r>
        <w:t xml:space="preserve"> </w:t>
      </w:r>
      <w:r>
        <w:t xml:space="preserve">y se acompaña de sus escenarios de aceptación en la forma</w:t>
      </w:r>
      <w:r>
        <w:t xml:space="preserve"> </w:t>
      </w:r>
      <w:r>
        <w:rPr>
          <w:bCs/>
          <w:b/>
        </w:rPr>
        <w:t xml:space="preserve">Dado que</w:t>
      </w:r>
      <w:r>
        <w:t xml:space="preserve"> </w:t>
      </w:r>
      <w:r>
        <w:t xml:space="preserve">(contexto),</w:t>
      </w:r>
      <w:r>
        <w:t xml:space="preserve"> </w:t>
      </w:r>
      <w:r>
        <w:rPr>
          <w:bCs/>
          <w:b/>
        </w:rPr>
        <w:t xml:space="preserve">Cuando</w:t>
      </w:r>
      <w:r>
        <w:t xml:space="preserve"> </w:t>
      </w:r>
      <w:r>
        <w:t xml:space="preserve">(evento) y</w:t>
      </w:r>
      <w:r>
        <w:t xml:space="preserve"> </w:t>
      </w:r>
      <w:r>
        <w:rPr>
          <w:bCs/>
          <w:b/>
        </w:rPr>
        <w:t xml:space="preserve">resultado esperado</w:t>
      </w:r>
      <w:r>
        <w:t xml:space="preserve">. Los escenarios cubren el caso exitoso y los errores que el sistema debe controlar.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W w:w="14117" w:type="dxa"/>
      </w:tblPr>
      <w:tblGrid>
        <w:gridCol w:w="964"/>
        <w:gridCol w:w="1191"/>
        <w:gridCol w:w="1644"/>
        <w:gridCol w:w="1644"/>
        <w:gridCol w:w="737"/>
        <w:gridCol w:w="1474"/>
        <w:gridCol w:w="2268"/>
        <w:gridCol w:w="1701"/>
        <w:gridCol w:w="2494"/>
      </w:tblGrid>
      <w:tr>
        <w:trPr>
          <w:tblHeader/>
        </w:trPr>
        <w:tc>
          <w:tcPr>
            <w:tcW w:type="dxa" w:w="96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Identificador (ID) de la historia</w:t>
            </w:r>
          </w:p>
        </w:tc>
        <w:tc>
          <w:tcPr>
            <w:tcW w:type="dxa" w:w="119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Rol</w:t>
            </w:r>
          </w:p>
        </w:tc>
        <w:tc>
          <w:tcPr>
            <w:tcW w:type="dxa" w:w="164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Característica / Funcionalidad</w:t>
            </w:r>
          </w:p>
        </w:tc>
        <w:tc>
          <w:tcPr>
            <w:tcW w:type="dxa" w:w="164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Razón / Resultado</w:t>
            </w:r>
          </w:p>
        </w:tc>
        <w:tc>
          <w:tcPr>
            <w:tcW w:type="dxa" w:w="73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Número (#) de escenario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Criterio de aceptación (Título)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Contexto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Evento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Resultado / Comportamiento esperado</w:t>
            </w:r>
          </w:p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ingresar a la aplicación con mi nombre de usuario y contraseña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solo el personal autorizado pueda facturar y modificar el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Inicio de sesión exitoso.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está activo y escribe su nombre de usuario y su contraseña correctos en la pantalla de inicio de sesión.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valida las credenciales, abre el menú principal y muestra en la barra de estado el nombre del usuario y su rol (ADMINISTRADOR o VENDEDOR).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Credenciales incorrectas.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escribe un nombre de usuario que no existe o una contraseña incorrecta.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permite el ingreso, muestra el mensaje "Usuario o contraseña incorrectos." sin indicar cuál de los dos datos falló, limpia el campo Contraseña y conserva el nombre de usuario.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Usuario desactivado.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desactivó la cuenta del usuario y este escribe sus credenciales correctas.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permite el ingreso y muestra el mensaje "Usuario o contraseña incorrectos.", igual que con credenciales inválidas.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Tres intentos fallidos seguidos.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ya falló dos intentos seguidos de inicio de sesión.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falla un tercer intento.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deshabilita el botón "Ingresar" durante 1 minuto y muestra el mensaje "Demasiados intentos fallidos. Intente de nuevo en 1 minuto.".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Campos vacíos.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deja vacío el campo Usuario, el campo Contraseña o ambos.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envía la solicitud al servidor, resalta los campos vacíos y muestra el mensaje "Debe ingresar usuario y contraseña.".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2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cerrar mi sesión al terminar de trabajar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otra persona no use mi cuenta en la misma caja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Cierre de sesión.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tiene una sesión abierta y no tiene ninguna factura en proceso.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la opción "Cerrar sesión" del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cierra la sesión, libera la conexión con el servidor y muestra la pantalla de inicio de sesión con los campos vacíos.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sin emitir.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tiene una factura con líneas agregadas que todavía no ha emitido.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la opción "Cerrar sesión".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pregunta "Tiene una factura sin emitir. ¿Desea descartarla y cerrar sesión?". Si responde "Sí", descarta la factura y cierra la sesión; si responde "No", vuelve a la factura sin cambios.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3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crear, editar y desactivar las cuentas de vendedores y administradores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controlar quién tiene acceso al sistema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Creación exitosa de un usuario.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completa nombre completo, teléfono, correo, nombre de usuario, contraseña, confirmación de la contraseña y rol. La contraseña tiene al menos 8 caracteres.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usuario con un ID automático y estado Activo, muestra el mensaje "Usuario creado correctamente." y lo agrega a la tabla de usuarios.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Nombre de usuario ya registrado.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nombre de usuario ingresado ya pertenece a otra cuenta.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la cuenta, muestra el mensaje "El nombre de usuario ya existe.", resalta el campo Usuario y conserva los demás datos ingresados.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Contraseña inválida.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contraseña tiene menos de 8 caracteres o no coincide con el campo "Confirmar".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usuario y muestra el mensaje "La contraseña debe tener al menos 8 caracteres y coincidir con la confirmación.".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Desactivar un usuario.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en la tabla un usuario activo.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"Desactivar"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estado del usuario a Inactivo; a partir de ese momento no puede iniciar sesión, pero sus facturas se conservan en el historial.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Acceso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revisa las opciones del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muestra la opción "Usuarios", de modo que el vendedor no puede entrar a este módulo.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4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a un cliente con sus datos de identificación y de contacto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poder emitirle facturas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Registro exitoso con datos válidos.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completa tipo de identificación, número de identificación, nombre o razón social, teléfono, correo y dirección. Tipo, identificación y nombre son obligatorios. La cédula física tiene formato X-XXXX-XXXX y la jurídica X-XXX-XXXXXX.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valida la información, crea el cliente con un ID automático y la fecha de registro del día, muestra el mensaje "Cliente registrado correctamente." y lo agrega a la tabla de clientes.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Identificación ya registrada.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número de identificación ingresado ya pertenece a otro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el cliente, muestra el mensaje "Ya existe un cliente con la identificación indicada.", resalta el campo Identificación y conserva los demás datos.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Formato de identificación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número de identificación no cumple el formato del tipo seleccionado (por ejemplo, una cédula física sin guiones).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"Formato de identificación inválido para el tipo seleccionado.", marca el campo como inválido y no guarda el cliente.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Formato de correo electrónico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ingresa un correo que no cumple el formato usuario@dominio (por ejemplo, compras.laesquina.cr).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"Formato de correo electrónico inválido.", marca el campo Correo como inválido y no guarda el cliente.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Campos obligatorios incompletos.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deja vacío el tipo de identificación, la identificación o el nombre.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el cliente, resalta los campos incompletos y muestra el mensaje "Debe completar los campos obligatorios.".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5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buscar a un cliente y actualizar sus datos de contacto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mantener su información al día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Búsqueda por coincidencia parcial.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parte del nombre o de la identificación de un cliente (por ejemplo, "esquina").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"Buscar".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en la tabla solo los clientes cuyo nombre o identificación contienen el texto, sin distinguir mayúsculas de minúsculas.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Búsqueda sin resultados.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ningún cliente coincide con el texto buscado.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"Buscar".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deja la tabla vacía y muestra el mensaje "No se encontraron clientes.".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Edición exitosa.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selecciona un cliente en la tabla, sus datos se cargan en el formulario y modifica el teléfono, el correo o la dirección con información válida.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actualiza el cliente, muestra el mensaje "Cliente actualizado correctamente." y la tabla refleja los nuevos datos.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Descartar cambios.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está modificando los datos de un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"Limpiar".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descarta los cambios, deja el formulario vacío y el cliente conserva sus datos originales.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6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desactivar a un cliente que ya no compra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no aparezca al facturar sin perder su historial de facturas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Desactivación confirmada.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 cliente activo en la tabla.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"Desactivar" y responde "Sí" a la confirmación.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marca el cliente como inactivo; deja de aparecer al buscar clientes en Nueva factura, pero sus facturas anteriores siguen en el historial.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Desactivación cancelada.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presionó "Desactivar" sobre un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responde "No" a la confirmación.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hace ningún cambio y el cliente sigue activo.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Intento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 y abre la gestión de clientes.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un cliente en la tabla.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mantiene deshabilitado el botón "Desactivar", porque solo el administrador puede usarlo.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7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crear, editar y eliminar las categorías de productos (abarrotes, bebidas, limpieza, higiene…)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mantener el catálogo ordenado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Creación exitosa de una categoría.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escribe el nombre y la descripción de una categoría nueva en la pestaña Categorías.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la categoría con un ID automático, muestra el mensaje "Categoría creada correctamente." y la agrega a la lista y al filtro de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Nombre de categoría repetido.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ya existe una categoría con el mismo nombre.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la categoría y muestra el mensaje "Ya existe una categoría con ese nombre.".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Eliminar una categoría con productos.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una categoría que todavía tiene productos.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"Eliminar".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elimina la categoría y muestra el mensaje "No se puede eliminar la categoría porque tiene productos.".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Eliminar una categoría vacía.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una categoría sin productos.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"Eliminar"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elimina la categoría y la quita de la lista y del filtro de productos.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8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productos indicando su tipo (abarrote, bebida o artículo del hogar)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poder venderlos y controlar sus existencias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Registro exitoso de un abarrote.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elige el tipo Abarrote y completa código, nombre, categoría, valor de compra, valor de venta, existencias, stock mínimo, fecha de vencimiento, peso y si es de canasta básica.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producto con un ID automático, le asigna IVA de 1 % si es de canasta básica o de 13 % si no lo es, muestra el mensaje "Producto registrado correctamente." y lo agrega a la tabla ordenada por nombre.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Cambio del tipo de producto.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está llenando el formulario de un producto nuevo.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cambia el tipo de producto a Bebida.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recuadro de datos específicos para pedir volumen (ml), unidades por paquete y si es retornable, e indica que el producto pagará IVA de 13 %.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Código repetido.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código ingresado ya pertenece a otro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producto, muestra el mensaje "Ya existe un producto con ese código." y resalta el campo Código.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Valores inválidos.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valor de venta es 0 o menor que el valor de compra, o las existencias son negativas.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producto, resalta el campo con error y muestra el mensaje correspondiente, por ejemplo "El valor de venta debe ser mayor que 0 y no menor que el valor de compra.".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9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entradas de mercadería y ajustes de existencias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el inventario del sistema coincida con lo que hay en bodega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Entrada de mercadería.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 producto con 18 unidades, abre "Ajustar stock…", elige el motivo Compra y escribe 50.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 y confirma.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aumenta las existencias a 68, muestra el mensaje "Existencias actualizadas: 68 unidades." y quita la alerta de stock bajo si ya no aplica.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Ajuste negativo 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tiene 18 unidades y el administrador registra una merma de 5.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 y confirma.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reduce las existencias a 13 y actualiza la tabla de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Ajuste que deja existencias negativas.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tiene 9 unidades y el administrador registra un ajuste de -12.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aplica el ajuste y muestra el mensaje "El ajuste dejaría las existencias en negativo.".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Motivo sin indicar.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escribe la cantidad pero no elige el motivo del ajuste.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aplica el ajuste y muestra el mensaje "Debe indicar el motivo del ajuste.".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10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ver qué productos están por debajo del stock mínimo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reabastecerlos a tiempo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Alerta en el menú principal.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hay productos cuyas existencias son menores o iguales a su stock mínimo.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administrador entra al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aviso "N productos bajo el stock mínimo" con los nombres de esos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de productos bajo el mínimo.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está en la pantalla de productos e inventario.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abre la pestaña "Bajo el mínimo".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lista los productos bajo el mínimo ordenados de menos a más existencias y los marca en rojo.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Producto reabastecido.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un producto bajo el mínimo recibe una entrada de mercadería que lo deja por encima del mínimo.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 aplica el ajuste.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quita el producto del aviso del menú principal y de la pestaña "Bajo el mínimo".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11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 una factura seleccionando al cliente y los productos que compra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registrar la venta y cobrarle el monto correcto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emitida correctamente.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selecciona un cliente activo, agrega productos con cantidades que no superan las existencias y elige el método de pago.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"Emitir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calcula subtotal, descuento, IVA de cada línea según el tipo de producto y total; asigna el número consecutivo (por ejemplo FC-000123); descuenta las existencias y muestra la vista previa de la factura.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Cantidad mayor a las existencias.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una cantidad mayor a las unidades disponibles del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"Agregar".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agrega la línea y muestra el mensaje "Stock insuficiente de &lt;producto&gt;: hay N unidades.".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Producto agregado dos veces.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ya está en la factura.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lo agrega de nuevo.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suma la cantidad a la misma línea (sin pasar de las existencias) y recalcula los totales.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Aplicar un descuento.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un porcentaje de descuento.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sale del campo Descuento.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Si el valor está entre 0 y 100, el sistema aplica el descuento sobre el subtotal, calcula el IVA sobre el monto con descuento y actualiza el total; si no, muestra "El descuento debe estar entre 0 y 100.".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incompleta.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no tiene cliente seleccionado o no tiene ningún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"Emitir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emite la factura y muestra el mensaje "Debe seleccionar un cliente y agregar al menos un producto.".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12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que varias cajas puedan facturar al mismo tiempo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atender a más clientes sin vender más producto del que hay en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Dos cajas con existencias suficientes.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dos cajas facturan el mismo producto y la suma de las cantidades no supera las existencias.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ambas emiten su factura casi al mismo tiempo.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emite las dos facturas con números consecutivos distintos y descuenta de las existencias la suma de ambas cantidades.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Dos cajas compiten por las últimas unidades.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quedan 9 unidades de un producto y cada caja tiene una factura con esas 9 unidades.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ambas emiten su factura al mismo tiempo.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emite solo una de las facturas; la otra caja recibe el mensaje "Stock insuficiente de &lt;producto&gt;: hay 0 unidades." y conserva su factura para corregirla. Las existencias nunca quedan en negativo.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Venta rechazada.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una factura fue rechazada por falta de existencias.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 emite la siguiente factura.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le asigna el siguiente número consecutivo, sin dejar huecos por la venta rechazada.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13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obtener la factura en un archivo con el desglose de pago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entregarla o imprimirla al cliente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Generar el archivo de la factura.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fue emitida y su vista previa está abierta.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presiona "Guardar archivo (.txt)" y elige una carpeta.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archivo FC-000123.txt con los datos de Fidecompro, número y fecha, vendedor, cliente, cada línea (cantidad, descripción, precio unitario y total), subtotal, descuento, IVA, total y método de pago, y muestra el mensaje "Archivo guardado en &lt;ruta&gt;.".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Error al guardar el archivo.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carpeta elegida no tiene permisos de escritura o el disco está lleno.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presiona "Guardar archivo (.txt)".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"No se pudo guardar el archivo de la factura."; la factura sigue emitida y el vendedor puede intentarlo en otra carpeta.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Regenerar desde el historial.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se emitió en otro momento y aparece en el historial.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usuario la selecciona y presiona "Regenerar archivo".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genera el archivo con el mismo contenido de la factura original, incluidos los precios del momento de la venta.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14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consultar las facturas por rango de fechas, cliente y estado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dar seguimiento a las ventas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por rango de fechas.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indica una fecha inicial y una fecha final válidas.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lista las facturas del rango con número, fecha, cliente, vendedor, total y estado, y muestra el total vendido del periodo sumando solo las facturas emitidas.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Filtro por cliente y estado.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además elige un cliente y el estado ANULADA.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solo las facturas anuladas de ese cliente dentro del rango de fechas.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Rango de fechas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fecha inicial es posterior a la fecha final.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realiza la consulta y muestra el mensaje "La fecha inicial no puede ser posterior a la final.".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sin resultados.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no hay facturas que cumplan los filtros.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deja la tabla vacía y muestra el mensaje "No hay facturas para los filtros seleccionados.".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15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anular una factura emitida por error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corregir las ventas y devolver el producto al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Anulación exitosa.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en el historial una factura en estado EMITIDA.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"Anular factura"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estado a ANULADA, devuelve al inventario las unidades de cada línea y recalcula el total del periodo sin esa factura.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ya anulada.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seleccionada ya está en estado ANULADA.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administrador presiona el botón "Anular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hace cambios y muestra el mensaje "La factura ya estaba anulada.".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Intento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 y abre el historial de facturas.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una factura.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muestra el botón "Anular factura", porque solo el administrador puede anular.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</w:tbl>
    <w:p>
      <w:pPr>
        <w:sectPr>
          <w:pgSz w:w="15840" w:h="12240" w:orient="landscape"/>
          <w:pgMar w:left="850" w:right="850" w:top="1020" w:bottom="1020"/>
        </w:sectPr>
      </w:pPr>
    </w:p>
    <w:bookmarkStart w:id="60" w:name="resumen-de-las-historias"/>
    <w:p>
      <w:pPr>
        <w:pStyle w:val="Heading2"/>
      </w:pPr>
      <w:r>
        <w:t xml:space="preserve">Resumen de las historias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Prioridad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Puntos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 y editar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Desactivar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tipos de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Ajustar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Alertas de stock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Facturación simultánea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 factura física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Historial de 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60"/>
    <w:bookmarkEnd w:id="61"/>
    <w:bookmarkStart w:id="98" w:name="prototipos-de-interfaz-gráfica"/>
    <w:p>
      <w:pPr>
        <w:pStyle w:val="Heading1"/>
      </w:pPr>
      <w:r>
        <w:t xml:space="preserve">6. Prototipos de interfaz gráfica</w:t>
      </w:r>
    </w:p>
    <w:p>
      <w:pPr>
        <w:pStyle w:val="FirstParagraph"/>
      </w:pPr>
      <w:r>
        <w:t xml:space="preserve">Los prototipos representan las ventanas Swing de la aplicación final (look and feel Nimbus). Se elaboraron como maquetas HTML/CSS, incluidas en</w:t>
      </w:r>
      <w:r>
        <w:t xml:space="preserve"> </w:t>
      </w:r>
      <w:r>
        <w:rPr>
          <w:rStyle w:val="VerbatimChar"/>
        </w:rPr>
        <w:t xml:space="preserve">docs/prototipos/html/</w:t>
      </w:r>
      <w:r>
        <w:t xml:space="preserve">, y se exportaron a imagen. Los datos mostrados son de ejemplo.</w:t>
      </w:r>
    </w:p>
    <w:bookmarkStart w:id="65" w:name="mapa-de-navegación"/>
    <w:p>
      <w:pPr>
        <w:pStyle w:val="Heading2"/>
      </w:pPr>
      <w:r>
        <w:t xml:space="preserve">6.1 Mapa de navegación</w:t>
      </w:r>
    </w:p>
    <w:p>
      <w:pPr>
        <w:pStyle w:val="CaptionedFigure"/>
      </w:pPr>
      <w:r>
        <w:drawing>
          <wp:inline>
            <wp:extent cx="6300000" cy="4570894"/>
            <wp:effectExtent b="0" l="0" r="0" t="0"/>
            <wp:docPr descr="Mapa de navegación entre pantallas" title="" id="63" name="Picture"/>
            <a:graphic>
              <a:graphicData uri="http://schemas.openxmlformats.org/drawingml/2006/picture">
                <pic:pic>
                  <pic:nvPicPr>
                    <pic:cNvPr descr="img/05_navegac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57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navegación entre pantallas</w:t>
      </w:r>
    </w:p>
    <w:bookmarkEnd w:id="65"/>
    <w:bookmarkStart w:id="69" w:name="p1-inicio-de-sesión-hu-1"/>
    <w:p>
      <w:pPr>
        <w:pStyle w:val="Heading2"/>
      </w:pPr>
      <w:r>
        <w:t xml:space="preserve">6.2 P1 · Inicio de sesión (HU 1)</w:t>
      </w:r>
    </w:p>
    <w:p>
      <w:pPr>
        <w:pStyle w:val="FirstParagraph"/>
      </w:pPr>
      <w:r>
        <w:t xml:space="preserve">Campos de usuario y contraseña (oculta), dirección del servidor y mensaje de error ante credenciales inválidas.</w:t>
      </w:r>
    </w:p>
    <w:p>
      <w:pPr>
        <w:pStyle w:val="CaptionedFigure"/>
      </w:pPr>
      <w:r>
        <w:drawing>
          <wp:inline>
            <wp:extent cx="6300000" cy="4755000"/>
            <wp:effectExtent b="0" l="0" r="0" t="0"/>
            <wp:docPr descr="P1 Inicio de sesión" title="" id="67" name="Picture"/>
            <a:graphic>
              <a:graphicData uri="http://schemas.openxmlformats.org/drawingml/2006/picture">
                <pic:pic>
                  <pic:nvPicPr>
                    <pic:cNvPr descr="img/P1_inicio_ses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75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Inicio de sesión</w:t>
      </w:r>
    </w:p>
    <w:bookmarkEnd w:id="69"/>
    <w:bookmarkStart w:id="73" w:name="p2-menú-principal-hu-2-hu-10"/>
    <w:p>
      <w:pPr>
        <w:pStyle w:val="Heading2"/>
      </w:pPr>
      <w:r>
        <w:t xml:space="preserve">6.3 P2 · Menú principal (HU 2, HU 10)</w:t>
      </w:r>
    </w:p>
    <w:p>
      <w:pPr>
        <w:pStyle w:val="FirstParagraph"/>
      </w:pPr>
      <w:r>
        <w:t xml:space="preserve">Acceso a todos los módulos mediante menú y botones, resumen del día y alerta de productos bajo el stock mínimo. La barra de estado muestra el usuario, su rol y el estado de la conexión. El botón</w:t>
      </w:r>
      <w:r>
        <w:t xml:space="preserve"> </w:t>
      </w:r>
      <w:r>
        <w:rPr>
          <w:iCs/>
          <w:i/>
        </w:rPr>
        <w:t xml:space="preserve">Usuarios</w:t>
      </w:r>
      <w:r>
        <w:t xml:space="preserve"> </w:t>
      </w:r>
      <w:r>
        <w:t xml:space="preserve">solo aparece para administradores.</w:t>
      </w:r>
    </w:p>
    <w:p>
      <w:pPr>
        <w:pStyle w:val="CaptionedFigure"/>
      </w:pPr>
      <w:r>
        <w:drawing>
          <wp:inline>
            <wp:extent cx="6300000" cy="3481577"/>
            <wp:effectExtent b="0" l="0" r="0" t="0"/>
            <wp:docPr descr="P2 Menú principal" title="" id="71" name="Picture"/>
            <a:graphic>
              <a:graphicData uri="http://schemas.openxmlformats.org/drawingml/2006/picture">
                <pic:pic>
                  <pic:nvPicPr>
                    <pic:cNvPr descr="img/P2_menu_principal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8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Menú principal</w:t>
      </w:r>
    </w:p>
    <w:bookmarkEnd w:id="73"/>
    <w:bookmarkStart w:id="77" w:name="p3-gestión-de-clientes-hu-4-hu-5-hu-6"/>
    <w:p>
      <w:pPr>
        <w:pStyle w:val="Heading2"/>
      </w:pPr>
      <w:r>
        <w:t xml:space="preserve">6.4 P3 · Gestión de clientes (HU 4, HU 5, HU 6)</w:t>
      </w:r>
    </w:p>
    <w:p>
      <w:pPr>
        <w:pStyle w:val="FirstParagraph"/>
      </w:pPr>
      <w:r>
        <w:t xml:space="preserve">Formulario de registro y edición, búsqueda y tabla de clientes.</w:t>
      </w:r>
    </w:p>
    <w:p>
      <w:pPr>
        <w:pStyle w:val="CaptionedFigure"/>
      </w:pPr>
      <w:r>
        <w:drawing>
          <wp:inline>
            <wp:extent cx="6300000" cy="3047441"/>
            <wp:effectExtent b="0" l="0" r="0" t="0"/>
            <wp:docPr descr="P3 Gestión de clientes" title="" id="75" name="Picture"/>
            <a:graphic>
              <a:graphicData uri="http://schemas.openxmlformats.org/drawingml/2006/picture">
                <pic:pic>
                  <pic:nvPicPr>
                    <pic:cNvPr descr="img/P3_client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4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Gestión de clientes</w:t>
      </w:r>
    </w:p>
    <w:bookmarkEnd w:id="77"/>
    <w:bookmarkStart w:id="81" w:name="X46294e1837eb500bb3e11c5e09c2ce8e6472602"/>
    <w:p>
      <w:pPr>
        <w:pStyle w:val="Heading2"/>
      </w:pPr>
      <w:r>
        <w:t xml:space="preserve">6.5 P4 · Productos e inventario (HU 7, HU 8, HU 9, HU 10)</w:t>
      </w:r>
    </w:p>
    <w:p>
      <w:pPr>
        <w:pStyle w:val="FirstParagraph"/>
      </w:pPr>
      <w:r>
        <w:t xml:space="preserve">Pestañas para productos, categorías y productos bajo el mínimo. El formulario cambia según el tipo de producto elegido (abarrote, bebida o artículo del hogar). Los productos bajo el mínimo se resaltan en rojo.</w:t>
      </w:r>
    </w:p>
    <w:p>
      <w:pPr>
        <w:pStyle w:val="CaptionedFigure"/>
      </w:pPr>
      <w:r>
        <w:drawing>
          <wp:inline>
            <wp:extent cx="6300000" cy="4381999"/>
            <wp:effectExtent b="0" l="0" r="0" t="0"/>
            <wp:docPr descr="P4 Productos e inventario" title="" id="79" name="Picture"/>
            <a:graphic>
              <a:graphicData uri="http://schemas.openxmlformats.org/drawingml/2006/picture">
                <pic:pic>
                  <pic:nvPicPr>
                    <pic:cNvPr descr="img/P4_productos_inventari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3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P4 Productos e inventario</w:t>
      </w:r>
    </w:p>
    <w:bookmarkEnd w:id="81"/>
    <w:bookmarkStart w:id="85" w:name="p5-nueva-factura-hu-11-hu-12"/>
    <w:p>
      <w:pPr>
        <w:pStyle w:val="Heading2"/>
      </w:pPr>
      <w:r>
        <w:t xml:space="preserve">6.6 P5 · Nueva factura (HU 11, HU 12)</w:t>
      </w:r>
    </w:p>
    <w:p>
      <w:pPr>
        <w:pStyle w:val="FirstParagraph"/>
      </w:pPr>
      <w:r>
        <w:t xml:space="preserve">Selección de cliente, agregado de productos con validación de existencias, tabla de líneas con el IVA de cada tipo de producto, método de pago, descuento y totales calculados.</w:t>
      </w:r>
    </w:p>
    <w:p>
      <w:pPr>
        <w:pStyle w:val="CaptionedFigure"/>
      </w:pPr>
      <w:r>
        <w:drawing>
          <wp:inline>
            <wp:extent cx="6300000" cy="3491807"/>
            <wp:effectExtent b="0" l="0" r="0" t="0"/>
            <wp:docPr descr="P5 Nueva factura" title="" id="83" name="Picture"/>
            <a:graphic>
              <a:graphicData uri="http://schemas.openxmlformats.org/drawingml/2006/picture">
                <pic:pic>
                  <pic:nvPicPr>
                    <pic:cNvPr descr="img/P5_nueva_factura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P5 Nueva factura</w:t>
      </w:r>
    </w:p>
    <w:bookmarkEnd w:id="85"/>
    <w:bookmarkStart w:id="89" w:name="Xbd5e86e5fc906fc5d192c2fdb80ff96a1e7ffc4"/>
    <w:p>
      <w:pPr>
        <w:pStyle w:val="Heading2"/>
      </w:pPr>
      <w:r>
        <w:t xml:space="preserve">6.7 P6 · Vista previa de la factura física (HU 13)</w:t>
      </w:r>
    </w:p>
    <w:p>
      <w:pPr>
        <w:pStyle w:val="FirstParagraph"/>
      </w:pPr>
      <w:r>
        <w:t xml:space="preserve">Contenido exacto del archivo que se genera, con el desglose de pago, y botones para guardarlo como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</w:t>
      </w:r>
    </w:p>
    <w:p>
      <w:pPr>
        <w:pStyle w:val="CaptionedFigure"/>
      </w:pPr>
      <w:r>
        <w:drawing>
          <wp:inline>
            <wp:extent cx="6300000" cy="5197500"/>
            <wp:effectExtent b="0" l="0" r="0" t="0"/>
            <wp:docPr descr="P6 Vista previa de factura" title="" id="87" name="Picture"/>
            <a:graphic>
              <a:graphicData uri="http://schemas.openxmlformats.org/drawingml/2006/picture">
                <pic:pic>
                  <pic:nvPicPr>
                    <pic:cNvPr descr="img/P6_vista_previa_factura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1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P6 Vista previa de factura</w:t>
      </w:r>
    </w:p>
    <w:bookmarkEnd w:id="89"/>
    <w:bookmarkStart w:id="93" w:name="p7-historial-de-facturas-hu-14-hu-15"/>
    <w:p>
      <w:pPr>
        <w:pStyle w:val="Heading2"/>
      </w:pPr>
      <w:r>
        <w:t xml:space="preserve">6.8 P7 · Historial de facturas (HU 14, HU 15)</w:t>
      </w:r>
    </w:p>
    <w:p>
      <w:pPr>
        <w:pStyle w:val="FirstParagraph"/>
      </w:pPr>
      <w:r>
        <w:t xml:space="preserve">Filtros por fecha, cliente y estado; total del periodo y acciones para ver el detalle, regenerar el archivo o anular.</w:t>
      </w:r>
    </w:p>
    <w:p>
      <w:pPr>
        <w:pStyle w:val="CaptionedFigure"/>
      </w:pPr>
      <w:r>
        <w:drawing>
          <wp:inline>
            <wp:extent cx="6300000" cy="2426931"/>
            <wp:effectExtent b="0" l="0" r="0" t="0"/>
            <wp:docPr descr="P7 Historial de facturas" title="" id="91" name="Picture"/>
            <a:graphic>
              <a:graphicData uri="http://schemas.openxmlformats.org/drawingml/2006/picture">
                <pic:pic>
                  <pic:nvPicPr>
                    <pic:cNvPr descr="img/P7_historial_factura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42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P7 Historial de facturas</w:t>
      </w:r>
    </w:p>
    <w:bookmarkEnd w:id="93"/>
    <w:bookmarkStart w:id="97" w:name="p8-gestión-de-usuarios-hu-3"/>
    <w:p>
      <w:pPr>
        <w:pStyle w:val="Heading2"/>
      </w:pPr>
      <w:r>
        <w:t xml:space="preserve">6.9 P8 · Gestión de usuarios (HU 3)</w:t>
      </w:r>
    </w:p>
    <w:p>
      <w:pPr>
        <w:pStyle w:val="FirstParagraph"/>
      </w:pPr>
      <w:r>
        <w:t xml:space="preserve">Exclusiva del administrador: alta, edición, cambio de rol, restablecimiento de contraseña y desactivación de usuarios.</w:t>
      </w:r>
    </w:p>
    <w:p>
      <w:pPr>
        <w:pStyle w:val="CaptionedFigure"/>
      </w:pPr>
      <w:r>
        <w:drawing>
          <wp:inline>
            <wp:extent cx="6300000" cy="3150000"/>
            <wp:effectExtent b="0" l="0" r="0" t="0"/>
            <wp:docPr descr="P8 Gestión de usuarios" title="" id="95" name="Picture"/>
            <a:graphic>
              <a:graphicData uri="http://schemas.openxmlformats.org/drawingml/2006/picture">
                <pic:pic>
                  <pic:nvPicPr>
                    <pic:cNvPr descr="img/P8_usuario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P8 Gestión de usuarios</w:t>
      </w:r>
    </w:p>
    <w:bookmarkEnd w:id="97"/>
    <w:bookmarkEnd w:id="98"/>
    <w:bookmarkStart w:id="99" w:name="trazabilidad-historias-clases-pantallas"/>
    <w:p>
      <w:pPr>
        <w:pStyle w:val="Heading1"/>
      </w:pPr>
      <w:r>
        <w:t xml:space="preserve">7. Trazabilidad historias – clases – pantallas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1, HU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RegistroUsuarios, CredencialesInvalidasException, VentanaLogin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P1,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Rol, 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 a HU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Persona, Cliente, RegistroClientes, 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7, HU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Inventario, Categoria, Producto, Abarrote, Bebida, ArticuloHogar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9, HU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Producto, Inventario, ComparadorPorExistencias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11, HU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Inventario, StockInsuficienteException (y en la arquitectura prevista: ServicioFacturacion, ManejadorCliente)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Mostrable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14, HU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EstadoFactura, 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99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21" Type="http://schemas.openxmlformats.org/officeDocument/2006/relationships/image" Target="media/rId21.png"/><Relationship Id="rId55" Type="http://schemas.openxmlformats.org/officeDocument/2006/relationships/image" Target="media/rId55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70" Type="http://schemas.openxmlformats.org/officeDocument/2006/relationships/image" Target="media/rId70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2" Type="http://schemas.openxmlformats.org/officeDocument/2006/relationships/image" Target="media/rId82.png"/><Relationship Id="rId86" Type="http://schemas.openxmlformats.org/officeDocument/2006/relationships/image" Target="media/rId86.png"/><Relationship Id="rId90" Type="http://schemas.openxmlformats.org/officeDocument/2006/relationships/image" Target="media/rId90.png"/><Relationship Id="rId94" Type="http://schemas.openxmlformats.org/officeDocument/2006/relationships/image" Target="media/rId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Documento de Diseño</dc:title>
  <dc:creator>Estudiante: [Nombre completo] · Carné: [número]</dc:creator>
  <dc:language>es</dc:language>
  <cp:keywords/>
  <dcterms:created xsi:type="dcterms:W3CDTF">2026-10-08T18:34:07Z</dcterms:created>
  <dcterms:modified xsi:type="dcterms:W3CDTF">2026-10-08T18:34:07Z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Profesor(a): [nombre] · Octubre 2026</vt:lpwstr>
  </property>
  <property fmtid="{D5CDD505-2E9C-101B-9397-08002B2CF9AE}" pid="3" name="subtitle">
    <vt:lpwstr>Sistema de Facturación e Inventario Fidecompro (Proyecto 1) · Versión 5</vt:lpwstr>
  </property>
</Properties>
</file>