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02477" w14:textId="77777777" w:rsidR="009926BD" w:rsidRPr="009926BD" w:rsidRDefault="009926BD" w:rsidP="009926BD">
      <w:pPr>
        <w:rPr>
          <w:b/>
          <w:bCs/>
        </w:rPr>
      </w:pPr>
      <w:r w:rsidRPr="009926BD">
        <w:rPr>
          <w:b/>
          <w:bCs/>
        </w:rPr>
        <w:t>Trabalho Escolar: Protocolos de Roteamento Dinâmico</w:t>
      </w:r>
    </w:p>
    <w:p w14:paraId="4AE3D20E" w14:textId="77777777" w:rsidR="009926BD" w:rsidRPr="009926BD" w:rsidRDefault="009926BD" w:rsidP="009926BD">
      <w:pPr>
        <w:rPr>
          <w:b/>
          <w:bCs/>
          <w:lang w:val="en-US"/>
        </w:rPr>
      </w:pPr>
      <w:r w:rsidRPr="009926BD">
        <w:rPr>
          <w:b/>
          <w:bCs/>
          <w:lang w:val="en-US"/>
        </w:rPr>
        <w:t>Tema: Intermediate System to Intermediate System (IS-IS)</w:t>
      </w:r>
    </w:p>
    <w:p w14:paraId="20FE416C" w14:textId="77777777" w:rsidR="009926BD" w:rsidRPr="009926BD" w:rsidRDefault="009926BD" w:rsidP="009926BD">
      <w:pPr>
        <w:rPr>
          <w:b/>
          <w:bCs/>
        </w:rPr>
      </w:pPr>
      <w:r w:rsidRPr="009926BD">
        <w:rPr>
          <w:b/>
          <w:bCs/>
        </w:rPr>
        <w:pict w14:anchorId="13ED1AB2">
          <v:rect id="_x0000_i1199" style="width:0;height:.75pt" o:hralign="center" o:hrstd="t" o:hr="t" fillcolor="#a0a0a0" stroked="f"/>
        </w:pict>
      </w:r>
    </w:p>
    <w:p w14:paraId="55209A02" w14:textId="77777777" w:rsidR="009926BD" w:rsidRPr="009926BD" w:rsidRDefault="009926BD" w:rsidP="009926BD">
      <w:pPr>
        <w:rPr>
          <w:b/>
          <w:bCs/>
        </w:rPr>
      </w:pPr>
      <w:r w:rsidRPr="009926BD">
        <w:rPr>
          <w:b/>
          <w:bCs/>
        </w:rPr>
        <w:t>Índice</w:t>
      </w:r>
    </w:p>
    <w:p w14:paraId="5EC12D65" w14:textId="77777777" w:rsidR="009926BD" w:rsidRPr="009926BD" w:rsidRDefault="009926BD" w:rsidP="009926BD">
      <w:pPr>
        <w:rPr>
          <w:b/>
          <w:bCs/>
        </w:rPr>
      </w:pPr>
      <w:r w:rsidRPr="009926BD">
        <w:rPr>
          <w:b/>
          <w:bCs/>
        </w:rPr>
        <w:t>Resumo ........................................................................................................................... 3</w:t>
      </w:r>
    </w:p>
    <w:p w14:paraId="33F76065" w14:textId="77777777" w:rsidR="009926BD" w:rsidRPr="009926BD" w:rsidRDefault="009926BD" w:rsidP="009926BD">
      <w:pPr>
        <w:rPr>
          <w:b/>
          <w:bCs/>
        </w:rPr>
      </w:pPr>
      <w:r w:rsidRPr="009926BD">
        <w:rPr>
          <w:b/>
          <w:bCs/>
        </w:rPr>
        <w:t>1. Introdução .................................................................................................................. 4</w:t>
      </w:r>
    </w:p>
    <w:p w14:paraId="3439E154" w14:textId="77777777" w:rsidR="009926BD" w:rsidRPr="009926BD" w:rsidRDefault="009926BD" w:rsidP="009926BD">
      <w:pPr>
        <w:rPr>
          <w:b/>
          <w:bCs/>
        </w:rPr>
      </w:pPr>
      <w:r w:rsidRPr="009926BD">
        <w:rPr>
          <w:b/>
          <w:bCs/>
        </w:rPr>
        <w:t>2. Objetivos .................................................................................................................... 5</w:t>
      </w:r>
      <w:r w:rsidRPr="009926BD">
        <w:rPr>
          <w:b/>
          <w:bCs/>
        </w:rPr>
        <w:br/>
        <w:t>2.1. Objetivo Geral ........................................................................................................... 5</w:t>
      </w:r>
      <w:r w:rsidRPr="009926BD">
        <w:rPr>
          <w:b/>
          <w:bCs/>
        </w:rPr>
        <w:br/>
        <w:t>2.2. Objetivos Específicos ................................................................................................ 5</w:t>
      </w:r>
    </w:p>
    <w:p w14:paraId="2B8616CE" w14:textId="77777777" w:rsidR="009926BD" w:rsidRPr="009926BD" w:rsidRDefault="009926BD" w:rsidP="009926BD">
      <w:pPr>
        <w:rPr>
          <w:b/>
          <w:bCs/>
        </w:rPr>
      </w:pPr>
      <w:r w:rsidRPr="009926BD">
        <w:rPr>
          <w:b/>
          <w:bCs/>
        </w:rPr>
        <w:t>3. Fundamentação Teórica .......................................................................................... 6</w:t>
      </w:r>
      <w:r w:rsidRPr="009926BD">
        <w:rPr>
          <w:b/>
          <w:bCs/>
        </w:rPr>
        <w:br/>
        <w:t>3.1. Protocolos de Roteamento Dinâmico: Definição e Classificação ............................. 6</w:t>
      </w:r>
      <w:r w:rsidRPr="009926BD">
        <w:rPr>
          <w:b/>
          <w:bCs/>
        </w:rPr>
        <w:br/>
        <w:t>3.2. Definição do IS-IS: A Origem do Nome e a Sigla ................................................... 8</w:t>
      </w:r>
      <w:r w:rsidRPr="009926BD">
        <w:rPr>
          <w:b/>
          <w:bCs/>
        </w:rPr>
        <w:br/>
        <w:t>3.3. História e Contexto: A Criação de um Gigante Silencioso ....................................... 9</w:t>
      </w:r>
      <w:r w:rsidRPr="009926BD">
        <w:rPr>
          <w:b/>
          <w:bCs/>
        </w:rPr>
        <w:br/>
        <w:t>3.4. Comparação Abrangente com Outros Protocolos de Roteamento Dinâmico ........... 11</w:t>
      </w:r>
      <w:r w:rsidRPr="009926BD">
        <w:rPr>
          <w:b/>
          <w:bCs/>
        </w:rPr>
        <w:br/>
        <w:t>3.5. Implementação do IS-IS em Roteadores Cisco ....................................................... 13</w:t>
      </w:r>
    </w:p>
    <w:p w14:paraId="522594A8" w14:textId="77777777" w:rsidR="009926BD" w:rsidRPr="009926BD" w:rsidRDefault="009926BD" w:rsidP="009926BD">
      <w:pPr>
        <w:rPr>
          <w:b/>
          <w:bCs/>
        </w:rPr>
      </w:pPr>
      <w:r w:rsidRPr="009926BD">
        <w:rPr>
          <w:b/>
          <w:bCs/>
        </w:rPr>
        <w:t>4. Conclusão .................................................................................................................. 17</w:t>
      </w:r>
    </w:p>
    <w:p w14:paraId="06C4D73D" w14:textId="77777777" w:rsidR="009926BD" w:rsidRPr="009926BD" w:rsidRDefault="009926BD" w:rsidP="009926BD">
      <w:pPr>
        <w:rPr>
          <w:b/>
          <w:bCs/>
        </w:rPr>
      </w:pPr>
      <w:r w:rsidRPr="009926BD">
        <w:rPr>
          <w:b/>
          <w:bCs/>
        </w:rPr>
        <w:t>5. Bibliografia ............................................................................................................... 18</w:t>
      </w:r>
    </w:p>
    <w:p w14:paraId="4881E958" w14:textId="77777777" w:rsidR="009926BD" w:rsidRPr="009926BD" w:rsidRDefault="009926BD" w:rsidP="009926BD">
      <w:pPr>
        <w:rPr>
          <w:b/>
          <w:bCs/>
        </w:rPr>
      </w:pPr>
      <w:r w:rsidRPr="009926BD">
        <w:rPr>
          <w:b/>
          <w:bCs/>
        </w:rPr>
        <w:pict w14:anchorId="0A25DD28">
          <v:rect id="_x0000_i1200" style="width:0;height:.75pt" o:hralign="center" o:hrstd="t" o:hr="t" fillcolor="#a0a0a0" stroked="f"/>
        </w:pict>
      </w:r>
    </w:p>
    <w:p w14:paraId="3AE1B8EC" w14:textId="77777777" w:rsidR="009926BD" w:rsidRPr="009926BD" w:rsidRDefault="009926BD" w:rsidP="009926BD">
      <w:pPr>
        <w:rPr>
          <w:b/>
          <w:bCs/>
        </w:rPr>
      </w:pPr>
      <w:r w:rsidRPr="009926BD">
        <w:rPr>
          <w:b/>
          <w:bCs/>
        </w:rPr>
        <w:t>Resumo</w:t>
      </w:r>
    </w:p>
    <w:p w14:paraId="00801B6B" w14:textId="77777777" w:rsidR="009926BD" w:rsidRPr="009926BD" w:rsidRDefault="009926BD" w:rsidP="009926BD">
      <w:pPr>
        <w:rPr>
          <w:b/>
          <w:bCs/>
        </w:rPr>
      </w:pPr>
      <w:r w:rsidRPr="009926BD">
        <w:rPr>
          <w:b/>
          <w:bCs/>
        </w:rPr>
        <w:t xml:space="preserve">Este trabalho tem como foco principal o protocolo de roteamento dinâmico </w:t>
      </w:r>
      <w:proofErr w:type="spellStart"/>
      <w:r w:rsidRPr="009926BD">
        <w:rPr>
          <w:b/>
          <w:bCs/>
        </w:rPr>
        <w:t>Intermediate</w:t>
      </w:r>
      <w:proofErr w:type="spellEnd"/>
      <w:r w:rsidRPr="009926BD">
        <w:rPr>
          <w:b/>
          <w:bCs/>
        </w:rPr>
        <w:t xml:space="preserve"> </w:t>
      </w:r>
      <w:proofErr w:type="spellStart"/>
      <w:r w:rsidRPr="009926BD">
        <w:rPr>
          <w:b/>
          <w:bCs/>
        </w:rPr>
        <w:t>System</w:t>
      </w:r>
      <w:proofErr w:type="spellEnd"/>
      <w:r w:rsidRPr="009926BD">
        <w:rPr>
          <w:b/>
          <w:bCs/>
        </w:rPr>
        <w:t xml:space="preserve"> to </w:t>
      </w:r>
      <w:proofErr w:type="spellStart"/>
      <w:r w:rsidRPr="009926BD">
        <w:rPr>
          <w:b/>
          <w:bCs/>
        </w:rPr>
        <w:t>Intermediate</w:t>
      </w:r>
      <w:proofErr w:type="spellEnd"/>
      <w:r w:rsidRPr="009926BD">
        <w:rPr>
          <w:b/>
          <w:bCs/>
        </w:rPr>
        <w:t xml:space="preserve"> </w:t>
      </w:r>
      <w:proofErr w:type="spellStart"/>
      <w:r w:rsidRPr="009926BD">
        <w:rPr>
          <w:b/>
          <w:bCs/>
        </w:rPr>
        <w:t>System</w:t>
      </w:r>
      <w:proofErr w:type="spellEnd"/>
      <w:r w:rsidRPr="009926BD">
        <w:rPr>
          <w:b/>
          <w:bCs/>
        </w:rPr>
        <w:t xml:space="preserve"> (IS-IS). O estudo abordará a sua definição e arquitetura fundamental, investigará o contexto histórico que levou à sua criação pela Digital </w:t>
      </w:r>
      <w:proofErr w:type="spellStart"/>
      <w:r w:rsidRPr="009926BD">
        <w:rPr>
          <w:b/>
          <w:bCs/>
        </w:rPr>
        <w:t>Equipment</w:t>
      </w:r>
      <w:proofErr w:type="spellEnd"/>
      <w:r w:rsidRPr="009926BD">
        <w:rPr>
          <w:b/>
          <w:bCs/>
        </w:rPr>
        <w:t xml:space="preserve"> </w:t>
      </w:r>
      <w:proofErr w:type="spellStart"/>
      <w:r w:rsidRPr="009926BD">
        <w:rPr>
          <w:b/>
          <w:bCs/>
        </w:rPr>
        <w:t>Corporation</w:t>
      </w:r>
      <w:proofErr w:type="spellEnd"/>
      <w:r w:rsidRPr="009926BD">
        <w:rPr>
          <w:b/>
          <w:bCs/>
        </w:rPr>
        <w:t xml:space="preserve"> e posterior padronização pela ISO, e rastreará a sua evolução até à sua forma integrada para redes TCP/IP. Serão listados e detalhados os objetivos gerais e específicos que guiam esta pesquisa. A análise incluirá uma comparação abrangente com outros protocolos de roteamento dinâmico populares, como RIP, EIGRP, OSPF e BGP, destacando as vantagens e desvantagens competitivas do IS-IS. Por fim, o trabalho demonstrará exemplos práticos de implementação em roteadores Cisco e enumerará os casos de uso reais que justificam a sua posição como protocolo preferencial nos maiores </w:t>
      </w:r>
      <w:proofErr w:type="spellStart"/>
      <w:r w:rsidRPr="009926BD">
        <w:rPr>
          <w:b/>
          <w:bCs/>
        </w:rPr>
        <w:t>backbones</w:t>
      </w:r>
      <w:proofErr w:type="spellEnd"/>
      <w:r w:rsidRPr="009926BD">
        <w:rPr>
          <w:b/>
          <w:bCs/>
        </w:rPr>
        <w:t xml:space="preserve"> de Internet do mundo, consolidando o entendimento da sua necessidade e aplicabilidade.</w:t>
      </w:r>
    </w:p>
    <w:p w14:paraId="4DA877A4" w14:textId="77777777" w:rsidR="009926BD" w:rsidRPr="009926BD" w:rsidRDefault="009926BD" w:rsidP="009926BD">
      <w:pPr>
        <w:rPr>
          <w:b/>
          <w:bCs/>
        </w:rPr>
      </w:pPr>
      <w:r w:rsidRPr="009926BD">
        <w:rPr>
          <w:b/>
          <w:bCs/>
        </w:rPr>
        <w:pict w14:anchorId="69A20DBD">
          <v:rect id="_x0000_i1201" style="width:0;height:.75pt" o:hralign="center" o:hrstd="t" o:hr="t" fillcolor="#a0a0a0" stroked="f"/>
        </w:pict>
      </w:r>
    </w:p>
    <w:p w14:paraId="5302A904" w14:textId="77777777" w:rsidR="009926BD" w:rsidRPr="009926BD" w:rsidRDefault="009926BD" w:rsidP="009926BD">
      <w:pPr>
        <w:rPr>
          <w:b/>
          <w:bCs/>
        </w:rPr>
      </w:pPr>
      <w:r w:rsidRPr="009926BD">
        <w:rPr>
          <w:b/>
          <w:bCs/>
        </w:rPr>
        <w:t>1. Introdução</w:t>
      </w:r>
    </w:p>
    <w:p w14:paraId="281AECF9" w14:textId="77777777" w:rsidR="009926BD" w:rsidRPr="009926BD" w:rsidRDefault="009926BD" w:rsidP="009926BD">
      <w:pPr>
        <w:rPr>
          <w:b/>
          <w:bCs/>
        </w:rPr>
      </w:pPr>
      <w:r w:rsidRPr="009926BD">
        <w:rPr>
          <w:b/>
          <w:bCs/>
        </w:rPr>
        <w:t>A Internet moderna é uma tapeçaria complexa de redes interligadas, e a sua funcionalidade depende de uma decisão fundamental: como encaminhar um pacote de dados da origem ao destino através de múltiplos caminhos possíveis. Esta é a função dos protocolos de roteamento dinâmico, que permitem que roteadores conversem entre si, mapeiem a topologia da rede de forma automática e se adaptem a falhas em tempo real. Dentro deste universo, existe uma dicotomia clara entre os protocolos que dominam as redes empresariais e aqueles que operam nos bastidores, sustentando a infraestrutura global dos Provedores de Serviço de Internet (</w:t>
      </w:r>
      <w:proofErr w:type="spellStart"/>
      <w:r w:rsidRPr="009926BD">
        <w:rPr>
          <w:b/>
          <w:bCs/>
        </w:rPr>
        <w:t>ISPs</w:t>
      </w:r>
      <w:proofErr w:type="spellEnd"/>
      <w:r w:rsidRPr="009926BD">
        <w:rPr>
          <w:b/>
          <w:bCs/>
        </w:rPr>
        <w:t>).</w:t>
      </w:r>
    </w:p>
    <w:p w14:paraId="2C01E33A" w14:textId="77777777" w:rsidR="009926BD" w:rsidRPr="009926BD" w:rsidRDefault="009926BD" w:rsidP="009926BD">
      <w:pPr>
        <w:rPr>
          <w:b/>
          <w:bCs/>
        </w:rPr>
      </w:pPr>
      <w:r w:rsidRPr="009926BD">
        <w:rPr>
          <w:b/>
          <w:bCs/>
        </w:rPr>
        <w:lastRenderedPageBreak/>
        <w:t xml:space="preserve">É neste último grupo que se insere o </w:t>
      </w:r>
      <w:proofErr w:type="spellStart"/>
      <w:r w:rsidRPr="009926BD">
        <w:rPr>
          <w:b/>
          <w:bCs/>
        </w:rPr>
        <w:t>Intermediate</w:t>
      </w:r>
      <w:proofErr w:type="spellEnd"/>
      <w:r w:rsidRPr="009926BD">
        <w:rPr>
          <w:b/>
          <w:bCs/>
        </w:rPr>
        <w:t xml:space="preserve"> </w:t>
      </w:r>
      <w:proofErr w:type="spellStart"/>
      <w:r w:rsidRPr="009926BD">
        <w:rPr>
          <w:b/>
          <w:bCs/>
        </w:rPr>
        <w:t>System</w:t>
      </w:r>
      <w:proofErr w:type="spellEnd"/>
      <w:r w:rsidRPr="009926BD">
        <w:rPr>
          <w:b/>
          <w:bCs/>
        </w:rPr>
        <w:t xml:space="preserve"> to </w:t>
      </w:r>
      <w:proofErr w:type="spellStart"/>
      <w:r w:rsidRPr="009926BD">
        <w:rPr>
          <w:b/>
          <w:bCs/>
        </w:rPr>
        <w:t>Intermediate</w:t>
      </w:r>
      <w:proofErr w:type="spellEnd"/>
      <w:r w:rsidRPr="009926BD">
        <w:rPr>
          <w:b/>
          <w:bCs/>
        </w:rPr>
        <w:t xml:space="preserve"> </w:t>
      </w:r>
      <w:proofErr w:type="spellStart"/>
      <w:r w:rsidRPr="009926BD">
        <w:rPr>
          <w:b/>
          <w:bCs/>
        </w:rPr>
        <w:t>System</w:t>
      </w:r>
      <w:proofErr w:type="spellEnd"/>
      <w:r w:rsidRPr="009926BD">
        <w:rPr>
          <w:b/>
          <w:bCs/>
        </w:rPr>
        <w:t xml:space="preserve"> (IS-IS). Frequentemente visto como um protocolo complexo e envolto em terminologia legada, o IS-IS é, na realidade, uma solução de engenharia elegante cuja robustez e escalabilidade são incomparáveis. A sua trajetória peculiar, de um padrão patrocinado por uma fabricante para um modelo de rede que não vingou, à sua posterior adaptação para se tornar um pilar da Internet, é um testemunho da qualidade do seu design fundamental. Compreender o IS-IS não é apenas aprender mais um protocolo; é entender as decisões de arquitetura que permitem que a Internet escale de forma confiável. Este trabalho busca, portanto, construir uma ponte sobre essa lacuna de conhecimento, oferecendo uma análise aprofundada que vai da sua génese histórica até a sua implementação prática.</w:t>
      </w:r>
    </w:p>
    <w:p w14:paraId="5F76E895" w14:textId="77777777" w:rsidR="009926BD" w:rsidRPr="009926BD" w:rsidRDefault="009926BD" w:rsidP="009926BD">
      <w:pPr>
        <w:rPr>
          <w:b/>
          <w:bCs/>
        </w:rPr>
      </w:pPr>
      <w:r w:rsidRPr="009926BD">
        <w:rPr>
          <w:b/>
          <w:bCs/>
        </w:rPr>
        <w:pict w14:anchorId="08F5ED12">
          <v:rect id="_x0000_i1202" style="width:0;height:.75pt" o:hralign="center" o:hrstd="t" o:hr="t" fillcolor="#a0a0a0" stroked="f"/>
        </w:pict>
      </w:r>
    </w:p>
    <w:p w14:paraId="6FC58507" w14:textId="77777777" w:rsidR="009926BD" w:rsidRPr="009926BD" w:rsidRDefault="009926BD" w:rsidP="009926BD">
      <w:pPr>
        <w:rPr>
          <w:b/>
          <w:bCs/>
        </w:rPr>
      </w:pPr>
      <w:r w:rsidRPr="009926BD">
        <w:rPr>
          <w:b/>
          <w:bCs/>
        </w:rPr>
        <w:t>2. Objetivos</w:t>
      </w:r>
    </w:p>
    <w:p w14:paraId="078D42C6" w14:textId="77777777" w:rsidR="009926BD" w:rsidRPr="009926BD" w:rsidRDefault="009926BD" w:rsidP="009926BD">
      <w:pPr>
        <w:rPr>
          <w:b/>
          <w:bCs/>
        </w:rPr>
      </w:pPr>
      <w:r w:rsidRPr="009926BD">
        <w:rPr>
          <w:b/>
          <w:bCs/>
        </w:rPr>
        <w:t>2.1. Objetivo Geral</w:t>
      </w:r>
    </w:p>
    <w:p w14:paraId="514768B1" w14:textId="77777777" w:rsidR="009926BD" w:rsidRPr="009926BD" w:rsidRDefault="009926BD" w:rsidP="009926BD">
      <w:pPr>
        <w:numPr>
          <w:ilvl w:val="0"/>
          <w:numId w:val="13"/>
        </w:numPr>
        <w:rPr>
          <w:b/>
          <w:bCs/>
        </w:rPr>
      </w:pPr>
      <w:r w:rsidRPr="009926BD">
        <w:rPr>
          <w:b/>
          <w:bCs/>
        </w:rPr>
        <w:t>Compreender de forma aprofundada o protocolo de roteamento dinâmico IS-IS, analisando a sua arquitetura, funcionamento, contexto histórico e aplicabilidade no cenário de redes contemporâneo.</w:t>
      </w:r>
    </w:p>
    <w:p w14:paraId="3B882212" w14:textId="77777777" w:rsidR="009926BD" w:rsidRPr="009926BD" w:rsidRDefault="009926BD" w:rsidP="009926BD">
      <w:pPr>
        <w:rPr>
          <w:b/>
          <w:bCs/>
        </w:rPr>
      </w:pPr>
      <w:r w:rsidRPr="009926BD">
        <w:rPr>
          <w:b/>
          <w:bCs/>
        </w:rPr>
        <w:t>2.2. Objetivos Específicos</w:t>
      </w:r>
    </w:p>
    <w:p w14:paraId="708FE939" w14:textId="77777777" w:rsidR="009926BD" w:rsidRPr="009926BD" w:rsidRDefault="009926BD" w:rsidP="009926BD">
      <w:pPr>
        <w:numPr>
          <w:ilvl w:val="0"/>
          <w:numId w:val="14"/>
        </w:numPr>
        <w:rPr>
          <w:b/>
          <w:bCs/>
        </w:rPr>
      </w:pPr>
      <w:r w:rsidRPr="009926BD">
        <w:rPr>
          <w:b/>
          <w:bCs/>
        </w:rPr>
        <w:t>Definir o conceito de protocolo de roteamento dinâmico e situar o IS-IS neste contexto, detalhando os seus conceitos-chave, como endereçamento NSAP, níveis de roteamento (L1, L2, L1/L2) e o seu funcionamento como protocolo de estado de enlace.</w:t>
      </w:r>
    </w:p>
    <w:p w14:paraId="5BF323FF" w14:textId="77777777" w:rsidR="009926BD" w:rsidRPr="009926BD" w:rsidRDefault="009926BD" w:rsidP="009926BD">
      <w:pPr>
        <w:numPr>
          <w:ilvl w:val="0"/>
          <w:numId w:val="14"/>
        </w:numPr>
        <w:rPr>
          <w:b/>
          <w:bCs/>
        </w:rPr>
      </w:pPr>
      <w:r w:rsidRPr="009926BD">
        <w:rPr>
          <w:b/>
          <w:bCs/>
        </w:rPr>
        <w:t xml:space="preserve">Investigar a história do IS-IS, desde a sua conceção na Digital </w:t>
      </w:r>
      <w:proofErr w:type="spellStart"/>
      <w:r w:rsidRPr="009926BD">
        <w:rPr>
          <w:b/>
          <w:bCs/>
        </w:rPr>
        <w:t>Equipment</w:t>
      </w:r>
      <w:proofErr w:type="spellEnd"/>
      <w:r w:rsidRPr="009926BD">
        <w:rPr>
          <w:b/>
          <w:bCs/>
        </w:rPr>
        <w:t xml:space="preserve"> </w:t>
      </w:r>
      <w:proofErr w:type="spellStart"/>
      <w:r w:rsidRPr="009926BD">
        <w:rPr>
          <w:b/>
          <w:bCs/>
        </w:rPr>
        <w:t>Corporation</w:t>
      </w:r>
      <w:proofErr w:type="spellEnd"/>
      <w:r w:rsidRPr="009926BD">
        <w:rPr>
          <w:b/>
          <w:bCs/>
        </w:rPr>
        <w:t xml:space="preserve"> (DEC) na década de 1980 até a sua padronização pela ISO e adaptação para o TCP/IP pela RFC 1195.</w:t>
      </w:r>
    </w:p>
    <w:p w14:paraId="19B8C3E2" w14:textId="77777777" w:rsidR="009926BD" w:rsidRPr="009926BD" w:rsidRDefault="009926BD" w:rsidP="009926BD">
      <w:pPr>
        <w:numPr>
          <w:ilvl w:val="0"/>
          <w:numId w:val="14"/>
        </w:numPr>
        <w:rPr>
          <w:b/>
          <w:bCs/>
        </w:rPr>
      </w:pPr>
      <w:r w:rsidRPr="009926BD">
        <w:rPr>
          <w:b/>
          <w:bCs/>
        </w:rPr>
        <w:t>Comparar o IS-IS com outros protocolos de roteamento dinâmico populares (RIP, EIGRP, OSPF e BGP), estabelecendo as suas vantagens e desvantagens relativas e o seu nicho de aplicação.</w:t>
      </w:r>
    </w:p>
    <w:p w14:paraId="603F6B33" w14:textId="77777777" w:rsidR="009926BD" w:rsidRPr="009926BD" w:rsidRDefault="009926BD" w:rsidP="009926BD">
      <w:pPr>
        <w:numPr>
          <w:ilvl w:val="0"/>
          <w:numId w:val="14"/>
        </w:numPr>
        <w:rPr>
          <w:b/>
          <w:bCs/>
        </w:rPr>
      </w:pPr>
      <w:r w:rsidRPr="009926BD">
        <w:rPr>
          <w:b/>
          <w:bCs/>
        </w:rPr>
        <w:t>Demonstrar de forma conceitual e prática o processo de implementação básica do IS-IS em equipamentos Cisco.</w:t>
      </w:r>
    </w:p>
    <w:p w14:paraId="7C0062E8" w14:textId="77777777" w:rsidR="009926BD" w:rsidRPr="009926BD" w:rsidRDefault="009926BD" w:rsidP="009926BD">
      <w:pPr>
        <w:numPr>
          <w:ilvl w:val="0"/>
          <w:numId w:val="14"/>
        </w:numPr>
        <w:rPr>
          <w:b/>
          <w:bCs/>
        </w:rPr>
      </w:pPr>
      <w:r w:rsidRPr="009926BD">
        <w:rPr>
          <w:b/>
          <w:bCs/>
        </w:rPr>
        <w:t>Identificar casos de uso reais e o nicho de mercado onde o IS-IS é a solução predominante, justificando a necessidade que levou à sua criação e adoção contínua.</w:t>
      </w:r>
    </w:p>
    <w:p w14:paraId="35DF6740" w14:textId="77777777" w:rsidR="009926BD" w:rsidRPr="009926BD" w:rsidRDefault="009926BD" w:rsidP="009926BD">
      <w:pPr>
        <w:rPr>
          <w:b/>
          <w:bCs/>
        </w:rPr>
      </w:pPr>
      <w:r w:rsidRPr="009926BD">
        <w:rPr>
          <w:b/>
          <w:bCs/>
        </w:rPr>
        <w:pict w14:anchorId="5D94841C">
          <v:rect id="_x0000_i1203" style="width:0;height:.75pt" o:hralign="center" o:hrstd="t" o:hr="t" fillcolor="#a0a0a0" stroked="f"/>
        </w:pict>
      </w:r>
    </w:p>
    <w:p w14:paraId="5688DD96" w14:textId="77777777" w:rsidR="009926BD" w:rsidRPr="009926BD" w:rsidRDefault="009926BD" w:rsidP="009926BD">
      <w:pPr>
        <w:rPr>
          <w:b/>
          <w:bCs/>
        </w:rPr>
      </w:pPr>
      <w:r w:rsidRPr="009926BD">
        <w:rPr>
          <w:b/>
          <w:bCs/>
        </w:rPr>
        <w:t>3. Fundamentação Teórica</w:t>
      </w:r>
    </w:p>
    <w:p w14:paraId="5BA9AD70" w14:textId="77777777" w:rsidR="009926BD" w:rsidRPr="009926BD" w:rsidRDefault="009926BD" w:rsidP="009926BD">
      <w:pPr>
        <w:rPr>
          <w:b/>
          <w:bCs/>
        </w:rPr>
      </w:pPr>
      <w:r w:rsidRPr="009926BD">
        <w:rPr>
          <w:b/>
          <w:bCs/>
        </w:rPr>
        <w:t>3.1. Protocolos de Roteamento Dinâmico: Definição e Classificação</w:t>
      </w:r>
    </w:p>
    <w:p w14:paraId="176F9BC0" w14:textId="77777777" w:rsidR="009926BD" w:rsidRPr="009926BD" w:rsidRDefault="009926BD" w:rsidP="009926BD">
      <w:pPr>
        <w:rPr>
          <w:b/>
          <w:bCs/>
        </w:rPr>
      </w:pPr>
      <w:r w:rsidRPr="009926BD">
        <w:rPr>
          <w:b/>
          <w:bCs/>
        </w:rPr>
        <w:t xml:space="preserve">Antes de nos aprofundarmos no IS-IS, é fundamental compreender o propósito e o funcionamento geral dos protocolos de roteamento dinâmico. Um protocolo de roteamento dinâmico é uma linguagem ou um conjunto de regras que permite que roteadores comuniquem automaticamente entre si para partilhar informações sobre as redes que conseguem alcançar. O seu principal objetivo é automatizar a criação e a manutenção das tabelas de roteamento, eliminando a necessidade de configuração manual de rotas estáticas. </w:t>
      </w:r>
      <w:r w:rsidRPr="009926BD">
        <w:rPr>
          <w:b/>
          <w:bCs/>
        </w:rPr>
        <w:lastRenderedPageBreak/>
        <w:t>Quando ocorre uma falha num link ou um novo caminho se torna disponível, o protocolo de roteamento dinâmico recalcula as melhores rotas e atualiza a rede, garantindo resiliência e adaptabilidade.</w:t>
      </w:r>
    </w:p>
    <w:p w14:paraId="2FB6C41B" w14:textId="77777777" w:rsidR="009926BD" w:rsidRPr="009926BD" w:rsidRDefault="009926BD" w:rsidP="009926BD">
      <w:pPr>
        <w:rPr>
          <w:b/>
          <w:bCs/>
        </w:rPr>
      </w:pPr>
      <w:r w:rsidRPr="009926BD">
        <w:rPr>
          <w:b/>
          <w:bCs/>
        </w:rPr>
        <w:t>Estes protocolos são primariamente classificados em duas grandes famílias pelo seu método de operação:</w:t>
      </w:r>
    </w:p>
    <w:p w14:paraId="118E11DC" w14:textId="77777777" w:rsidR="009926BD" w:rsidRPr="009926BD" w:rsidRDefault="009926BD" w:rsidP="009926BD">
      <w:pPr>
        <w:rPr>
          <w:b/>
          <w:bCs/>
        </w:rPr>
      </w:pPr>
      <w:r w:rsidRPr="009926BD">
        <w:rPr>
          <w:b/>
          <w:bCs/>
        </w:rPr>
        <w:t>A. Protocolos de Vetor-Distância</w:t>
      </w:r>
      <w:r w:rsidRPr="009926BD">
        <w:rPr>
          <w:b/>
          <w:bCs/>
        </w:rPr>
        <w:br/>
        <w:t xml:space="preserve">Baseados no algoritmo de </w:t>
      </w:r>
      <w:proofErr w:type="spellStart"/>
      <w:r w:rsidRPr="009926BD">
        <w:rPr>
          <w:b/>
          <w:bCs/>
        </w:rPr>
        <w:t>Bellman</w:t>
      </w:r>
      <w:proofErr w:type="spellEnd"/>
      <w:r w:rsidRPr="009926BD">
        <w:rPr>
          <w:b/>
          <w:bCs/>
        </w:rPr>
        <w:t xml:space="preserve">-Ford, os roteadores anunciam apenas as suas próprias rotas para vizinhos diretamente conectados. O problema é que um roteador não conhece o mapa completo da rede; ele apenas sabe o que o vizinho lhe diz, um método muitas vezes chamado de "roteamento por boato". São mais simples de configurar, mas propensos a </w:t>
      </w:r>
      <w:proofErr w:type="spellStart"/>
      <w:r w:rsidRPr="009926BD">
        <w:rPr>
          <w:b/>
          <w:bCs/>
        </w:rPr>
        <w:t>loops</w:t>
      </w:r>
      <w:proofErr w:type="spellEnd"/>
      <w:r w:rsidRPr="009926BD">
        <w:rPr>
          <w:b/>
          <w:bCs/>
        </w:rPr>
        <w:t xml:space="preserve"> de roteamento e convergência lenta. O exemplo clássico é o RIP (</w:t>
      </w:r>
      <w:proofErr w:type="spellStart"/>
      <w:r w:rsidRPr="009926BD">
        <w:rPr>
          <w:b/>
          <w:bCs/>
        </w:rPr>
        <w:t>Routing</w:t>
      </w:r>
      <w:proofErr w:type="spellEnd"/>
      <w:r w:rsidRPr="009926BD">
        <w:rPr>
          <w:b/>
          <w:bCs/>
        </w:rPr>
        <w:t xml:space="preserve"> </w:t>
      </w:r>
      <w:proofErr w:type="spellStart"/>
      <w:r w:rsidRPr="009926BD">
        <w:rPr>
          <w:b/>
          <w:bCs/>
        </w:rPr>
        <w:t>Information</w:t>
      </w:r>
      <w:proofErr w:type="spellEnd"/>
      <w:r w:rsidRPr="009926BD">
        <w:rPr>
          <w:b/>
          <w:bCs/>
        </w:rPr>
        <w:t xml:space="preserve"> </w:t>
      </w:r>
      <w:proofErr w:type="spellStart"/>
      <w:r w:rsidRPr="009926BD">
        <w:rPr>
          <w:b/>
          <w:bCs/>
        </w:rPr>
        <w:t>Protocol</w:t>
      </w:r>
      <w:proofErr w:type="spellEnd"/>
      <w:r w:rsidRPr="009926BD">
        <w:rPr>
          <w:b/>
          <w:bCs/>
        </w:rPr>
        <w:t>).</w:t>
      </w:r>
    </w:p>
    <w:p w14:paraId="124FD46E" w14:textId="77777777" w:rsidR="009926BD" w:rsidRPr="009926BD" w:rsidRDefault="009926BD" w:rsidP="009926BD">
      <w:pPr>
        <w:rPr>
          <w:b/>
          <w:bCs/>
          <w:lang w:val="en-US"/>
        </w:rPr>
      </w:pPr>
      <w:r w:rsidRPr="009926BD">
        <w:rPr>
          <w:b/>
          <w:bCs/>
        </w:rPr>
        <w:t>B. Protocolos de Estado de Enlace</w:t>
      </w:r>
      <w:r w:rsidRPr="009926BD">
        <w:rPr>
          <w:b/>
          <w:bCs/>
        </w:rPr>
        <w:br/>
        <w:t>Esta é a família à qual pertence o IS-IS. O nome "estado de enlace" (do inglês </w:t>
      </w:r>
      <w:r w:rsidRPr="009926BD">
        <w:rPr>
          <w:b/>
          <w:bCs/>
          <w:i/>
          <w:iCs/>
        </w:rPr>
        <w:t>link-</w:t>
      </w:r>
      <w:proofErr w:type="spellStart"/>
      <w:r w:rsidRPr="009926BD">
        <w:rPr>
          <w:b/>
          <w:bCs/>
          <w:i/>
          <w:iCs/>
        </w:rPr>
        <w:t>state</w:t>
      </w:r>
      <w:proofErr w:type="spellEnd"/>
      <w:r w:rsidRPr="009926BD">
        <w:rPr>
          <w:b/>
          <w:bCs/>
        </w:rPr>
        <w:t>) descreve exatamente como o protocolo funciona: ele mapeia o </w:t>
      </w:r>
      <w:r w:rsidRPr="009926BD">
        <w:rPr>
          <w:b/>
          <w:bCs/>
          <w:i/>
          <w:iCs/>
        </w:rPr>
        <w:t>estado</w:t>
      </w:r>
      <w:r w:rsidRPr="009926BD">
        <w:rPr>
          <w:b/>
          <w:bCs/>
        </w:rPr>
        <w:t> (saúde, velocidade, conectividade) de cada </w:t>
      </w:r>
      <w:r w:rsidRPr="009926BD">
        <w:rPr>
          <w:b/>
          <w:bCs/>
          <w:i/>
          <w:iCs/>
        </w:rPr>
        <w:t>enlace</w:t>
      </w:r>
      <w:r w:rsidRPr="009926BD">
        <w:rPr>
          <w:b/>
          <w:bCs/>
        </w:rPr>
        <w:t xml:space="preserve"> (a ligação física ou lógica entre dois roteadores). Em vez de um roteador simplesmente receber uma lista de rotas prontas do vizinho, ele próprio coleta informações detalhadas sobre cada conexão. Com estes dados, cada </w:t>
      </w:r>
      <w:proofErr w:type="gramStart"/>
      <w:r w:rsidRPr="009926BD">
        <w:rPr>
          <w:b/>
          <w:bCs/>
        </w:rPr>
        <w:t>roteador monta</w:t>
      </w:r>
      <w:proofErr w:type="gramEnd"/>
      <w:r w:rsidRPr="009926BD">
        <w:rPr>
          <w:b/>
          <w:bCs/>
        </w:rPr>
        <w:t xml:space="preserve"> um mapa idêntico e completo da topologia da rede e, usando o algoritmo de </w:t>
      </w:r>
      <w:proofErr w:type="spellStart"/>
      <w:r w:rsidRPr="009926BD">
        <w:rPr>
          <w:b/>
          <w:bCs/>
        </w:rPr>
        <w:t>Dijkstra</w:t>
      </w:r>
      <w:proofErr w:type="spellEnd"/>
      <w:r w:rsidRPr="009926BD">
        <w:rPr>
          <w:b/>
          <w:bCs/>
        </w:rPr>
        <w:t xml:space="preserve"> (SPF), calcula de forma independente o caminho mais rápido e sem </w:t>
      </w:r>
      <w:proofErr w:type="spellStart"/>
      <w:r w:rsidRPr="009926BD">
        <w:rPr>
          <w:b/>
          <w:bCs/>
        </w:rPr>
        <w:t>loops</w:t>
      </w:r>
      <w:proofErr w:type="spellEnd"/>
      <w:r w:rsidRPr="009926BD">
        <w:rPr>
          <w:b/>
          <w:bCs/>
        </w:rPr>
        <w:t xml:space="preserve">. </w:t>
      </w:r>
      <w:r w:rsidRPr="009926BD">
        <w:rPr>
          <w:b/>
          <w:bCs/>
          <w:lang w:val="en-US"/>
        </w:rPr>
        <w:t>Exemplos: OSPF (Open Shortest Path First) e IS-IS (Intermediate System to Intermediate System).</w:t>
      </w:r>
    </w:p>
    <w:p w14:paraId="1B953995" w14:textId="77777777" w:rsidR="009926BD" w:rsidRPr="009926BD" w:rsidRDefault="009926BD" w:rsidP="009926BD">
      <w:pPr>
        <w:rPr>
          <w:b/>
          <w:bCs/>
        </w:rPr>
      </w:pPr>
      <w:r w:rsidRPr="009926BD">
        <w:rPr>
          <w:b/>
          <w:bCs/>
        </w:rPr>
        <w:t>A forma como os protocolos de estado de enlace partilham informações é através de anúncios chamados LSA (Link-</w:t>
      </w:r>
      <w:proofErr w:type="spellStart"/>
      <w:r w:rsidRPr="009926BD">
        <w:rPr>
          <w:b/>
          <w:bCs/>
        </w:rPr>
        <w:t>State</w:t>
      </w:r>
      <w:proofErr w:type="spellEnd"/>
      <w:r w:rsidRPr="009926BD">
        <w:rPr>
          <w:b/>
          <w:bCs/>
        </w:rPr>
        <w:t xml:space="preserve"> </w:t>
      </w:r>
      <w:proofErr w:type="spellStart"/>
      <w:r w:rsidRPr="009926BD">
        <w:rPr>
          <w:b/>
          <w:bCs/>
        </w:rPr>
        <w:t>Advertisement</w:t>
      </w:r>
      <w:proofErr w:type="spellEnd"/>
      <w:r w:rsidRPr="009926BD">
        <w:rPr>
          <w:b/>
          <w:bCs/>
        </w:rPr>
        <w:t xml:space="preserve">) ou, no caso do IS-IS, LSP (Link </w:t>
      </w:r>
      <w:proofErr w:type="spellStart"/>
      <w:r w:rsidRPr="009926BD">
        <w:rPr>
          <w:b/>
          <w:bCs/>
        </w:rPr>
        <w:t>State</w:t>
      </w:r>
      <w:proofErr w:type="spellEnd"/>
      <w:r w:rsidRPr="009926BD">
        <w:rPr>
          <w:b/>
          <w:bCs/>
        </w:rPr>
        <w:t xml:space="preserve"> PDU). O processo é simples e eficiente:</w:t>
      </w:r>
    </w:p>
    <w:p w14:paraId="46CED6C1" w14:textId="77777777" w:rsidR="009926BD" w:rsidRPr="009926BD" w:rsidRDefault="009926BD" w:rsidP="009926BD">
      <w:pPr>
        <w:numPr>
          <w:ilvl w:val="0"/>
          <w:numId w:val="15"/>
        </w:numPr>
        <w:rPr>
          <w:b/>
          <w:bCs/>
        </w:rPr>
      </w:pPr>
      <w:r w:rsidRPr="009926BD">
        <w:rPr>
          <w:b/>
          <w:bCs/>
        </w:rPr>
        <w:t>Geração: Cada roteador testa as suas próprias conexões diretas e cria um pequeno relatório: "Eu sou o Roteador X, o meu enlace com o Roteador Y está ativo e tem custo 10".</w:t>
      </w:r>
    </w:p>
    <w:p w14:paraId="08118AD9" w14:textId="77777777" w:rsidR="009926BD" w:rsidRPr="009926BD" w:rsidRDefault="009926BD" w:rsidP="009926BD">
      <w:pPr>
        <w:numPr>
          <w:ilvl w:val="0"/>
          <w:numId w:val="15"/>
        </w:numPr>
        <w:rPr>
          <w:b/>
          <w:bCs/>
        </w:rPr>
      </w:pPr>
      <w:r w:rsidRPr="009926BD">
        <w:rPr>
          <w:b/>
          <w:bCs/>
        </w:rPr>
        <w:t>Inundação (</w:t>
      </w:r>
      <w:proofErr w:type="spellStart"/>
      <w:r w:rsidRPr="009926BD">
        <w:rPr>
          <w:b/>
          <w:bCs/>
        </w:rPr>
        <w:t>Flooding</w:t>
      </w:r>
      <w:proofErr w:type="spellEnd"/>
      <w:r w:rsidRPr="009926BD">
        <w:rPr>
          <w:b/>
          <w:bCs/>
        </w:rPr>
        <w:t>): Este relatório é enviado para todos os vizinhos, que o copiam e o reencaminham para os seus vizinhos, até que todos os roteadores na rede tenham uma cópia idêntica da informação.</w:t>
      </w:r>
    </w:p>
    <w:p w14:paraId="24086D6B" w14:textId="77777777" w:rsidR="009926BD" w:rsidRPr="009926BD" w:rsidRDefault="009926BD" w:rsidP="009926BD">
      <w:pPr>
        <w:numPr>
          <w:ilvl w:val="0"/>
          <w:numId w:val="15"/>
        </w:numPr>
        <w:rPr>
          <w:b/>
          <w:bCs/>
        </w:rPr>
      </w:pPr>
      <w:r w:rsidRPr="009926BD">
        <w:rPr>
          <w:b/>
          <w:bCs/>
        </w:rPr>
        <w:t>Reação a Falhas: Se um enlace cair, o roteador deteta a falha e gera imediatamente um novo LSA/LSP de emergência comunicando a mudança. Esta inundação rápida permite que toda a rede recalcule as rotas em milissegundos, um processo conhecido como convergência rápida.</w:t>
      </w:r>
    </w:p>
    <w:p w14:paraId="725A5964" w14:textId="77777777" w:rsidR="009926BD" w:rsidRPr="009926BD" w:rsidRDefault="009926BD" w:rsidP="009926BD">
      <w:pPr>
        <w:rPr>
          <w:b/>
          <w:bCs/>
        </w:rPr>
      </w:pPr>
      <w:r w:rsidRPr="009926BD">
        <w:rPr>
          <w:b/>
          <w:bCs/>
        </w:rPr>
        <w:t>Esta arquitetura confere aos protocolos de estado de enlace, como o IS-IS e o OSPF, vantagens decisivas sobre os protocolos de vetor-distância como o RIP:</w:t>
      </w:r>
    </w:p>
    <w:p w14:paraId="0F244206" w14:textId="77777777" w:rsidR="009926BD" w:rsidRPr="009926BD" w:rsidRDefault="009926BD" w:rsidP="009926BD">
      <w:pPr>
        <w:numPr>
          <w:ilvl w:val="0"/>
          <w:numId w:val="16"/>
        </w:numPr>
        <w:rPr>
          <w:b/>
          <w:bCs/>
        </w:rPr>
      </w:pPr>
      <w:r w:rsidRPr="009926BD">
        <w:rPr>
          <w:b/>
          <w:bCs/>
        </w:rPr>
        <w:t>Convergência Muito Mais Rápida: Enquanto o RIP envia a tabela inteira periodicamente (a cada 30 segundos) e pode demorar minutos a adaptar-se a uma falha, o estado de enlace envia atualizações imediatamente assim que uma mudança ocorre.</w:t>
      </w:r>
    </w:p>
    <w:p w14:paraId="7D059AD8" w14:textId="77777777" w:rsidR="009926BD" w:rsidRPr="009926BD" w:rsidRDefault="009926BD" w:rsidP="009926BD">
      <w:pPr>
        <w:numPr>
          <w:ilvl w:val="0"/>
          <w:numId w:val="16"/>
        </w:numPr>
        <w:rPr>
          <w:b/>
          <w:bCs/>
        </w:rPr>
      </w:pPr>
      <w:r w:rsidRPr="009926BD">
        <w:rPr>
          <w:b/>
          <w:bCs/>
        </w:rPr>
        <w:lastRenderedPageBreak/>
        <w:t xml:space="preserve">Prevenção de </w:t>
      </w:r>
      <w:proofErr w:type="spellStart"/>
      <w:r w:rsidRPr="009926BD">
        <w:rPr>
          <w:b/>
          <w:bCs/>
        </w:rPr>
        <w:t>Loops</w:t>
      </w:r>
      <w:proofErr w:type="spellEnd"/>
      <w:r w:rsidRPr="009926BD">
        <w:rPr>
          <w:b/>
          <w:bCs/>
        </w:rPr>
        <w:t xml:space="preserve"> de Roteamento: Como todos os roteadores conhecem a topologia exata e completa, os </w:t>
      </w:r>
      <w:proofErr w:type="spellStart"/>
      <w:r w:rsidRPr="009926BD">
        <w:rPr>
          <w:b/>
          <w:bCs/>
        </w:rPr>
        <w:t>loops</w:t>
      </w:r>
      <w:proofErr w:type="spellEnd"/>
      <w:r w:rsidRPr="009926BD">
        <w:rPr>
          <w:b/>
          <w:bCs/>
        </w:rPr>
        <w:t xml:space="preserve"> de roteamento — um problema clássico do RIP onde pacotes circulam indefinidamente — são praticamente impossíveis.</w:t>
      </w:r>
    </w:p>
    <w:p w14:paraId="5B125949" w14:textId="77777777" w:rsidR="009926BD" w:rsidRPr="009926BD" w:rsidRDefault="009926BD" w:rsidP="009926BD">
      <w:pPr>
        <w:numPr>
          <w:ilvl w:val="0"/>
          <w:numId w:val="16"/>
        </w:numPr>
        <w:rPr>
          <w:b/>
          <w:bCs/>
        </w:rPr>
      </w:pPr>
      <w:r w:rsidRPr="009926BD">
        <w:rPr>
          <w:b/>
          <w:bCs/>
        </w:rPr>
        <w:t>Métrica Inteligente: O RIP escolhe o caminho com base apenas no número de saltos (roteadores no percurso), ignorando a velocidade. Um protocolo de estado de enlace usa o custo baseado na largura de banda, preferindo sempre o caminho mais rápido, mesmo que tenha mais saltos.</w:t>
      </w:r>
    </w:p>
    <w:p w14:paraId="69F8396E" w14:textId="77777777" w:rsidR="009926BD" w:rsidRPr="009926BD" w:rsidRDefault="009926BD" w:rsidP="009926BD">
      <w:pPr>
        <w:numPr>
          <w:ilvl w:val="0"/>
          <w:numId w:val="16"/>
        </w:numPr>
        <w:rPr>
          <w:b/>
          <w:bCs/>
        </w:rPr>
      </w:pPr>
      <w:r w:rsidRPr="009926BD">
        <w:rPr>
          <w:b/>
          <w:bCs/>
        </w:rPr>
        <w:t>Economia de Largura de Banda: Após a rede estabilizar, o protocolo de estado de enlace apenas envia pequenos pacotes de atualização quando ocorrem alterações, ao contrário do RIP que transmite a tabela inteira repetidamente.</w:t>
      </w:r>
    </w:p>
    <w:p w14:paraId="72C03116" w14:textId="77777777" w:rsidR="009926BD" w:rsidRPr="009926BD" w:rsidRDefault="009926BD" w:rsidP="009926BD">
      <w:pPr>
        <w:rPr>
          <w:b/>
          <w:bCs/>
        </w:rPr>
      </w:pPr>
      <w:r w:rsidRPr="009926BD">
        <w:rPr>
          <w:b/>
          <w:bCs/>
        </w:rPr>
        <w:t>Existe ainda o EIGRP (</w:t>
      </w:r>
      <w:proofErr w:type="spellStart"/>
      <w:r w:rsidRPr="009926BD">
        <w:rPr>
          <w:b/>
          <w:bCs/>
        </w:rPr>
        <w:t>Enhanced</w:t>
      </w:r>
      <w:proofErr w:type="spellEnd"/>
      <w:r w:rsidRPr="009926BD">
        <w:rPr>
          <w:b/>
          <w:bCs/>
        </w:rPr>
        <w:t xml:space="preserve"> Interior Gateway </w:t>
      </w:r>
      <w:proofErr w:type="spellStart"/>
      <w:r w:rsidRPr="009926BD">
        <w:rPr>
          <w:b/>
          <w:bCs/>
        </w:rPr>
        <w:t>Routing</w:t>
      </w:r>
      <w:proofErr w:type="spellEnd"/>
      <w:r w:rsidRPr="009926BD">
        <w:rPr>
          <w:b/>
          <w:bCs/>
        </w:rPr>
        <w:t xml:space="preserve"> </w:t>
      </w:r>
      <w:proofErr w:type="spellStart"/>
      <w:r w:rsidRPr="009926BD">
        <w:rPr>
          <w:b/>
          <w:bCs/>
        </w:rPr>
        <w:t>Protocol</w:t>
      </w:r>
      <w:proofErr w:type="spellEnd"/>
      <w:proofErr w:type="gramStart"/>
      <w:r w:rsidRPr="009926BD">
        <w:rPr>
          <w:b/>
          <w:bCs/>
        </w:rPr>
        <w:t>) ,</w:t>
      </w:r>
      <w:proofErr w:type="gramEnd"/>
      <w:r w:rsidRPr="009926BD">
        <w:rPr>
          <w:b/>
          <w:bCs/>
        </w:rPr>
        <w:t xml:space="preserve"> um protocolo híbrido avançado da Cisco que incorpora características de ambos.</w:t>
      </w:r>
    </w:p>
    <w:p w14:paraId="52280A0F" w14:textId="77777777" w:rsidR="009926BD" w:rsidRPr="009926BD" w:rsidRDefault="009926BD" w:rsidP="009926BD">
      <w:pPr>
        <w:rPr>
          <w:b/>
          <w:bCs/>
        </w:rPr>
      </w:pPr>
      <w:r w:rsidRPr="009926BD">
        <w:rPr>
          <w:b/>
          <w:bCs/>
        </w:rPr>
        <w:t>Uma segunda classificação, crucial para a nossa comparação, divide os protocolos pelo seu escopo de atuação:</w:t>
      </w:r>
    </w:p>
    <w:p w14:paraId="6516BF08" w14:textId="77777777" w:rsidR="009926BD" w:rsidRPr="009926BD" w:rsidRDefault="009926BD" w:rsidP="009926BD">
      <w:pPr>
        <w:numPr>
          <w:ilvl w:val="0"/>
          <w:numId w:val="17"/>
        </w:numPr>
        <w:rPr>
          <w:b/>
          <w:bCs/>
        </w:rPr>
      </w:pPr>
      <w:r w:rsidRPr="009926BD">
        <w:rPr>
          <w:b/>
          <w:bCs/>
        </w:rPr>
        <w:t xml:space="preserve">IGP (Interior Gateway </w:t>
      </w:r>
      <w:proofErr w:type="spellStart"/>
      <w:r w:rsidRPr="009926BD">
        <w:rPr>
          <w:b/>
          <w:bCs/>
        </w:rPr>
        <w:t>Protocol</w:t>
      </w:r>
      <w:proofErr w:type="spellEnd"/>
      <w:r w:rsidRPr="009926BD">
        <w:rPr>
          <w:b/>
          <w:bCs/>
        </w:rPr>
        <w:t>): Opera dentro de um único sistema autónomo (AS), ou seja, dentro da rede de uma única organização ou provedor. Exemplos: RIP, EIGRP, OSPF, IS-IS.</w:t>
      </w:r>
    </w:p>
    <w:p w14:paraId="34AB9117" w14:textId="77777777" w:rsidR="009926BD" w:rsidRPr="009926BD" w:rsidRDefault="009926BD" w:rsidP="009926BD">
      <w:pPr>
        <w:numPr>
          <w:ilvl w:val="0"/>
          <w:numId w:val="17"/>
        </w:numPr>
        <w:rPr>
          <w:b/>
          <w:bCs/>
        </w:rPr>
      </w:pPr>
      <w:r w:rsidRPr="009926BD">
        <w:rPr>
          <w:b/>
          <w:bCs/>
        </w:rPr>
        <w:t xml:space="preserve">EGP (Exterior Gateway </w:t>
      </w:r>
      <w:proofErr w:type="spellStart"/>
      <w:r w:rsidRPr="009926BD">
        <w:rPr>
          <w:b/>
          <w:bCs/>
        </w:rPr>
        <w:t>Protocol</w:t>
      </w:r>
      <w:proofErr w:type="spellEnd"/>
      <w:r w:rsidRPr="009926BD">
        <w:rPr>
          <w:b/>
          <w:bCs/>
        </w:rPr>
        <w:t>): Opera entre diferentes sistemas autónomos, sendo o protocolo que interliga as redes dos diversos provedores e grandes organizações que formam a Internet. Exemplo: BGP (</w:t>
      </w:r>
      <w:proofErr w:type="spellStart"/>
      <w:r w:rsidRPr="009926BD">
        <w:rPr>
          <w:b/>
          <w:bCs/>
        </w:rPr>
        <w:t>Border</w:t>
      </w:r>
      <w:proofErr w:type="spellEnd"/>
      <w:r w:rsidRPr="009926BD">
        <w:rPr>
          <w:b/>
          <w:bCs/>
        </w:rPr>
        <w:t xml:space="preserve"> Gateway </w:t>
      </w:r>
      <w:proofErr w:type="spellStart"/>
      <w:r w:rsidRPr="009926BD">
        <w:rPr>
          <w:b/>
          <w:bCs/>
        </w:rPr>
        <w:t>Protocol</w:t>
      </w:r>
      <w:proofErr w:type="spellEnd"/>
      <w:proofErr w:type="gramStart"/>
      <w:r w:rsidRPr="009926BD">
        <w:rPr>
          <w:b/>
          <w:bCs/>
        </w:rPr>
        <w:t>) .</w:t>
      </w:r>
      <w:proofErr w:type="gramEnd"/>
    </w:p>
    <w:p w14:paraId="34E9EA82" w14:textId="77777777" w:rsidR="009926BD" w:rsidRPr="009926BD" w:rsidRDefault="009926BD" w:rsidP="009926BD">
      <w:pPr>
        <w:rPr>
          <w:b/>
          <w:bCs/>
        </w:rPr>
      </w:pPr>
      <w:r w:rsidRPr="009926BD">
        <w:rPr>
          <w:b/>
          <w:bCs/>
        </w:rPr>
        <w:t>3.2. Definição do IS-IS: A Origem do Nome e a Sigla</w:t>
      </w:r>
    </w:p>
    <w:p w14:paraId="0CD65E30" w14:textId="77777777" w:rsidR="009926BD" w:rsidRPr="009926BD" w:rsidRDefault="009926BD" w:rsidP="009926BD">
      <w:pPr>
        <w:rPr>
          <w:b/>
          <w:bCs/>
        </w:rPr>
      </w:pPr>
      <w:r w:rsidRPr="009926BD">
        <w:rPr>
          <w:b/>
          <w:bCs/>
        </w:rPr>
        <w:t>O IS-IS (</w:t>
      </w:r>
      <w:proofErr w:type="spellStart"/>
      <w:r w:rsidRPr="009926BD">
        <w:rPr>
          <w:b/>
          <w:bCs/>
        </w:rPr>
        <w:t>Intermediate</w:t>
      </w:r>
      <w:proofErr w:type="spellEnd"/>
      <w:r w:rsidRPr="009926BD">
        <w:rPr>
          <w:b/>
          <w:bCs/>
        </w:rPr>
        <w:t xml:space="preserve"> </w:t>
      </w:r>
      <w:proofErr w:type="spellStart"/>
      <w:r w:rsidRPr="009926BD">
        <w:rPr>
          <w:b/>
          <w:bCs/>
        </w:rPr>
        <w:t>System</w:t>
      </w:r>
      <w:proofErr w:type="spellEnd"/>
      <w:r w:rsidRPr="009926BD">
        <w:rPr>
          <w:b/>
          <w:bCs/>
        </w:rPr>
        <w:t xml:space="preserve"> to </w:t>
      </w:r>
      <w:proofErr w:type="spellStart"/>
      <w:r w:rsidRPr="009926BD">
        <w:rPr>
          <w:b/>
          <w:bCs/>
        </w:rPr>
        <w:t>Intermediate</w:t>
      </w:r>
      <w:proofErr w:type="spellEnd"/>
      <w:r w:rsidRPr="009926BD">
        <w:rPr>
          <w:b/>
          <w:bCs/>
        </w:rPr>
        <w:t xml:space="preserve"> </w:t>
      </w:r>
      <w:proofErr w:type="spellStart"/>
      <w:r w:rsidRPr="009926BD">
        <w:rPr>
          <w:b/>
          <w:bCs/>
        </w:rPr>
        <w:t>System</w:t>
      </w:r>
      <w:proofErr w:type="spellEnd"/>
      <w:r w:rsidRPr="009926BD">
        <w:rPr>
          <w:b/>
          <w:bCs/>
        </w:rPr>
        <w:t xml:space="preserve">) é um protocolo de roteamento de estado de enlace do tipo IGP. A sua sigla e o seu nome revelam as suas origens no mundo do modelo de referência OSI (Open </w:t>
      </w:r>
      <w:proofErr w:type="spellStart"/>
      <w:r w:rsidRPr="009926BD">
        <w:rPr>
          <w:b/>
          <w:bCs/>
        </w:rPr>
        <w:t>Systems</w:t>
      </w:r>
      <w:proofErr w:type="spellEnd"/>
      <w:r w:rsidRPr="009926BD">
        <w:rPr>
          <w:b/>
          <w:bCs/>
        </w:rPr>
        <w:t xml:space="preserve"> </w:t>
      </w:r>
      <w:proofErr w:type="spellStart"/>
      <w:r w:rsidRPr="009926BD">
        <w:rPr>
          <w:b/>
          <w:bCs/>
        </w:rPr>
        <w:t>Interconnection</w:t>
      </w:r>
      <w:proofErr w:type="spellEnd"/>
      <w:r w:rsidRPr="009926BD">
        <w:rPr>
          <w:b/>
          <w:bCs/>
        </w:rPr>
        <w:t>).</w:t>
      </w:r>
    </w:p>
    <w:p w14:paraId="16E80C91" w14:textId="77777777" w:rsidR="009926BD" w:rsidRPr="009926BD" w:rsidRDefault="009926BD" w:rsidP="009926BD">
      <w:pPr>
        <w:rPr>
          <w:b/>
          <w:bCs/>
        </w:rPr>
      </w:pPr>
      <w:r w:rsidRPr="009926BD">
        <w:rPr>
          <w:b/>
          <w:bCs/>
        </w:rPr>
        <w:t>Na terminologia OSI, os dispositivos de rede são classificados de forma genérica:</w:t>
      </w:r>
    </w:p>
    <w:p w14:paraId="5F36C1D5" w14:textId="77777777" w:rsidR="009926BD" w:rsidRPr="009926BD" w:rsidRDefault="009926BD" w:rsidP="009926BD">
      <w:pPr>
        <w:numPr>
          <w:ilvl w:val="0"/>
          <w:numId w:val="18"/>
        </w:numPr>
        <w:rPr>
          <w:b/>
          <w:bCs/>
        </w:rPr>
      </w:pPr>
      <w:r w:rsidRPr="009926BD">
        <w:rPr>
          <w:b/>
          <w:bCs/>
        </w:rPr>
        <w:t>ES (</w:t>
      </w:r>
      <w:proofErr w:type="spellStart"/>
      <w:r w:rsidRPr="009926BD">
        <w:rPr>
          <w:b/>
          <w:bCs/>
        </w:rPr>
        <w:t>End</w:t>
      </w:r>
      <w:proofErr w:type="spellEnd"/>
      <w:r w:rsidRPr="009926BD">
        <w:rPr>
          <w:b/>
          <w:bCs/>
        </w:rPr>
        <w:t xml:space="preserve"> </w:t>
      </w:r>
      <w:proofErr w:type="spellStart"/>
      <w:r w:rsidRPr="009926BD">
        <w:rPr>
          <w:b/>
          <w:bCs/>
        </w:rPr>
        <w:t>System</w:t>
      </w:r>
      <w:proofErr w:type="spellEnd"/>
      <w:r w:rsidRPr="009926BD">
        <w:rPr>
          <w:b/>
          <w:bCs/>
        </w:rPr>
        <w:t>): Sistema Final. Refere-se a um dispositivo final, como um computador, servidor ou impressora, que origina ou recebe dados, mas não os encaminha. No mundo TCP/IP, é um </w:t>
      </w:r>
      <w:proofErr w:type="spellStart"/>
      <w:r w:rsidRPr="009926BD">
        <w:rPr>
          <w:b/>
          <w:bCs/>
          <w:i/>
          <w:iCs/>
        </w:rPr>
        <w:t>host</w:t>
      </w:r>
      <w:proofErr w:type="spellEnd"/>
      <w:r w:rsidRPr="009926BD">
        <w:rPr>
          <w:b/>
          <w:bCs/>
        </w:rPr>
        <w:t>.</w:t>
      </w:r>
    </w:p>
    <w:p w14:paraId="52B6FA32" w14:textId="77777777" w:rsidR="009926BD" w:rsidRPr="009926BD" w:rsidRDefault="009926BD" w:rsidP="009926BD">
      <w:pPr>
        <w:numPr>
          <w:ilvl w:val="0"/>
          <w:numId w:val="18"/>
        </w:numPr>
        <w:rPr>
          <w:b/>
          <w:bCs/>
        </w:rPr>
      </w:pPr>
      <w:r w:rsidRPr="009926BD">
        <w:rPr>
          <w:b/>
          <w:bCs/>
        </w:rPr>
        <w:t>IS (</w:t>
      </w:r>
      <w:proofErr w:type="spellStart"/>
      <w:r w:rsidRPr="009926BD">
        <w:rPr>
          <w:b/>
          <w:bCs/>
        </w:rPr>
        <w:t>Intermediate</w:t>
      </w:r>
      <w:proofErr w:type="spellEnd"/>
      <w:r w:rsidRPr="009926BD">
        <w:rPr>
          <w:b/>
          <w:bCs/>
        </w:rPr>
        <w:t xml:space="preserve"> </w:t>
      </w:r>
      <w:proofErr w:type="spellStart"/>
      <w:r w:rsidRPr="009926BD">
        <w:rPr>
          <w:b/>
          <w:bCs/>
        </w:rPr>
        <w:t>System</w:t>
      </w:r>
      <w:proofErr w:type="spellEnd"/>
      <w:r w:rsidRPr="009926BD">
        <w:rPr>
          <w:b/>
          <w:bCs/>
        </w:rPr>
        <w:t>): Sistema Intermediário. Refere-se a um dispositivo que encaminha dados entre sistemas finais. No mundo TCP/IP, é um </w:t>
      </w:r>
      <w:r w:rsidRPr="009926BD">
        <w:rPr>
          <w:b/>
          <w:bCs/>
          <w:i/>
          <w:iCs/>
        </w:rPr>
        <w:t>roteador</w:t>
      </w:r>
      <w:r w:rsidRPr="009926BD">
        <w:rPr>
          <w:b/>
          <w:bCs/>
        </w:rPr>
        <w:t>.</w:t>
      </w:r>
    </w:p>
    <w:p w14:paraId="50A926A1" w14:textId="77777777" w:rsidR="009926BD" w:rsidRPr="009926BD" w:rsidRDefault="009926BD" w:rsidP="009926BD">
      <w:pPr>
        <w:rPr>
          <w:b/>
          <w:bCs/>
        </w:rPr>
      </w:pPr>
      <w:r w:rsidRPr="009926BD">
        <w:rPr>
          <w:b/>
          <w:bCs/>
        </w:rPr>
        <w:t>Portanto, a tradução literal de "</w:t>
      </w:r>
      <w:proofErr w:type="spellStart"/>
      <w:r w:rsidRPr="009926BD">
        <w:rPr>
          <w:b/>
          <w:bCs/>
        </w:rPr>
        <w:t>Intermediate</w:t>
      </w:r>
      <w:proofErr w:type="spellEnd"/>
      <w:r w:rsidRPr="009926BD">
        <w:rPr>
          <w:b/>
          <w:bCs/>
        </w:rPr>
        <w:t xml:space="preserve"> </w:t>
      </w:r>
      <w:proofErr w:type="spellStart"/>
      <w:r w:rsidRPr="009926BD">
        <w:rPr>
          <w:b/>
          <w:bCs/>
        </w:rPr>
        <w:t>System</w:t>
      </w:r>
      <w:proofErr w:type="spellEnd"/>
      <w:r w:rsidRPr="009926BD">
        <w:rPr>
          <w:b/>
          <w:bCs/>
        </w:rPr>
        <w:t xml:space="preserve"> to </w:t>
      </w:r>
      <w:proofErr w:type="spellStart"/>
      <w:r w:rsidRPr="009926BD">
        <w:rPr>
          <w:b/>
          <w:bCs/>
        </w:rPr>
        <w:t>Intermediate</w:t>
      </w:r>
      <w:proofErr w:type="spellEnd"/>
      <w:r w:rsidRPr="009926BD">
        <w:rPr>
          <w:b/>
          <w:bCs/>
        </w:rPr>
        <w:t xml:space="preserve"> </w:t>
      </w:r>
      <w:proofErr w:type="spellStart"/>
      <w:r w:rsidRPr="009926BD">
        <w:rPr>
          <w:b/>
          <w:bCs/>
        </w:rPr>
        <w:t>System</w:t>
      </w:r>
      <w:proofErr w:type="spellEnd"/>
      <w:r w:rsidRPr="009926BD">
        <w:rPr>
          <w:b/>
          <w:bCs/>
        </w:rPr>
        <w:t>" é "Sistema Intermediário para Sistema Intermediário". O nome do protocolo, IS-IS, descreve precisamente a sua função primordial: é um protocolo projetado para a comunicação e troca de informações de roteamento entre roteadores (IS), distinguindo-se do protocolo ES-IS (</w:t>
      </w:r>
      <w:proofErr w:type="spellStart"/>
      <w:r w:rsidRPr="009926BD">
        <w:rPr>
          <w:b/>
          <w:bCs/>
        </w:rPr>
        <w:t>End</w:t>
      </w:r>
      <w:proofErr w:type="spellEnd"/>
      <w:r w:rsidRPr="009926BD">
        <w:rPr>
          <w:b/>
          <w:bCs/>
        </w:rPr>
        <w:t xml:space="preserve"> </w:t>
      </w:r>
      <w:proofErr w:type="spellStart"/>
      <w:r w:rsidRPr="009926BD">
        <w:rPr>
          <w:b/>
          <w:bCs/>
        </w:rPr>
        <w:t>System</w:t>
      </w:r>
      <w:proofErr w:type="spellEnd"/>
      <w:r w:rsidRPr="009926BD">
        <w:rPr>
          <w:b/>
          <w:bCs/>
        </w:rPr>
        <w:t xml:space="preserve"> to </w:t>
      </w:r>
      <w:proofErr w:type="spellStart"/>
      <w:r w:rsidRPr="009926BD">
        <w:rPr>
          <w:b/>
          <w:bCs/>
        </w:rPr>
        <w:t>Intermediate</w:t>
      </w:r>
      <w:proofErr w:type="spellEnd"/>
      <w:r w:rsidRPr="009926BD">
        <w:rPr>
          <w:b/>
          <w:bCs/>
        </w:rPr>
        <w:t xml:space="preserve"> </w:t>
      </w:r>
      <w:proofErr w:type="spellStart"/>
      <w:r w:rsidRPr="009926BD">
        <w:rPr>
          <w:b/>
          <w:bCs/>
        </w:rPr>
        <w:t>System</w:t>
      </w:r>
      <w:proofErr w:type="spellEnd"/>
      <w:r w:rsidRPr="009926BD">
        <w:rPr>
          <w:b/>
          <w:bCs/>
        </w:rPr>
        <w:t xml:space="preserve">), que era usado para descoberta de </w:t>
      </w:r>
      <w:proofErr w:type="spellStart"/>
      <w:r w:rsidRPr="009926BD">
        <w:rPr>
          <w:b/>
          <w:bCs/>
        </w:rPr>
        <w:t>gateways</w:t>
      </w:r>
      <w:proofErr w:type="spellEnd"/>
      <w:r w:rsidRPr="009926BD">
        <w:rPr>
          <w:b/>
          <w:bCs/>
        </w:rPr>
        <w:t xml:space="preserve"> por </w:t>
      </w:r>
      <w:proofErr w:type="spellStart"/>
      <w:r w:rsidRPr="009926BD">
        <w:rPr>
          <w:b/>
          <w:bCs/>
        </w:rPr>
        <w:t>hosts</w:t>
      </w:r>
      <w:proofErr w:type="spellEnd"/>
      <w:r w:rsidRPr="009926BD">
        <w:rPr>
          <w:b/>
          <w:bCs/>
        </w:rPr>
        <w:t xml:space="preserve"> no modelo OSI, mas que caiu em desuso. Esta nomenclatura sublinha que o IS-IS é um protocolo de roteamento puro, focado exclusivamente na construção do mapa de conectividade entre os elementos centrais da rede.</w:t>
      </w:r>
    </w:p>
    <w:p w14:paraId="043BDFDC" w14:textId="77777777" w:rsidR="009926BD" w:rsidRPr="009926BD" w:rsidRDefault="009926BD" w:rsidP="009926BD">
      <w:pPr>
        <w:rPr>
          <w:b/>
          <w:bCs/>
        </w:rPr>
      </w:pPr>
      <w:r w:rsidRPr="009926BD">
        <w:rPr>
          <w:b/>
          <w:bCs/>
        </w:rPr>
        <w:t xml:space="preserve">Como explica Andrew S. </w:t>
      </w:r>
      <w:proofErr w:type="spellStart"/>
      <w:r w:rsidRPr="009926BD">
        <w:rPr>
          <w:b/>
          <w:bCs/>
        </w:rPr>
        <w:t>Tanenbaum</w:t>
      </w:r>
      <w:proofErr w:type="spellEnd"/>
      <w:r w:rsidRPr="009926BD">
        <w:rPr>
          <w:b/>
          <w:bCs/>
        </w:rPr>
        <w:t xml:space="preserve"> na sua obra </w:t>
      </w:r>
      <w:proofErr w:type="spellStart"/>
      <w:r w:rsidRPr="009926BD">
        <w:rPr>
          <w:b/>
          <w:bCs/>
          <w:i/>
          <w:iCs/>
        </w:rPr>
        <w:t>Computer</w:t>
      </w:r>
      <w:proofErr w:type="spellEnd"/>
      <w:r w:rsidRPr="009926BD">
        <w:rPr>
          <w:b/>
          <w:bCs/>
          <w:i/>
          <w:iCs/>
        </w:rPr>
        <w:t xml:space="preserve"> Networks</w:t>
      </w:r>
      <w:r w:rsidRPr="009926BD">
        <w:rPr>
          <w:b/>
          <w:bCs/>
        </w:rPr>
        <w:t xml:space="preserve">, "Basicamente, o IS-IS distribui uma visão instantânea da topologia de roteador, a partir da qual são calculados os caminhos mais curtos. Cada roteador anuncia, em suas informações de estado de enlace, </w:t>
      </w:r>
      <w:r w:rsidRPr="009926BD">
        <w:rPr>
          <w:b/>
          <w:bCs/>
        </w:rPr>
        <w:lastRenderedPageBreak/>
        <w:t xml:space="preserve">quais endereços da camada de rede ele pode alcançar diretamente. Esses endereços podem ser IP, IPX, </w:t>
      </w:r>
      <w:proofErr w:type="spellStart"/>
      <w:r w:rsidRPr="009926BD">
        <w:rPr>
          <w:b/>
          <w:bCs/>
        </w:rPr>
        <w:t>AppleTalk</w:t>
      </w:r>
      <w:proofErr w:type="spellEnd"/>
      <w:r w:rsidRPr="009926BD">
        <w:rPr>
          <w:b/>
          <w:bCs/>
        </w:rPr>
        <w:t xml:space="preserve"> ou quaisquer outros endereços. O IS-IS é capaz até mesmo de aceitar vários protocolos da camada de rede ao mesmo tempo." Esta capacidade </w:t>
      </w:r>
      <w:proofErr w:type="spellStart"/>
      <w:proofErr w:type="gramStart"/>
      <w:r w:rsidRPr="009926BD">
        <w:rPr>
          <w:b/>
          <w:bCs/>
        </w:rPr>
        <w:t>multi-protocolo</w:t>
      </w:r>
      <w:proofErr w:type="spellEnd"/>
      <w:proofErr w:type="gramEnd"/>
      <w:r w:rsidRPr="009926BD">
        <w:rPr>
          <w:b/>
          <w:bCs/>
        </w:rPr>
        <w:t xml:space="preserve"> nativa, rara nos seus concorrentes, é uma das marcas distintivas do seu design original.</w:t>
      </w:r>
    </w:p>
    <w:p w14:paraId="0807A795" w14:textId="77777777" w:rsidR="009926BD" w:rsidRPr="009926BD" w:rsidRDefault="009926BD" w:rsidP="009926BD">
      <w:pPr>
        <w:rPr>
          <w:b/>
          <w:bCs/>
        </w:rPr>
      </w:pPr>
      <w:r w:rsidRPr="009926BD">
        <w:rPr>
          <w:b/>
          <w:bCs/>
        </w:rPr>
        <w:t>3.3. História e Contexto: A Criação de um Gigante Silencioso</w:t>
      </w:r>
    </w:p>
    <w:p w14:paraId="28B4BC7F" w14:textId="77777777" w:rsidR="009926BD" w:rsidRPr="009926BD" w:rsidRDefault="009926BD" w:rsidP="009926BD">
      <w:pPr>
        <w:rPr>
          <w:b/>
          <w:bCs/>
        </w:rPr>
      </w:pPr>
      <w:r w:rsidRPr="009926BD">
        <w:rPr>
          <w:b/>
          <w:bCs/>
        </w:rPr>
        <w:t>A história do IS-IS está profundamente entrelaçada com a "Guerra dos Protocolos" das décadas de 1980 e 1990, um período em que o futuro das redes era disputado entre o modelo OSI e a pilha TCP/IP.</w:t>
      </w:r>
    </w:p>
    <w:p w14:paraId="38B024E9" w14:textId="77777777" w:rsidR="009926BD" w:rsidRPr="009926BD" w:rsidRDefault="009926BD" w:rsidP="009926BD">
      <w:pPr>
        <w:numPr>
          <w:ilvl w:val="0"/>
          <w:numId w:val="19"/>
        </w:numPr>
        <w:rPr>
          <w:b/>
          <w:bCs/>
        </w:rPr>
      </w:pPr>
      <w:r w:rsidRPr="009926BD">
        <w:rPr>
          <w:b/>
          <w:bCs/>
        </w:rPr>
        <w:t xml:space="preserve">1985-1986: A Génese na </w:t>
      </w:r>
      <w:proofErr w:type="spellStart"/>
      <w:r w:rsidRPr="009926BD">
        <w:rPr>
          <w:b/>
          <w:bCs/>
        </w:rPr>
        <w:t>DECnet</w:t>
      </w:r>
      <w:proofErr w:type="spellEnd"/>
      <w:r w:rsidRPr="009926BD">
        <w:rPr>
          <w:b/>
          <w:bCs/>
        </w:rPr>
        <w:t xml:space="preserve"> </w:t>
      </w:r>
      <w:proofErr w:type="spellStart"/>
      <w:r w:rsidRPr="009926BD">
        <w:rPr>
          <w:b/>
          <w:bCs/>
        </w:rPr>
        <w:t>Phase</w:t>
      </w:r>
      <w:proofErr w:type="spellEnd"/>
      <w:r w:rsidRPr="009926BD">
        <w:rPr>
          <w:b/>
          <w:bCs/>
        </w:rPr>
        <w:t xml:space="preserve"> V. O IS-IS não nasceu num comité de padronização da Internet (IETF), mas sim nos laboratórios da Digital </w:t>
      </w:r>
      <w:proofErr w:type="spellStart"/>
      <w:r w:rsidRPr="009926BD">
        <w:rPr>
          <w:b/>
          <w:bCs/>
        </w:rPr>
        <w:t>Equipment</w:t>
      </w:r>
      <w:proofErr w:type="spellEnd"/>
      <w:r w:rsidRPr="009926BD">
        <w:rPr>
          <w:b/>
          <w:bCs/>
        </w:rPr>
        <w:t xml:space="preserve"> </w:t>
      </w:r>
      <w:proofErr w:type="spellStart"/>
      <w:r w:rsidRPr="009926BD">
        <w:rPr>
          <w:b/>
          <w:bCs/>
        </w:rPr>
        <w:t>Corporation</w:t>
      </w:r>
      <w:proofErr w:type="spellEnd"/>
      <w:r w:rsidRPr="009926BD">
        <w:rPr>
          <w:b/>
          <w:bCs/>
        </w:rPr>
        <w:t xml:space="preserve"> (DEC</w:t>
      </w:r>
      <w:proofErr w:type="gramStart"/>
      <w:r w:rsidRPr="009926BD">
        <w:rPr>
          <w:b/>
          <w:bCs/>
        </w:rPr>
        <w:t>) .</w:t>
      </w:r>
      <w:proofErr w:type="gramEnd"/>
      <w:r w:rsidRPr="009926BD">
        <w:rPr>
          <w:b/>
          <w:bCs/>
        </w:rPr>
        <w:t xml:space="preserve"> A equipa liderada por Radia Perlman, uma figura lendária na ciência da computação, projetou o protocolo para ser o motor de roteamento da </w:t>
      </w:r>
      <w:proofErr w:type="spellStart"/>
      <w:r w:rsidRPr="009926BD">
        <w:rPr>
          <w:b/>
          <w:bCs/>
        </w:rPr>
        <w:t>DECnet</w:t>
      </w:r>
      <w:proofErr w:type="spellEnd"/>
      <w:r w:rsidRPr="009926BD">
        <w:rPr>
          <w:b/>
          <w:bCs/>
        </w:rPr>
        <w:t xml:space="preserve"> </w:t>
      </w:r>
      <w:proofErr w:type="spellStart"/>
      <w:r w:rsidRPr="009926BD">
        <w:rPr>
          <w:b/>
          <w:bCs/>
        </w:rPr>
        <w:t>Phase</w:t>
      </w:r>
      <w:proofErr w:type="spellEnd"/>
      <w:r w:rsidRPr="009926BD">
        <w:rPr>
          <w:b/>
          <w:bCs/>
        </w:rPr>
        <w:t xml:space="preserve"> V, a arquitetura de rede proprietária da DEC. O objetivo era ambicioso: criar um protocolo de roteamento dinâmico, hierárquico e de estado de enlace que fosse intrinsecamente superior ao então dominante protocolo de vetor-distância, o RIP. A DEC, acreditando no sucesso do modelo OSI, submeteu o seu protocolo para padronização. Conforme contextualiza </w:t>
      </w:r>
      <w:proofErr w:type="spellStart"/>
      <w:r w:rsidRPr="009926BD">
        <w:rPr>
          <w:b/>
          <w:bCs/>
        </w:rPr>
        <w:t>Tanenbaum</w:t>
      </w:r>
      <w:proofErr w:type="spellEnd"/>
      <w:r w:rsidRPr="009926BD">
        <w:rPr>
          <w:b/>
          <w:bCs/>
        </w:rPr>
        <w:t xml:space="preserve">, o IS-IS foi "projetado para a </w:t>
      </w:r>
      <w:proofErr w:type="spellStart"/>
      <w:r w:rsidRPr="009926BD">
        <w:rPr>
          <w:b/>
          <w:bCs/>
        </w:rPr>
        <w:t>DECnet</w:t>
      </w:r>
      <w:proofErr w:type="spellEnd"/>
      <w:r w:rsidRPr="009926BD">
        <w:rPr>
          <w:b/>
          <w:bCs/>
        </w:rPr>
        <w:t xml:space="preserve"> e adotado mais tarde pela ISO para uso com seu protocolo da camada de rede sem conexões, o CLNP."</w:t>
      </w:r>
    </w:p>
    <w:p w14:paraId="5884D124" w14:textId="77777777" w:rsidR="009926BD" w:rsidRPr="009926BD" w:rsidRDefault="009926BD" w:rsidP="009926BD">
      <w:pPr>
        <w:numPr>
          <w:ilvl w:val="0"/>
          <w:numId w:val="19"/>
        </w:numPr>
        <w:rPr>
          <w:b/>
          <w:bCs/>
        </w:rPr>
      </w:pPr>
      <w:r w:rsidRPr="009926BD">
        <w:rPr>
          <w:b/>
          <w:bCs/>
        </w:rPr>
        <w:t xml:space="preserve">1987-1990: Padronização pela ISO. A Organização Internacional para Padronização (ISO) adotou e publicou o protocolo como ISO/IEC 10589, batizando-o de </w:t>
      </w:r>
      <w:proofErr w:type="spellStart"/>
      <w:r w:rsidRPr="009926BD">
        <w:rPr>
          <w:b/>
          <w:bCs/>
        </w:rPr>
        <w:t>Intermediate</w:t>
      </w:r>
      <w:proofErr w:type="spellEnd"/>
      <w:r w:rsidRPr="009926BD">
        <w:rPr>
          <w:b/>
          <w:bCs/>
        </w:rPr>
        <w:t xml:space="preserve"> </w:t>
      </w:r>
      <w:proofErr w:type="spellStart"/>
      <w:r w:rsidRPr="009926BD">
        <w:rPr>
          <w:b/>
          <w:bCs/>
        </w:rPr>
        <w:t>System</w:t>
      </w:r>
      <w:proofErr w:type="spellEnd"/>
      <w:r w:rsidRPr="009926BD">
        <w:rPr>
          <w:b/>
          <w:bCs/>
        </w:rPr>
        <w:t xml:space="preserve"> to </w:t>
      </w:r>
      <w:proofErr w:type="spellStart"/>
      <w:r w:rsidRPr="009926BD">
        <w:rPr>
          <w:b/>
          <w:bCs/>
        </w:rPr>
        <w:t>Intermediate</w:t>
      </w:r>
      <w:proofErr w:type="spellEnd"/>
      <w:r w:rsidRPr="009926BD">
        <w:rPr>
          <w:b/>
          <w:bCs/>
        </w:rPr>
        <w:t xml:space="preserve"> </w:t>
      </w:r>
      <w:proofErr w:type="spellStart"/>
      <w:r w:rsidRPr="009926BD">
        <w:rPr>
          <w:b/>
          <w:bCs/>
        </w:rPr>
        <w:t>System</w:t>
      </w:r>
      <w:proofErr w:type="spellEnd"/>
      <w:r w:rsidRPr="009926BD">
        <w:rPr>
          <w:b/>
          <w:bCs/>
        </w:rPr>
        <w:t>. Ele foi projetado para rotear pacotes CLNP (</w:t>
      </w:r>
      <w:proofErr w:type="spellStart"/>
      <w:r w:rsidRPr="009926BD">
        <w:rPr>
          <w:b/>
          <w:bCs/>
        </w:rPr>
        <w:t>Connectionless</w:t>
      </w:r>
      <w:proofErr w:type="spellEnd"/>
      <w:r w:rsidRPr="009926BD">
        <w:rPr>
          <w:b/>
          <w:bCs/>
        </w:rPr>
        <w:t xml:space="preserve"> Network </w:t>
      </w:r>
      <w:proofErr w:type="spellStart"/>
      <w:r w:rsidRPr="009926BD">
        <w:rPr>
          <w:b/>
          <w:bCs/>
        </w:rPr>
        <w:t>Protocol</w:t>
      </w:r>
      <w:proofErr w:type="spellEnd"/>
      <w:r w:rsidRPr="009926BD">
        <w:rPr>
          <w:b/>
          <w:bCs/>
        </w:rPr>
        <w:t>), o equivalente OSI ao IP, utilizando endereços NSAP. O TCP/IP, na época, ainda era uma solução académica e militar, não o padrão comercial global.</w:t>
      </w:r>
    </w:p>
    <w:p w14:paraId="7A582B64" w14:textId="77777777" w:rsidR="009926BD" w:rsidRPr="009926BD" w:rsidRDefault="009926BD" w:rsidP="009926BD">
      <w:pPr>
        <w:numPr>
          <w:ilvl w:val="0"/>
          <w:numId w:val="19"/>
        </w:numPr>
        <w:rPr>
          <w:b/>
          <w:bCs/>
        </w:rPr>
      </w:pPr>
      <w:r w:rsidRPr="009926BD">
        <w:rPr>
          <w:b/>
          <w:bCs/>
        </w:rPr>
        <w:t xml:space="preserve">1990: O Ponto de Viragem com a RFC 1195. Com o declínio do modelo OSI e a vitória contundente do TCP/IP, o IS-IS enfrentava a obsolescência. Contudo, a sua arquitetura era boa demais para ser descartada. Como nota </w:t>
      </w:r>
      <w:proofErr w:type="spellStart"/>
      <w:r w:rsidRPr="009926BD">
        <w:rPr>
          <w:b/>
          <w:bCs/>
        </w:rPr>
        <w:t>Tanenbaum</w:t>
      </w:r>
      <w:proofErr w:type="spellEnd"/>
      <w:r w:rsidRPr="009926BD">
        <w:rPr>
          <w:b/>
          <w:bCs/>
        </w:rPr>
        <w:t xml:space="preserve">, "desde então, ele foi modificado para tratar de outros protocolos também; dentre eles, destacamos o IP." </w:t>
      </w:r>
      <w:r w:rsidRPr="009926BD">
        <w:rPr>
          <w:b/>
          <w:bCs/>
          <w:lang w:val="en-US"/>
        </w:rPr>
        <w:t xml:space="preserve">Em 1990, uma equipa que incluía Ross Callon e Chris Gunner publicou a RFC 1195, "Use of OSI IS-IS for Routing in TCP/IP and Dual Environments" . </w:t>
      </w:r>
      <w:r w:rsidRPr="009926BD">
        <w:rPr>
          <w:b/>
          <w:bCs/>
        </w:rPr>
        <w:t>Esta RFC definiu o IS-IS Integrado, uma extensão genial que permitia ao mesmo protocolo, numa única instância, rotear simultaneamente pacotes IP e CLNP. Esta capacidade deu-lhe uma vantagem de extensibilidade sobre o seu principal rival emergente, o OSPF, que foi projetado apenas para IP.</w:t>
      </w:r>
    </w:p>
    <w:p w14:paraId="238588F3" w14:textId="77777777" w:rsidR="009926BD" w:rsidRPr="009926BD" w:rsidRDefault="009926BD" w:rsidP="009926BD">
      <w:pPr>
        <w:rPr>
          <w:b/>
          <w:bCs/>
        </w:rPr>
      </w:pPr>
      <w:r w:rsidRPr="009926BD">
        <w:rPr>
          <w:b/>
          <w:bCs/>
        </w:rPr>
        <w:t xml:space="preserve">A necessidade que justificou a sua criação foi, portanto, dupla: primeiro, prover um roteamento hierárquico de estado de enlace muito superior ao RIP para as redes de grande porte da era OSI; e segundo, e mais crucialmente, sua adaptação via IS-IS Integrado resolveu o problema de como fazer a transição de redes da era OSI para a era IP sem uma rutura traumática, oferecendo uma plataforma estável e extensível que os </w:t>
      </w:r>
      <w:proofErr w:type="spellStart"/>
      <w:r w:rsidRPr="009926BD">
        <w:rPr>
          <w:b/>
          <w:bCs/>
        </w:rPr>
        <w:t>ISPs</w:t>
      </w:r>
      <w:proofErr w:type="spellEnd"/>
      <w:r w:rsidRPr="009926BD">
        <w:rPr>
          <w:b/>
          <w:bCs/>
        </w:rPr>
        <w:t xml:space="preserve"> nascentes precisavam desesperadamente.</w:t>
      </w:r>
    </w:p>
    <w:p w14:paraId="54E3A23A" w14:textId="77777777" w:rsidR="009926BD" w:rsidRPr="009926BD" w:rsidRDefault="009926BD" w:rsidP="009926BD">
      <w:pPr>
        <w:rPr>
          <w:b/>
          <w:bCs/>
        </w:rPr>
      </w:pPr>
      <w:r w:rsidRPr="009926BD">
        <w:rPr>
          <w:b/>
          <w:bCs/>
        </w:rPr>
        <w:t>3.4. Comparação Abrangente com Outros Protocolos de Roteamento Dinâmico</w:t>
      </w:r>
    </w:p>
    <w:p w14:paraId="3BD35DA4" w14:textId="77777777" w:rsidR="009926BD" w:rsidRPr="009926BD" w:rsidRDefault="009926BD" w:rsidP="009926BD">
      <w:pPr>
        <w:rPr>
          <w:b/>
          <w:bCs/>
        </w:rPr>
      </w:pPr>
      <w:r w:rsidRPr="009926BD">
        <w:rPr>
          <w:b/>
          <w:bCs/>
        </w:rPr>
        <w:lastRenderedPageBreak/>
        <w:t xml:space="preserve">Para entender a posição do IS-IS, é necessário compará-lo com o espectro completo de protocolos de roteamento populares, incluindo agora o BGP. É relevante notar que, como destaca </w:t>
      </w:r>
      <w:proofErr w:type="spellStart"/>
      <w:r w:rsidRPr="009926BD">
        <w:rPr>
          <w:b/>
          <w:bCs/>
        </w:rPr>
        <w:t>Tanenbaum</w:t>
      </w:r>
      <w:proofErr w:type="spellEnd"/>
      <w:r w:rsidRPr="009926BD">
        <w:rPr>
          <w:b/>
          <w:bCs/>
        </w:rPr>
        <w:t xml:space="preserve">, "muitas das inovações projetadas para o IS-IS foram adotadas pelo OSPF (o OSPF foi desenvolvido vários anos depois do IS-IS). Dentre essas inovações estão... um método de </w:t>
      </w:r>
      <w:proofErr w:type="spellStart"/>
      <w:r w:rsidRPr="009926BD">
        <w:rPr>
          <w:b/>
          <w:bCs/>
        </w:rPr>
        <w:t>autoestabilização</w:t>
      </w:r>
      <w:proofErr w:type="spellEnd"/>
      <w:r w:rsidRPr="009926BD">
        <w:rPr>
          <w:b/>
          <w:bCs/>
        </w:rPr>
        <w:t xml:space="preserve"> de atualizações de estado de enlace por inundação, o conceito de um roteador designado em uma LAN, e o método de cálculo e suporte de divisão de caminhos, além de várias unidades métricas." Isto significa que o IS-IS foi, historicamente, o pioneiro em muitas funcionalidades que hoje associamos a protocolos de estado de enlace.</w:t>
      </w:r>
    </w:p>
    <w:tbl>
      <w:tblPr>
        <w:tblW w:w="0" w:type="auto"/>
        <w:tblCellMar>
          <w:top w:w="15" w:type="dxa"/>
          <w:left w:w="15" w:type="dxa"/>
          <w:bottom w:w="15" w:type="dxa"/>
          <w:right w:w="15" w:type="dxa"/>
        </w:tblCellMar>
        <w:tblLook w:val="04A0" w:firstRow="1" w:lastRow="0" w:firstColumn="1" w:lastColumn="0" w:noHBand="0" w:noVBand="1"/>
      </w:tblPr>
      <w:tblGrid>
        <w:gridCol w:w="1525"/>
        <w:gridCol w:w="1277"/>
        <w:gridCol w:w="1443"/>
        <w:gridCol w:w="1443"/>
        <w:gridCol w:w="1318"/>
        <w:gridCol w:w="1498"/>
      </w:tblGrid>
      <w:tr w:rsidR="009926BD" w:rsidRPr="009926BD" w14:paraId="586F0D59" w14:textId="77777777">
        <w:trPr>
          <w:tblHeader/>
        </w:trPr>
        <w:tc>
          <w:tcPr>
            <w:tcW w:w="0" w:type="auto"/>
            <w:tcBorders>
              <w:top w:val="nil"/>
            </w:tcBorders>
            <w:tcMar>
              <w:top w:w="150" w:type="dxa"/>
              <w:left w:w="0" w:type="dxa"/>
              <w:bottom w:w="150" w:type="dxa"/>
              <w:right w:w="240" w:type="dxa"/>
            </w:tcMar>
            <w:vAlign w:val="center"/>
            <w:hideMark/>
          </w:tcPr>
          <w:p w14:paraId="36BC3CDD" w14:textId="77777777" w:rsidR="009926BD" w:rsidRPr="009926BD" w:rsidRDefault="009926BD" w:rsidP="009926BD">
            <w:pPr>
              <w:rPr>
                <w:b/>
                <w:bCs/>
              </w:rPr>
            </w:pPr>
            <w:r w:rsidRPr="009926BD">
              <w:rPr>
                <w:b/>
                <w:bCs/>
              </w:rPr>
              <w:t>Característica</w:t>
            </w:r>
          </w:p>
        </w:tc>
        <w:tc>
          <w:tcPr>
            <w:tcW w:w="0" w:type="auto"/>
            <w:tcBorders>
              <w:top w:val="nil"/>
            </w:tcBorders>
            <w:tcMar>
              <w:top w:w="150" w:type="dxa"/>
              <w:left w:w="240" w:type="dxa"/>
              <w:bottom w:w="150" w:type="dxa"/>
              <w:right w:w="240" w:type="dxa"/>
            </w:tcMar>
            <w:vAlign w:val="center"/>
            <w:hideMark/>
          </w:tcPr>
          <w:p w14:paraId="6E77AD6B" w14:textId="77777777" w:rsidR="009926BD" w:rsidRPr="009926BD" w:rsidRDefault="009926BD" w:rsidP="009926BD">
            <w:pPr>
              <w:rPr>
                <w:b/>
                <w:bCs/>
              </w:rPr>
            </w:pPr>
            <w:r w:rsidRPr="009926BD">
              <w:rPr>
                <w:b/>
                <w:bCs/>
              </w:rPr>
              <w:t>RIP (v1/v2)</w:t>
            </w:r>
          </w:p>
        </w:tc>
        <w:tc>
          <w:tcPr>
            <w:tcW w:w="0" w:type="auto"/>
            <w:tcBorders>
              <w:top w:val="nil"/>
            </w:tcBorders>
            <w:tcMar>
              <w:top w:w="150" w:type="dxa"/>
              <w:left w:w="240" w:type="dxa"/>
              <w:bottom w:w="150" w:type="dxa"/>
              <w:right w:w="240" w:type="dxa"/>
            </w:tcMar>
            <w:vAlign w:val="center"/>
            <w:hideMark/>
          </w:tcPr>
          <w:p w14:paraId="0044D87D" w14:textId="77777777" w:rsidR="009926BD" w:rsidRPr="009926BD" w:rsidRDefault="009926BD" w:rsidP="009926BD">
            <w:pPr>
              <w:rPr>
                <w:b/>
                <w:bCs/>
              </w:rPr>
            </w:pPr>
            <w:r w:rsidRPr="009926BD">
              <w:rPr>
                <w:b/>
                <w:bCs/>
              </w:rPr>
              <w:t>EIGRP</w:t>
            </w:r>
          </w:p>
        </w:tc>
        <w:tc>
          <w:tcPr>
            <w:tcW w:w="0" w:type="auto"/>
            <w:tcBorders>
              <w:top w:val="nil"/>
            </w:tcBorders>
            <w:tcMar>
              <w:top w:w="150" w:type="dxa"/>
              <w:left w:w="240" w:type="dxa"/>
              <w:bottom w:w="150" w:type="dxa"/>
              <w:right w:w="240" w:type="dxa"/>
            </w:tcMar>
            <w:vAlign w:val="center"/>
            <w:hideMark/>
          </w:tcPr>
          <w:p w14:paraId="6C31D533" w14:textId="77777777" w:rsidR="009926BD" w:rsidRPr="009926BD" w:rsidRDefault="009926BD" w:rsidP="009926BD">
            <w:pPr>
              <w:rPr>
                <w:b/>
                <w:bCs/>
              </w:rPr>
            </w:pPr>
            <w:r w:rsidRPr="009926BD">
              <w:rPr>
                <w:b/>
                <w:bCs/>
              </w:rPr>
              <w:t>OSPF</w:t>
            </w:r>
          </w:p>
        </w:tc>
        <w:tc>
          <w:tcPr>
            <w:tcW w:w="0" w:type="auto"/>
            <w:tcBorders>
              <w:top w:val="nil"/>
            </w:tcBorders>
            <w:tcMar>
              <w:top w:w="150" w:type="dxa"/>
              <w:left w:w="240" w:type="dxa"/>
              <w:bottom w:w="150" w:type="dxa"/>
              <w:right w:w="240" w:type="dxa"/>
            </w:tcMar>
            <w:vAlign w:val="center"/>
            <w:hideMark/>
          </w:tcPr>
          <w:p w14:paraId="4ECD02A9" w14:textId="77777777" w:rsidR="009926BD" w:rsidRPr="009926BD" w:rsidRDefault="009926BD" w:rsidP="009926BD">
            <w:pPr>
              <w:rPr>
                <w:b/>
                <w:bCs/>
              </w:rPr>
            </w:pPr>
            <w:r w:rsidRPr="009926BD">
              <w:rPr>
                <w:b/>
                <w:bCs/>
              </w:rPr>
              <w:t>IS-IS</w:t>
            </w:r>
          </w:p>
        </w:tc>
        <w:tc>
          <w:tcPr>
            <w:tcW w:w="0" w:type="auto"/>
            <w:tcBorders>
              <w:top w:val="nil"/>
            </w:tcBorders>
            <w:tcMar>
              <w:top w:w="150" w:type="dxa"/>
              <w:left w:w="240" w:type="dxa"/>
              <w:bottom w:w="150" w:type="dxa"/>
              <w:right w:w="240" w:type="dxa"/>
            </w:tcMar>
            <w:vAlign w:val="center"/>
            <w:hideMark/>
          </w:tcPr>
          <w:p w14:paraId="29EBDC4C" w14:textId="77777777" w:rsidR="009926BD" w:rsidRPr="009926BD" w:rsidRDefault="009926BD" w:rsidP="009926BD">
            <w:pPr>
              <w:rPr>
                <w:b/>
                <w:bCs/>
              </w:rPr>
            </w:pPr>
            <w:r w:rsidRPr="009926BD">
              <w:rPr>
                <w:b/>
                <w:bCs/>
              </w:rPr>
              <w:t>BGP (v4)</w:t>
            </w:r>
          </w:p>
        </w:tc>
      </w:tr>
      <w:tr w:rsidR="009926BD" w:rsidRPr="009926BD" w14:paraId="1CAF12E2" w14:textId="77777777">
        <w:tc>
          <w:tcPr>
            <w:tcW w:w="0" w:type="auto"/>
            <w:tcMar>
              <w:top w:w="150" w:type="dxa"/>
              <w:left w:w="0" w:type="dxa"/>
              <w:bottom w:w="150" w:type="dxa"/>
              <w:right w:w="240" w:type="dxa"/>
            </w:tcMar>
            <w:vAlign w:val="center"/>
            <w:hideMark/>
          </w:tcPr>
          <w:p w14:paraId="376002F2" w14:textId="77777777" w:rsidR="009926BD" w:rsidRPr="009926BD" w:rsidRDefault="009926BD" w:rsidP="009926BD">
            <w:pPr>
              <w:rPr>
                <w:b/>
                <w:bCs/>
              </w:rPr>
            </w:pPr>
            <w:r w:rsidRPr="009926BD">
              <w:rPr>
                <w:b/>
                <w:bCs/>
              </w:rPr>
              <w:t>Tipo / Escopo</w:t>
            </w:r>
          </w:p>
        </w:tc>
        <w:tc>
          <w:tcPr>
            <w:tcW w:w="0" w:type="auto"/>
            <w:tcMar>
              <w:top w:w="150" w:type="dxa"/>
              <w:left w:w="240" w:type="dxa"/>
              <w:bottom w:w="150" w:type="dxa"/>
              <w:right w:w="240" w:type="dxa"/>
            </w:tcMar>
            <w:vAlign w:val="center"/>
            <w:hideMark/>
          </w:tcPr>
          <w:p w14:paraId="795DE22A" w14:textId="77777777" w:rsidR="009926BD" w:rsidRPr="009926BD" w:rsidRDefault="009926BD" w:rsidP="009926BD">
            <w:pPr>
              <w:rPr>
                <w:b/>
                <w:bCs/>
              </w:rPr>
            </w:pPr>
            <w:r w:rsidRPr="009926BD">
              <w:rPr>
                <w:b/>
                <w:bCs/>
              </w:rPr>
              <w:t>IGP</w:t>
            </w:r>
          </w:p>
        </w:tc>
        <w:tc>
          <w:tcPr>
            <w:tcW w:w="0" w:type="auto"/>
            <w:tcMar>
              <w:top w:w="150" w:type="dxa"/>
              <w:left w:w="240" w:type="dxa"/>
              <w:bottom w:w="150" w:type="dxa"/>
              <w:right w:w="240" w:type="dxa"/>
            </w:tcMar>
            <w:vAlign w:val="center"/>
            <w:hideMark/>
          </w:tcPr>
          <w:p w14:paraId="21BA66D0" w14:textId="77777777" w:rsidR="009926BD" w:rsidRPr="009926BD" w:rsidRDefault="009926BD" w:rsidP="009926BD">
            <w:pPr>
              <w:rPr>
                <w:b/>
                <w:bCs/>
              </w:rPr>
            </w:pPr>
            <w:r w:rsidRPr="009926BD">
              <w:rPr>
                <w:b/>
                <w:bCs/>
              </w:rPr>
              <w:t>IGP</w:t>
            </w:r>
          </w:p>
        </w:tc>
        <w:tc>
          <w:tcPr>
            <w:tcW w:w="0" w:type="auto"/>
            <w:tcMar>
              <w:top w:w="150" w:type="dxa"/>
              <w:left w:w="240" w:type="dxa"/>
              <w:bottom w:w="150" w:type="dxa"/>
              <w:right w:w="240" w:type="dxa"/>
            </w:tcMar>
            <w:vAlign w:val="center"/>
            <w:hideMark/>
          </w:tcPr>
          <w:p w14:paraId="0706EF4A" w14:textId="77777777" w:rsidR="009926BD" w:rsidRPr="009926BD" w:rsidRDefault="009926BD" w:rsidP="009926BD">
            <w:pPr>
              <w:rPr>
                <w:b/>
                <w:bCs/>
              </w:rPr>
            </w:pPr>
            <w:r w:rsidRPr="009926BD">
              <w:rPr>
                <w:b/>
                <w:bCs/>
              </w:rPr>
              <w:t>IGP</w:t>
            </w:r>
          </w:p>
        </w:tc>
        <w:tc>
          <w:tcPr>
            <w:tcW w:w="0" w:type="auto"/>
            <w:tcMar>
              <w:top w:w="150" w:type="dxa"/>
              <w:left w:w="240" w:type="dxa"/>
              <w:bottom w:w="150" w:type="dxa"/>
              <w:right w:w="240" w:type="dxa"/>
            </w:tcMar>
            <w:vAlign w:val="center"/>
            <w:hideMark/>
          </w:tcPr>
          <w:p w14:paraId="3016A66D" w14:textId="77777777" w:rsidR="009926BD" w:rsidRPr="009926BD" w:rsidRDefault="009926BD" w:rsidP="009926BD">
            <w:pPr>
              <w:rPr>
                <w:b/>
                <w:bCs/>
              </w:rPr>
            </w:pPr>
            <w:r w:rsidRPr="009926BD">
              <w:rPr>
                <w:b/>
                <w:bCs/>
              </w:rPr>
              <w:t>IGP</w:t>
            </w:r>
          </w:p>
        </w:tc>
        <w:tc>
          <w:tcPr>
            <w:tcW w:w="0" w:type="auto"/>
            <w:tcMar>
              <w:top w:w="150" w:type="dxa"/>
              <w:left w:w="240" w:type="dxa"/>
              <w:bottom w:w="150" w:type="dxa"/>
              <w:right w:w="0" w:type="dxa"/>
            </w:tcMar>
            <w:vAlign w:val="center"/>
            <w:hideMark/>
          </w:tcPr>
          <w:p w14:paraId="6FFB7471" w14:textId="77777777" w:rsidR="009926BD" w:rsidRPr="009926BD" w:rsidRDefault="009926BD" w:rsidP="009926BD">
            <w:pPr>
              <w:rPr>
                <w:b/>
                <w:bCs/>
              </w:rPr>
            </w:pPr>
            <w:r w:rsidRPr="009926BD">
              <w:rPr>
                <w:b/>
                <w:bCs/>
              </w:rPr>
              <w:t>EGP</w:t>
            </w:r>
          </w:p>
        </w:tc>
      </w:tr>
      <w:tr w:rsidR="009926BD" w:rsidRPr="009926BD" w14:paraId="4399076F" w14:textId="77777777">
        <w:tc>
          <w:tcPr>
            <w:tcW w:w="0" w:type="auto"/>
            <w:tcMar>
              <w:top w:w="150" w:type="dxa"/>
              <w:left w:w="0" w:type="dxa"/>
              <w:bottom w:w="150" w:type="dxa"/>
              <w:right w:w="240" w:type="dxa"/>
            </w:tcMar>
            <w:vAlign w:val="center"/>
            <w:hideMark/>
          </w:tcPr>
          <w:p w14:paraId="03741716" w14:textId="77777777" w:rsidR="009926BD" w:rsidRPr="009926BD" w:rsidRDefault="009926BD" w:rsidP="009926BD">
            <w:pPr>
              <w:rPr>
                <w:b/>
                <w:bCs/>
              </w:rPr>
            </w:pPr>
            <w:r w:rsidRPr="009926BD">
              <w:rPr>
                <w:b/>
                <w:bCs/>
              </w:rPr>
              <w:t>Algoritmo</w:t>
            </w:r>
          </w:p>
        </w:tc>
        <w:tc>
          <w:tcPr>
            <w:tcW w:w="0" w:type="auto"/>
            <w:tcMar>
              <w:top w:w="150" w:type="dxa"/>
              <w:left w:w="240" w:type="dxa"/>
              <w:bottom w:w="150" w:type="dxa"/>
              <w:right w:w="240" w:type="dxa"/>
            </w:tcMar>
            <w:vAlign w:val="center"/>
            <w:hideMark/>
          </w:tcPr>
          <w:p w14:paraId="17A65633" w14:textId="77777777" w:rsidR="009926BD" w:rsidRPr="009926BD" w:rsidRDefault="009926BD" w:rsidP="009926BD">
            <w:pPr>
              <w:rPr>
                <w:b/>
                <w:bCs/>
              </w:rPr>
            </w:pPr>
            <w:r w:rsidRPr="009926BD">
              <w:rPr>
                <w:b/>
                <w:bCs/>
              </w:rPr>
              <w:t>Vetor-Distância</w:t>
            </w:r>
          </w:p>
        </w:tc>
        <w:tc>
          <w:tcPr>
            <w:tcW w:w="0" w:type="auto"/>
            <w:tcMar>
              <w:top w:w="150" w:type="dxa"/>
              <w:left w:w="240" w:type="dxa"/>
              <w:bottom w:w="150" w:type="dxa"/>
              <w:right w:w="240" w:type="dxa"/>
            </w:tcMar>
            <w:vAlign w:val="center"/>
            <w:hideMark/>
          </w:tcPr>
          <w:p w14:paraId="6345A6A3" w14:textId="77777777" w:rsidR="009926BD" w:rsidRPr="009926BD" w:rsidRDefault="009926BD" w:rsidP="009926BD">
            <w:pPr>
              <w:rPr>
                <w:b/>
                <w:bCs/>
              </w:rPr>
            </w:pPr>
            <w:r w:rsidRPr="009926BD">
              <w:rPr>
                <w:b/>
                <w:bCs/>
              </w:rPr>
              <w:t>Híbrido (DUAL)</w:t>
            </w:r>
          </w:p>
        </w:tc>
        <w:tc>
          <w:tcPr>
            <w:tcW w:w="0" w:type="auto"/>
            <w:tcMar>
              <w:top w:w="150" w:type="dxa"/>
              <w:left w:w="240" w:type="dxa"/>
              <w:bottom w:w="150" w:type="dxa"/>
              <w:right w:w="240" w:type="dxa"/>
            </w:tcMar>
            <w:vAlign w:val="center"/>
            <w:hideMark/>
          </w:tcPr>
          <w:p w14:paraId="02169954" w14:textId="77777777" w:rsidR="009926BD" w:rsidRPr="009926BD" w:rsidRDefault="009926BD" w:rsidP="009926BD">
            <w:pPr>
              <w:rPr>
                <w:b/>
                <w:bCs/>
              </w:rPr>
            </w:pPr>
            <w:r w:rsidRPr="009926BD">
              <w:rPr>
                <w:b/>
                <w:bCs/>
              </w:rPr>
              <w:t>Estado de Enlace</w:t>
            </w:r>
          </w:p>
        </w:tc>
        <w:tc>
          <w:tcPr>
            <w:tcW w:w="0" w:type="auto"/>
            <w:tcMar>
              <w:top w:w="150" w:type="dxa"/>
              <w:left w:w="240" w:type="dxa"/>
              <w:bottom w:w="150" w:type="dxa"/>
              <w:right w:w="240" w:type="dxa"/>
            </w:tcMar>
            <w:vAlign w:val="center"/>
            <w:hideMark/>
          </w:tcPr>
          <w:p w14:paraId="3804E463" w14:textId="77777777" w:rsidR="009926BD" w:rsidRPr="009926BD" w:rsidRDefault="009926BD" w:rsidP="009926BD">
            <w:pPr>
              <w:rPr>
                <w:b/>
                <w:bCs/>
              </w:rPr>
            </w:pPr>
            <w:r w:rsidRPr="009926BD">
              <w:rPr>
                <w:b/>
                <w:bCs/>
              </w:rPr>
              <w:t>Estado de Enlace</w:t>
            </w:r>
          </w:p>
        </w:tc>
        <w:tc>
          <w:tcPr>
            <w:tcW w:w="0" w:type="auto"/>
            <w:tcMar>
              <w:top w:w="150" w:type="dxa"/>
              <w:left w:w="240" w:type="dxa"/>
              <w:bottom w:w="150" w:type="dxa"/>
              <w:right w:w="0" w:type="dxa"/>
            </w:tcMar>
            <w:vAlign w:val="center"/>
            <w:hideMark/>
          </w:tcPr>
          <w:p w14:paraId="2EBA7EA3" w14:textId="77777777" w:rsidR="009926BD" w:rsidRPr="009926BD" w:rsidRDefault="009926BD" w:rsidP="009926BD">
            <w:pPr>
              <w:rPr>
                <w:b/>
                <w:bCs/>
              </w:rPr>
            </w:pPr>
            <w:r w:rsidRPr="009926BD">
              <w:rPr>
                <w:b/>
                <w:bCs/>
              </w:rPr>
              <w:t>Vetor-Caminho</w:t>
            </w:r>
          </w:p>
        </w:tc>
      </w:tr>
      <w:tr w:rsidR="009926BD" w:rsidRPr="009926BD" w14:paraId="67F0C831" w14:textId="77777777">
        <w:tc>
          <w:tcPr>
            <w:tcW w:w="0" w:type="auto"/>
            <w:tcMar>
              <w:top w:w="150" w:type="dxa"/>
              <w:left w:w="0" w:type="dxa"/>
              <w:bottom w:w="150" w:type="dxa"/>
              <w:right w:w="240" w:type="dxa"/>
            </w:tcMar>
            <w:vAlign w:val="center"/>
            <w:hideMark/>
          </w:tcPr>
          <w:p w14:paraId="60BF0D75" w14:textId="77777777" w:rsidR="009926BD" w:rsidRPr="009926BD" w:rsidRDefault="009926BD" w:rsidP="009926BD">
            <w:pPr>
              <w:rPr>
                <w:b/>
                <w:bCs/>
              </w:rPr>
            </w:pPr>
            <w:r w:rsidRPr="009926BD">
              <w:rPr>
                <w:b/>
                <w:bCs/>
              </w:rPr>
              <w:t>Métrica</w:t>
            </w:r>
          </w:p>
        </w:tc>
        <w:tc>
          <w:tcPr>
            <w:tcW w:w="0" w:type="auto"/>
            <w:tcMar>
              <w:top w:w="150" w:type="dxa"/>
              <w:left w:w="240" w:type="dxa"/>
              <w:bottom w:w="150" w:type="dxa"/>
              <w:right w:w="240" w:type="dxa"/>
            </w:tcMar>
            <w:vAlign w:val="center"/>
            <w:hideMark/>
          </w:tcPr>
          <w:p w14:paraId="1C741D12" w14:textId="77777777" w:rsidR="009926BD" w:rsidRPr="009926BD" w:rsidRDefault="009926BD" w:rsidP="009926BD">
            <w:pPr>
              <w:rPr>
                <w:b/>
                <w:bCs/>
              </w:rPr>
            </w:pPr>
            <w:r w:rsidRPr="009926BD">
              <w:rPr>
                <w:b/>
                <w:bCs/>
              </w:rPr>
              <w:t>Saltos (</w:t>
            </w:r>
            <w:proofErr w:type="spellStart"/>
            <w:r w:rsidRPr="009926BD">
              <w:rPr>
                <w:b/>
                <w:bCs/>
              </w:rPr>
              <w:t>máx</w:t>
            </w:r>
            <w:proofErr w:type="spellEnd"/>
            <w:r w:rsidRPr="009926BD">
              <w:rPr>
                <w:b/>
                <w:bCs/>
              </w:rPr>
              <w:t>. 15)</w:t>
            </w:r>
          </w:p>
        </w:tc>
        <w:tc>
          <w:tcPr>
            <w:tcW w:w="0" w:type="auto"/>
            <w:tcMar>
              <w:top w:w="150" w:type="dxa"/>
              <w:left w:w="240" w:type="dxa"/>
              <w:bottom w:w="150" w:type="dxa"/>
              <w:right w:w="240" w:type="dxa"/>
            </w:tcMar>
            <w:vAlign w:val="center"/>
            <w:hideMark/>
          </w:tcPr>
          <w:p w14:paraId="2D8BEDAB" w14:textId="77777777" w:rsidR="009926BD" w:rsidRPr="009926BD" w:rsidRDefault="009926BD" w:rsidP="009926BD">
            <w:pPr>
              <w:rPr>
                <w:b/>
                <w:bCs/>
              </w:rPr>
            </w:pPr>
            <w:r w:rsidRPr="009926BD">
              <w:rPr>
                <w:b/>
                <w:bCs/>
              </w:rPr>
              <w:t>Composta</w:t>
            </w:r>
          </w:p>
        </w:tc>
        <w:tc>
          <w:tcPr>
            <w:tcW w:w="0" w:type="auto"/>
            <w:tcMar>
              <w:top w:w="150" w:type="dxa"/>
              <w:left w:w="240" w:type="dxa"/>
              <w:bottom w:w="150" w:type="dxa"/>
              <w:right w:w="240" w:type="dxa"/>
            </w:tcMar>
            <w:vAlign w:val="center"/>
            <w:hideMark/>
          </w:tcPr>
          <w:p w14:paraId="6C298073" w14:textId="77777777" w:rsidR="009926BD" w:rsidRPr="009926BD" w:rsidRDefault="009926BD" w:rsidP="009926BD">
            <w:pPr>
              <w:rPr>
                <w:b/>
                <w:bCs/>
              </w:rPr>
            </w:pPr>
            <w:r w:rsidRPr="009926BD">
              <w:rPr>
                <w:b/>
                <w:bCs/>
              </w:rPr>
              <w:t>Custo (largura de banda)</w:t>
            </w:r>
          </w:p>
        </w:tc>
        <w:tc>
          <w:tcPr>
            <w:tcW w:w="0" w:type="auto"/>
            <w:tcMar>
              <w:top w:w="150" w:type="dxa"/>
              <w:left w:w="240" w:type="dxa"/>
              <w:bottom w:w="150" w:type="dxa"/>
              <w:right w:w="240" w:type="dxa"/>
            </w:tcMar>
            <w:vAlign w:val="center"/>
            <w:hideMark/>
          </w:tcPr>
          <w:p w14:paraId="0F31B8FC" w14:textId="77777777" w:rsidR="009926BD" w:rsidRPr="009926BD" w:rsidRDefault="009926BD" w:rsidP="009926BD">
            <w:pPr>
              <w:rPr>
                <w:b/>
                <w:bCs/>
              </w:rPr>
            </w:pPr>
            <w:r w:rsidRPr="009926BD">
              <w:rPr>
                <w:b/>
                <w:bCs/>
              </w:rPr>
              <w:t>Custo (</w:t>
            </w:r>
            <w:proofErr w:type="spellStart"/>
            <w:r w:rsidRPr="009926BD">
              <w:rPr>
                <w:b/>
                <w:bCs/>
              </w:rPr>
              <w:t>narrow</w:t>
            </w:r>
            <w:proofErr w:type="spellEnd"/>
            <w:r w:rsidRPr="009926BD">
              <w:rPr>
                <w:b/>
                <w:bCs/>
              </w:rPr>
              <w:t xml:space="preserve">: 0-63; </w:t>
            </w:r>
            <w:proofErr w:type="spellStart"/>
            <w:r w:rsidRPr="009926BD">
              <w:rPr>
                <w:b/>
                <w:bCs/>
              </w:rPr>
              <w:t>wide</w:t>
            </w:r>
            <w:proofErr w:type="spellEnd"/>
            <w:r w:rsidRPr="009926BD">
              <w:rPr>
                <w:b/>
                <w:bCs/>
              </w:rPr>
              <w:t>: até 2^24)</w:t>
            </w:r>
          </w:p>
        </w:tc>
        <w:tc>
          <w:tcPr>
            <w:tcW w:w="0" w:type="auto"/>
            <w:tcMar>
              <w:top w:w="150" w:type="dxa"/>
              <w:left w:w="240" w:type="dxa"/>
              <w:bottom w:w="150" w:type="dxa"/>
              <w:right w:w="0" w:type="dxa"/>
            </w:tcMar>
            <w:vAlign w:val="center"/>
            <w:hideMark/>
          </w:tcPr>
          <w:p w14:paraId="0192631C" w14:textId="77777777" w:rsidR="009926BD" w:rsidRPr="009926BD" w:rsidRDefault="009926BD" w:rsidP="009926BD">
            <w:pPr>
              <w:rPr>
                <w:b/>
                <w:bCs/>
              </w:rPr>
            </w:pPr>
            <w:r w:rsidRPr="009926BD">
              <w:rPr>
                <w:b/>
                <w:bCs/>
              </w:rPr>
              <w:t>Atributos de Caminho</w:t>
            </w:r>
          </w:p>
        </w:tc>
      </w:tr>
      <w:tr w:rsidR="009926BD" w:rsidRPr="009926BD" w14:paraId="573015B3" w14:textId="77777777">
        <w:tc>
          <w:tcPr>
            <w:tcW w:w="0" w:type="auto"/>
            <w:tcMar>
              <w:top w:w="150" w:type="dxa"/>
              <w:left w:w="0" w:type="dxa"/>
              <w:bottom w:w="150" w:type="dxa"/>
              <w:right w:w="240" w:type="dxa"/>
            </w:tcMar>
            <w:vAlign w:val="center"/>
            <w:hideMark/>
          </w:tcPr>
          <w:p w14:paraId="1B3CE149" w14:textId="77777777" w:rsidR="009926BD" w:rsidRPr="009926BD" w:rsidRDefault="009926BD" w:rsidP="009926BD">
            <w:pPr>
              <w:rPr>
                <w:b/>
                <w:bCs/>
              </w:rPr>
            </w:pPr>
            <w:r w:rsidRPr="009926BD">
              <w:rPr>
                <w:b/>
                <w:bCs/>
              </w:rPr>
              <w:t>Convergência</w:t>
            </w:r>
          </w:p>
        </w:tc>
        <w:tc>
          <w:tcPr>
            <w:tcW w:w="0" w:type="auto"/>
            <w:tcMar>
              <w:top w:w="150" w:type="dxa"/>
              <w:left w:w="240" w:type="dxa"/>
              <w:bottom w:w="150" w:type="dxa"/>
              <w:right w:w="240" w:type="dxa"/>
            </w:tcMar>
            <w:vAlign w:val="center"/>
            <w:hideMark/>
          </w:tcPr>
          <w:p w14:paraId="099B7887" w14:textId="77777777" w:rsidR="009926BD" w:rsidRPr="009926BD" w:rsidRDefault="009926BD" w:rsidP="009926BD">
            <w:pPr>
              <w:rPr>
                <w:b/>
                <w:bCs/>
              </w:rPr>
            </w:pPr>
            <w:r w:rsidRPr="009926BD">
              <w:rPr>
                <w:b/>
                <w:bCs/>
              </w:rPr>
              <w:t>Lenta (minutos)</w:t>
            </w:r>
          </w:p>
        </w:tc>
        <w:tc>
          <w:tcPr>
            <w:tcW w:w="0" w:type="auto"/>
            <w:tcMar>
              <w:top w:w="150" w:type="dxa"/>
              <w:left w:w="240" w:type="dxa"/>
              <w:bottom w:w="150" w:type="dxa"/>
              <w:right w:w="240" w:type="dxa"/>
            </w:tcMar>
            <w:vAlign w:val="center"/>
            <w:hideMark/>
          </w:tcPr>
          <w:p w14:paraId="2C6B7FB4" w14:textId="77777777" w:rsidR="009926BD" w:rsidRPr="009926BD" w:rsidRDefault="009926BD" w:rsidP="009926BD">
            <w:pPr>
              <w:rPr>
                <w:b/>
                <w:bCs/>
              </w:rPr>
            </w:pPr>
            <w:r w:rsidRPr="009926BD">
              <w:rPr>
                <w:b/>
                <w:bCs/>
              </w:rPr>
              <w:t xml:space="preserve">Muito </w:t>
            </w:r>
            <w:proofErr w:type="gramStart"/>
            <w:r w:rsidRPr="009926BD">
              <w:rPr>
                <w:b/>
                <w:bCs/>
              </w:rPr>
              <w:t>Rápida</w:t>
            </w:r>
            <w:proofErr w:type="gramEnd"/>
          </w:p>
        </w:tc>
        <w:tc>
          <w:tcPr>
            <w:tcW w:w="0" w:type="auto"/>
            <w:tcMar>
              <w:top w:w="150" w:type="dxa"/>
              <w:left w:w="240" w:type="dxa"/>
              <w:bottom w:w="150" w:type="dxa"/>
              <w:right w:w="240" w:type="dxa"/>
            </w:tcMar>
            <w:vAlign w:val="center"/>
            <w:hideMark/>
          </w:tcPr>
          <w:p w14:paraId="330ED9C2" w14:textId="77777777" w:rsidR="009926BD" w:rsidRPr="009926BD" w:rsidRDefault="009926BD" w:rsidP="009926BD">
            <w:pPr>
              <w:rPr>
                <w:b/>
                <w:bCs/>
              </w:rPr>
            </w:pPr>
            <w:r w:rsidRPr="009926BD">
              <w:rPr>
                <w:b/>
                <w:bCs/>
              </w:rPr>
              <w:t>Rápida (</w:t>
            </w:r>
            <w:proofErr w:type="spellStart"/>
            <w:r w:rsidRPr="009926BD">
              <w:rPr>
                <w:b/>
                <w:bCs/>
              </w:rPr>
              <w:t>ms</w:t>
            </w:r>
            <w:proofErr w:type="spellEnd"/>
            <w:r w:rsidRPr="009926BD">
              <w:rPr>
                <w:b/>
                <w:bCs/>
              </w:rPr>
              <w:t>)</w:t>
            </w:r>
          </w:p>
        </w:tc>
        <w:tc>
          <w:tcPr>
            <w:tcW w:w="0" w:type="auto"/>
            <w:tcMar>
              <w:top w:w="150" w:type="dxa"/>
              <w:left w:w="240" w:type="dxa"/>
              <w:bottom w:w="150" w:type="dxa"/>
              <w:right w:w="240" w:type="dxa"/>
            </w:tcMar>
            <w:vAlign w:val="center"/>
            <w:hideMark/>
          </w:tcPr>
          <w:p w14:paraId="5BC4B83F" w14:textId="77777777" w:rsidR="009926BD" w:rsidRPr="009926BD" w:rsidRDefault="009926BD" w:rsidP="009926BD">
            <w:pPr>
              <w:rPr>
                <w:b/>
                <w:bCs/>
              </w:rPr>
            </w:pPr>
            <w:r w:rsidRPr="009926BD">
              <w:rPr>
                <w:b/>
                <w:bCs/>
              </w:rPr>
              <w:t>Rápida (</w:t>
            </w:r>
            <w:proofErr w:type="spellStart"/>
            <w:r w:rsidRPr="009926BD">
              <w:rPr>
                <w:b/>
                <w:bCs/>
              </w:rPr>
              <w:t>ms</w:t>
            </w:r>
            <w:proofErr w:type="spellEnd"/>
            <w:r w:rsidRPr="009926BD">
              <w:rPr>
                <w:b/>
                <w:bCs/>
              </w:rPr>
              <w:t>)</w:t>
            </w:r>
          </w:p>
        </w:tc>
        <w:tc>
          <w:tcPr>
            <w:tcW w:w="0" w:type="auto"/>
            <w:tcMar>
              <w:top w:w="150" w:type="dxa"/>
              <w:left w:w="240" w:type="dxa"/>
              <w:bottom w:w="150" w:type="dxa"/>
              <w:right w:w="0" w:type="dxa"/>
            </w:tcMar>
            <w:vAlign w:val="center"/>
            <w:hideMark/>
          </w:tcPr>
          <w:p w14:paraId="24DD41BF" w14:textId="77777777" w:rsidR="009926BD" w:rsidRPr="009926BD" w:rsidRDefault="009926BD" w:rsidP="009926BD">
            <w:pPr>
              <w:rPr>
                <w:b/>
                <w:bCs/>
              </w:rPr>
            </w:pPr>
            <w:r w:rsidRPr="009926BD">
              <w:rPr>
                <w:b/>
                <w:bCs/>
              </w:rPr>
              <w:t>Lenta (foco em estabilidade)</w:t>
            </w:r>
          </w:p>
        </w:tc>
      </w:tr>
      <w:tr w:rsidR="009926BD" w:rsidRPr="009926BD" w14:paraId="349C7BE8" w14:textId="77777777">
        <w:tc>
          <w:tcPr>
            <w:tcW w:w="0" w:type="auto"/>
            <w:tcMar>
              <w:top w:w="150" w:type="dxa"/>
              <w:left w:w="0" w:type="dxa"/>
              <w:bottom w:w="150" w:type="dxa"/>
              <w:right w:w="240" w:type="dxa"/>
            </w:tcMar>
            <w:vAlign w:val="center"/>
            <w:hideMark/>
          </w:tcPr>
          <w:p w14:paraId="6ABD61A5" w14:textId="77777777" w:rsidR="009926BD" w:rsidRPr="009926BD" w:rsidRDefault="009926BD" w:rsidP="009926BD">
            <w:pPr>
              <w:rPr>
                <w:b/>
                <w:bCs/>
              </w:rPr>
            </w:pPr>
            <w:r w:rsidRPr="009926BD">
              <w:rPr>
                <w:b/>
                <w:bCs/>
              </w:rPr>
              <w:t>Hierarquia</w:t>
            </w:r>
          </w:p>
        </w:tc>
        <w:tc>
          <w:tcPr>
            <w:tcW w:w="0" w:type="auto"/>
            <w:tcMar>
              <w:top w:w="150" w:type="dxa"/>
              <w:left w:w="240" w:type="dxa"/>
              <w:bottom w:w="150" w:type="dxa"/>
              <w:right w:w="240" w:type="dxa"/>
            </w:tcMar>
            <w:vAlign w:val="center"/>
            <w:hideMark/>
          </w:tcPr>
          <w:p w14:paraId="7E57ED2D" w14:textId="77777777" w:rsidR="009926BD" w:rsidRPr="009926BD" w:rsidRDefault="009926BD" w:rsidP="009926BD">
            <w:pPr>
              <w:rPr>
                <w:b/>
                <w:bCs/>
              </w:rPr>
            </w:pPr>
            <w:r w:rsidRPr="009926BD">
              <w:rPr>
                <w:b/>
                <w:bCs/>
              </w:rPr>
              <w:t>Plana</w:t>
            </w:r>
          </w:p>
        </w:tc>
        <w:tc>
          <w:tcPr>
            <w:tcW w:w="0" w:type="auto"/>
            <w:tcMar>
              <w:top w:w="150" w:type="dxa"/>
              <w:left w:w="240" w:type="dxa"/>
              <w:bottom w:w="150" w:type="dxa"/>
              <w:right w:w="240" w:type="dxa"/>
            </w:tcMar>
            <w:vAlign w:val="center"/>
            <w:hideMark/>
          </w:tcPr>
          <w:p w14:paraId="0E32C951" w14:textId="77777777" w:rsidR="009926BD" w:rsidRPr="009926BD" w:rsidRDefault="009926BD" w:rsidP="009926BD">
            <w:pPr>
              <w:rPr>
                <w:b/>
                <w:bCs/>
              </w:rPr>
            </w:pPr>
            <w:r w:rsidRPr="009926BD">
              <w:rPr>
                <w:b/>
                <w:bCs/>
              </w:rPr>
              <w:t>Plana</w:t>
            </w:r>
          </w:p>
        </w:tc>
        <w:tc>
          <w:tcPr>
            <w:tcW w:w="0" w:type="auto"/>
            <w:tcMar>
              <w:top w:w="150" w:type="dxa"/>
              <w:left w:w="240" w:type="dxa"/>
              <w:bottom w:w="150" w:type="dxa"/>
              <w:right w:w="240" w:type="dxa"/>
            </w:tcMar>
            <w:vAlign w:val="center"/>
            <w:hideMark/>
          </w:tcPr>
          <w:p w14:paraId="4D61E68A" w14:textId="77777777" w:rsidR="009926BD" w:rsidRPr="009926BD" w:rsidRDefault="009926BD" w:rsidP="009926BD">
            <w:pPr>
              <w:rPr>
                <w:b/>
                <w:bCs/>
              </w:rPr>
            </w:pPr>
            <w:r w:rsidRPr="009926BD">
              <w:rPr>
                <w:b/>
                <w:bCs/>
              </w:rPr>
              <w:t>Áreas (fronteira no roteador)</w:t>
            </w:r>
          </w:p>
        </w:tc>
        <w:tc>
          <w:tcPr>
            <w:tcW w:w="0" w:type="auto"/>
            <w:tcMar>
              <w:top w:w="150" w:type="dxa"/>
              <w:left w:w="240" w:type="dxa"/>
              <w:bottom w:w="150" w:type="dxa"/>
              <w:right w:w="240" w:type="dxa"/>
            </w:tcMar>
            <w:vAlign w:val="center"/>
            <w:hideMark/>
          </w:tcPr>
          <w:p w14:paraId="3FD62C3A" w14:textId="77777777" w:rsidR="009926BD" w:rsidRPr="009926BD" w:rsidRDefault="009926BD" w:rsidP="009926BD">
            <w:pPr>
              <w:rPr>
                <w:b/>
                <w:bCs/>
              </w:rPr>
            </w:pPr>
            <w:r w:rsidRPr="009926BD">
              <w:rPr>
                <w:b/>
                <w:bCs/>
              </w:rPr>
              <w:t>Níveis (fronteira no link)</w:t>
            </w:r>
          </w:p>
        </w:tc>
        <w:tc>
          <w:tcPr>
            <w:tcW w:w="0" w:type="auto"/>
            <w:tcMar>
              <w:top w:w="150" w:type="dxa"/>
              <w:left w:w="240" w:type="dxa"/>
              <w:bottom w:w="150" w:type="dxa"/>
              <w:right w:w="0" w:type="dxa"/>
            </w:tcMar>
            <w:vAlign w:val="center"/>
            <w:hideMark/>
          </w:tcPr>
          <w:p w14:paraId="166B7CB9" w14:textId="77777777" w:rsidR="009926BD" w:rsidRPr="009926BD" w:rsidRDefault="009926BD" w:rsidP="009926BD">
            <w:pPr>
              <w:rPr>
                <w:b/>
                <w:bCs/>
              </w:rPr>
            </w:pPr>
            <w:r w:rsidRPr="009926BD">
              <w:rPr>
                <w:b/>
                <w:bCs/>
              </w:rPr>
              <w:t>Plana; hierarquia por AS</w:t>
            </w:r>
          </w:p>
        </w:tc>
      </w:tr>
      <w:tr w:rsidR="009926BD" w:rsidRPr="009926BD" w14:paraId="6E290053" w14:textId="77777777">
        <w:tc>
          <w:tcPr>
            <w:tcW w:w="0" w:type="auto"/>
            <w:tcMar>
              <w:top w:w="150" w:type="dxa"/>
              <w:left w:w="0" w:type="dxa"/>
              <w:bottom w:w="150" w:type="dxa"/>
              <w:right w:w="240" w:type="dxa"/>
            </w:tcMar>
            <w:vAlign w:val="center"/>
            <w:hideMark/>
          </w:tcPr>
          <w:p w14:paraId="724A3DAF" w14:textId="77777777" w:rsidR="009926BD" w:rsidRPr="009926BD" w:rsidRDefault="009926BD" w:rsidP="009926BD">
            <w:pPr>
              <w:rPr>
                <w:b/>
                <w:bCs/>
              </w:rPr>
            </w:pPr>
            <w:r w:rsidRPr="009926BD">
              <w:rPr>
                <w:b/>
                <w:bCs/>
              </w:rPr>
              <w:t>Encapsulamento</w:t>
            </w:r>
          </w:p>
        </w:tc>
        <w:tc>
          <w:tcPr>
            <w:tcW w:w="0" w:type="auto"/>
            <w:tcMar>
              <w:top w:w="150" w:type="dxa"/>
              <w:left w:w="240" w:type="dxa"/>
              <w:bottom w:w="150" w:type="dxa"/>
              <w:right w:w="240" w:type="dxa"/>
            </w:tcMar>
            <w:vAlign w:val="center"/>
            <w:hideMark/>
          </w:tcPr>
          <w:p w14:paraId="252D4A94" w14:textId="77777777" w:rsidR="009926BD" w:rsidRPr="009926BD" w:rsidRDefault="009926BD" w:rsidP="009926BD">
            <w:pPr>
              <w:rPr>
                <w:b/>
                <w:bCs/>
              </w:rPr>
            </w:pPr>
            <w:r w:rsidRPr="009926BD">
              <w:rPr>
                <w:b/>
                <w:bCs/>
              </w:rPr>
              <w:t>UDP (Porta 520)</w:t>
            </w:r>
          </w:p>
        </w:tc>
        <w:tc>
          <w:tcPr>
            <w:tcW w:w="0" w:type="auto"/>
            <w:tcMar>
              <w:top w:w="150" w:type="dxa"/>
              <w:left w:w="240" w:type="dxa"/>
              <w:bottom w:w="150" w:type="dxa"/>
              <w:right w:w="240" w:type="dxa"/>
            </w:tcMar>
            <w:vAlign w:val="center"/>
            <w:hideMark/>
          </w:tcPr>
          <w:p w14:paraId="5592C7BC" w14:textId="77777777" w:rsidR="009926BD" w:rsidRPr="009926BD" w:rsidRDefault="009926BD" w:rsidP="009926BD">
            <w:pPr>
              <w:rPr>
                <w:b/>
                <w:bCs/>
              </w:rPr>
            </w:pPr>
            <w:r w:rsidRPr="009926BD">
              <w:rPr>
                <w:b/>
                <w:bCs/>
              </w:rPr>
              <w:t>IP (Pro. 88)</w:t>
            </w:r>
          </w:p>
        </w:tc>
        <w:tc>
          <w:tcPr>
            <w:tcW w:w="0" w:type="auto"/>
            <w:tcMar>
              <w:top w:w="150" w:type="dxa"/>
              <w:left w:w="240" w:type="dxa"/>
              <w:bottom w:w="150" w:type="dxa"/>
              <w:right w:w="240" w:type="dxa"/>
            </w:tcMar>
            <w:vAlign w:val="center"/>
            <w:hideMark/>
          </w:tcPr>
          <w:p w14:paraId="7B056B6F" w14:textId="77777777" w:rsidR="009926BD" w:rsidRPr="009926BD" w:rsidRDefault="009926BD" w:rsidP="009926BD">
            <w:pPr>
              <w:rPr>
                <w:b/>
                <w:bCs/>
              </w:rPr>
            </w:pPr>
            <w:r w:rsidRPr="009926BD">
              <w:rPr>
                <w:b/>
                <w:bCs/>
              </w:rPr>
              <w:t>IP (Pro. 89)</w:t>
            </w:r>
          </w:p>
        </w:tc>
        <w:tc>
          <w:tcPr>
            <w:tcW w:w="0" w:type="auto"/>
            <w:tcMar>
              <w:top w:w="150" w:type="dxa"/>
              <w:left w:w="240" w:type="dxa"/>
              <w:bottom w:w="150" w:type="dxa"/>
              <w:right w:w="240" w:type="dxa"/>
            </w:tcMar>
            <w:vAlign w:val="center"/>
            <w:hideMark/>
          </w:tcPr>
          <w:p w14:paraId="19F76FFF" w14:textId="77777777" w:rsidR="009926BD" w:rsidRPr="009926BD" w:rsidRDefault="009926BD" w:rsidP="009926BD">
            <w:pPr>
              <w:rPr>
                <w:b/>
                <w:bCs/>
              </w:rPr>
            </w:pPr>
            <w:r w:rsidRPr="009926BD">
              <w:rPr>
                <w:b/>
                <w:bCs/>
              </w:rPr>
              <w:t>Camada de Enlace (L2)</w:t>
            </w:r>
          </w:p>
        </w:tc>
        <w:tc>
          <w:tcPr>
            <w:tcW w:w="0" w:type="auto"/>
            <w:tcMar>
              <w:top w:w="150" w:type="dxa"/>
              <w:left w:w="240" w:type="dxa"/>
              <w:bottom w:w="150" w:type="dxa"/>
              <w:right w:w="0" w:type="dxa"/>
            </w:tcMar>
            <w:vAlign w:val="center"/>
            <w:hideMark/>
          </w:tcPr>
          <w:p w14:paraId="4490480D" w14:textId="77777777" w:rsidR="009926BD" w:rsidRPr="009926BD" w:rsidRDefault="009926BD" w:rsidP="009926BD">
            <w:pPr>
              <w:rPr>
                <w:b/>
                <w:bCs/>
              </w:rPr>
            </w:pPr>
            <w:r w:rsidRPr="009926BD">
              <w:rPr>
                <w:b/>
                <w:bCs/>
              </w:rPr>
              <w:t>TCP (Porta 179)</w:t>
            </w:r>
          </w:p>
        </w:tc>
      </w:tr>
      <w:tr w:rsidR="009926BD" w:rsidRPr="009926BD" w14:paraId="36609D75" w14:textId="77777777">
        <w:tc>
          <w:tcPr>
            <w:tcW w:w="0" w:type="auto"/>
            <w:tcMar>
              <w:top w:w="150" w:type="dxa"/>
              <w:left w:w="0" w:type="dxa"/>
              <w:bottom w:w="150" w:type="dxa"/>
              <w:right w:w="240" w:type="dxa"/>
            </w:tcMar>
            <w:vAlign w:val="center"/>
            <w:hideMark/>
          </w:tcPr>
          <w:p w14:paraId="35FE55AE" w14:textId="77777777" w:rsidR="009926BD" w:rsidRPr="009926BD" w:rsidRDefault="009926BD" w:rsidP="009926BD">
            <w:pPr>
              <w:rPr>
                <w:b/>
                <w:bCs/>
              </w:rPr>
            </w:pPr>
            <w:r w:rsidRPr="009926BD">
              <w:rPr>
                <w:b/>
                <w:bCs/>
              </w:rPr>
              <w:t>Extensibilidade</w:t>
            </w:r>
          </w:p>
        </w:tc>
        <w:tc>
          <w:tcPr>
            <w:tcW w:w="0" w:type="auto"/>
            <w:tcMar>
              <w:top w:w="150" w:type="dxa"/>
              <w:left w:w="240" w:type="dxa"/>
              <w:bottom w:w="150" w:type="dxa"/>
              <w:right w:w="240" w:type="dxa"/>
            </w:tcMar>
            <w:vAlign w:val="center"/>
            <w:hideMark/>
          </w:tcPr>
          <w:p w14:paraId="7929D2D8" w14:textId="77777777" w:rsidR="009926BD" w:rsidRPr="009926BD" w:rsidRDefault="009926BD" w:rsidP="009926BD">
            <w:pPr>
              <w:rPr>
                <w:b/>
                <w:bCs/>
              </w:rPr>
            </w:pPr>
            <w:r w:rsidRPr="009926BD">
              <w:rPr>
                <w:b/>
                <w:bCs/>
              </w:rPr>
              <w:t>Muito Baixa</w:t>
            </w:r>
          </w:p>
        </w:tc>
        <w:tc>
          <w:tcPr>
            <w:tcW w:w="0" w:type="auto"/>
            <w:tcMar>
              <w:top w:w="150" w:type="dxa"/>
              <w:left w:w="240" w:type="dxa"/>
              <w:bottom w:w="150" w:type="dxa"/>
              <w:right w:w="240" w:type="dxa"/>
            </w:tcMar>
            <w:vAlign w:val="center"/>
            <w:hideMark/>
          </w:tcPr>
          <w:p w14:paraId="548A921E" w14:textId="77777777" w:rsidR="009926BD" w:rsidRPr="009926BD" w:rsidRDefault="009926BD" w:rsidP="009926BD">
            <w:pPr>
              <w:rPr>
                <w:b/>
                <w:bCs/>
              </w:rPr>
            </w:pPr>
            <w:r w:rsidRPr="009926BD">
              <w:rPr>
                <w:b/>
                <w:bCs/>
              </w:rPr>
              <w:t>Baixa</w:t>
            </w:r>
          </w:p>
        </w:tc>
        <w:tc>
          <w:tcPr>
            <w:tcW w:w="0" w:type="auto"/>
            <w:tcMar>
              <w:top w:w="150" w:type="dxa"/>
              <w:left w:w="240" w:type="dxa"/>
              <w:bottom w:w="150" w:type="dxa"/>
              <w:right w:w="240" w:type="dxa"/>
            </w:tcMar>
            <w:vAlign w:val="center"/>
            <w:hideMark/>
          </w:tcPr>
          <w:p w14:paraId="6314673B" w14:textId="77777777" w:rsidR="009926BD" w:rsidRPr="009926BD" w:rsidRDefault="009926BD" w:rsidP="009926BD">
            <w:pPr>
              <w:rPr>
                <w:b/>
                <w:bCs/>
              </w:rPr>
            </w:pPr>
            <w:r w:rsidRPr="009926BD">
              <w:rPr>
                <w:b/>
                <w:bCs/>
              </w:rPr>
              <w:t xml:space="preserve">Média (novos </w:t>
            </w:r>
            <w:proofErr w:type="spellStart"/>
            <w:r w:rsidRPr="009926BD">
              <w:rPr>
                <w:b/>
                <w:bCs/>
              </w:rPr>
              <w:t>LSAs</w:t>
            </w:r>
            <w:proofErr w:type="spellEnd"/>
            <w:r w:rsidRPr="009926BD">
              <w:rPr>
                <w:b/>
                <w:bCs/>
              </w:rPr>
              <w:t>)</w:t>
            </w:r>
          </w:p>
        </w:tc>
        <w:tc>
          <w:tcPr>
            <w:tcW w:w="0" w:type="auto"/>
            <w:tcMar>
              <w:top w:w="150" w:type="dxa"/>
              <w:left w:w="240" w:type="dxa"/>
              <w:bottom w:w="150" w:type="dxa"/>
              <w:right w:w="240" w:type="dxa"/>
            </w:tcMar>
            <w:vAlign w:val="center"/>
            <w:hideMark/>
          </w:tcPr>
          <w:p w14:paraId="20C93693" w14:textId="77777777" w:rsidR="009926BD" w:rsidRPr="009926BD" w:rsidRDefault="009926BD" w:rsidP="009926BD">
            <w:pPr>
              <w:rPr>
                <w:b/>
                <w:bCs/>
              </w:rPr>
            </w:pPr>
            <w:r w:rsidRPr="009926BD">
              <w:rPr>
                <w:b/>
                <w:bCs/>
              </w:rPr>
              <w:t xml:space="preserve">Muito </w:t>
            </w:r>
            <w:proofErr w:type="gramStart"/>
            <w:r w:rsidRPr="009926BD">
              <w:rPr>
                <w:b/>
                <w:bCs/>
              </w:rPr>
              <w:t>Alta</w:t>
            </w:r>
            <w:proofErr w:type="gramEnd"/>
            <w:r w:rsidRPr="009926BD">
              <w:rPr>
                <w:b/>
                <w:bCs/>
              </w:rPr>
              <w:t xml:space="preserve"> (</w:t>
            </w:r>
            <w:proofErr w:type="spellStart"/>
            <w:r w:rsidRPr="009926BD">
              <w:rPr>
                <w:b/>
                <w:bCs/>
              </w:rPr>
              <w:t>TLVs</w:t>
            </w:r>
            <w:proofErr w:type="spellEnd"/>
            <w:r w:rsidRPr="009926BD">
              <w:rPr>
                <w:b/>
                <w:bCs/>
              </w:rPr>
              <w:t xml:space="preserve"> nativos)</w:t>
            </w:r>
          </w:p>
        </w:tc>
        <w:tc>
          <w:tcPr>
            <w:tcW w:w="0" w:type="auto"/>
            <w:tcMar>
              <w:top w:w="150" w:type="dxa"/>
              <w:left w:w="240" w:type="dxa"/>
              <w:bottom w:w="150" w:type="dxa"/>
              <w:right w:w="0" w:type="dxa"/>
            </w:tcMar>
            <w:vAlign w:val="center"/>
            <w:hideMark/>
          </w:tcPr>
          <w:p w14:paraId="623F6DB5" w14:textId="77777777" w:rsidR="009926BD" w:rsidRPr="009926BD" w:rsidRDefault="009926BD" w:rsidP="009926BD">
            <w:pPr>
              <w:rPr>
                <w:b/>
                <w:bCs/>
              </w:rPr>
            </w:pPr>
            <w:r w:rsidRPr="009926BD">
              <w:rPr>
                <w:b/>
                <w:bCs/>
              </w:rPr>
              <w:t>Alta (novos atributos)</w:t>
            </w:r>
          </w:p>
        </w:tc>
      </w:tr>
      <w:tr w:rsidR="009926BD" w:rsidRPr="009926BD" w14:paraId="44FA1C1C" w14:textId="77777777">
        <w:tc>
          <w:tcPr>
            <w:tcW w:w="0" w:type="auto"/>
            <w:tcMar>
              <w:top w:w="150" w:type="dxa"/>
              <w:left w:w="0" w:type="dxa"/>
              <w:bottom w:w="150" w:type="dxa"/>
              <w:right w:w="240" w:type="dxa"/>
            </w:tcMar>
            <w:vAlign w:val="center"/>
            <w:hideMark/>
          </w:tcPr>
          <w:p w14:paraId="33857024" w14:textId="77777777" w:rsidR="009926BD" w:rsidRPr="009926BD" w:rsidRDefault="009926BD" w:rsidP="009926BD">
            <w:pPr>
              <w:rPr>
                <w:b/>
                <w:bCs/>
              </w:rPr>
            </w:pPr>
            <w:r w:rsidRPr="009926BD">
              <w:rPr>
                <w:b/>
                <w:bCs/>
              </w:rPr>
              <w:lastRenderedPageBreak/>
              <w:t xml:space="preserve">Suporte </w:t>
            </w:r>
            <w:proofErr w:type="spellStart"/>
            <w:r w:rsidRPr="009926BD">
              <w:rPr>
                <w:b/>
                <w:bCs/>
              </w:rPr>
              <w:t>Multiprot</w:t>
            </w:r>
            <w:proofErr w:type="spellEnd"/>
            <w:r w:rsidRPr="009926BD">
              <w:rPr>
                <w:b/>
                <w:bCs/>
              </w:rPr>
              <w:t>.</w:t>
            </w:r>
          </w:p>
        </w:tc>
        <w:tc>
          <w:tcPr>
            <w:tcW w:w="0" w:type="auto"/>
            <w:tcMar>
              <w:top w:w="150" w:type="dxa"/>
              <w:left w:w="240" w:type="dxa"/>
              <w:bottom w:w="150" w:type="dxa"/>
              <w:right w:w="240" w:type="dxa"/>
            </w:tcMar>
            <w:vAlign w:val="center"/>
            <w:hideMark/>
          </w:tcPr>
          <w:p w14:paraId="212BD85E" w14:textId="77777777" w:rsidR="009926BD" w:rsidRPr="009926BD" w:rsidRDefault="009926BD" w:rsidP="009926BD">
            <w:pPr>
              <w:rPr>
                <w:b/>
                <w:bCs/>
              </w:rPr>
            </w:pPr>
            <w:r w:rsidRPr="009926BD">
              <w:rPr>
                <w:b/>
                <w:bCs/>
              </w:rPr>
              <w:t>Só IP</w:t>
            </w:r>
          </w:p>
        </w:tc>
        <w:tc>
          <w:tcPr>
            <w:tcW w:w="0" w:type="auto"/>
            <w:tcMar>
              <w:top w:w="150" w:type="dxa"/>
              <w:left w:w="240" w:type="dxa"/>
              <w:bottom w:w="150" w:type="dxa"/>
              <w:right w:w="240" w:type="dxa"/>
            </w:tcMar>
            <w:vAlign w:val="center"/>
            <w:hideMark/>
          </w:tcPr>
          <w:p w14:paraId="2A1845F9" w14:textId="77777777" w:rsidR="009926BD" w:rsidRPr="009926BD" w:rsidRDefault="009926BD" w:rsidP="009926BD">
            <w:pPr>
              <w:rPr>
                <w:b/>
                <w:bCs/>
              </w:rPr>
            </w:pPr>
            <w:r w:rsidRPr="009926BD">
              <w:rPr>
                <w:b/>
                <w:bCs/>
              </w:rPr>
              <w:t>Só IP</w:t>
            </w:r>
          </w:p>
        </w:tc>
        <w:tc>
          <w:tcPr>
            <w:tcW w:w="0" w:type="auto"/>
            <w:tcMar>
              <w:top w:w="150" w:type="dxa"/>
              <w:left w:w="240" w:type="dxa"/>
              <w:bottom w:w="150" w:type="dxa"/>
              <w:right w:w="240" w:type="dxa"/>
            </w:tcMar>
            <w:vAlign w:val="center"/>
            <w:hideMark/>
          </w:tcPr>
          <w:p w14:paraId="0041214D" w14:textId="77777777" w:rsidR="009926BD" w:rsidRPr="009926BD" w:rsidRDefault="009926BD" w:rsidP="009926BD">
            <w:pPr>
              <w:rPr>
                <w:b/>
                <w:bCs/>
              </w:rPr>
            </w:pPr>
            <w:r w:rsidRPr="009926BD">
              <w:rPr>
                <w:b/>
                <w:bCs/>
              </w:rPr>
              <w:t>Só IP</w:t>
            </w:r>
          </w:p>
        </w:tc>
        <w:tc>
          <w:tcPr>
            <w:tcW w:w="0" w:type="auto"/>
            <w:tcMar>
              <w:top w:w="150" w:type="dxa"/>
              <w:left w:w="240" w:type="dxa"/>
              <w:bottom w:w="150" w:type="dxa"/>
              <w:right w:w="240" w:type="dxa"/>
            </w:tcMar>
            <w:vAlign w:val="center"/>
            <w:hideMark/>
          </w:tcPr>
          <w:p w14:paraId="5DA73128" w14:textId="77777777" w:rsidR="009926BD" w:rsidRPr="009926BD" w:rsidRDefault="009926BD" w:rsidP="009926BD">
            <w:pPr>
              <w:rPr>
                <w:b/>
                <w:bCs/>
              </w:rPr>
            </w:pPr>
            <w:r w:rsidRPr="009926BD">
              <w:rPr>
                <w:b/>
                <w:bCs/>
              </w:rPr>
              <w:t>Nativo (IP, IPX, CLNP, etc.)</w:t>
            </w:r>
          </w:p>
        </w:tc>
        <w:tc>
          <w:tcPr>
            <w:tcW w:w="0" w:type="auto"/>
            <w:tcMar>
              <w:top w:w="150" w:type="dxa"/>
              <w:left w:w="240" w:type="dxa"/>
              <w:bottom w:w="150" w:type="dxa"/>
              <w:right w:w="0" w:type="dxa"/>
            </w:tcMar>
            <w:vAlign w:val="center"/>
            <w:hideMark/>
          </w:tcPr>
          <w:p w14:paraId="7215AF7C" w14:textId="77777777" w:rsidR="009926BD" w:rsidRPr="009926BD" w:rsidRDefault="009926BD" w:rsidP="009926BD">
            <w:pPr>
              <w:rPr>
                <w:b/>
                <w:bCs/>
              </w:rPr>
            </w:pPr>
            <w:r w:rsidRPr="009926BD">
              <w:rPr>
                <w:b/>
                <w:bCs/>
              </w:rPr>
              <w:t>IP (multiprotocolo via MP-BGP)</w:t>
            </w:r>
          </w:p>
        </w:tc>
      </w:tr>
      <w:tr w:rsidR="009926BD" w:rsidRPr="009926BD" w14:paraId="100A8D45" w14:textId="77777777">
        <w:tc>
          <w:tcPr>
            <w:tcW w:w="0" w:type="auto"/>
            <w:tcMar>
              <w:top w:w="150" w:type="dxa"/>
              <w:left w:w="0" w:type="dxa"/>
              <w:bottom w:w="150" w:type="dxa"/>
              <w:right w:w="240" w:type="dxa"/>
            </w:tcMar>
            <w:vAlign w:val="center"/>
            <w:hideMark/>
          </w:tcPr>
          <w:p w14:paraId="4A1545F3" w14:textId="77777777" w:rsidR="009926BD" w:rsidRPr="009926BD" w:rsidRDefault="009926BD" w:rsidP="009926BD">
            <w:pPr>
              <w:rPr>
                <w:b/>
                <w:bCs/>
              </w:rPr>
            </w:pPr>
            <w:r w:rsidRPr="009926BD">
              <w:rPr>
                <w:b/>
                <w:bCs/>
              </w:rPr>
              <w:t xml:space="preserve">Prevenção de </w:t>
            </w:r>
            <w:proofErr w:type="spellStart"/>
            <w:r w:rsidRPr="009926BD">
              <w:rPr>
                <w:b/>
                <w:bCs/>
              </w:rPr>
              <w:t>Loops</w:t>
            </w:r>
            <w:proofErr w:type="spellEnd"/>
          </w:p>
        </w:tc>
        <w:tc>
          <w:tcPr>
            <w:tcW w:w="0" w:type="auto"/>
            <w:tcMar>
              <w:top w:w="150" w:type="dxa"/>
              <w:left w:w="240" w:type="dxa"/>
              <w:bottom w:w="150" w:type="dxa"/>
              <w:right w:w="240" w:type="dxa"/>
            </w:tcMar>
            <w:vAlign w:val="center"/>
            <w:hideMark/>
          </w:tcPr>
          <w:p w14:paraId="2D2944B5" w14:textId="77777777" w:rsidR="009926BD" w:rsidRPr="009926BD" w:rsidRDefault="009926BD" w:rsidP="009926BD">
            <w:pPr>
              <w:rPr>
                <w:b/>
                <w:bCs/>
              </w:rPr>
            </w:pPr>
            <w:r w:rsidRPr="009926BD">
              <w:rPr>
                <w:b/>
                <w:bCs/>
              </w:rPr>
              <w:t>Fraca (</w:t>
            </w:r>
            <w:proofErr w:type="spellStart"/>
            <w:r w:rsidRPr="009926BD">
              <w:rPr>
                <w:b/>
                <w:bCs/>
              </w:rPr>
              <w:t>count</w:t>
            </w:r>
            <w:proofErr w:type="spellEnd"/>
            <w:r w:rsidRPr="009926BD">
              <w:rPr>
                <w:b/>
                <w:bCs/>
              </w:rPr>
              <w:t>-to-</w:t>
            </w:r>
            <w:proofErr w:type="spellStart"/>
            <w:r w:rsidRPr="009926BD">
              <w:rPr>
                <w:b/>
                <w:bCs/>
              </w:rPr>
              <w:t>infinity</w:t>
            </w:r>
            <w:proofErr w:type="spellEnd"/>
            <w:r w:rsidRPr="009926BD">
              <w:rPr>
                <w:b/>
                <w:bCs/>
              </w:rPr>
              <w:t>)</w:t>
            </w:r>
          </w:p>
        </w:tc>
        <w:tc>
          <w:tcPr>
            <w:tcW w:w="0" w:type="auto"/>
            <w:tcMar>
              <w:top w:w="150" w:type="dxa"/>
              <w:left w:w="240" w:type="dxa"/>
              <w:bottom w:w="150" w:type="dxa"/>
              <w:right w:w="240" w:type="dxa"/>
            </w:tcMar>
            <w:vAlign w:val="center"/>
            <w:hideMark/>
          </w:tcPr>
          <w:p w14:paraId="233DADE5" w14:textId="77777777" w:rsidR="009926BD" w:rsidRPr="009926BD" w:rsidRDefault="009926BD" w:rsidP="009926BD">
            <w:pPr>
              <w:rPr>
                <w:b/>
                <w:bCs/>
              </w:rPr>
            </w:pPr>
            <w:r w:rsidRPr="009926BD">
              <w:rPr>
                <w:b/>
                <w:bCs/>
              </w:rPr>
              <w:t>Forte (DUAL)</w:t>
            </w:r>
          </w:p>
        </w:tc>
        <w:tc>
          <w:tcPr>
            <w:tcW w:w="0" w:type="auto"/>
            <w:tcMar>
              <w:top w:w="150" w:type="dxa"/>
              <w:left w:w="240" w:type="dxa"/>
              <w:bottom w:w="150" w:type="dxa"/>
              <w:right w:w="240" w:type="dxa"/>
            </w:tcMar>
            <w:vAlign w:val="center"/>
            <w:hideMark/>
          </w:tcPr>
          <w:p w14:paraId="1044F160" w14:textId="77777777" w:rsidR="009926BD" w:rsidRPr="009926BD" w:rsidRDefault="009926BD" w:rsidP="009926BD">
            <w:pPr>
              <w:rPr>
                <w:b/>
                <w:bCs/>
              </w:rPr>
            </w:pPr>
            <w:r w:rsidRPr="009926BD">
              <w:rPr>
                <w:b/>
                <w:bCs/>
              </w:rPr>
              <w:t>Forte (Mapa SPF)</w:t>
            </w:r>
          </w:p>
        </w:tc>
        <w:tc>
          <w:tcPr>
            <w:tcW w:w="0" w:type="auto"/>
            <w:tcMar>
              <w:top w:w="150" w:type="dxa"/>
              <w:left w:w="240" w:type="dxa"/>
              <w:bottom w:w="150" w:type="dxa"/>
              <w:right w:w="240" w:type="dxa"/>
            </w:tcMar>
            <w:vAlign w:val="center"/>
            <w:hideMark/>
          </w:tcPr>
          <w:p w14:paraId="3FECB8C8" w14:textId="77777777" w:rsidR="009926BD" w:rsidRPr="009926BD" w:rsidRDefault="009926BD" w:rsidP="009926BD">
            <w:pPr>
              <w:rPr>
                <w:b/>
                <w:bCs/>
              </w:rPr>
            </w:pPr>
            <w:r w:rsidRPr="009926BD">
              <w:rPr>
                <w:b/>
                <w:bCs/>
              </w:rPr>
              <w:t>Forte (Mapa SPF)</w:t>
            </w:r>
          </w:p>
        </w:tc>
        <w:tc>
          <w:tcPr>
            <w:tcW w:w="0" w:type="auto"/>
            <w:tcMar>
              <w:top w:w="150" w:type="dxa"/>
              <w:left w:w="240" w:type="dxa"/>
              <w:bottom w:w="150" w:type="dxa"/>
              <w:right w:w="0" w:type="dxa"/>
            </w:tcMar>
            <w:vAlign w:val="center"/>
            <w:hideMark/>
          </w:tcPr>
          <w:p w14:paraId="7779A060" w14:textId="77777777" w:rsidR="009926BD" w:rsidRPr="009926BD" w:rsidRDefault="009926BD" w:rsidP="009926BD">
            <w:pPr>
              <w:rPr>
                <w:b/>
                <w:bCs/>
              </w:rPr>
            </w:pPr>
            <w:r w:rsidRPr="009926BD">
              <w:rPr>
                <w:b/>
                <w:bCs/>
              </w:rPr>
              <w:t>Forte (AS_PATH)</w:t>
            </w:r>
          </w:p>
        </w:tc>
      </w:tr>
      <w:tr w:rsidR="009926BD" w:rsidRPr="009926BD" w14:paraId="1336B6C3" w14:textId="77777777">
        <w:tc>
          <w:tcPr>
            <w:tcW w:w="0" w:type="auto"/>
            <w:tcMar>
              <w:top w:w="150" w:type="dxa"/>
              <w:left w:w="0" w:type="dxa"/>
              <w:bottom w:w="150" w:type="dxa"/>
              <w:right w:w="240" w:type="dxa"/>
            </w:tcMar>
            <w:vAlign w:val="center"/>
            <w:hideMark/>
          </w:tcPr>
          <w:p w14:paraId="7FDA566C" w14:textId="77777777" w:rsidR="009926BD" w:rsidRPr="009926BD" w:rsidRDefault="009926BD" w:rsidP="009926BD">
            <w:pPr>
              <w:rPr>
                <w:b/>
                <w:bCs/>
              </w:rPr>
            </w:pPr>
            <w:proofErr w:type="gramStart"/>
            <w:r w:rsidRPr="009926BD">
              <w:rPr>
                <w:b/>
                <w:bCs/>
              </w:rPr>
              <w:t>Uso Principal</w:t>
            </w:r>
            <w:proofErr w:type="gramEnd"/>
          </w:p>
        </w:tc>
        <w:tc>
          <w:tcPr>
            <w:tcW w:w="0" w:type="auto"/>
            <w:tcMar>
              <w:top w:w="150" w:type="dxa"/>
              <w:left w:w="240" w:type="dxa"/>
              <w:bottom w:w="150" w:type="dxa"/>
              <w:right w:w="240" w:type="dxa"/>
            </w:tcMar>
            <w:vAlign w:val="center"/>
            <w:hideMark/>
          </w:tcPr>
          <w:p w14:paraId="76325C93" w14:textId="77777777" w:rsidR="009926BD" w:rsidRPr="009926BD" w:rsidRDefault="009926BD" w:rsidP="009926BD">
            <w:pPr>
              <w:rPr>
                <w:b/>
                <w:bCs/>
              </w:rPr>
            </w:pPr>
            <w:r w:rsidRPr="009926BD">
              <w:rPr>
                <w:b/>
                <w:bCs/>
              </w:rPr>
              <w:t>Redes pequenas (obsoleto)</w:t>
            </w:r>
          </w:p>
        </w:tc>
        <w:tc>
          <w:tcPr>
            <w:tcW w:w="0" w:type="auto"/>
            <w:tcMar>
              <w:top w:w="150" w:type="dxa"/>
              <w:left w:w="240" w:type="dxa"/>
              <w:bottom w:w="150" w:type="dxa"/>
              <w:right w:w="240" w:type="dxa"/>
            </w:tcMar>
            <w:vAlign w:val="center"/>
            <w:hideMark/>
          </w:tcPr>
          <w:p w14:paraId="0516709D" w14:textId="77777777" w:rsidR="009926BD" w:rsidRPr="009926BD" w:rsidRDefault="009926BD" w:rsidP="009926BD">
            <w:pPr>
              <w:rPr>
                <w:b/>
                <w:bCs/>
              </w:rPr>
            </w:pPr>
            <w:r w:rsidRPr="009926BD">
              <w:rPr>
                <w:b/>
                <w:bCs/>
              </w:rPr>
              <w:t>Redes corporativas</w:t>
            </w:r>
          </w:p>
        </w:tc>
        <w:tc>
          <w:tcPr>
            <w:tcW w:w="0" w:type="auto"/>
            <w:tcMar>
              <w:top w:w="150" w:type="dxa"/>
              <w:left w:w="240" w:type="dxa"/>
              <w:bottom w:w="150" w:type="dxa"/>
              <w:right w:w="240" w:type="dxa"/>
            </w:tcMar>
            <w:vAlign w:val="center"/>
            <w:hideMark/>
          </w:tcPr>
          <w:p w14:paraId="48EAD83A" w14:textId="77777777" w:rsidR="009926BD" w:rsidRPr="009926BD" w:rsidRDefault="009926BD" w:rsidP="009926BD">
            <w:pPr>
              <w:rPr>
                <w:b/>
                <w:bCs/>
              </w:rPr>
            </w:pPr>
            <w:r w:rsidRPr="009926BD">
              <w:rPr>
                <w:b/>
                <w:bCs/>
              </w:rPr>
              <w:t>Redes corporativas</w:t>
            </w:r>
          </w:p>
        </w:tc>
        <w:tc>
          <w:tcPr>
            <w:tcW w:w="0" w:type="auto"/>
            <w:tcMar>
              <w:top w:w="150" w:type="dxa"/>
              <w:left w:w="240" w:type="dxa"/>
              <w:bottom w:w="150" w:type="dxa"/>
              <w:right w:w="240" w:type="dxa"/>
            </w:tcMar>
            <w:vAlign w:val="center"/>
            <w:hideMark/>
          </w:tcPr>
          <w:p w14:paraId="747614D0" w14:textId="77777777" w:rsidR="009926BD" w:rsidRPr="009926BD" w:rsidRDefault="009926BD" w:rsidP="009926BD">
            <w:pPr>
              <w:rPr>
                <w:b/>
                <w:bCs/>
              </w:rPr>
            </w:pPr>
            <w:proofErr w:type="spellStart"/>
            <w:r w:rsidRPr="009926BD">
              <w:rPr>
                <w:b/>
                <w:bCs/>
              </w:rPr>
              <w:t>Backbones</w:t>
            </w:r>
            <w:proofErr w:type="spellEnd"/>
            <w:r w:rsidRPr="009926BD">
              <w:rPr>
                <w:b/>
                <w:bCs/>
              </w:rPr>
              <w:t xml:space="preserve"> de </w:t>
            </w:r>
            <w:proofErr w:type="spellStart"/>
            <w:r w:rsidRPr="009926BD">
              <w:rPr>
                <w:b/>
                <w:bCs/>
              </w:rPr>
              <w:t>ISPs</w:t>
            </w:r>
            <w:proofErr w:type="spellEnd"/>
          </w:p>
        </w:tc>
        <w:tc>
          <w:tcPr>
            <w:tcW w:w="0" w:type="auto"/>
            <w:tcMar>
              <w:top w:w="150" w:type="dxa"/>
              <w:left w:w="240" w:type="dxa"/>
              <w:bottom w:w="150" w:type="dxa"/>
              <w:right w:w="0" w:type="dxa"/>
            </w:tcMar>
            <w:vAlign w:val="center"/>
            <w:hideMark/>
          </w:tcPr>
          <w:p w14:paraId="71097768" w14:textId="77777777" w:rsidR="009926BD" w:rsidRPr="009926BD" w:rsidRDefault="009926BD" w:rsidP="009926BD">
            <w:pPr>
              <w:rPr>
                <w:b/>
                <w:bCs/>
              </w:rPr>
            </w:pPr>
            <w:r w:rsidRPr="009926BD">
              <w:rPr>
                <w:b/>
                <w:bCs/>
              </w:rPr>
              <w:t>Roteamento global</w:t>
            </w:r>
          </w:p>
        </w:tc>
      </w:tr>
    </w:tbl>
    <w:p w14:paraId="350E128F" w14:textId="77777777" w:rsidR="009926BD" w:rsidRPr="009926BD" w:rsidRDefault="009926BD" w:rsidP="009926BD">
      <w:pPr>
        <w:rPr>
          <w:b/>
          <w:bCs/>
        </w:rPr>
      </w:pPr>
      <w:r w:rsidRPr="009926BD">
        <w:rPr>
          <w:b/>
          <w:bCs/>
        </w:rPr>
        <w:t>Vantagens e Desvantagens do IS-IS neste Contexto:</w:t>
      </w:r>
    </w:p>
    <w:p w14:paraId="77EAC8DE" w14:textId="77777777" w:rsidR="009926BD" w:rsidRPr="009926BD" w:rsidRDefault="009926BD" w:rsidP="009926BD">
      <w:pPr>
        <w:numPr>
          <w:ilvl w:val="0"/>
          <w:numId w:val="20"/>
        </w:numPr>
        <w:rPr>
          <w:b/>
          <w:bCs/>
        </w:rPr>
      </w:pPr>
      <w:r w:rsidRPr="009926BD">
        <w:rPr>
          <w:b/>
          <w:bCs/>
        </w:rPr>
        <w:t>Vantagens:</w:t>
      </w:r>
    </w:p>
    <w:p w14:paraId="0528F373" w14:textId="77777777" w:rsidR="009926BD" w:rsidRPr="009926BD" w:rsidRDefault="009926BD" w:rsidP="009926BD">
      <w:pPr>
        <w:numPr>
          <w:ilvl w:val="1"/>
          <w:numId w:val="20"/>
        </w:numPr>
        <w:rPr>
          <w:b/>
          <w:bCs/>
        </w:rPr>
      </w:pPr>
      <w:r w:rsidRPr="009926BD">
        <w:rPr>
          <w:b/>
          <w:bCs/>
        </w:rPr>
        <w:t xml:space="preserve">Escalabilidade Máxima como IGP: A hierarquia baseada em níveis e a inundação eficiente de </w:t>
      </w:r>
      <w:proofErr w:type="spellStart"/>
      <w:r w:rsidRPr="009926BD">
        <w:rPr>
          <w:b/>
          <w:bCs/>
        </w:rPr>
        <w:t>LSPs</w:t>
      </w:r>
      <w:proofErr w:type="spellEnd"/>
      <w:r w:rsidRPr="009926BD">
        <w:rPr>
          <w:b/>
          <w:bCs/>
        </w:rPr>
        <w:t xml:space="preserve"> tornam o IS-IS mais estável que o OSPF em topologias de malha densa com milhares de roteadores.</w:t>
      </w:r>
    </w:p>
    <w:p w14:paraId="0F102D91" w14:textId="77777777" w:rsidR="009926BD" w:rsidRPr="009926BD" w:rsidRDefault="009926BD" w:rsidP="009926BD">
      <w:pPr>
        <w:numPr>
          <w:ilvl w:val="1"/>
          <w:numId w:val="20"/>
        </w:numPr>
        <w:rPr>
          <w:b/>
          <w:bCs/>
        </w:rPr>
      </w:pPr>
      <w:r w:rsidRPr="009926BD">
        <w:rPr>
          <w:b/>
          <w:bCs/>
        </w:rPr>
        <w:t>Segurança Inerente: Por não rodar sobre IP, é imune a ataques de </w:t>
      </w:r>
      <w:proofErr w:type="spellStart"/>
      <w:r w:rsidRPr="009926BD">
        <w:rPr>
          <w:b/>
          <w:bCs/>
          <w:i/>
          <w:iCs/>
        </w:rPr>
        <w:t>spoofing</w:t>
      </w:r>
      <w:proofErr w:type="spellEnd"/>
      <w:r w:rsidRPr="009926BD">
        <w:rPr>
          <w:b/>
          <w:bCs/>
        </w:rPr>
        <w:t> IP que podem derrubar adjacências OSPF ou EIGRP. O BGP, por correr sobre TCP, é particularmente vulnerável a ataques na sessão.</w:t>
      </w:r>
    </w:p>
    <w:p w14:paraId="7AB0BC49" w14:textId="77777777" w:rsidR="009926BD" w:rsidRPr="009926BD" w:rsidRDefault="009926BD" w:rsidP="009926BD">
      <w:pPr>
        <w:numPr>
          <w:ilvl w:val="1"/>
          <w:numId w:val="20"/>
        </w:numPr>
        <w:rPr>
          <w:b/>
          <w:bCs/>
        </w:rPr>
      </w:pPr>
      <w:r w:rsidRPr="009926BD">
        <w:rPr>
          <w:b/>
          <w:bCs/>
        </w:rPr>
        <w:t xml:space="preserve">Extensibilidade e Suporte Multiprotocolo Nativo: Como sublinhado por </w:t>
      </w:r>
      <w:proofErr w:type="spellStart"/>
      <w:r w:rsidRPr="009926BD">
        <w:rPr>
          <w:b/>
          <w:bCs/>
        </w:rPr>
        <w:t>Tanenbaum</w:t>
      </w:r>
      <w:proofErr w:type="spellEnd"/>
      <w:r w:rsidRPr="009926BD">
        <w:rPr>
          <w:b/>
          <w:bCs/>
        </w:rPr>
        <w:t>, "há pouca diferença entre o IS-IS e o OSPF. A mais importante delas é que o IS-IS é codificado de tal forma que se torne simples e natural transportar simultaneamente informações sobre vários protocolos da camada de rede, um recurso de que o OSPF não apresenta."</w:t>
      </w:r>
    </w:p>
    <w:p w14:paraId="69342797" w14:textId="77777777" w:rsidR="009926BD" w:rsidRPr="009926BD" w:rsidRDefault="009926BD" w:rsidP="009926BD">
      <w:pPr>
        <w:numPr>
          <w:ilvl w:val="0"/>
          <w:numId w:val="20"/>
        </w:numPr>
        <w:rPr>
          <w:b/>
          <w:bCs/>
        </w:rPr>
      </w:pPr>
      <w:r w:rsidRPr="009926BD">
        <w:rPr>
          <w:b/>
          <w:bCs/>
        </w:rPr>
        <w:t>Desvantagens:</w:t>
      </w:r>
    </w:p>
    <w:p w14:paraId="10DFBB6D" w14:textId="77777777" w:rsidR="009926BD" w:rsidRPr="009926BD" w:rsidRDefault="009926BD" w:rsidP="009926BD">
      <w:pPr>
        <w:numPr>
          <w:ilvl w:val="1"/>
          <w:numId w:val="21"/>
        </w:numPr>
        <w:rPr>
          <w:b/>
          <w:bCs/>
        </w:rPr>
      </w:pPr>
      <w:r w:rsidRPr="009926BD">
        <w:rPr>
          <w:b/>
          <w:bCs/>
        </w:rPr>
        <w:t>Escopo Limitado: O IS-IS não pode substituir o BGP no roteamento entre sistemas autónomos. Não possui os complexos mecanismos de política e filtragem de caminhos baseados em atributos.</w:t>
      </w:r>
    </w:p>
    <w:p w14:paraId="722609D4" w14:textId="77777777" w:rsidR="009926BD" w:rsidRPr="009926BD" w:rsidRDefault="009926BD" w:rsidP="009926BD">
      <w:pPr>
        <w:numPr>
          <w:ilvl w:val="1"/>
          <w:numId w:val="21"/>
        </w:numPr>
        <w:rPr>
          <w:b/>
          <w:bCs/>
        </w:rPr>
      </w:pPr>
      <w:r w:rsidRPr="009926BD">
        <w:rPr>
          <w:b/>
          <w:bCs/>
        </w:rPr>
        <w:t>Curva de Aprendizado Íngreme: O domínio da terminologia OSI é uma barreira significativa em comparação com o OSPF, que é totalmente nativo do mundo IP.</w:t>
      </w:r>
    </w:p>
    <w:p w14:paraId="385403ED" w14:textId="77777777" w:rsidR="009926BD" w:rsidRPr="009926BD" w:rsidRDefault="009926BD" w:rsidP="009926BD">
      <w:pPr>
        <w:numPr>
          <w:ilvl w:val="1"/>
          <w:numId w:val="21"/>
        </w:numPr>
        <w:rPr>
          <w:b/>
          <w:bCs/>
        </w:rPr>
      </w:pPr>
      <w:r w:rsidRPr="009926BD">
        <w:rPr>
          <w:b/>
          <w:bCs/>
        </w:rPr>
        <w:lastRenderedPageBreak/>
        <w:t>Escassez de Profissionais: Há menos engenheiros com conhecimento profundo de IS-IS, o que pode pesar na decisão de uma empresa corporativa em favor do OSPF.</w:t>
      </w:r>
    </w:p>
    <w:p w14:paraId="0A2762F5" w14:textId="77777777" w:rsidR="009926BD" w:rsidRPr="009926BD" w:rsidRDefault="009926BD" w:rsidP="009926BD">
      <w:pPr>
        <w:rPr>
          <w:b/>
          <w:bCs/>
        </w:rPr>
      </w:pPr>
      <w:r w:rsidRPr="009926BD">
        <w:rPr>
          <w:b/>
          <w:bCs/>
        </w:rPr>
        <w:t>3.5. Implementação do IS-IS em Roteadores Cisco</w:t>
      </w:r>
    </w:p>
    <w:p w14:paraId="240C0BE6" w14:textId="77777777" w:rsidR="009926BD" w:rsidRPr="009926BD" w:rsidRDefault="009926BD" w:rsidP="009926BD">
      <w:pPr>
        <w:rPr>
          <w:b/>
          <w:bCs/>
        </w:rPr>
      </w:pPr>
      <w:r w:rsidRPr="009926BD">
        <w:rPr>
          <w:b/>
          <w:bCs/>
        </w:rPr>
        <w:t>Para ilustrar a aplicação prática do protocolo, apresenta-se de seguida a configuração do IS-IS num cenário real de Provedor de Serviço de Internet (ISP) utilizando roteadores Cisco. O cenário simula um pequeno Ponto de Presença (</w:t>
      </w:r>
      <w:proofErr w:type="spellStart"/>
      <w:r w:rsidRPr="009926BD">
        <w:rPr>
          <w:b/>
          <w:bCs/>
        </w:rPr>
        <w:t>PoP</w:t>
      </w:r>
      <w:proofErr w:type="spellEnd"/>
      <w:r w:rsidRPr="009926BD">
        <w:rPr>
          <w:b/>
          <w:bCs/>
        </w:rPr>
        <w:t xml:space="preserve">) de um ISP, composto por dois roteadores: um roteador de </w:t>
      </w:r>
      <w:proofErr w:type="spellStart"/>
      <w:r w:rsidRPr="009926BD">
        <w:rPr>
          <w:b/>
          <w:bCs/>
        </w:rPr>
        <w:t>backbone</w:t>
      </w:r>
      <w:proofErr w:type="spellEnd"/>
      <w:r w:rsidRPr="009926BD">
        <w:rPr>
          <w:b/>
          <w:bCs/>
        </w:rPr>
        <w:t xml:space="preserve"> (apenas Nível 2) que interliga outras regiões, e um roteador de fronteira (Nível 1/2) que conecta a rede local de clientes ao </w:t>
      </w:r>
      <w:proofErr w:type="spellStart"/>
      <w:r w:rsidRPr="009926BD">
        <w:rPr>
          <w:b/>
          <w:bCs/>
        </w:rPr>
        <w:t>backbone</w:t>
      </w:r>
      <w:proofErr w:type="spellEnd"/>
      <w:r w:rsidRPr="009926BD">
        <w:rPr>
          <w:b/>
          <w:bCs/>
        </w:rPr>
        <w:t>.</w:t>
      </w:r>
    </w:p>
    <w:p w14:paraId="7D31478C" w14:textId="77777777" w:rsidR="009926BD" w:rsidRPr="009926BD" w:rsidRDefault="009926BD" w:rsidP="009926BD">
      <w:pPr>
        <w:rPr>
          <w:b/>
          <w:bCs/>
        </w:rPr>
      </w:pPr>
      <w:r w:rsidRPr="009926BD">
        <w:rPr>
          <w:b/>
          <w:bCs/>
        </w:rPr>
        <w:t>Topologia do Cenário:</w:t>
      </w:r>
    </w:p>
    <w:p w14:paraId="6692D39F" w14:textId="77777777" w:rsidR="009926BD" w:rsidRPr="009926BD" w:rsidRDefault="009926BD" w:rsidP="009926BD">
      <w:pPr>
        <w:rPr>
          <w:b/>
          <w:bCs/>
        </w:rPr>
      </w:pPr>
      <w:proofErr w:type="spellStart"/>
      <w:r w:rsidRPr="009926BD">
        <w:rPr>
          <w:b/>
          <w:bCs/>
        </w:rPr>
        <w:t>text</w:t>
      </w:r>
      <w:proofErr w:type="spellEnd"/>
    </w:p>
    <w:p w14:paraId="29CD6E14" w14:textId="77777777" w:rsidR="009926BD" w:rsidRPr="009926BD" w:rsidRDefault="009926BD" w:rsidP="009926BD">
      <w:pPr>
        <w:rPr>
          <w:b/>
          <w:bCs/>
        </w:rPr>
      </w:pPr>
      <w:proofErr w:type="gramStart"/>
      <w:r w:rsidRPr="009926BD">
        <w:rPr>
          <w:b/>
          <w:bCs/>
        </w:rPr>
        <w:t>[ R</w:t>
      </w:r>
      <w:proofErr w:type="gramEnd"/>
      <w:r w:rsidRPr="009926BD">
        <w:rPr>
          <w:b/>
          <w:bCs/>
        </w:rPr>
        <w:t>-Core-</w:t>
      </w:r>
      <w:proofErr w:type="gramStart"/>
      <w:r w:rsidRPr="009926BD">
        <w:rPr>
          <w:b/>
          <w:bCs/>
        </w:rPr>
        <w:t>01 ]</w:t>
      </w:r>
      <w:proofErr w:type="gramEnd"/>
      <w:r w:rsidRPr="009926BD">
        <w:rPr>
          <w:b/>
          <w:bCs/>
        </w:rPr>
        <w:t xml:space="preserve"> &lt;--- </w:t>
      </w:r>
      <w:proofErr w:type="spellStart"/>
      <w:r w:rsidRPr="009926BD">
        <w:rPr>
          <w:b/>
          <w:bCs/>
        </w:rPr>
        <w:t>Backbone</w:t>
      </w:r>
      <w:proofErr w:type="spellEnd"/>
      <w:r w:rsidRPr="009926BD">
        <w:rPr>
          <w:b/>
          <w:bCs/>
        </w:rPr>
        <w:t xml:space="preserve"> L2 ---&gt; </w:t>
      </w:r>
      <w:proofErr w:type="gramStart"/>
      <w:r w:rsidRPr="009926BD">
        <w:rPr>
          <w:b/>
          <w:bCs/>
        </w:rPr>
        <w:t>[ R</w:t>
      </w:r>
      <w:proofErr w:type="gramEnd"/>
      <w:r w:rsidRPr="009926BD">
        <w:rPr>
          <w:b/>
          <w:bCs/>
        </w:rPr>
        <w:t>-PoP-</w:t>
      </w:r>
      <w:proofErr w:type="gramStart"/>
      <w:r w:rsidRPr="009926BD">
        <w:rPr>
          <w:b/>
          <w:bCs/>
        </w:rPr>
        <w:t>01 ]</w:t>
      </w:r>
      <w:proofErr w:type="gramEnd"/>
      <w:r w:rsidRPr="009926BD">
        <w:rPr>
          <w:b/>
          <w:bCs/>
        </w:rPr>
        <w:t xml:space="preserve"> &lt;--- Área L1 ---&gt; [Rede do Cliente]</w:t>
      </w:r>
    </w:p>
    <w:p w14:paraId="4904BDA5" w14:textId="77777777" w:rsidR="009926BD" w:rsidRPr="009926BD" w:rsidRDefault="009926BD" w:rsidP="009926BD">
      <w:pPr>
        <w:rPr>
          <w:b/>
          <w:bCs/>
        </w:rPr>
      </w:pPr>
      <w:r w:rsidRPr="009926BD">
        <w:rPr>
          <w:b/>
          <w:bCs/>
        </w:rPr>
        <w:t xml:space="preserve">   .1 (G0/1)     10.0.0.0/30       .2 (G0/1)                  </w:t>
      </w:r>
      <w:proofErr w:type="gramStart"/>
      <w:r w:rsidRPr="009926BD">
        <w:rPr>
          <w:b/>
          <w:bCs/>
        </w:rPr>
        <w:t xml:space="preserve">   (</w:t>
      </w:r>
      <w:proofErr w:type="gramEnd"/>
      <w:r w:rsidRPr="009926BD">
        <w:rPr>
          <w:b/>
          <w:bCs/>
        </w:rPr>
        <w:t>G0/2) 192.168.1.0/24</w:t>
      </w:r>
    </w:p>
    <w:p w14:paraId="55EC4E9D" w14:textId="77777777" w:rsidR="009926BD" w:rsidRPr="009926BD" w:rsidRDefault="009926BD" w:rsidP="009926BD">
      <w:pPr>
        <w:rPr>
          <w:b/>
          <w:bCs/>
        </w:rPr>
      </w:pPr>
      <w:r w:rsidRPr="009926BD">
        <w:rPr>
          <w:b/>
          <w:bCs/>
        </w:rPr>
        <w:t xml:space="preserve">A. Configuração do Roteador de </w:t>
      </w:r>
      <w:proofErr w:type="spellStart"/>
      <w:r w:rsidRPr="009926BD">
        <w:rPr>
          <w:b/>
          <w:bCs/>
        </w:rPr>
        <w:t>Backbone</w:t>
      </w:r>
      <w:proofErr w:type="spellEnd"/>
      <w:r w:rsidRPr="009926BD">
        <w:rPr>
          <w:b/>
          <w:bCs/>
        </w:rPr>
        <w:t xml:space="preserve"> (R-Core-01)</w:t>
      </w:r>
    </w:p>
    <w:p w14:paraId="6590B78C" w14:textId="77777777" w:rsidR="009926BD" w:rsidRPr="009926BD" w:rsidRDefault="009926BD" w:rsidP="009926BD">
      <w:pPr>
        <w:rPr>
          <w:b/>
          <w:bCs/>
        </w:rPr>
      </w:pPr>
      <w:r w:rsidRPr="009926BD">
        <w:rPr>
          <w:b/>
          <w:bCs/>
        </w:rPr>
        <w:t xml:space="preserve">O R-Core-01 é um roteador que pertence exclusivamente ao </w:t>
      </w:r>
      <w:proofErr w:type="spellStart"/>
      <w:r w:rsidRPr="009926BD">
        <w:rPr>
          <w:b/>
          <w:bCs/>
        </w:rPr>
        <w:t>backbone</w:t>
      </w:r>
      <w:proofErr w:type="spellEnd"/>
      <w:r w:rsidRPr="009926BD">
        <w:rPr>
          <w:b/>
          <w:bCs/>
        </w:rPr>
        <w:t xml:space="preserve"> da operadora. Por isso, é configurado como level-2-only. A configuração no IOS da Cisco é feita do seguinte modo:</w:t>
      </w:r>
    </w:p>
    <w:p w14:paraId="7BDE5FE1" w14:textId="77777777" w:rsidR="009926BD" w:rsidRPr="009926BD" w:rsidRDefault="009926BD" w:rsidP="009926BD">
      <w:pPr>
        <w:rPr>
          <w:b/>
          <w:bCs/>
        </w:rPr>
      </w:pPr>
      <w:proofErr w:type="spellStart"/>
      <w:r w:rsidRPr="009926BD">
        <w:rPr>
          <w:b/>
          <w:bCs/>
        </w:rPr>
        <w:t>text</w:t>
      </w:r>
      <w:proofErr w:type="spellEnd"/>
    </w:p>
    <w:p w14:paraId="1D113BC4" w14:textId="77777777" w:rsidR="009926BD" w:rsidRPr="009926BD" w:rsidRDefault="009926BD" w:rsidP="009926BD">
      <w:pPr>
        <w:rPr>
          <w:b/>
          <w:bCs/>
        </w:rPr>
      </w:pPr>
      <w:r w:rsidRPr="009926BD">
        <w:rPr>
          <w:b/>
          <w:bCs/>
        </w:rPr>
        <w:t>! Entrar no modo de configuração global</w:t>
      </w:r>
    </w:p>
    <w:p w14:paraId="392E9FF3" w14:textId="77777777" w:rsidR="009926BD" w:rsidRPr="009926BD" w:rsidRDefault="009926BD" w:rsidP="009926BD">
      <w:pPr>
        <w:rPr>
          <w:b/>
          <w:bCs/>
        </w:rPr>
      </w:pPr>
      <w:proofErr w:type="spellStart"/>
      <w:r w:rsidRPr="009926BD">
        <w:rPr>
          <w:b/>
          <w:bCs/>
        </w:rPr>
        <w:t>enable</w:t>
      </w:r>
      <w:proofErr w:type="spellEnd"/>
    </w:p>
    <w:p w14:paraId="4CBB0DA2" w14:textId="77777777" w:rsidR="009926BD" w:rsidRPr="009926BD" w:rsidRDefault="009926BD" w:rsidP="009926BD">
      <w:pPr>
        <w:rPr>
          <w:b/>
          <w:bCs/>
        </w:rPr>
      </w:pPr>
      <w:r w:rsidRPr="009926BD">
        <w:rPr>
          <w:b/>
          <w:bCs/>
        </w:rPr>
        <w:t>configure terminal</w:t>
      </w:r>
    </w:p>
    <w:p w14:paraId="3F06F052" w14:textId="77777777" w:rsidR="009926BD" w:rsidRPr="009926BD" w:rsidRDefault="009926BD" w:rsidP="009926BD">
      <w:pPr>
        <w:rPr>
          <w:b/>
          <w:bCs/>
        </w:rPr>
      </w:pPr>
    </w:p>
    <w:p w14:paraId="083E45EC" w14:textId="77777777" w:rsidR="009926BD" w:rsidRPr="009926BD" w:rsidRDefault="009926BD" w:rsidP="009926BD">
      <w:pPr>
        <w:rPr>
          <w:b/>
          <w:bCs/>
        </w:rPr>
      </w:pPr>
      <w:r w:rsidRPr="009926BD">
        <w:rPr>
          <w:b/>
          <w:bCs/>
        </w:rPr>
        <w:t>! 1. Criar o processo de roteamento IS-IS e atribuir um NET</w:t>
      </w:r>
    </w:p>
    <w:p w14:paraId="580D10D3" w14:textId="77777777" w:rsidR="009926BD" w:rsidRPr="009926BD" w:rsidRDefault="009926BD" w:rsidP="009926BD">
      <w:pPr>
        <w:rPr>
          <w:b/>
          <w:bCs/>
          <w:lang w:val="en-US"/>
        </w:rPr>
      </w:pPr>
      <w:r w:rsidRPr="009926BD">
        <w:rPr>
          <w:b/>
          <w:bCs/>
          <w:lang w:val="en-US"/>
        </w:rPr>
        <w:t>router isis ISP-BACKBONE</w:t>
      </w:r>
    </w:p>
    <w:p w14:paraId="084B614C" w14:textId="77777777" w:rsidR="009926BD" w:rsidRPr="009926BD" w:rsidRDefault="009926BD" w:rsidP="009926BD">
      <w:pPr>
        <w:rPr>
          <w:b/>
          <w:bCs/>
          <w:lang w:val="en-US"/>
        </w:rPr>
      </w:pPr>
      <w:r w:rsidRPr="009926BD">
        <w:rPr>
          <w:b/>
          <w:bCs/>
          <w:lang w:val="en-US"/>
        </w:rPr>
        <w:t xml:space="preserve"> net 49.0001.0000.0000.0001.00</w:t>
      </w:r>
    </w:p>
    <w:p w14:paraId="4EE050A3" w14:textId="77777777" w:rsidR="009926BD" w:rsidRPr="009926BD" w:rsidRDefault="009926BD" w:rsidP="009926BD">
      <w:pPr>
        <w:rPr>
          <w:b/>
          <w:bCs/>
        </w:rPr>
      </w:pPr>
      <w:r w:rsidRPr="009926BD">
        <w:rPr>
          <w:b/>
          <w:bCs/>
          <w:lang w:val="en-US"/>
        </w:rPr>
        <w:t xml:space="preserve"> </w:t>
      </w:r>
      <w:r w:rsidRPr="009926BD">
        <w:rPr>
          <w:b/>
          <w:bCs/>
        </w:rPr>
        <w:t>! O NET identifica o roteador. O "49" é o domínio OSI privado,</w:t>
      </w:r>
    </w:p>
    <w:p w14:paraId="0E82679E" w14:textId="77777777" w:rsidR="009926BD" w:rsidRPr="009926BD" w:rsidRDefault="009926BD" w:rsidP="009926BD">
      <w:pPr>
        <w:rPr>
          <w:b/>
          <w:bCs/>
        </w:rPr>
      </w:pPr>
      <w:r w:rsidRPr="009926BD">
        <w:rPr>
          <w:b/>
          <w:bCs/>
        </w:rPr>
        <w:t xml:space="preserve"> ! "0001" é a área do </w:t>
      </w:r>
      <w:proofErr w:type="spellStart"/>
      <w:r w:rsidRPr="009926BD">
        <w:rPr>
          <w:b/>
          <w:bCs/>
        </w:rPr>
        <w:t>backbone</w:t>
      </w:r>
      <w:proofErr w:type="spellEnd"/>
      <w:r w:rsidRPr="009926BD">
        <w:rPr>
          <w:b/>
          <w:bCs/>
        </w:rPr>
        <w:t xml:space="preserve"> L2, "0000.0000.0001" é o ID único do roteador,</w:t>
      </w:r>
    </w:p>
    <w:p w14:paraId="3BCDC92D" w14:textId="77777777" w:rsidR="009926BD" w:rsidRPr="009926BD" w:rsidRDefault="009926BD" w:rsidP="009926BD">
      <w:pPr>
        <w:rPr>
          <w:b/>
          <w:bCs/>
        </w:rPr>
      </w:pPr>
      <w:r w:rsidRPr="009926BD">
        <w:rPr>
          <w:b/>
          <w:bCs/>
        </w:rPr>
        <w:t xml:space="preserve"> ! e "00" é o seletor NSAP (NSEL), obrigatório para um IS.</w:t>
      </w:r>
    </w:p>
    <w:p w14:paraId="60ABA6B3" w14:textId="77777777" w:rsidR="009926BD" w:rsidRPr="009926BD" w:rsidRDefault="009926BD" w:rsidP="009926BD">
      <w:pPr>
        <w:rPr>
          <w:b/>
          <w:bCs/>
        </w:rPr>
      </w:pPr>
      <w:r w:rsidRPr="009926BD">
        <w:rPr>
          <w:b/>
          <w:bCs/>
        </w:rPr>
        <w:t xml:space="preserve"> </w:t>
      </w:r>
    </w:p>
    <w:p w14:paraId="34271BB0" w14:textId="77777777" w:rsidR="009926BD" w:rsidRPr="009926BD" w:rsidRDefault="009926BD" w:rsidP="009926BD">
      <w:pPr>
        <w:rPr>
          <w:b/>
          <w:bCs/>
        </w:rPr>
      </w:pPr>
      <w:r w:rsidRPr="009926BD">
        <w:rPr>
          <w:b/>
          <w:bCs/>
        </w:rPr>
        <w:t xml:space="preserve"> ! 2. Definir o tipo de roteador como L2 apenas (</w:t>
      </w:r>
      <w:proofErr w:type="spellStart"/>
      <w:r w:rsidRPr="009926BD">
        <w:rPr>
          <w:b/>
          <w:bCs/>
        </w:rPr>
        <w:t>backbone</w:t>
      </w:r>
      <w:proofErr w:type="spellEnd"/>
      <w:r w:rsidRPr="009926BD">
        <w:rPr>
          <w:b/>
          <w:bCs/>
        </w:rPr>
        <w:t xml:space="preserve"> puro)</w:t>
      </w:r>
    </w:p>
    <w:p w14:paraId="5B5DEFAD" w14:textId="77777777" w:rsidR="009926BD" w:rsidRPr="009926BD" w:rsidRDefault="009926BD" w:rsidP="009926BD">
      <w:pPr>
        <w:rPr>
          <w:b/>
          <w:bCs/>
        </w:rPr>
      </w:pPr>
      <w:r w:rsidRPr="009926BD">
        <w:rPr>
          <w:b/>
          <w:bCs/>
        </w:rPr>
        <w:t xml:space="preserve"> </w:t>
      </w:r>
      <w:proofErr w:type="spellStart"/>
      <w:r w:rsidRPr="009926BD">
        <w:rPr>
          <w:b/>
          <w:bCs/>
        </w:rPr>
        <w:t>is-type</w:t>
      </w:r>
      <w:proofErr w:type="spellEnd"/>
      <w:r w:rsidRPr="009926BD">
        <w:rPr>
          <w:b/>
          <w:bCs/>
        </w:rPr>
        <w:t xml:space="preserve"> level-2-only</w:t>
      </w:r>
    </w:p>
    <w:p w14:paraId="3DC0974A" w14:textId="77777777" w:rsidR="009926BD" w:rsidRPr="009926BD" w:rsidRDefault="009926BD" w:rsidP="009926BD">
      <w:pPr>
        <w:rPr>
          <w:b/>
          <w:bCs/>
        </w:rPr>
      </w:pPr>
      <w:r w:rsidRPr="009926BD">
        <w:rPr>
          <w:b/>
          <w:bCs/>
        </w:rPr>
        <w:t xml:space="preserve"> </w:t>
      </w:r>
    </w:p>
    <w:p w14:paraId="2078CAC0" w14:textId="77777777" w:rsidR="009926BD" w:rsidRPr="009926BD" w:rsidRDefault="009926BD" w:rsidP="009926BD">
      <w:pPr>
        <w:rPr>
          <w:b/>
          <w:bCs/>
        </w:rPr>
      </w:pPr>
      <w:r w:rsidRPr="009926BD">
        <w:rPr>
          <w:b/>
          <w:bCs/>
        </w:rPr>
        <w:t xml:space="preserve"> ! 3. Alterar o estilo de métrica para </w:t>
      </w:r>
      <w:proofErr w:type="spellStart"/>
      <w:r w:rsidRPr="009926BD">
        <w:rPr>
          <w:b/>
          <w:bCs/>
        </w:rPr>
        <w:t>wide</w:t>
      </w:r>
      <w:proofErr w:type="spellEnd"/>
      <w:r w:rsidRPr="009926BD">
        <w:rPr>
          <w:b/>
          <w:bCs/>
        </w:rPr>
        <w:t xml:space="preserve"> (obrigatório para redes modernas)</w:t>
      </w:r>
    </w:p>
    <w:p w14:paraId="5506EB8F" w14:textId="77777777" w:rsidR="009926BD" w:rsidRPr="009926BD" w:rsidRDefault="009926BD" w:rsidP="009926BD">
      <w:pPr>
        <w:rPr>
          <w:b/>
          <w:bCs/>
        </w:rPr>
      </w:pPr>
      <w:r w:rsidRPr="009926BD">
        <w:rPr>
          <w:b/>
          <w:bCs/>
        </w:rPr>
        <w:t xml:space="preserve"> </w:t>
      </w:r>
      <w:proofErr w:type="spellStart"/>
      <w:r w:rsidRPr="009926BD">
        <w:rPr>
          <w:b/>
          <w:bCs/>
        </w:rPr>
        <w:t>metric-style</w:t>
      </w:r>
      <w:proofErr w:type="spellEnd"/>
      <w:r w:rsidRPr="009926BD">
        <w:rPr>
          <w:b/>
          <w:bCs/>
        </w:rPr>
        <w:t xml:space="preserve"> </w:t>
      </w:r>
      <w:proofErr w:type="spellStart"/>
      <w:r w:rsidRPr="009926BD">
        <w:rPr>
          <w:b/>
          <w:bCs/>
        </w:rPr>
        <w:t>wide</w:t>
      </w:r>
      <w:proofErr w:type="spellEnd"/>
    </w:p>
    <w:p w14:paraId="0587B58E" w14:textId="77777777" w:rsidR="009926BD" w:rsidRPr="009926BD" w:rsidRDefault="009926BD" w:rsidP="009926BD">
      <w:pPr>
        <w:rPr>
          <w:b/>
          <w:bCs/>
        </w:rPr>
      </w:pPr>
      <w:r w:rsidRPr="009926BD">
        <w:rPr>
          <w:b/>
          <w:bCs/>
        </w:rPr>
        <w:lastRenderedPageBreak/>
        <w:t xml:space="preserve"> </w:t>
      </w:r>
    </w:p>
    <w:p w14:paraId="424CAB94" w14:textId="77777777" w:rsidR="009926BD" w:rsidRPr="009926BD" w:rsidRDefault="009926BD" w:rsidP="009926BD">
      <w:pPr>
        <w:rPr>
          <w:b/>
          <w:bCs/>
        </w:rPr>
      </w:pPr>
      <w:r w:rsidRPr="009926BD">
        <w:rPr>
          <w:b/>
          <w:bCs/>
        </w:rPr>
        <w:t xml:space="preserve"> ! Sair da configuração do processo IS-IS</w:t>
      </w:r>
    </w:p>
    <w:p w14:paraId="125F1FF0" w14:textId="77777777" w:rsidR="009926BD" w:rsidRPr="009926BD" w:rsidRDefault="009926BD" w:rsidP="009926BD">
      <w:pPr>
        <w:rPr>
          <w:b/>
          <w:bCs/>
        </w:rPr>
      </w:pPr>
      <w:r w:rsidRPr="009926BD">
        <w:rPr>
          <w:b/>
          <w:bCs/>
        </w:rPr>
        <w:t xml:space="preserve"> exit</w:t>
      </w:r>
    </w:p>
    <w:p w14:paraId="6659057D" w14:textId="77777777" w:rsidR="009926BD" w:rsidRPr="009926BD" w:rsidRDefault="009926BD" w:rsidP="009926BD">
      <w:pPr>
        <w:rPr>
          <w:b/>
          <w:bCs/>
        </w:rPr>
      </w:pPr>
    </w:p>
    <w:p w14:paraId="00347B4F" w14:textId="77777777" w:rsidR="009926BD" w:rsidRPr="009926BD" w:rsidRDefault="009926BD" w:rsidP="009926BD">
      <w:pPr>
        <w:rPr>
          <w:b/>
          <w:bCs/>
        </w:rPr>
      </w:pPr>
      <w:r w:rsidRPr="009926BD">
        <w:rPr>
          <w:b/>
          <w:bCs/>
        </w:rPr>
        <w:t>! 4. Configurar a interface de conexão com o roteador de fronteira</w:t>
      </w:r>
    </w:p>
    <w:p w14:paraId="786B3294" w14:textId="77777777" w:rsidR="009926BD" w:rsidRPr="009926BD" w:rsidRDefault="009926BD" w:rsidP="009926BD">
      <w:pPr>
        <w:rPr>
          <w:b/>
          <w:bCs/>
          <w:lang w:val="en-US"/>
        </w:rPr>
      </w:pPr>
      <w:r w:rsidRPr="009926BD">
        <w:rPr>
          <w:b/>
          <w:bCs/>
          <w:lang w:val="en-US"/>
        </w:rPr>
        <w:t>interface GigabitEthernet0/1</w:t>
      </w:r>
    </w:p>
    <w:p w14:paraId="43805067" w14:textId="77777777" w:rsidR="009926BD" w:rsidRPr="009926BD" w:rsidRDefault="009926BD" w:rsidP="009926BD">
      <w:pPr>
        <w:rPr>
          <w:b/>
          <w:bCs/>
          <w:lang w:val="en-US"/>
        </w:rPr>
      </w:pPr>
      <w:r w:rsidRPr="009926BD">
        <w:rPr>
          <w:b/>
          <w:bCs/>
          <w:lang w:val="en-US"/>
        </w:rPr>
        <w:t xml:space="preserve"> description Link para R-PoP-01</w:t>
      </w:r>
    </w:p>
    <w:p w14:paraId="2C995237" w14:textId="77777777" w:rsidR="009926BD" w:rsidRPr="009926BD" w:rsidRDefault="009926BD" w:rsidP="009926BD">
      <w:pPr>
        <w:rPr>
          <w:b/>
          <w:bCs/>
          <w:lang w:val="en-US"/>
        </w:rPr>
      </w:pPr>
      <w:r w:rsidRPr="009926BD">
        <w:rPr>
          <w:b/>
          <w:bCs/>
          <w:lang w:val="en-US"/>
        </w:rPr>
        <w:t xml:space="preserve"> ip address 10.0.0.1 255.255.255.252</w:t>
      </w:r>
    </w:p>
    <w:p w14:paraId="10F3D6CF" w14:textId="77777777" w:rsidR="009926BD" w:rsidRPr="009926BD" w:rsidRDefault="009926BD" w:rsidP="009926BD">
      <w:pPr>
        <w:rPr>
          <w:b/>
          <w:bCs/>
        </w:rPr>
      </w:pPr>
      <w:r w:rsidRPr="009926BD">
        <w:rPr>
          <w:b/>
          <w:bCs/>
          <w:lang w:val="en-US"/>
        </w:rPr>
        <w:t xml:space="preserve"> </w:t>
      </w:r>
      <w:r w:rsidRPr="009926BD">
        <w:rPr>
          <w:b/>
          <w:bCs/>
        </w:rPr>
        <w:t>! O comando mágico: ativa o IS-IS nesta interface</w:t>
      </w:r>
    </w:p>
    <w:p w14:paraId="758479F8" w14:textId="77777777" w:rsidR="009926BD" w:rsidRPr="009926BD" w:rsidRDefault="009926BD" w:rsidP="009926BD">
      <w:pPr>
        <w:rPr>
          <w:b/>
          <w:bCs/>
          <w:lang w:val="en-US"/>
        </w:rPr>
      </w:pPr>
      <w:r w:rsidRPr="009926BD">
        <w:rPr>
          <w:b/>
          <w:bCs/>
        </w:rPr>
        <w:t xml:space="preserve"> </w:t>
      </w:r>
      <w:r w:rsidRPr="009926BD">
        <w:rPr>
          <w:b/>
          <w:bCs/>
          <w:lang w:val="en-US"/>
        </w:rPr>
        <w:t>ip router isis ISP-BACKBONE</w:t>
      </w:r>
    </w:p>
    <w:p w14:paraId="764816D4" w14:textId="77777777" w:rsidR="009926BD" w:rsidRPr="009926BD" w:rsidRDefault="009926BD" w:rsidP="009926BD">
      <w:pPr>
        <w:rPr>
          <w:b/>
          <w:bCs/>
          <w:lang w:val="en-US"/>
        </w:rPr>
      </w:pPr>
      <w:r w:rsidRPr="009926BD">
        <w:rPr>
          <w:b/>
          <w:bCs/>
          <w:lang w:val="en-US"/>
        </w:rPr>
        <w:t xml:space="preserve"> no shutdown</w:t>
      </w:r>
    </w:p>
    <w:p w14:paraId="46A0A70B" w14:textId="77777777" w:rsidR="009926BD" w:rsidRPr="009926BD" w:rsidRDefault="009926BD" w:rsidP="009926BD">
      <w:pPr>
        <w:rPr>
          <w:b/>
          <w:bCs/>
        </w:rPr>
      </w:pPr>
      <w:r w:rsidRPr="009926BD">
        <w:rPr>
          <w:b/>
          <w:bCs/>
          <w:lang w:val="en-US"/>
        </w:rPr>
        <w:t xml:space="preserve"> </w:t>
      </w:r>
      <w:r w:rsidRPr="009926BD">
        <w:rPr>
          <w:b/>
          <w:bCs/>
        </w:rPr>
        <w:t>exit</w:t>
      </w:r>
    </w:p>
    <w:p w14:paraId="1C353DB8" w14:textId="77777777" w:rsidR="009926BD" w:rsidRPr="009926BD" w:rsidRDefault="009926BD" w:rsidP="009926BD">
      <w:pPr>
        <w:rPr>
          <w:b/>
          <w:bCs/>
        </w:rPr>
      </w:pPr>
    </w:p>
    <w:p w14:paraId="418D84D3" w14:textId="77777777" w:rsidR="009926BD" w:rsidRPr="009926BD" w:rsidRDefault="009926BD" w:rsidP="009926BD">
      <w:pPr>
        <w:rPr>
          <w:b/>
          <w:bCs/>
        </w:rPr>
      </w:pPr>
      <w:r w:rsidRPr="009926BD">
        <w:rPr>
          <w:b/>
          <w:bCs/>
        </w:rPr>
        <w:t>! Salvar a configuração</w:t>
      </w:r>
    </w:p>
    <w:p w14:paraId="6D2D6958" w14:textId="77777777" w:rsidR="009926BD" w:rsidRPr="009926BD" w:rsidRDefault="009926BD" w:rsidP="009926BD">
      <w:pPr>
        <w:rPr>
          <w:b/>
          <w:bCs/>
        </w:rPr>
      </w:pPr>
      <w:proofErr w:type="spellStart"/>
      <w:r w:rsidRPr="009926BD">
        <w:rPr>
          <w:b/>
          <w:bCs/>
        </w:rPr>
        <w:t>end</w:t>
      </w:r>
      <w:proofErr w:type="spellEnd"/>
    </w:p>
    <w:p w14:paraId="022F34E2" w14:textId="77777777" w:rsidR="009926BD" w:rsidRPr="009926BD" w:rsidRDefault="009926BD" w:rsidP="009926BD">
      <w:pPr>
        <w:rPr>
          <w:b/>
          <w:bCs/>
        </w:rPr>
      </w:pPr>
      <w:proofErr w:type="spellStart"/>
      <w:r w:rsidRPr="009926BD">
        <w:rPr>
          <w:b/>
          <w:bCs/>
        </w:rPr>
        <w:t>write</w:t>
      </w:r>
      <w:proofErr w:type="spellEnd"/>
      <w:r w:rsidRPr="009926BD">
        <w:rPr>
          <w:b/>
          <w:bCs/>
        </w:rPr>
        <w:t xml:space="preserve"> </w:t>
      </w:r>
      <w:proofErr w:type="spellStart"/>
      <w:r w:rsidRPr="009926BD">
        <w:rPr>
          <w:b/>
          <w:bCs/>
        </w:rPr>
        <w:t>memory</w:t>
      </w:r>
      <w:proofErr w:type="spellEnd"/>
    </w:p>
    <w:p w14:paraId="680C6265" w14:textId="77777777" w:rsidR="009926BD" w:rsidRPr="009926BD" w:rsidRDefault="009926BD" w:rsidP="009926BD">
      <w:pPr>
        <w:rPr>
          <w:b/>
          <w:bCs/>
        </w:rPr>
      </w:pPr>
      <w:r w:rsidRPr="009926BD">
        <w:rPr>
          <w:b/>
          <w:bCs/>
        </w:rPr>
        <w:t>B. Configuração do Roteador de Fronteira (R-PoP-01)</w:t>
      </w:r>
    </w:p>
    <w:p w14:paraId="3E27A18C" w14:textId="77777777" w:rsidR="009926BD" w:rsidRPr="009926BD" w:rsidRDefault="009926BD" w:rsidP="009926BD">
      <w:pPr>
        <w:rPr>
          <w:b/>
          <w:bCs/>
        </w:rPr>
      </w:pPr>
      <w:r w:rsidRPr="009926BD">
        <w:rPr>
          <w:b/>
          <w:bCs/>
        </w:rPr>
        <w:t xml:space="preserve">O R-PoP-01 é o roteador de fronteira. A sua função é ligar a área L1 local ao </w:t>
      </w:r>
      <w:proofErr w:type="spellStart"/>
      <w:r w:rsidRPr="009926BD">
        <w:rPr>
          <w:b/>
          <w:bCs/>
        </w:rPr>
        <w:t>backbone</w:t>
      </w:r>
      <w:proofErr w:type="spellEnd"/>
      <w:r w:rsidRPr="009926BD">
        <w:rPr>
          <w:b/>
          <w:bCs/>
        </w:rPr>
        <w:t xml:space="preserve"> L2. Por padrão, um roteador Cisco IS-IS é do tipo L1/L2, o que é exatamente o que se pretende aqui.</w:t>
      </w:r>
    </w:p>
    <w:p w14:paraId="116D5513" w14:textId="77777777" w:rsidR="009926BD" w:rsidRPr="009926BD" w:rsidRDefault="009926BD" w:rsidP="009926BD">
      <w:pPr>
        <w:rPr>
          <w:b/>
          <w:bCs/>
        </w:rPr>
      </w:pPr>
      <w:proofErr w:type="spellStart"/>
      <w:r w:rsidRPr="009926BD">
        <w:rPr>
          <w:b/>
          <w:bCs/>
        </w:rPr>
        <w:t>text</w:t>
      </w:r>
      <w:proofErr w:type="spellEnd"/>
    </w:p>
    <w:p w14:paraId="2A656BE2" w14:textId="77777777" w:rsidR="009926BD" w:rsidRPr="009926BD" w:rsidRDefault="009926BD" w:rsidP="009926BD">
      <w:pPr>
        <w:rPr>
          <w:b/>
          <w:bCs/>
        </w:rPr>
      </w:pPr>
      <w:r w:rsidRPr="009926BD">
        <w:rPr>
          <w:b/>
          <w:bCs/>
        </w:rPr>
        <w:t>! Entrar no modo de configuração global</w:t>
      </w:r>
    </w:p>
    <w:p w14:paraId="0FE87680" w14:textId="77777777" w:rsidR="009926BD" w:rsidRPr="009926BD" w:rsidRDefault="009926BD" w:rsidP="009926BD">
      <w:pPr>
        <w:rPr>
          <w:b/>
          <w:bCs/>
        </w:rPr>
      </w:pPr>
      <w:proofErr w:type="spellStart"/>
      <w:r w:rsidRPr="009926BD">
        <w:rPr>
          <w:b/>
          <w:bCs/>
        </w:rPr>
        <w:t>enable</w:t>
      </w:r>
      <w:proofErr w:type="spellEnd"/>
    </w:p>
    <w:p w14:paraId="6416C538" w14:textId="77777777" w:rsidR="009926BD" w:rsidRPr="009926BD" w:rsidRDefault="009926BD" w:rsidP="009926BD">
      <w:pPr>
        <w:rPr>
          <w:b/>
          <w:bCs/>
        </w:rPr>
      </w:pPr>
      <w:r w:rsidRPr="009926BD">
        <w:rPr>
          <w:b/>
          <w:bCs/>
        </w:rPr>
        <w:t>configure terminal</w:t>
      </w:r>
    </w:p>
    <w:p w14:paraId="5898E270" w14:textId="77777777" w:rsidR="009926BD" w:rsidRPr="009926BD" w:rsidRDefault="009926BD" w:rsidP="009926BD">
      <w:pPr>
        <w:rPr>
          <w:b/>
          <w:bCs/>
        </w:rPr>
      </w:pPr>
    </w:p>
    <w:p w14:paraId="7C33CE82" w14:textId="77777777" w:rsidR="009926BD" w:rsidRPr="009926BD" w:rsidRDefault="009926BD" w:rsidP="009926BD">
      <w:pPr>
        <w:rPr>
          <w:b/>
          <w:bCs/>
        </w:rPr>
      </w:pPr>
      <w:r w:rsidRPr="009926BD">
        <w:rPr>
          <w:b/>
          <w:bCs/>
        </w:rPr>
        <w:t>! 1. Criar o processo de roteamento IS-IS com um NET de área diferente</w:t>
      </w:r>
    </w:p>
    <w:p w14:paraId="6A8639AD" w14:textId="77777777" w:rsidR="009926BD" w:rsidRPr="009926BD" w:rsidRDefault="009926BD" w:rsidP="009926BD">
      <w:pPr>
        <w:rPr>
          <w:b/>
          <w:bCs/>
          <w:lang w:val="en-US"/>
        </w:rPr>
      </w:pPr>
      <w:r w:rsidRPr="009926BD">
        <w:rPr>
          <w:b/>
          <w:bCs/>
          <w:lang w:val="en-US"/>
        </w:rPr>
        <w:t>router isis ISP-POP-AREA1</w:t>
      </w:r>
    </w:p>
    <w:p w14:paraId="3A5F83C8" w14:textId="77777777" w:rsidR="009926BD" w:rsidRPr="009926BD" w:rsidRDefault="009926BD" w:rsidP="009926BD">
      <w:pPr>
        <w:rPr>
          <w:b/>
          <w:bCs/>
          <w:lang w:val="en-US"/>
        </w:rPr>
      </w:pPr>
      <w:r w:rsidRPr="009926BD">
        <w:rPr>
          <w:b/>
          <w:bCs/>
          <w:lang w:val="en-US"/>
        </w:rPr>
        <w:t xml:space="preserve"> net 49.0002.0000.0000.0001.00</w:t>
      </w:r>
    </w:p>
    <w:p w14:paraId="7D4F52A4" w14:textId="77777777" w:rsidR="009926BD" w:rsidRPr="009926BD" w:rsidRDefault="009926BD" w:rsidP="009926BD">
      <w:pPr>
        <w:rPr>
          <w:b/>
          <w:bCs/>
        </w:rPr>
      </w:pPr>
      <w:r w:rsidRPr="009926BD">
        <w:rPr>
          <w:b/>
          <w:bCs/>
          <w:lang w:val="en-US"/>
        </w:rPr>
        <w:t xml:space="preserve"> </w:t>
      </w:r>
      <w:r w:rsidRPr="009926BD">
        <w:rPr>
          <w:b/>
          <w:bCs/>
        </w:rPr>
        <w:t xml:space="preserve">! Nota: a área aqui é "0002", diferente da "0001" do </w:t>
      </w:r>
      <w:proofErr w:type="spellStart"/>
      <w:r w:rsidRPr="009926BD">
        <w:rPr>
          <w:b/>
          <w:bCs/>
        </w:rPr>
        <w:t>backbone</w:t>
      </w:r>
      <w:proofErr w:type="spellEnd"/>
      <w:r w:rsidRPr="009926BD">
        <w:rPr>
          <w:b/>
          <w:bCs/>
        </w:rPr>
        <w:t>.</w:t>
      </w:r>
    </w:p>
    <w:p w14:paraId="67224640" w14:textId="77777777" w:rsidR="009926BD" w:rsidRPr="009926BD" w:rsidRDefault="009926BD" w:rsidP="009926BD">
      <w:pPr>
        <w:rPr>
          <w:b/>
          <w:bCs/>
        </w:rPr>
      </w:pPr>
      <w:r w:rsidRPr="009926BD">
        <w:rPr>
          <w:b/>
          <w:bCs/>
        </w:rPr>
        <w:t xml:space="preserve"> ! Isto cria a hierarquia de áreas.</w:t>
      </w:r>
    </w:p>
    <w:p w14:paraId="28EDFC03" w14:textId="77777777" w:rsidR="009926BD" w:rsidRPr="009926BD" w:rsidRDefault="009926BD" w:rsidP="009926BD">
      <w:pPr>
        <w:rPr>
          <w:b/>
          <w:bCs/>
        </w:rPr>
      </w:pPr>
      <w:r w:rsidRPr="009926BD">
        <w:rPr>
          <w:b/>
          <w:bCs/>
        </w:rPr>
        <w:t xml:space="preserve"> </w:t>
      </w:r>
    </w:p>
    <w:p w14:paraId="4CE9D51B" w14:textId="77777777" w:rsidR="009926BD" w:rsidRPr="009926BD" w:rsidRDefault="009926BD" w:rsidP="009926BD">
      <w:pPr>
        <w:rPr>
          <w:b/>
          <w:bCs/>
        </w:rPr>
      </w:pPr>
      <w:r w:rsidRPr="009926BD">
        <w:rPr>
          <w:b/>
          <w:bCs/>
        </w:rPr>
        <w:t xml:space="preserve"> ! 2. NÃO configuramos "</w:t>
      </w:r>
      <w:proofErr w:type="spellStart"/>
      <w:r w:rsidRPr="009926BD">
        <w:rPr>
          <w:b/>
          <w:bCs/>
        </w:rPr>
        <w:t>is-type</w:t>
      </w:r>
      <w:proofErr w:type="spellEnd"/>
      <w:r w:rsidRPr="009926BD">
        <w:rPr>
          <w:b/>
          <w:bCs/>
        </w:rPr>
        <w:t>". O padrão é L1/L2, que é o desejado.</w:t>
      </w:r>
    </w:p>
    <w:p w14:paraId="41A15ABB" w14:textId="77777777" w:rsidR="009926BD" w:rsidRPr="009926BD" w:rsidRDefault="009926BD" w:rsidP="009926BD">
      <w:pPr>
        <w:rPr>
          <w:b/>
          <w:bCs/>
        </w:rPr>
      </w:pPr>
      <w:r w:rsidRPr="009926BD">
        <w:rPr>
          <w:b/>
          <w:bCs/>
        </w:rPr>
        <w:lastRenderedPageBreak/>
        <w:t xml:space="preserve"> ! O roteador tentará formar adjacências L1 e L2.</w:t>
      </w:r>
    </w:p>
    <w:p w14:paraId="66227D51" w14:textId="77777777" w:rsidR="009926BD" w:rsidRPr="009926BD" w:rsidRDefault="009926BD" w:rsidP="009926BD">
      <w:pPr>
        <w:rPr>
          <w:b/>
          <w:bCs/>
        </w:rPr>
      </w:pPr>
      <w:r w:rsidRPr="009926BD">
        <w:rPr>
          <w:b/>
          <w:bCs/>
        </w:rPr>
        <w:t xml:space="preserve"> </w:t>
      </w:r>
    </w:p>
    <w:p w14:paraId="542E6DE8" w14:textId="77777777" w:rsidR="009926BD" w:rsidRPr="009926BD" w:rsidRDefault="009926BD" w:rsidP="009926BD">
      <w:pPr>
        <w:rPr>
          <w:b/>
          <w:bCs/>
        </w:rPr>
      </w:pPr>
      <w:r w:rsidRPr="009926BD">
        <w:rPr>
          <w:b/>
          <w:bCs/>
        </w:rPr>
        <w:t xml:space="preserve"> ! 3. Estilo de métrica </w:t>
      </w:r>
      <w:proofErr w:type="spellStart"/>
      <w:r w:rsidRPr="009926BD">
        <w:rPr>
          <w:b/>
          <w:bCs/>
        </w:rPr>
        <w:t>wide</w:t>
      </w:r>
      <w:proofErr w:type="spellEnd"/>
    </w:p>
    <w:p w14:paraId="143B4330" w14:textId="77777777" w:rsidR="009926BD" w:rsidRPr="009926BD" w:rsidRDefault="009926BD" w:rsidP="009926BD">
      <w:pPr>
        <w:rPr>
          <w:b/>
          <w:bCs/>
        </w:rPr>
      </w:pPr>
      <w:r w:rsidRPr="009926BD">
        <w:rPr>
          <w:b/>
          <w:bCs/>
        </w:rPr>
        <w:t xml:space="preserve"> </w:t>
      </w:r>
      <w:proofErr w:type="spellStart"/>
      <w:r w:rsidRPr="009926BD">
        <w:rPr>
          <w:b/>
          <w:bCs/>
        </w:rPr>
        <w:t>metric-style</w:t>
      </w:r>
      <w:proofErr w:type="spellEnd"/>
      <w:r w:rsidRPr="009926BD">
        <w:rPr>
          <w:b/>
          <w:bCs/>
        </w:rPr>
        <w:t xml:space="preserve"> </w:t>
      </w:r>
      <w:proofErr w:type="spellStart"/>
      <w:r w:rsidRPr="009926BD">
        <w:rPr>
          <w:b/>
          <w:bCs/>
        </w:rPr>
        <w:t>wide</w:t>
      </w:r>
      <w:proofErr w:type="spellEnd"/>
    </w:p>
    <w:p w14:paraId="408D3D1D" w14:textId="77777777" w:rsidR="009926BD" w:rsidRPr="009926BD" w:rsidRDefault="009926BD" w:rsidP="009926BD">
      <w:pPr>
        <w:rPr>
          <w:b/>
          <w:bCs/>
        </w:rPr>
      </w:pPr>
      <w:r w:rsidRPr="009926BD">
        <w:rPr>
          <w:b/>
          <w:bCs/>
        </w:rPr>
        <w:t xml:space="preserve"> exit</w:t>
      </w:r>
    </w:p>
    <w:p w14:paraId="056E4F9D" w14:textId="77777777" w:rsidR="009926BD" w:rsidRPr="009926BD" w:rsidRDefault="009926BD" w:rsidP="009926BD">
      <w:pPr>
        <w:rPr>
          <w:b/>
          <w:bCs/>
        </w:rPr>
      </w:pPr>
    </w:p>
    <w:p w14:paraId="73F0F7D9" w14:textId="77777777" w:rsidR="009926BD" w:rsidRPr="009926BD" w:rsidRDefault="009926BD" w:rsidP="009926BD">
      <w:pPr>
        <w:rPr>
          <w:b/>
          <w:bCs/>
        </w:rPr>
      </w:pPr>
      <w:r w:rsidRPr="009926BD">
        <w:rPr>
          <w:b/>
          <w:bCs/>
        </w:rPr>
        <w:t xml:space="preserve">! 4. Configurar a interface para o </w:t>
      </w:r>
      <w:proofErr w:type="spellStart"/>
      <w:r w:rsidRPr="009926BD">
        <w:rPr>
          <w:b/>
          <w:bCs/>
        </w:rPr>
        <w:t>backbone</w:t>
      </w:r>
      <w:proofErr w:type="spellEnd"/>
      <w:r w:rsidRPr="009926BD">
        <w:rPr>
          <w:b/>
          <w:bCs/>
        </w:rPr>
        <w:t xml:space="preserve"> (formará adjacência L2)</w:t>
      </w:r>
    </w:p>
    <w:p w14:paraId="7E613A69" w14:textId="77777777" w:rsidR="009926BD" w:rsidRPr="009926BD" w:rsidRDefault="009926BD" w:rsidP="009926BD">
      <w:pPr>
        <w:rPr>
          <w:b/>
          <w:bCs/>
          <w:lang w:val="en-US"/>
        </w:rPr>
      </w:pPr>
      <w:r w:rsidRPr="009926BD">
        <w:rPr>
          <w:b/>
          <w:bCs/>
          <w:lang w:val="en-US"/>
        </w:rPr>
        <w:t>interface GigabitEthernet0/1</w:t>
      </w:r>
    </w:p>
    <w:p w14:paraId="730AD4A3" w14:textId="77777777" w:rsidR="009926BD" w:rsidRPr="009926BD" w:rsidRDefault="009926BD" w:rsidP="009926BD">
      <w:pPr>
        <w:rPr>
          <w:b/>
          <w:bCs/>
          <w:lang w:val="en-US"/>
        </w:rPr>
      </w:pPr>
      <w:r w:rsidRPr="009926BD">
        <w:rPr>
          <w:b/>
          <w:bCs/>
          <w:lang w:val="en-US"/>
        </w:rPr>
        <w:t xml:space="preserve"> description Link para R-Core-01 (Backbone L2)</w:t>
      </w:r>
    </w:p>
    <w:p w14:paraId="018C7338" w14:textId="77777777" w:rsidR="009926BD" w:rsidRPr="009926BD" w:rsidRDefault="009926BD" w:rsidP="009926BD">
      <w:pPr>
        <w:rPr>
          <w:b/>
          <w:bCs/>
          <w:lang w:val="en-US"/>
        </w:rPr>
      </w:pPr>
      <w:r w:rsidRPr="009926BD">
        <w:rPr>
          <w:b/>
          <w:bCs/>
          <w:lang w:val="en-US"/>
        </w:rPr>
        <w:t xml:space="preserve"> ip address 10.0.0.2 255.255.255.252</w:t>
      </w:r>
    </w:p>
    <w:p w14:paraId="042CE485" w14:textId="77777777" w:rsidR="009926BD" w:rsidRPr="009926BD" w:rsidRDefault="009926BD" w:rsidP="009926BD">
      <w:pPr>
        <w:rPr>
          <w:b/>
          <w:bCs/>
          <w:lang w:val="en-US"/>
        </w:rPr>
      </w:pPr>
      <w:r w:rsidRPr="009926BD">
        <w:rPr>
          <w:b/>
          <w:bCs/>
          <w:lang w:val="en-US"/>
        </w:rPr>
        <w:t xml:space="preserve"> ip router isis ISP-POP-AREA1</w:t>
      </w:r>
    </w:p>
    <w:p w14:paraId="49476622" w14:textId="77777777" w:rsidR="009926BD" w:rsidRPr="009926BD" w:rsidRDefault="009926BD" w:rsidP="009926BD">
      <w:pPr>
        <w:rPr>
          <w:b/>
          <w:bCs/>
        </w:rPr>
      </w:pPr>
      <w:r w:rsidRPr="009926BD">
        <w:rPr>
          <w:b/>
          <w:bCs/>
          <w:lang w:val="en-US"/>
        </w:rPr>
        <w:t xml:space="preserve"> </w:t>
      </w:r>
      <w:r w:rsidRPr="009926BD">
        <w:rPr>
          <w:b/>
          <w:bCs/>
        </w:rPr>
        <w:t xml:space="preserve">no </w:t>
      </w:r>
      <w:proofErr w:type="spellStart"/>
      <w:r w:rsidRPr="009926BD">
        <w:rPr>
          <w:b/>
          <w:bCs/>
        </w:rPr>
        <w:t>shutdown</w:t>
      </w:r>
      <w:proofErr w:type="spellEnd"/>
    </w:p>
    <w:p w14:paraId="532604F1" w14:textId="77777777" w:rsidR="009926BD" w:rsidRPr="009926BD" w:rsidRDefault="009926BD" w:rsidP="009926BD">
      <w:pPr>
        <w:rPr>
          <w:b/>
          <w:bCs/>
        </w:rPr>
      </w:pPr>
      <w:r w:rsidRPr="009926BD">
        <w:rPr>
          <w:b/>
          <w:bCs/>
        </w:rPr>
        <w:t xml:space="preserve"> exit</w:t>
      </w:r>
    </w:p>
    <w:p w14:paraId="7498834A" w14:textId="77777777" w:rsidR="009926BD" w:rsidRPr="009926BD" w:rsidRDefault="009926BD" w:rsidP="009926BD">
      <w:pPr>
        <w:rPr>
          <w:b/>
          <w:bCs/>
        </w:rPr>
      </w:pPr>
    </w:p>
    <w:p w14:paraId="19F1A3BF" w14:textId="77777777" w:rsidR="009926BD" w:rsidRPr="009926BD" w:rsidRDefault="009926BD" w:rsidP="009926BD">
      <w:pPr>
        <w:rPr>
          <w:b/>
          <w:bCs/>
        </w:rPr>
      </w:pPr>
      <w:r w:rsidRPr="009926BD">
        <w:rPr>
          <w:b/>
          <w:bCs/>
        </w:rPr>
        <w:t>! 5. Configurar a interface para a rede local do cliente</w:t>
      </w:r>
    </w:p>
    <w:p w14:paraId="6623A595" w14:textId="77777777" w:rsidR="009926BD" w:rsidRPr="009926BD" w:rsidRDefault="009926BD" w:rsidP="009926BD">
      <w:pPr>
        <w:rPr>
          <w:b/>
          <w:bCs/>
          <w:lang w:val="en-US"/>
        </w:rPr>
      </w:pPr>
      <w:r w:rsidRPr="009926BD">
        <w:rPr>
          <w:b/>
          <w:bCs/>
          <w:lang w:val="en-US"/>
        </w:rPr>
        <w:t>interface GigabitEthernet0/2</w:t>
      </w:r>
    </w:p>
    <w:p w14:paraId="0094451C" w14:textId="77777777" w:rsidR="009926BD" w:rsidRPr="009926BD" w:rsidRDefault="009926BD" w:rsidP="009926BD">
      <w:pPr>
        <w:rPr>
          <w:b/>
          <w:bCs/>
          <w:lang w:val="en-US"/>
        </w:rPr>
      </w:pPr>
      <w:r w:rsidRPr="009926BD">
        <w:rPr>
          <w:b/>
          <w:bCs/>
          <w:lang w:val="en-US"/>
        </w:rPr>
        <w:t xml:space="preserve"> description Link para Rede do Cliente (Area L1)</w:t>
      </w:r>
    </w:p>
    <w:p w14:paraId="532BFFF0" w14:textId="77777777" w:rsidR="009926BD" w:rsidRPr="009926BD" w:rsidRDefault="009926BD" w:rsidP="009926BD">
      <w:pPr>
        <w:rPr>
          <w:b/>
          <w:bCs/>
          <w:lang w:val="en-US"/>
        </w:rPr>
      </w:pPr>
      <w:r w:rsidRPr="009926BD">
        <w:rPr>
          <w:b/>
          <w:bCs/>
          <w:lang w:val="en-US"/>
        </w:rPr>
        <w:t xml:space="preserve"> ip address 192.168.1.1 255.255.255.0</w:t>
      </w:r>
    </w:p>
    <w:p w14:paraId="5A067FF1" w14:textId="77777777" w:rsidR="009926BD" w:rsidRPr="009926BD" w:rsidRDefault="009926BD" w:rsidP="009926BD">
      <w:pPr>
        <w:rPr>
          <w:b/>
          <w:bCs/>
          <w:lang w:val="en-US"/>
        </w:rPr>
      </w:pPr>
      <w:r w:rsidRPr="009926BD">
        <w:rPr>
          <w:b/>
          <w:bCs/>
          <w:lang w:val="en-US"/>
        </w:rPr>
        <w:t xml:space="preserve"> ip router isis ISP-POP-AREA1</w:t>
      </w:r>
    </w:p>
    <w:p w14:paraId="4667191E" w14:textId="77777777" w:rsidR="009926BD" w:rsidRPr="009926BD" w:rsidRDefault="009926BD" w:rsidP="009926BD">
      <w:pPr>
        <w:rPr>
          <w:b/>
          <w:bCs/>
        </w:rPr>
      </w:pPr>
      <w:r w:rsidRPr="009926BD">
        <w:rPr>
          <w:b/>
          <w:bCs/>
          <w:lang w:val="en-US"/>
        </w:rPr>
        <w:t xml:space="preserve"> </w:t>
      </w:r>
      <w:r w:rsidRPr="009926BD">
        <w:rPr>
          <w:b/>
          <w:bCs/>
        </w:rPr>
        <w:t>! Força esta interface a formar apenas adjacências de Nível 1.</w:t>
      </w:r>
    </w:p>
    <w:p w14:paraId="7C3B6232" w14:textId="77777777" w:rsidR="009926BD" w:rsidRPr="009926BD" w:rsidRDefault="009926BD" w:rsidP="009926BD">
      <w:pPr>
        <w:rPr>
          <w:b/>
          <w:bCs/>
        </w:rPr>
      </w:pPr>
      <w:r w:rsidRPr="009926BD">
        <w:rPr>
          <w:b/>
          <w:bCs/>
        </w:rPr>
        <w:t xml:space="preserve"> ! Isto isola o tráfego interno da área local do </w:t>
      </w:r>
      <w:proofErr w:type="spellStart"/>
      <w:r w:rsidRPr="009926BD">
        <w:rPr>
          <w:b/>
          <w:bCs/>
        </w:rPr>
        <w:t>backbone</w:t>
      </w:r>
      <w:proofErr w:type="spellEnd"/>
      <w:r w:rsidRPr="009926BD">
        <w:rPr>
          <w:b/>
          <w:bCs/>
        </w:rPr>
        <w:t>.</w:t>
      </w:r>
    </w:p>
    <w:p w14:paraId="0D331140" w14:textId="77777777" w:rsidR="009926BD" w:rsidRPr="009926BD" w:rsidRDefault="009926BD" w:rsidP="009926BD">
      <w:pPr>
        <w:rPr>
          <w:b/>
          <w:bCs/>
          <w:lang w:val="en-US"/>
        </w:rPr>
      </w:pPr>
      <w:r w:rsidRPr="009926BD">
        <w:rPr>
          <w:b/>
          <w:bCs/>
        </w:rPr>
        <w:t xml:space="preserve"> </w:t>
      </w:r>
      <w:r w:rsidRPr="009926BD">
        <w:rPr>
          <w:b/>
          <w:bCs/>
          <w:lang w:val="en-US"/>
        </w:rPr>
        <w:t>isis circuit-type level-1</w:t>
      </w:r>
    </w:p>
    <w:p w14:paraId="7B298C1A" w14:textId="77777777" w:rsidR="009926BD" w:rsidRPr="009926BD" w:rsidRDefault="009926BD" w:rsidP="009926BD">
      <w:pPr>
        <w:rPr>
          <w:b/>
          <w:bCs/>
          <w:lang w:val="en-US"/>
        </w:rPr>
      </w:pPr>
      <w:r w:rsidRPr="009926BD">
        <w:rPr>
          <w:b/>
          <w:bCs/>
          <w:lang w:val="en-US"/>
        </w:rPr>
        <w:t xml:space="preserve"> no shutdown</w:t>
      </w:r>
    </w:p>
    <w:p w14:paraId="03F0C912" w14:textId="77777777" w:rsidR="009926BD" w:rsidRPr="009926BD" w:rsidRDefault="009926BD" w:rsidP="009926BD">
      <w:pPr>
        <w:rPr>
          <w:b/>
          <w:bCs/>
        </w:rPr>
      </w:pPr>
      <w:r w:rsidRPr="009926BD">
        <w:rPr>
          <w:b/>
          <w:bCs/>
          <w:lang w:val="en-US"/>
        </w:rPr>
        <w:t xml:space="preserve"> </w:t>
      </w:r>
      <w:r w:rsidRPr="009926BD">
        <w:rPr>
          <w:b/>
          <w:bCs/>
        </w:rPr>
        <w:t>exit</w:t>
      </w:r>
    </w:p>
    <w:p w14:paraId="475E6253" w14:textId="77777777" w:rsidR="009926BD" w:rsidRPr="009926BD" w:rsidRDefault="009926BD" w:rsidP="009926BD">
      <w:pPr>
        <w:rPr>
          <w:b/>
          <w:bCs/>
        </w:rPr>
      </w:pPr>
    </w:p>
    <w:p w14:paraId="0AEED921" w14:textId="77777777" w:rsidR="009926BD" w:rsidRPr="009926BD" w:rsidRDefault="009926BD" w:rsidP="009926BD">
      <w:pPr>
        <w:rPr>
          <w:b/>
          <w:bCs/>
        </w:rPr>
      </w:pPr>
      <w:r w:rsidRPr="009926BD">
        <w:rPr>
          <w:b/>
          <w:bCs/>
        </w:rPr>
        <w:t>! Salvar a configuração</w:t>
      </w:r>
    </w:p>
    <w:p w14:paraId="080C8BB4" w14:textId="77777777" w:rsidR="009926BD" w:rsidRPr="009926BD" w:rsidRDefault="009926BD" w:rsidP="009926BD">
      <w:pPr>
        <w:rPr>
          <w:b/>
          <w:bCs/>
        </w:rPr>
      </w:pPr>
      <w:proofErr w:type="spellStart"/>
      <w:r w:rsidRPr="009926BD">
        <w:rPr>
          <w:b/>
          <w:bCs/>
        </w:rPr>
        <w:t>end</w:t>
      </w:r>
      <w:proofErr w:type="spellEnd"/>
    </w:p>
    <w:p w14:paraId="64581B28" w14:textId="77777777" w:rsidR="009926BD" w:rsidRPr="009926BD" w:rsidRDefault="009926BD" w:rsidP="009926BD">
      <w:pPr>
        <w:rPr>
          <w:b/>
          <w:bCs/>
        </w:rPr>
      </w:pPr>
      <w:proofErr w:type="spellStart"/>
      <w:r w:rsidRPr="009926BD">
        <w:rPr>
          <w:b/>
          <w:bCs/>
        </w:rPr>
        <w:t>write</w:t>
      </w:r>
      <w:proofErr w:type="spellEnd"/>
      <w:r w:rsidRPr="009926BD">
        <w:rPr>
          <w:b/>
          <w:bCs/>
        </w:rPr>
        <w:t xml:space="preserve"> </w:t>
      </w:r>
      <w:proofErr w:type="spellStart"/>
      <w:r w:rsidRPr="009926BD">
        <w:rPr>
          <w:b/>
          <w:bCs/>
        </w:rPr>
        <w:t>memory</w:t>
      </w:r>
      <w:proofErr w:type="spellEnd"/>
    </w:p>
    <w:p w14:paraId="2316B229" w14:textId="77777777" w:rsidR="009926BD" w:rsidRPr="009926BD" w:rsidRDefault="009926BD" w:rsidP="009926BD">
      <w:pPr>
        <w:rPr>
          <w:b/>
          <w:bCs/>
        </w:rPr>
      </w:pPr>
      <w:r w:rsidRPr="009926BD">
        <w:rPr>
          <w:b/>
          <w:bCs/>
        </w:rPr>
        <w:t>Verificação e Diagnóstico:</w:t>
      </w:r>
    </w:p>
    <w:p w14:paraId="38BDA690" w14:textId="77777777" w:rsidR="009926BD" w:rsidRPr="009926BD" w:rsidRDefault="009926BD" w:rsidP="009926BD">
      <w:pPr>
        <w:rPr>
          <w:b/>
          <w:bCs/>
        </w:rPr>
      </w:pPr>
      <w:r w:rsidRPr="009926BD">
        <w:rPr>
          <w:b/>
          <w:bCs/>
        </w:rPr>
        <w:t>Após a configuração, a formação da adjacência IS-IS pode ser verificada com alguns comandos show no modo EXEC privilegiado do IOS da Cisco:</w:t>
      </w:r>
    </w:p>
    <w:p w14:paraId="5EABA9B8" w14:textId="77777777" w:rsidR="009926BD" w:rsidRPr="009926BD" w:rsidRDefault="009926BD" w:rsidP="009926BD">
      <w:pPr>
        <w:numPr>
          <w:ilvl w:val="0"/>
          <w:numId w:val="22"/>
        </w:numPr>
        <w:rPr>
          <w:b/>
          <w:bCs/>
        </w:rPr>
      </w:pPr>
      <w:r w:rsidRPr="009926BD">
        <w:rPr>
          <w:b/>
          <w:bCs/>
        </w:rPr>
        <w:lastRenderedPageBreak/>
        <w:t xml:space="preserve">show </w:t>
      </w:r>
      <w:proofErr w:type="spellStart"/>
      <w:r w:rsidRPr="009926BD">
        <w:rPr>
          <w:b/>
          <w:bCs/>
        </w:rPr>
        <w:t>ip</w:t>
      </w:r>
      <w:proofErr w:type="spellEnd"/>
      <w:r w:rsidRPr="009926BD">
        <w:rPr>
          <w:b/>
          <w:bCs/>
        </w:rPr>
        <w:t xml:space="preserve"> </w:t>
      </w:r>
      <w:proofErr w:type="spellStart"/>
      <w:r w:rsidRPr="009926BD">
        <w:rPr>
          <w:b/>
          <w:bCs/>
        </w:rPr>
        <w:t>protocols</w:t>
      </w:r>
      <w:proofErr w:type="spellEnd"/>
      <w:r w:rsidRPr="009926BD">
        <w:rPr>
          <w:b/>
          <w:bCs/>
        </w:rPr>
        <w:t>: Exibe os protocolos de roteamento ativos e as interfaces participantes.</w:t>
      </w:r>
    </w:p>
    <w:p w14:paraId="7A9AD5A7" w14:textId="77777777" w:rsidR="009926BD" w:rsidRPr="009926BD" w:rsidRDefault="009926BD" w:rsidP="009926BD">
      <w:pPr>
        <w:numPr>
          <w:ilvl w:val="0"/>
          <w:numId w:val="22"/>
        </w:numPr>
        <w:rPr>
          <w:b/>
          <w:bCs/>
        </w:rPr>
      </w:pPr>
      <w:r w:rsidRPr="009926BD">
        <w:rPr>
          <w:b/>
          <w:bCs/>
        </w:rPr>
        <w:t xml:space="preserve">show </w:t>
      </w:r>
      <w:proofErr w:type="spellStart"/>
      <w:r w:rsidRPr="009926BD">
        <w:rPr>
          <w:b/>
          <w:bCs/>
        </w:rPr>
        <w:t>clns</w:t>
      </w:r>
      <w:proofErr w:type="spellEnd"/>
      <w:r w:rsidRPr="009926BD">
        <w:rPr>
          <w:b/>
          <w:bCs/>
        </w:rPr>
        <w:t xml:space="preserve"> </w:t>
      </w:r>
      <w:proofErr w:type="spellStart"/>
      <w:r w:rsidRPr="009926BD">
        <w:rPr>
          <w:b/>
          <w:bCs/>
        </w:rPr>
        <w:t>neighbors</w:t>
      </w:r>
      <w:proofErr w:type="spellEnd"/>
      <w:r w:rsidRPr="009926BD">
        <w:rPr>
          <w:b/>
          <w:bCs/>
        </w:rPr>
        <w:t>: Mostra os vizinhos IS-IS com os quais o roteador formou adjacência. O estado deve ser </w:t>
      </w:r>
      <w:proofErr w:type="spellStart"/>
      <w:r w:rsidRPr="009926BD">
        <w:rPr>
          <w:b/>
          <w:bCs/>
        </w:rPr>
        <w:t>Up</w:t>
      </w:r>
      <w:proofErr w:type="spellEnd"/>
      <w:r w:rsidRPr="009926BD">
        <w:rPr>
          <w:b/>
          <w:bCs/>
        </w:rPr>
        <w:t>.</w:t>
      </w:r>
    </w:p>
    <w:p w14:paraId="21035165" w14:textId="77777777" w:rsidR="009926BD" w:rsidRPr="009926BD" w:rsidRDefault="009926BD" w:rsidP="009926BD">
      <w:pPr>
        <w:numPr>
          <w:ilvl w:val="0"/>
          <w:numId w:val="22"/>
        </w:numPr>
        <w:rPr>
          <w:b/>
          <w:bCs/>
        </w:rPr>
      </w:pPr>
      <w:r w:rsidRPr="009926BD">
        <w:rPr>
          <w:b/>
          <w:bCs/>
        </w:rPr>
        <w:t xml:space="preserve">show </w:t>
      </w:r>
      <w:proofErr w:type="spellStart"/>
      <w:r w:rsidRPr="009926BD">
        <w:rPr>
          <w:b/>
          <w:bCs/>
        </w:rPr>
        <w:t>isis</w:t>
      </w:r>
      <w:proofErr w:type="spellEnd"/>
      <w:r w:rsidRPr="009926BD">
        <w:rPr>
          <w:b/>
          <w:bCs/>
        </w:rPr>
        <w:t xml:space="preserve"> </w:t>
      </w:r>
      <w:proofErr w:type="spellStart"/>
      <w:r w:rsidRPr="009926BD">
        <w:rPr>
          <w:b/>
          <w:bCs/>
        </w:rPr>
        <w:t>database</w:t>
      </w:r>
      <w:proofErr w:type="spellEnd"/>
      <w:r w:rsidRPr="009926BD">
        <w:rPr>
          <w:b/>
          <w:bCs/>
        </w:rPr>
        <w:t xml:space="preserve">: Exibe a base de dados de estado de enlace (LSDB) do IS-IS, onde se podem ver todos os </w:t>
      </w:r>
      <w:proofErr w:type="spellStart"/>
      <w:r w:rsidRPr="009926BD">
        <w:rPr>
          <w:b/>
          <w:bCs/>
        </w:rPr>
        <w:t>LSPs</w:t>
      </w:r>
      <w:proofErr w:type="spellEnd"/>
      <w:r w:rsidRPr="009926BD">
        <w:rPr>
          <w:b/>
          <w:bCs/>
        </w:rPr>
        <w:t xml:space="preserve"> conhecidos.</w:t>
      </w:r>
    </w:p>
    <w:p w14:paraId="17564E8F" w14:textId="77777777" w:rsidR="009926BD" w:rsidRPr="009926BD" w:rsidRDefault="009926BD" w:rsidP="009926BD">
      <w:pPr>
        <w:numPr>
          <w:ilvl w:val="0"/>
          <w:numId w:val="22"/>
        </w:numPr>
        <w:rPr>
          <w:b/>
          <w:bCs/>
        </w:rPr>
      </w:pPr>
      <w:r w:rsidRPr="009926BD">
        <w:rPr>
          <w:b/>
          <w:bCs/>
        </w:rPr>
        <w:t xml:space="preserve">show </w:t>
      </w:r>
      <w:proofErr w:type="spellStart"/>
      <w:r w:rsidRPr="009926BD">
        <w:rPr>
          <w:b/>
          <w:bCs/>
        </w:rPr>
        <w:t>ip</w:t>
      </w:r>
      <w:proofErr w:type="spellEnd"/>
      <w:r w:rsidRPr="009926BD">
        <w:rPr>
          <w:b/>
          <w:bCs/>
        </w:rPr>
        <w:t xml:space="preserve"> </w:t>
      </w:r>
      <w:proofErr w:type="spellStart"/>
      <w:r w:rsidRPr="009926BD">
        <w:rPr>
          <w:b/>
          <w:bCs/>
        </w:rPr>
        <w:t>route</w:t>
      </w:r>
      <w:proofErr w:type="spellEnd"/>
      <w:r w:rsidRPr="009926BD">
        <w:rPr>
          <w:b/>
          <w:bCs/>
        </w:rPr>
        <w:t xml:space="preserve"> </w:t>
      </w:r>
      <w:proofErr w:type="spellStart"/>
      <w:r w:rsidRPr="009926BD">
        <w:rPr>
          <w:b/>
          <w:bCs/>
        </w:rPr>
        <w:t>isis</w:t>
      </w:r>
      <w:proofErr w:type="spellEnd"/>
      <w:r w:rsidRPr="009926BD">
        <w:rPr>
          <w:b/>
          <w:bCs/>
        </w:rPr>
        <w:t>: Mostra as rotas IP aprendidas via IS-IS e instaladas na tabela de roteamento.</w:t>
      </w:r>
    </w:p>
    <w:p w14:paraId="651086A2" w14:textId="77777777" w:rsidR="009926BD" w:rsidRPr="009926BD" w:rsidRDefault="009926BD" w:rsidP="009926BD">
      <w:pPr>
        <w:rPr>
          <w:b/>
          <w:bCs/>
        </w:rPr>
      </w:pPr>
      <w:r w:rsidRPr="009926BD">
        <w:rPr>
          <w:b/>
          <w:bCs/>
        </w:rPr>
        <w:t>C. Casos de Uso Predominantes</w:t>
      </w:r>
    </w:p>
    <w:p w14:paraId="4609E804" w14:textId="77777777" w:rsidR="009926BD" w:rsidRPr="009926BD" w:rsidRDefault="009926BD" w:rsidP="009926BD">
      <w:pPr>
        <w:rPr>
          <w:b/>
          <w:bCs/>
        </w:rPr>
      </w:pPr>
      <w:r w:rsidRPr="009926BD">
        <w:rPr>
          <w:b/>
          <w:bCs/>
        </w:rPr>
        <w:t>A configuração acima reflete os ambientes reais onde o IS-IS é a escolha predominante:</w:t>
      </w:r>
    </w:p>
    <w:p w14:paraId="0516C244" w14:textId="77777777" w:rsidR="009926BD" w:rsidRPr="009926BD" w:rsidRDefault="009926BD" w:rsidP="009926BD">
      <w:pPr>
        <w:numPr>
          <w:ilvl w:val="0"/>
          <w:numId w:val="23"/>
        </w:numPr>
        <w:rPr>
          <w:b/>
          <w:bCs/>
        </w:rPr>
      </w:pPr>
      <w:proofErr w:type="spellStart"/>
      <w:r w:rsidRPr="009926BD">
        <w:rPr>
          <w:b/>
          <w:bCs/>
        </w:rPr>
        <w:t>Backbone</w:t>
      </w:r>
      <w:proofErr w:type="spellEnd"/>
      <w:r w:rsidRPr="009926BD">
        <w:rPr>
          <w:b/>
          <w:bCs/>
        </w:rPr>
        <w:t xml:space="preserve"> IGP de Provedores de Serviço (</w:t>
      </w:r>
      <w:proofErr w:type="spellStart"/>
      <w:r w:rsidRPr="009926BD">
        <w:rPr>
          <w:b/>
          <w:bCs/>
        </w:rPr>
        <w:t>ISPs</w:t>
      </w:r>
      <w:proofErr w:type="spellEnd"/>
      <w:r w:rsidRPr="009926BD">
        <w:rPr>
          <w:b/>
          <w:bCs/>
        </w:rPr>
        <w:t xml:space="preserve">): O caso de uso por excelência. </w:t>
      </w:r>
      <w:proofErr w:type="spellStart"/>
      <w:r w:rsidRPr="009926BD">
        <w:rPr>
          <w:b/>
          <w:bCs/>
        </w:rPr>
        <w:t>Tanenbaum</w:t>
      </w:r>
      <w:proofErr w:type="spellEnd"/>
      <w:r w:rsidRPr="009926BD">
        <w:rPr>
          <w:b/>
          <w:bCs/>
        </w:rPr>
        <w:t xml:space="preserve"> confirma que "o protocolo IS-IS é utilizado em alguns </w:t>
      </w:r>
      <w:proofErr w:type="spellStart"/>
      <w:r w:rsidRPr="009926BD">
        <w:rPr>
          <w:b/>
          <w:bCs/>
        </w:rPr>
        <w:t>backbones</w:t>
      </w:r>
      <w:proofErr w:type="spellEnd"/>
      <w:r w:rsidRPr="009926BD">
        <w:rPr>
          <w:b/>
          <w:bCs/>
        </w:rPr>
        <w:t xml:space="preserve"> da Internet (incluindo o antigo </w:t>
      </w:r>
      <w:proofErr w:type="spellStart"/>
      <w:r w:rsidRPr="009926BD">
        <w:rPr>
          <w:b/>
          <w:bCs/>
        </w:rPr>
        <w:t>backbone</w:t>
      </w:r>
      <w:proofErr w:type="spellEnd"/>
      <w:r w:rsidRPr="009926BD">
        <w:rPr>
          <w:b/>
          <w:bCs/>
        </w:rPr>
        <w:t xml:space="preserve"> NSFNET) e em alguns sistemas celulares digitais como o CDPD." Hoje, </w:t>
      </w:r>
      <w:proofErr w:type="spellStart"/>
      <w:r w:rsidRPr="009926BD">
        <w:rPr>
          <w:b/>
          <w:bCs/>
        </w:rPr>
        <w:t>ISPs</w:t>
      </w:r>
      <w:proofErr w:type="spellEnd"/>
      <w:r w:rsidRPr="009926BD">
        <w:rPr>
          <w:b/>
          <w:bCs/>
        </w:rPr>
        <w:t xml:space="preserve"> como a AT&amp;T, </w:t>
      </w:r>
      <w:proofErr w:type="spellStart"/>
      <w:r w:rsidRPr="009926BD">
        <w:rPr>
          <w:b/>
          <w:bCs/>
        </w:rPr>
        <w:t>Deutsche</w:t>
      </w:r>
      <w:proofErr w:type="spellEnd"/>
      <w:r w:rsidRPr="009926BD">
        <w:rPr>
          <w:b/>
          <w:bCs/>
        </w:rPr>
        <w:t xml:space="preserve"> </w:t>
      </w:r>
      <w:proofErr w:type="spellStart"/>
      <w:r w:rsidRPr="009926BD">
        <w:rPr>
          <w:b/>
          <w:bCs/>
        </w:rPr>
        <w:t>Telekom</w:t>
      </w:r>
      <w:proofErr w:type="spellEnd"/>
      <w:r w:rsidRPr="009926BD">
        <w:rPr>
          <w:b/>
          <w:bCs/>
        </w:rPr>
        <w:t xml:space="preserve"> e NTT </w:t>
      </w:r>
      <w:proofErr w:type="spellStart"/>
      <w:r w:rsidRPr="009926BD">
        <w:rPr>
          <w:b/>
          <w:bCs/>
        </w:rPr>
        <w:t>Communications</w:t>
      </w:r>
      <w:proofErr w:type="spellEnd"/>
      <w:r w:rsidRPr="009926BD">
        <w:rPr>
          <w:b/>
          <w:bCs/>
        </w:rPr>
        <w:t xml:space="preserve"> usam IS-IS massivamente como o IGP de seu </w:t>
      </w:r>
      <w:proofErr w:type="spellStart"/>
      <w:r w:rsidRPr="009926BD">
        <w:rPr>
          <w:b/>
          <w:bCs/>
        </w:rPr>
        <w:t>backbone</w:t>
      </w:r>
      <w:proofErr w:type="spellEnd"/>
      <w:r w:rsidRPr="009926BD">
        <w:rPr>
          <w:b/>
          <w:bCs/>
        </w:rPr>
        <w:t>.</w:t>
      </w:r>
    </w:p>
    <w:p w14:paraId="552751E4" w14:textId="77777777" w:rsidR="009926BD" w:rsidRPr="009926BD" w:rsidRDefault="009926BD" w:rsidP="009926BD">
      <w:pPr>
        <w:numPr>
          <w:ilvl w:val="0"/>
          <w:numId w:val="23"/>
        </w:numPr>
        <w:rPr>
          <w:b/>
          <w:bCs/>
        </w:rPr>
      </w:pPr>
      <w:r w:rsidRPr="009926BD">
        <w:rPr>
          <w:b/>
          <w:bCs/>
        </w:rPr>
        <w:t xml:space="preserve">Redes de Data </w:t>
      </w:r>
      <w:proofErr w:type="spellStart"/>
      <w:r w:rsidRPr="009926BD">
        <w:rPr>
          <w:b/>
          <w:bCs/>
        </w:rPr>
        <w:t>Centers</w:t>
      </w:r>
      <w:proofErr w:type="spellEnd"/>
      <w:r w:rsidRPr="009926BD">
        <w:rPr>
          <w:b/>
          <w:bCs/>
        </w:rPr>
        <w:t xml:space="preserve"> de </w:t>
      </w:r>
      <w:proofErr w:type="spellStart"/>
      <w:r w:rsidRPr="009926BD">
        <w:rPr>
          <w:b/>
          <w:bCs/>
        </w:rPr>
        <w:t>Hiperescala</w:t>
      </w:r>
      <w:proofErr w:type="spellEnd"/>
      <w:r w:rsidRPr="009926BD">
        <w:rPr>
          <w:b/>
          <w:bCs/>
        </w:rPr>
        <w:t>: Empresas como a Microsoft e a Amazon utilizam IS-IS no </w:t>
      </w:r>
      <w:proofErr w:type="spellStart"/>
      <w:r w:rsidRPr="009926BD">
        <w:rPr>
          <w:b/>
          <w:bCs/>
          <w:i/>
          <w:iCs/>
        </w:rPr>
        <w:t>underlay</w:t>
      </w:r>
      <w:proofErr w:type="spellEnd"/>
      <w:r w:rsidRPr="009926BD">
        <w:rPr>
          <w:b/>
          <w:bCs/>
        </w:rPr>
        <w:t xml:space="preserve"> de roteamento IP de fábricas de data </w:t>
      </w:r>
      <w:proofErr w:type="spellStart"/>
      <w:r w:rsidRPr="009926BD">
        <w:rPr>
          <w:b/>
          <w:bCs/>
        </w:rPr>
        <w:t>center</w:t>
      </w:r>
      <w:proofErr w:type="spellEnd"/>
      <w:r w:rsidRPr="009926BD">
        <w:rPr>
          <w:b/>
          <w:bCs/>
        </w:rPr>
        <w:t>, onde a sua extensibilidade para Engenharia de Tráfego (TE) é crucial.</w:t>
      </w:r>
    </w:p>
    <w:p w14:paraId="607D7197" w14:textId="77777777" w:rsidR="009926BD" w:rsidRPr="009926BD" w:rsidRDefault="009926BD" w:rsidP="009926BD">
      <w:pPr>
        <w:numPr>
          <w:ilvl w:val="0"/>
          <w:numId w:val="23"/>
        </w:numPr>
        <w:rPr>
          <w:b/>
          <w:bCs/>
        </w:rPr>
      </w:pPr>
      <w:r w:rsidRPr="009926BD">
        <w:rPr>
          <w:b/>
          <w:bCs/>
        </w:rPr>
        <w:t xml:space="preserve">Variantes do Protocolo: Como mencionado por </w:t>
      </w:r>
      <w:proofErr w:type="spellStart"/>
      <w:r w:rsidRPr="009926BD">
        <w:rPr>
          <w:b/>
          <w:bCs/>
        </w:rPr>
        <w:t>Tanenbaum</w:t>
      </w:r>
      <w:proofErr w:type="spellEnd"/>
      <w:r w:rsidRPr="009926BD">
        <w:rPr>
          <w:b/>
          <w:bCs/>
        </w:rPr>
        <w:t>, "o Novell NetWare utiliza uma variante secundária do IS-IS (NLSP) para rotear pacotes IPX", demonstrando a influência duradoura do design do IS-IS.</w:t>
      </w:r>
    </w:p>
    <w:p w14:paraId="477B9EEC" w14:textId="77777777" w:rsidR="009926BD" w:rsidRPr="009926BD" w:rsidRDefault="009926BD" w:rsidP="009926BD">
      <w:pPr>
        <w:numPr>
          <w:ilvl w:val="0"/>
          <w:numId w:val="23"/>
        </w:numPr>
        <w:rPr>
          <w:b/>
          <w:bCs/>
        </w:rPr>
      </w:pPr>
      <w:r w:rsidRPr="009926BD">
        <w:rPr>
          <w:b/>
          <w:bCs/>
        </w:rPr>
        <w:t xml:space="preserve">Redes de Missão Crítica: A sua imunidade a ataques baseados em IP e a sua convergência previsível fazem dele a escolha para redes que não podem falhar, como sistemas de controlo de tráfego aéreo e </w:t>
      </w:r>
      <w:proofErr w:type="spellStart"/>
      <w:r w:rsidRPr="009926BD">
        <w:rPr>
          <w:b/>
          <w:bCs/>
        </w:rPr>
        <w:t>backbones</w:t>
      </w:r>
      <w:proofErr w:type="spellEnd"/>
      <w:r w:rsidRPr="009926BD">
        <w:rPr>
          <w:b/>
          <w:bCs/>
        </w:rPr>
        <w:t xml:space="preserve"> militares.</w:t>
      </w:r>
    </w:p>
    <w:p w14:paraId="6C8CA13E" w14:textId="77777777" w:rsidR="009926BD" w:rsidRPr="009926BD" w:rsidRDefault="009926BD" w:rsidP="009926BD">
      <w:pPr>
        <w:rPr>
          <w:b/>
          <w:bCs/>
        </w:rPr>
      </w:pPr>
      <w:r w:rsidRPr="009926BD">
        <w:rPr>
          <w:b/>
          <w:bCs/>
        </w:rPr>
        <w:pict w14:anchorId="259D0555">
          <v:rect id="_x0000_i1204" style="width:0;height:.75pt" o:hralign="center" o:hrstd="t" o:hr="t" fillcolor="#a0a0a0" stroked="f"/>
        </w:pict>
      </w:r>
    </w:p>
    <w:p w14:paraId="6A12BBBC" w14:textId="77777777" w:rsidR="009926BD" w:rsidRPr="009926BD" w:rsidRDefault="009926BD" w:rsidP="009926BD">
      <w:pPr>
        <w:rPr>
          <w:b/>
          <w:bCs/>
        </w:rPr>
      </w:pPr>
      <w:r w:rsidRPr="009926BD">
        <w:rPr>
          <w:b/>
          <w:bCs/>
        </w:rPr>
        <w:t>4. Conclusão</w:t>
      </w:r>
    </w:p>
    <w:p w14:paraId="6BB91102" w14:textId="77777777" w:rsidR="009926BD" w:rsidRPr="009926BD" w:rsidRDefault="009926BD" w:rsidP="009926BD">
      <w:pPr>
        <w:rPr>
          <w:b/>
          <w:bCs/>
        </w:rPr>
      </w:pPr>
      <w:r w:rsidRPr="009926BD">
        <w:rPr>
          <w:b/>
          <w:bCs/>
        </w:rPr>
        <w:t xml:space="preserve">O estudo do protocolo IS-IS revela uma trajetória notável, desde a sua conceção por Radia Perlman na Digital </w:t>
      </w:r>
      <w:proofErr w:type="spellStart"/>
      <w:r w:rsidRPr="009926BD">
        <w:rPr>
          <w:b/>
          <w:bCs/>
        </w:rPr>
        <w:t>Equipment</w:t>
      </w:r>
      <w:proofErr w:type="spellEnd"/>
      <w:r w:rsidRPr="009926BD">
        <w:rPr>
          <w:b/>
          <w:bCs/>
        </w:rPr>
        <w:t xml:space="preserve"> </w:t>
      </w:r>
      <w:proofErr w:type="spellStart"/>
      <w:r w:rsidRPr="009926BD">
        <w:rPr>
          <w:b/>
          <w:bCs/>
        </w:rPr>
        <w:t>Corporation</w:t>
      </w:r>
      <w:proofErr w:type="spellEnd"/>
      <w:r w:rsidRPr="009926BD">
        <w:rPr>
          <w:b/>
          <w:bCs/>
        </w:rPr>
        <w:t xml:space="preserve"> para o mundo OSI, passando pela sua reinvenção como IS-IS Integrado pela RFC 1195, até a sua consagração como o alicerce invisível dos maiores </w:t>
      </w:r>
      <w:proofErr w:type="spellStart"/>
      <w:r w:rsidRPr="009926BD">
        <w:rPr>
          <w:b/>
          <w:bCs/>
        </w:rPr>
        <w:t>backbones</w:t>
      </w:r>
      <w:proofErr w:type="spellEnd"/>
      <w:r w:rsidRPr="009926BD">
        <w:rPr>
          <w:b/>
          <w:bCs/>
        </w:rPr>
        <w:t xml:space="preserve"> da Internet. O objetivo de entender este protocolo foi alcançado ao desconstruirmos a sua arquitetura hierárquica de níveis, o seu eficiente mecanismo de inundação de </w:t>
      </w:r>
      <w:proofErr w:type="spellStart"/>
      <w:r w:rsidRPr="009926BD">
        <w:rPr>
          <w:b/>
          <w:bCs/>
        </w:rPr>
        <w:t>LSPs</w:t>
      </w:r>
      <w:proofErr w:type="spellEnd"/>
      <w:r w:rsidRPr="009926BD">
        <w:rPr>
          <w:b/>
          <w:bCs/>
        </w:rPr>
        <w:t xml:space="preserve"> e a sua elegante extensibilidade baseada em </w:t>
      </w:r>
      <w:proofErr w:type="spellStart"/>
      <w:r w:rsidRPr="009926BD">
        <w:rPr>
          <w:b/>
          <w:bCs/>
        </w:rPr>
        <w:t>TLVs</w:t>
      </w:r>
      <w:proofErr w:type="spellEnd"/>
      <w:r w:rsidRPr="009926BD">
        <w:rPr>
          <w:b/>
          <w:bCs/>
        </w:rPr>
        <w:t>.</w:t>
      </w:r>
    </w:p>
    <w:p w14:paraId="35CE6147" w14:textId="77777777" w:rsidR="009926BD" w:rsidRPr="009926BD" w:rsidRDefault="009926BD" w:rsidP="009926BD">
      <w:pPr>
        <w:rPr>
          <w:b/>
          <w:bCs/>
        </w:rPr>
      </w:pPr>
      <w:r w:rsidRPr="009926BD">
        <w:rPr>
          <w:b/>
          <w:bCs/>
        </w:rPr>
        <w:t xml:space="preserve">A análise do funcionamento dos protocolos de estado de enlace deixou claro que a superioridade técnica do IS-IS e do OSPF sobre vetores-distância como o RIP reside em três pilares: um mapa completo da rede que previne </w:t>
      </w:r>
      <w:proofErr w:type="spellStart"/>
      <w:r w:rsidRPr="009926BD">
        <w:rPr>
          <w:b/>
          <w:bCs/>
        </w:rPr>
        <w:t>loops</w:t>
      </w:r>
      <w:proofErr w:type="spellEnd"/>
      <w:r w:rsidRPr="009926BD">
        <w:rPr>
          <w:b/>
          <w:bCs/>
        </w:rPr>
        <w:t>, uma convergência em milissegundos acionada por eventos, e métricas inteligentes que escolhem o caminho mais rápido, e não o mais curto em saltos. Dentro desta família, a comparação abrangente com RIP, EIGRP, OSPF e BGP demonstrou o nicho específico do IS-IS. Ele não compete com o BGP pelo roteamento global, nem busca substituir o OSPF no domínio corporativo. O seu território de excelência é o coração da rede de um grande provedor, onde a sua segurança, estabilidade e capacidade multiprotocolo nativa se destacam.</w:t>
      </w:r>
    </w:p>
    <w:p w14:paraId="4976BBD5" w14:textId="77777777" w:rsidR="009926BD" w:rsidRPr="009926BD" w:rsidRDefault="009926BD" w:rsidP="009926BD">
      <w:pPr>
        <w:rPr>
          <w:b/>
          <w:bCs/>
        </w:rPr>
      </w:pPr>
      <w:r w:rsidRPr="009926BD">
        <w:rPr>
          <w:b/>
          <w:bCs/>
        </w:rPr>
        <w:lastRenderedPageBreak/>
        <w:t xml:space="preserve">A implementação prática em roteadores Cisco demonstrou a relativa simplicidade de configurar um protocolo tão poderoso, ao mesmo tempo que evidenciou as diferenças fundamentais em relação ao OSPF, como a configuração centralizada do processo com um NET e a ativação por interface. Os casos de uso em </w:t>
      </w:r>
      <w:proofErr w:type="spellStart"/>
      <w:r w:rsidRPr="009926BD">
        <w:rPr>
          <w:b/>
          <w:bCs/>
        </w:rPr>
        <w:t>ISPs</w:t>
      </w:r>
      <w:proofErr w:type="spellEnd"/>
      <w:r w:rsidRPr="009926BD">
        <w:rPr>
          <w:b/>
          <w:bCs/>
        </w:rPr>
        <w:t xml:space="preserve"> </w:t>
      </w:r>
      <w:proofErr w:type="spellStart"/>
      <w:r w:rsidRPr="009926BD">
        <w:rPr>
          <w:b/>
          <w:bCs/>
        </w:rPr>
        <w:t>Tier</w:t>
      </w:r>
      <w:proofErr w:type="spellEnd"/>
      <w:r w:rsidRPr="009926BD">
        <w:rPr>
          <w:b/>
          <w:bCs/>
        </w:rPr>
        <w:t xml:space="preserve"> 1, data </w:t>
      </w:r>
      <w:proofErr w:type="spellStart"/>
      <w:r w:rsidRPr="009926BD">
        <w:rPr>
          <w:b/>
          <w:bCs/>
        </w:rPr>
        <w:t>centers</w:t>
      </w:r>
      <w:proofErr w:type="spellEnd"/>
      <w:r w:rsidRPr="009926BD">
        <w:rPr>
          <w:b/>
          <w:bCs/>
        </w:rPr>
        <w:t xml:space="preserve"> de </w:t>
      </w:r>
      <w:proofErr w:type="spellStart"/>
      <w:r w:rsidRPr="009926BD">
        <w:rPr>
          <w:b/>
          <w:bCs/>
        </w:rPr>
        <w:t>hiperescala</w:t>
      </w:r>
      <w:proofErr w:type="spellEnd"/>
      <w:r w:rsidRPr="009926BD">
        <w:rPr>
          <w:b/>
          <w:bCs/>
        </w:rPr>
        <w:t xml:space="preserve"> e redes de missão crítica, bem como a sua utilização histórica no </w:t>
      </w:r>
      <w:proofErr w:type="spellStart"/>
      <w:r w:rsidRPr="009926BD">
        <w:rPr>
          <w:b/>
          <w:bCs/>
        </w:rPr>
        <w:t>backbone</w:t>
      </w:r>
      <w:proofErr w:type="spellEnd"/>
      <w:r w:rsidRPr="009926BD">
        <w:rPr>
          <w:b/>
          <w:bCs/>
        </w:rPr>
        <w:t xml:space="preserve"> NSFNET e a sua influência em variantes como o NLSP, comprovam que o IS-IS não é uma relíquia, mas sim a ferramenta certa para o trabalho mais exigente. Concluímos, portanto, que o IS-IS é mais do que uma alternativa; é um protocolo com uma identidade própria, cujo legado prova que um design de engenharia sólido e visionário pode transcender a sua era e tornar-se atemporal.</w:t>
      </w:r>
    </w:p>
    <w:p w14:paraId="6B10A874" w14:textId="77777777" w:rsidR="009926BD" w:rsidRPr="009926BD" w:rsidRDefault="009926BD" w:rsidP="009926BD">
      <w:pPr>
        <w:rPr>
          <w:b/>
          <w:bCs/>
        </w:rPr>
      </w:pPr>
      <w:r w:rsidRPr="009926BD">
        <w:rPr>
          <w:b/>
          <w:bCs/>
        </w:rPr>
        <w:pict w14:anchorId="13E25B95">
          <v:rect id="_x0000_i1205" style="width:0;height:.75pt" o:hralign="center" o:hrstd="t" o:hr="t" fillcolor="#a0a0a0" stroked="f"/>
        </w:pict>
      </w:r>
    </w:p>
    <w:p w14:paraId="791B4E51" w14:textId="77777777" w:rsidR="009926BD" w:rsidRPr="009926BD" w:rsidRDefault="009926BD" w:rsidP="009926BD">
      <w:pPr>
        <w:rPr>
          <w:b/>
          <w:bCs/>
        </w:rPr>
      </w:pPr>
      <w:r w:rsidRPr="009926BD">
        <w:rPr>
          <w:b/>
          <w:bCs/>
        </w:rPr>
        <w:t>5. Bibliografia</w:t>
      </w:r>
    </w:p>
    <w:p w14:paraId="27987416" w14:textId="77777777" w:rsidR="009926BD" w:rsidRPr="009926BD" w:rsidRDefault="009926BD" w:rsidP="009926BD">
      <w:pPr>
        <w:numPr>
          <w:ilvl w:val="0"/>
          <w:numId w:val="24"/>
        </w:numPr>
        <w:rPr>
          <w:b/>
          <w:bCs/>
        </w:rPr>
      </w:pPr>
      <w:r w:rsidRPr="009926BD">
        <w:rPr>
          <w:b/>
          <w:bCs/>
          <w:lang w:val="en-US"/>
        </w:rPr>
        <w:t xml:space="preserve">CALLON, Ross; GUNNER, Chris. RFC 1195: Use of OSI IS-IS for Routing in TCP/IP and Dual Environments. </w:t>
      </w:r>
      <w:r w:rsidRPr="009926BD">
        <w:rPr>
          <w:b/>
          <w:bCs/>
        </w:rPr>
        <w:t xml:space="preserve">IETF, </w:t>
      </w:r>
      <w:proofErr w:type="gramStart"/>
      <w:r w:rsidRPr="009926BD">
        <w:rPr>
          <w:b/>
          <w:bCs/>
        </w:rPr>
        <w:t>Dezembro</w:t>
      </w:r>
      <w:proofErr w:type="gramEnd"/>
      <w:r w:rsidRPr="009926BD">
        <w:rPr>
          <w:b/>
          <w:bCs/>
        </w:rPr>
        <w:t xml:space="preserve"> 1990. Disponível em: </w:t>
      </w:r>
      <w:hyperlink r:id="rId5" w:tgtFrame="_blank" w:history="1">
        <w:r w:rsidRPr="009926BD">
          <w:rPr>
            <w:rStyle w:val="Hiperligao"/>
            <w:b/>
            <w:bCs/>
          </w:rPr>
          <w:t>https://datatracker.ietf.org/doc/html/rfc1195</w:t>
        </w:r>
      </w:hyperlink>
    </w:p>
    <w:p w14:paraId="1EAA30CF" w14:textId="77777777" w:rsidR="009926BD" w:rsidRPr="009926BD" w:rsidRDefault="009926BD" w:rsidP="009926BD">
      <w:pPr>
        <w:numPr>
          <w:ilvl w:val="0"/>
          <w:numId w:val="24"/>
        </w:numPr>
        <w:rPr>
          <w:b/>
          <w:bCs/>
        </w:rPr>
      </w:pPr>
      <w:r w:rsidRPr="009926BD">
        <w:rPr>
          <w:b/>
          <w:bCs/>
          <w:lang w:val="en-US"/>
        </w:rPr>
        <w:t xml:space="preserve">FOROUZAN, Behrouz A. Data Communications and Networking. </w:t>
      </w:r>
      <w:r w:rsidRPr="009926BD">
        <w:rPr>
          <w:b/>
          <w:bCs/>
        </w:rPr>
        <w:t xml:space="preserve">5ª ed. Nova Iorque: </w:t>
      </w:r>
      <w:proofErr w:type="spellStart"/>
      <w:r w:rsidRPr="009926BD">
        <w:rPr>
          <w:b/>
          <w:bCs/>
        </w:rPr>
        <w:t>McGraw</w:t>
      </w:r>
      <w:proofErr w:type="spellEnd"/>
      <w:r w:rsidRPr="009926BD">
        <w:rPr>
          <w:b/>
          <w:bCs/>
        </w:rPr>
        <w:t>-Hill, 2013.</w:t>
      </w:r>
    </w:p>
    <w:p w14:paraId="021F2D40" w14:textId="77777777" w:rsidR="009926BD" w:rsidRPr="009926BD" w:rsidRDefault="009926BD" w:rsidP="009926BD">
      <w:pPr>
        <w:numPr>
          <w:ilvl w:val="0"/>
          <w:numId w:val="24"/>
        </w:numPr>
        <w:rPr>
          <w:b/>
          <w:bCs/>
          <w:lang w:val="en-US"/>
        </w:rPr>
      </w:pPr>
      <w:r w:rsidRPr="009926BD">
        <w:rPr>
          <w:b/>
          <w:bCs/>
          <w:lang w:val="en-US"/>
        </w:rPr>
        <w:t>DOYLE, Jeff; CARROLL, Jennifer. Routing TCP/IP, Volume 1. 2ª ed. Indianapolis: Cisco Press, 2005.</w:t>
      </w:r>
    </w:p>
    <w:p w14:paraId="01179EA3" w14:textId="77777777" w:rsidR="009926BD" w:rsidRPr="009926BD" w:rsidRDefault="009926BD" w:rsidP="009926BD">
      <w:pPr>
        <w:numPr>
          <w:ilvl w:val="0"/>
          <w:numId w:val="24"/>
        </w:numPr>
        <w:rPr>
          <w:b/>
          <w:bCs/>
        </w:rPr>
      </w:pPr>
      <w:r w:rsidRPr="009926BD">
        <w:rPr>
          <w:b/>
          <w:bCs/>
          <w:lang w:val="en-US"/>
        </w:rPr>
        <w:t xml:space="preserve">PERLMAN, Radia. Interconnections: Bridges, Routers, Switches, and Internetworking Protocols. </w:t>
      </w:r>
      <w:r w:rsidRPr="009926BD">
        <w:rPr>
          <w:b/>
          <w:bCs/>
        </w:rPr>
        <w:t xml:space="preserve">2ª ed. Boston: </w:t>
      </w:r>
      <w:proofErr w:type="spellStart"/>
      <w:r w:rsidRPr="009926BD">
        <w:rPr>
          <w:b/>
          <w:bCs/>
        </w:rPr>
        <w:t>Addison</w:t>
      </w:r>
      <w:proofErr w:type="spellEnd"/>
      <w:r w:rsidRPr="009926BD">
        <w:rPr>
          <w:b/>
          <w:bCs/>
        </w:rPr>
        <w:t>-Wesley Professional, 1999.</w:t>
      </w:r>
    </w:p>
    <w:p w14:paraId="022D710B" w14:textId="77777777" w:rsidR="009926BD" w:rsidRPr="009926BD" w:rsidRDefault="009926BD" w:rsidP="009926BD">
      <w:pPr>
        <w:numPr>
          <w:ilvl w:val="0"/>
          <w:numId w:val="24"/>
        </w:numPr>
        <w:rPr>
          <w:b/>
          <w:bCs/>
        </w:rPr>
      </w:pPr>
      <w:r w:rsidRPr="009926BD">
        <w:rPr>
          <w:b/>
          <w:bCs/>
          <w:lang w:val="en-US"/>
        </w:rPr>
        <w:t xml:space="preserve">TANENBAUM, Andrew S. Computer Networks. </w:t>
      </w:r>
      <w:r w:rsidRPr="009926BD">
        <w:rPr>
          <w:b/>
          <w:bCs/>
        </w:rPr>
        <w:t xml:space="preserve">4ª ed. São Paulo: </w:t>
      </w:r>
      <w:proofErr w:type="spellStart"/>
      <w:r w:rsidRPr="009926BD">
        <w:rPr>
          <w:b/>
          <w:bCs/>
        </w:rPr>
        <w:t>Pearson</w:t>
      </w:r>
      <w:proofErr w:type="spellEnd"/>
      <w:r w:rsidRPr="009926BD">
        <w:rPr>
          <w:b/>
          <w:bCs/>
        </w:rPr>
        <w:t>, 2003.</w:t>
      </w:r>
    </w:p>
    <w:p w14:paraId="24566259" w14:textId="77777777" w:rsidR="009926BD" w:rsidRPr="009926BD" w:rsidRDefault="009926BD" w:rsidP="009926BD">
      <w:pPr>
        <w:numPr>
          <w:ilvl w:val="0"/>
          <w:numId w:val="24"/>
        </w:numPr>
        <w:rPr>
          <w:b/>
          <w:bCs/>
        </w:rPr>
      </w:pPr>
      <w:r w:rsidRPr="009926BD">
        <w:rPr>
          <w:b/>
          <w:bCs/>
          <w:lang w:val="en-US"/>
        </w:rPr>
        <w:t xml:space="preserve">WHITE, Russ; RETANA, Alvaro; SLICE, Don. Optimal Routing Design. </w:t>
      </w:r>
      <w:r w:rsidRPr="009926BD">
        <w:rPr>
          <w:b/>
          <w:bCs/>
        </w:rPr>
        <w:t xml:space="preserve">Indianapolis: Cisco </w:t>
      </w:r>
      <w:proofErr w:type="spellStart"/>
      <w:r w:rsidRPr="009926BD">
        <w:rPr>
          <w:b/>
          <w:bCs/>
        </w:rPr>
        <w:t>Press</w:t>
      </w:r>
      <w:proofErr w:type="spellEnd"/>
      <w:r w:rsidRPr="009926BD">
        <w:rPr>
          <w:b/>
          <w:bCs/>
        </w:rPr>
        <w:t>, 2005.</w:t>
      </w:r>
    </w:p>
    <w:p w14:paraId="3533AE0B" w14:textId="77777777" w:rsidR="00534EE0" w:rsidRPr="009926BD" w:rsidRDefault="00534EE0" w:rsidP="009926BD"/>
    <w:sectPr w:rsidR="00534EE0" w:rsidRPr="009926B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15B55"/>
    <w:multiLevelType w:val="multilevel"/>
    <w:tmpl w:val="49AE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52B90"/>
    <w:multiLevelType w:val="multilevel"/>
    <w:tmpl w:val="C186C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7733D4"/>
    <w:multiLevelType w:val="multilevel"/>
    <w:tmpl w:val="04DE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DB2842"/>
    <w:multiLevelType w:val="multilevel"/>
    <w:tmpl w:val="5394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8E518D"/>
    <w:multiLevelType w:val="multilevel"/>
    <w:tmpl w:val="84EE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C5361"/>
    <w:multiLevelType w:val="multilevel"/>
    <w:tmpl w:val="CF82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477E8"/>
    <w:multiLevelType w:val="multilevel"/>
    <w:tmpl w:val="B29E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594E69"/>
    <w:multiLevelType w:val="multilevel"/>
    <w:tmpl w:val="A6F23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C34E67"/>
    <w:multiLevelType w:val="multilevel"/>
    <w:tmpl w:val="1AEE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E32B70"/>
    <w:multiLevelType w:val="multilevel"/>
    <w:tmpl w:val="616A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3D3E7A"/>
    <w:multiLevelType w:val="multilevel"/>
    <w:tmpl w:val="0DA6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AC3A12"/>
    <w:multiLevelType w:val="multilevel"/>
    <w:tmpl w:val="2856B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F86173"/>
    <w:multiLevelType w:val="multilevel"/>
    <w:tmpl w:val="8FD4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211CD6"/>
    <w:multiLevelType w:val="multilevel"/>
    <w:tmpl w:val="EF62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4B7FB9"/>
    <w:multiLevelType w:val="multilevel"/>
    <w:tmpl w:val="56BE49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7756B5"/>
    <w:multiLevelType w:val="multilevel"/>
    <w:tmpl w:val="6C6C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55A53"/>
    <w:multiLevelType w:val="multilevel"/>
    <w:tmpl w:val="BF32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6D2ABA"/>
    <w:multiLevelType w:val="multilevel"/>
    <w:tmpl w:val="D97E7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765D29"/>
    <w:multiLevelType w:val="multilevel"/>
    <w:tmpl w:val="9118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5B3CFA"/>
    <w:multiLevelType w:val="multilevel"/>
    <w:tmpl w:val="143E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471018"/>
    <w:multiLevelType w:val="multilevel"/>
    <w:tmpl w:val="35A4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EF7BB2"/>
    <w:multiLevelType w:val="multilevel"/>
    <w:tmpl w:val="446AF7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488460">
    <w:abstractNumId w:val="20"/>
  </w:num>
  <w:num w:numId="2" w16cid:durableId="1546068067">
    <w:abstractNumId w:val="19"/>
  </w:num>
  <w:num w:numId="3" w16cid:durableId="1429040019">
    <w:abstractNumId w:val="1"/>
  </w:num>
  <w:num w:numId="4" w16cid:durableId="1060443829">
    <w:abstractNumId w:val="3"/>
  </w:num>
  <w:num w:numId="5" w16cid:durableId="1699620661">
    <w:abstractNumId w:val="16"/>
  </w:num>
  <w:num w:numId="6" w16cid:durableId="174851444">
    <w:abstractNumId w:val="9"/>
  </w:num>
  <w:num w:numId="7" w16cid:durableId="285702730">
    <w:abstractNumId w:val="13"/>
  </w:num>
  <w:num w:numId="8" w16cid:durableId="361520859">
    <w:abstractNumId w:val="14"/>
  </w:num>
  <w:num w:numId="9" w16cid:durableId="821042201">
    <w:abstractNumId w:val="14"/>
    <w:lvlOverride w:ilvl="1">
      <w:startOverride w:val="1"/>
    </w:lvlOverride>
  </w:num>
  <w:num w:numId="10" w16cid:durableId="1114404506">
    <w:abstractNumId w:val="8"/>
  </w:num>
  <w:num w:numId="11" w16cid:durableId="1101415405">
    <w:abstractNumId w:val="7"/>
  </w:num>
  <w:num w:numId="12" w16cid:durableId="2011055059">
    <w:abstractNumId w:val="0"/>
  </w:num>
  <w:num w:numId="13" w16cid:durableId="230120856">
    <w:abstractNumId w:val="2"/>
  </w:num>
  <w:num w:numId="14" w16cid:durableId="641616112">
    <w:abstractNumId w:val="15"/>
  </w:num>
  <w:num w:numId="15" w16cid:durableId="2144228493">
    <w:abstractNumId w:val="17"/>
  </w:num>
  <w:num w:numId="16" w16cid:durableId="104661349">
    <w:abstractNumId w:val="18"/>
  </w:num>
  <w:num w:numId="17" w16cid:durableId="1570378951">
    <w:abstractNumId w:val="6"/>
  </w:num>
  <w:num w:numId="18" w16cid:durableId="1535533360">
    <w:abstractNumId w:val="12"/>
  </w:num>
  <w:num w:numId="19" w16cid:durableId="470174619">
    <w:abstractNumId w:val="5"/>
  </w:num>
  <w:num w:numId="20" w16cid:durableId="1639607007">
    <w:abstractNumId w:val="21"/>
  </w:num>
  <w:num w:numId="21" w16cid:durableId="199827313">
    <w:abstractNumId w:val="21"/>
    <w:lvlOverride w:ilvl="1">
      <w:startOverride w:val="1"/>
    </w:lvlOverride>
  </w:num>
  <w:num w:numId="22" w16cid:durableId="1467547709">
    <w:abstractNumId w:val="10"/>
  </w:num>
  <w:num w:numId="23" w16cid:durableId="1814179106">
    <w:abstractNumId w:val="11"/>
  </w:num>
  <w:num w:numId="24" w16cid:durableId="222937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6A7"/>
    <w:rsid w:val="00252614"/>
    <w:rsid w:val="002D07EF"/>
    <w:rsid w:val="002D5AFF"/>
    <w:rsid w:val="00534EE0"/>
    <w:rsid w:val="009926BD"/>
    <w:rsid w:val="009A5D41"/>
    <w:rsid w:val="00A62DED"/>
    <w:rsid w:val="00A81616"/>
    <w:rsid w:val="00A856A7"/>
    <w:rsid w:val="00F27F6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B893E"/>
  <w15:chartTrackingRefBased/>
  <w15:docId w15:val="{5D53237A-B9AE-4BC5-BB4C-C67097D34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A856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ter"/>
    <w:uiPriority w:val="9"/>
    <w:semiHidden/>
    <w:unhideWhenUsed/>
    <w:qFormat/>
    <w:rsid w:val="00A856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ter"/>
    <w:uiPriority w:val="9"/>
    <w:semiHidden/>
    <w:unhideWhenUsed/>
    <w:qFormat/>
    <w:rsid w:val="00A856A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semiHidden/>
    <w:unhideWhenUsed/>
    <w:qFormat/>
    <w:rsid w:val="00A856A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A856A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A856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A856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A856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A856A7"/>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A856A7"/>
    <w:rPr>
      <w:rFonts w:asciiTheme="majorHAnsi" w:eastAsiaTheme="majorEastAsia" w:hAnsiTheme="majorHAnsi" w:cstheme="majorBidi"/>
      <w:color w:val="2F5496" w:themeColor="accent1" w:themeShade="BF"/>
      <w:sz w:val="40"/>
      <w:szCs w:val="40"/>
    </w:rPr>
  </w:style>
  <w:style w:type="character" w:customStyle="1" w:styleId="Ttulo2Carter">
    <w:name w:val="Título 2 Caráter"/>
    <w:basedOn w:val="Tipodeletrapredefinidodopargrafo"/>
    <w:link w:val="Ttulo2"/>
    <w:uiPriority w:val="9"/>
    <w:semiHidden/>
    <w:rsid w:val="00A856A7"/>
    <w:rPr>
      <w:rFonts w:asciiTheme="majorHAnsi" w:eastAsiaTheme="majorEastAsia" w:hAnsiTheme="majorHAnsi" w:cstheme="majorBidi"/>
      <w:color w:val="2F5496" w:themeColor="accent1" w:themeShade="BF"/>
      <w:sz w:val="32"/>
      <w:szCs w:val="32"/>
    </w:rPr>
  </w:style>
  <w:style w:type="character" w:customStyle="1" w:styleId="Ttulo3Carter">
    <w:name w:val="Título 3 Caráter"/>
    <w:basedOn w:val="Tipodeletrapredefinidodopargrafo"/>
    <w:link w:val="Ttulo3"/>
    <w:uiPriority w:val="9"/>
    <w:semiHidden/>
    <w:rsid w:val="00A856A7"/>
    <w:rPr>
      <w:rFonts w:eastAsiaTheme="majorEastAsia" w:cstheme="majorBidi"/>
      <w:color w:val="2F5496" w:themeColor="accent1" w:themeShade="BF"/>
      <w:sz w:val="28"/>
      <w:szCs w:val="28"/>
    </w:rPr>
  </w:style>
  <w:style w:type="character" w:customStyle="1" w:styleId="Ttulo4Carter">
    <w:name w:val="Título 4 Caráter"/>
    <w:basedOn w:val="Tipodeletrapredefinidodopargrafo"/>
    <w:link w:val="Ttulo4"/>
    <w:uiPriority w:val="9"/>
    <w:semiHidden/>
    <w:rsid w:val="00A856A7"/>
    <w:rPr>
      <w:rFonts w:eastAsiaTheme="majorEastAsia" w:cstheme="majorBidi"/>
      <w:i/>
      <w:iCs/>
      <w:color w:val="2F5496" w:themeColor="accent1" w:themeShade="BF"/>
    </w:rPr>
  </w:style>
  <w:style w:type="character" w:customStyle="1" w:styleId="Ttulo5Carter">
    <w:name w:val="Título 5 Caráter"/>
    <w:basedOn w:val="Tipodeletrapredefinidodopargrafo"/>
    <w:link w:val="Ttulo5"/>
    <w:uiPriority w:val="9"/>
    <w:semiHidden/>
    <w:rsid w:val="00A856A7"/>
    <w:rPr>
      <w:rFonts w:eastAsiaTheme="majorEastAsia" w:cstheme="majorBidi"/>
      <w:color w:val="2F5496" w:themeColor="accent1" w:themeShade="BF"/>
    </w:rPr>
  </w:style>
  <w:style w:type="character" w:customStyle="1" w:styleId="Ttulo6Carter">
    <w:name w:val="Título 6 Caráter"/>
    <w:basedOn w:val="Tipodeletrapredefinidodopargrafo"/>
    <w:link w:val="Ttulo6"/>
    <w:uiPriority w:val="9"/>
    <w:semiHidden/>
    <w:rsid w:val="00A856A7"/>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A856A7"/>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A856A7"/>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A856A7"/>
    <w:rPr>
      <w:rFonts w:eastAsiaTheme="majorEastAsia" w:cstheme="majorBidi"/>
      <w:color w:val="272727" w:themeColor="text1" w:themeTint="D8"/>
    </w:rPr>
  </w:style>
  <w:style w:type="paragraph" w:styleId="Ttulo">
    <w:name w:val="Title"/>
    <w:basedOn w:val="Normal"/>
    <w:next w:val="Normal"/>
    <w:link w:val="TtuloCarter"/>
    <w:uiPriority w:val="10"/>
    <w:qFormat/>
    <w:rsid w:val="00A85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A856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A856A7"/>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A856A7"/>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A856A7"/>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A856A7"/>
    <w:rPr>
      <w:i/>
      <w:iCs/>
      <w:color w:val="404040" w:themeColor="text1" w:themeTint="BF"/>
    </w:rPr>
  </w:style>
  <w:style w:type="paragraph" w:styleId="PargrafodaLista">
    <w:name w:val="List Paragraph"/>
    <w:basedOn w:val="Normal"/>
    <w:uiPriority w:val="34"/>
    <w:qFormat/>
    <w:rsid w:val="00A856A7"/>
    <w:pPr>
      <w:ind w:left="720"/>
      <w:contextualSpacing/>
    </w:pPr>
  </w:style>
  <w:style w:type="character" w:styleId="nfaseIntensa">
    <w:name w:val="Intense Emphasis"/>
    <w:basedOn w:val="Tipodeletrapredefinidodopargrafo"/>
    <w:uiPriority w:val="21"/>
    <w:qFormat/>
    <w:rsid w:val="00A856A7"/>
    <w:rPr>
      <w:i/>
      <w:iCs/>
      <w:color w:val="2F5496" w:themeColor="accent1" w:themeShade="BF"/>
    </w:rPr>
  </w:style>
  <w:style w:type="paragraph" w:styleId="CitaoIntensa">
    <w:name w:val="Intense Quote"/>
    <w:basedOn w:val="Normal"/>
    <w:next w:val="Normal"/>
    <w:link w:val="CitaoIntensaCarter"/>
    <w:uiPriority w:val="30"/>
    <w:qFormat/>
    <w:rsid w:val="00A856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A856A7"/>
    <w:rPr>
      <w:i/>
      <w:iCs/>
      <w:color w:val="2F5496" w:themeColor="accent1" w:themeShade="BF"/>
    </w:rPr>
  </w:style>
  <w:style w:type="character" w:styleId="RefernciaIntensa">
    <w:name w:val="Intense Reference"/>
    <w:basedOn w:val="Tipodeletrapredefinidodopargrafo"/>
    <w:uiPriority w:val="32"/>
    <w:qFormat/>
    <w:rsid w:val="00A856A7"/>
    <w:rPr>
      <w:b/>
      <w:bCs/>
      <w:smallCaps/>
      <w:color w:val="2F5496" w:themeColor="accent1" w:themeShade="BF"/>
      <w:spacing w:val="5"/>
    </w:rPr>
  </w:style>
  <w:style w:type="character" w:styleId="Hiperligao">
    <w:name w:val="Hyperlink"/>
    <w:basedOn w:val="Tipodeletrapredefinidodopargrafo"/>
    <w:uiPriority w:val="99"/>
    <w:unhideWhenUsed/>
    <w:rsid w:val="00A81616"/>
    <w:rPr>
      <w:color w:val="0563C1" w:themeColor="hyperlink"/>
      <w:u w:val="single"/>
    </w:rPr>
  </w:style>
  <w:style w:type="character" w:styleId="MenoNoResolvida">
    <w:name w:val="Unresolved Mention"/>
    <w:basedOn w:val="Tipodeletrapredefinidodopargrafo"/>
    <w:uiPriority w:val="99"/>
    <w:semiHidden/>
    <w:unhideWhenUsed/>
    <w:rsid w:val="00A816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tatracker.ietf.org/doc/html/rfc1195"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3988</Words>
  <Characters>21539</Characters>
  <Application>Microsoft Office Word</Application>
  <DocSecurity>0</DocSecurity>
  <Lines>179</Lines>
  <Paragraphs>50</Paragraphs>
  <ScaleCrop>false</ScaleCrop>
  <Company/>
  <LinksUpToDate>false</LinksUpToDate>
  <CharactersWithSpaces>25477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Luisandro Bartolomeu</dc:creator>
  <cp:keywords/>
  <dc:description/>
  <cp:lastModifiedBy>Luisandro Bartolomeu</cp:lastModifiedBy>
  <cp:revision>3</cp:revision>
  <dcterms:created xsi:type="dcterms:W3CDTF">2026-06-04T11:46:00Z</dcterms:created>
  <dcterms:modified xsi:type="dcterms:W3CDTF">2026-06-04T12:12:00Z</dcterms:modified>
</cp:coreProperties>
</file>