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1041"/>
        <w:gridCol w:w="3031"/>
        <w:gridCol w:w="1732"/>
        <w:gridCol w:w="676"/>
        <w:gridCol w:w="143"/>
        <w:gridCol w:w="617"/>
        <w:gridCol w:w="1042"/>
        <w:gridCol w:w="3037"/>
        <w:gridCol w:w="1734"/>
        <w:gridCol w:w="677"/>
      </w:tblGrid>
      <w:tr w:rsidR="00080FBF" w:rsidRPr="009C37FA" w:rsidTr="003F5BFE">
        <w:trPr>
          <w:trHeight w:val="976"/>
        </w:trPr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080FBF" w:rsidRPr="00080FBF" w:rsidRDefault="00080FBF" w:rsidP="00080FBF">
            <w:pPr>
              <w:pStyle w:val="Encabezado"/>
              <w:jc w:val="center"/>
              <w:rPr>
                <w:rFonts w:ascii="Comic Sans MS" w:hAnsi="Comic Sans MS"/>
                <w:b/>
                <w:sz w:val="28"/>
                <w:szCs w:val="16"/>
              </w:rPr>
            </w:pPr>
            <w:r w:rsidRPr="00080FBF">
              <w:rPr>
                <w:rFonts w:ascii="Comic Sans MS" w:hAnsi="Comic Sans MS"/>
                <w:b/>
                <w:sz w:val="28"/>
                <w:szCs w:val="16"/>
              </w:rPr>
              <w:t xml:space="preserve">Talleres </w:t>
            </w:r>
            <w:r>
              <w:rPr>
                <w:rFonts w:ascii="Comic Sans MS" w:hAnsi="Comic Sans MS"/>
                <w:b/>
                <w:sz w:val="28"/>
                <w:szCs w:val="16"/>
              </w:rPr>
              <w:t>y</w:t>
            </w:r>
            <w:r w:rsidRPr="00080FBF">
              <w:rPr>
                <w:rFonts w:ascii="Comic Sans MS" w:hAnsi="Comic Sans MS"/>
                <w:b/>
                <w:sz w:val="28"/>
                <w:szCs w:val="16"/>
              </w:rPr>
              <w:t xml:space="preserve"> Grupos de Apoyo </w:t>
            </w:r>
            <w:r w:rsidR="003F5BFE">
              <w:rPr>
                <w:rFonts w:ascii="Comic Sans MS" w:hAnsi="Comic Sans MS"/>
                <w:b/>
                <w:sz w:val="28"/>
                <w:szCs w:val="16"/>
              </w:rPr>
              <w:t xml:space="preserve">Gratuitos </w:t>
            </w:r>
            <w:r w:rsidRPr="00080FBF">
              <w:rPr>
                <w:rFonts w:ascii="Comic Sans MS" w:hAnsi="Comic Sans MS"/>
                <w:b/>
                <w:sz w:val="28"/>
                <w:szCs w:val="16"/>
              </w:rPr>
              <w:t xml:space="preserve">para Personas que viven con VIH y sus Familiares </w:t>
            </w:r>
          </w:p>
          <w:p w:rsidR="00080FBF" w:rsidRPr="003F5BFE" w:rsidRDefault="00080FBF" w:rsidP="00174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2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080FBF" w:rsidRDefault="00080FBF" w:rsidP="00174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16"/>
                <w:lang w:eastAsia="es-MX"/>
              </w:rPr>
            </w:pP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  <w:hideMark/>
          </w:tcPr>
          <w:p w:rsidR="00080FBF" w:rsidRPr="00080FBF" w:rsidRDefault="00080FBF" w:rsidP="00080FBF">
            <w:pPr>
              <w:pStyle w:val="Encabezado"/>
              <w:jc w:val="center"/>
              <w:rPr>
                <w:rFonts w:ascii="Comic Sans MS" w:hAnsi="Comic Sans MS"/>
                <w:b/>
                <w:sz w:val="28"/>
                <w:szCs w:val="16"/>
              </w:rPr>
            </w:pPr>
            <w:r w:rsidRPr="00080FBF">
              <w:rPr>
                <w:rFonts w:ascii="Comic Sans MS" w:hAnsi="Comic Sans MS"/>
                <w:b/>
                <w:sz w:val="28"/>
                <w:szCs w:val="16"/>
              </w:rPr>
              <w:t xml:space="preserve">Talleres Y Grupos de Apoyo </w:t>
            </w:r>
            <w:r w:rsidR="003F5BFE">
              <w:rPr>
                <w:rFonts w:ascii="Comic Sans MS" w:hAnsi="Comic Sans MS"/>
                <w:b/>
                <w:sz w:val="28"/>
                <w:szCs w:val="16"/>
              </w:rPr>
              <w:t xml:space="preserve">Gratuitos </w:t>
            </w:r>
            <w:r w:rsidRPr="00080FBF">
              <w:rPr>
                <w:rFonts w:ascii="Comic Sans MS" w:hAnsi="Comic Sans MS"/>
                <w:b/>
                <w:sz w:val="28"/>
                <w:szCs w:val="16"/>
              </w:rPr>
              <w:t xml:space="preserve">para Personas que viven con VIH y sus Familiares </w:t>
            </w:r>
          </w:p>
          <w:p w:rsidR="00080FBF" w:rsidRPr="00080FBF" w:rsidRDefault="00080FBF" w:rsidP="003F5BF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 w:themeColor="background1"/>
                <w:sz w:val="28"/>
                <w:szCs w:val="16"/>
                <w:lang w:eastAsia="es-MX"/>
              </w:rPr>
            </w:pPr>
            <w:r w:rsidRPr="00080FBF">
              <w:rPr>
                <w:rFonts w:ascii="Arial Narrow" w:eastAsia="Times New Roman" w:hAnsi="Arial Narrow" w:cs="Calibri"/>
                <w:b/>
                <w:bCs/>
                <w:color w:val="FFFFFF" w:themeColor="background1"/>
                <w:sz w:val="28"/>
                <w:szCs w:val="16"/>
                <w:lang w:eastAsia="es-MX"/>
              </w:rPr>
              <w:t xml:space="preserve">NOMBRE DEL </w:t>
            </w:r>
            <w:r w:rsidRPr="003F5BFE">
              <w:rPr>
                <w:rFonts w:ascii="Arial Narrow" w:eastAsia="Times New Roman" w:hAnsi="Arial Narrow" w:cs="Calibri"/>
                <w:b/>
                <w:bCs/>
                <w:color w:val="FFFFFF" w:themeColor="background1"/>
                <w:sz w:val="6"/>
                <w:szCs w:val="2"/>
                <w:lang w:eastAsia="es-MX"/>
              </w:rPr>
              <w:t>TALLER</w:t>
            </w:r>
          </w:p>
        </w:tc>
        <w:bookmarkStart w:id="0" w:name="_GoBack"/>
        <w:bookmarkEnd w:id="0"/>
      </w:tr>
      <w:tr w:rsidR="003F5BFE" w:rsidRPr="009C37FA" w:rsidTr="003F5BFE">
        <w:trPr>
          <w:trHeight w:val="300"/>
        </w:trPr>
        <w:tc>
          <w:tcPr>
            <w:tcW w:w="0" w:type="auto"/>
            <w:shd w:val="clear" w:color="auto" w:fill="000000" w:themeFill="text1"/>
            <w:noWrap/>
            <w:vAlign w:val="center"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 w:themeColor="background1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shd w:val="clear" w:color="auto" w:fill="000000" w:themeFill="text1"/>
            <w:noWrap/>
            <w:vAlign w:val="center"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 w:themeColor="background1"/>
                <w:sz w:val="16"/>
                <w:szCs w:val="16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b/>
                <w:bCs/>
                <w:color w:val="FFFFFF" w:themeColor="background1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000000" w:themeFill="text1"/>
            <w:noWrap/>
            <w:vAlign w:val="center"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 w:themeColor="background1"/>
                <w:sz w:val="16"/>
                <w:szCs w:val="16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b/>
                <w:bCs/>
                <w:color w:val="FFFFFF" w:themeColor="background1"/>
                <w:sz w:val="16"/>
                <w:szCs w:val="16"/>
                <w:lang w:eastAsia="es-MX"/>
              </w:rPr>
              <w:t>NOMBRE DEL TALLER</w:t>
            </w:r>
          </w:p>
        </w:tc>
        <w:tc>
          <w:tcPr>
            <w:tcW w:w="0" w:type="auto"/>
            <w:shd w:val="clear" w:color="auto" w:fill="000000" w:themeFill="text1"/>
            <w:noWrap/>
            <w:vAlign w:val="center"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 w:themeColor="background1"/>
                <w:sz w:val="16"/>
                <w:szCs w:val="16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b/>
                <w:bCs/>
                <w:color w:val="FFFFFF" w:themeColor="background1"/>
                <w:sz w:val="16"/>
                <w:szCs w:val="16"/>
                <w:lang w:eastAsia="es-MX"/>
              </w:rPr>
              <w:t>LUGAR</w:t>
            </w:r>
          </w:p>
        </w:tc>
        <w:tc>
          <w:tcPr>
            <w:tcW w:w="0" w:type="auto"/>
            <w:shd w:val="clear" w:color="auto" w:fill="000000" w:themeFill="text1"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744DC">
              <w:rPr>
                <w:rFonts w:ascii="Arial Narrow" w:eastAsia="Times New Roman" w:hAnsi="Arial Narrow" w:cs="Calibri"/>
                <w:b/>
                <w:bCs/>
                <w:color w:val="FFFFFF" w:themeColor="background1"/>
                <w:sz w:val="16"/>
                <w:szCs w:val="16"/>
                <w:lang w:eastAsia="es-MX"/>
              </w:rPr>
              <w:t>Hr</w:t>
            </w:r>
            <w:proofErr w:type="spellEnd"/>
            <w:r w:rsidRPr="001744DC">
              <w:rPr>
                <w:rFonts w:ascii="Arial Narrow" w:eastAsia="Times New Roman" w:hAnsi="Arial Narrow" w:cs="Calibri"/>
                <w:b/>
                <w:bCs/>
                <w:color w:val="FFFFFF" w:themeColor="background1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000000" w:themeFill="text1"/>
            <w:noWrap/>
            <w:vAlign w:val="center"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 w:themeColor="background1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shd w:val="clear" w:color="auto" w:fill="000000" w:themeFill="text1"/>
            <w:noWrap/>
            <w:vAlign w:val="center"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 w:themeColor="background1"/>
                <w:sz w:val="16"/>
                <w:szCs w:val="16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b/>
                <w:bCs/>
                <w:color w:val="FFFFFF" w:themeColor="background1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000000" w:themeFill="text1"/>
            <w:noWrap/>
            <w:vAlign w:val="center"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 w:themeColor="background1"/>
                <w:sz w:val="16"/>
                <w:szCs w:val="16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b/>
                <w:bCs/>
                <w:color w:val="FFFFFF" w:themeColor="background1"/>
                <w:sz w:val="16"/>
                <w:szCs w:val="16"/>
                <w:lang w:eastAsia="es-MX"/>
              </w:rPr>
              <w:t>NOMBRE DEL TALLER</w:t>
            </w:r>
          </w:p>
        </w:tc>
        <w:tc>
          <w:tcPr>
            <w:tcW w:w="0" w:type="auto"/>
            <w:shd w:val="clear" w:color="auto" w:fill="000000" w:themeFill="text1"/>
            <w:noWrap/>
            <w:vAlign w:val="center"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 w:themeColor="background1"/>
                <w:sz w:val="16"/>
                <w:szCs w:val="16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b/>
                <w:bCs/>
                <w:color w:val="FFFFFF" w:themeColor="background1"/>
                <w:sz w:val="16"/>
                <w:szCs w:val="16"/>
                <w:lang w:eastAsia="es-MX"/>
              </w:rPr>
              <w:t>LUGAR</w:t>
            </w:r>
          </w:p>
        </w:tc>
        <w:tc>
          <w:tcPr>
            <w:tcW w:w="0" w:type="auto"/>
            <w:shd w:val="clear" w:color="auto" w:fill="000000" w:themeFill="text1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 w:themeColor="background1"/>
                <w:sz w:val="16"/>
                <w:szCs w:val="16"/>
                <w:lang w:eastAsia="es-MX"/>
              </w:rPr>
            </w:pPr>
            <w:proofErr w:type="spellStart"/>
            <w:r w:rsidRPr="001744DC">
              <w:rPr>
                <w:rFonts w:ascii="Arial Narrow" w:eastAsia="Times New Roman" w:hAnsi="Arial Narrow" w:cs="Calibri"/>
                <w:b/>
                <w:bCs/>
                <w:color w:val="FFFFFF" w:themeColor="background1"/>
                <w:sz w:val="16"/>
                <w:szCs w:val="16"/>
                <w:lang w:eastAsia="es-MX"/>
              </w:rPr>
              <w:t>Hr</w:t>
            </w:r>
            <w:proofErr w:type="spellEnd"/>
            <w:r w:rsidRPr="001744DC">
              <w:rPr>
                <w:rFonts w:ascii="Arial Narrow" w:eastAsia="Times New Roman" w:hAnsi="Arial Narrow" w:cs="Calibri"/>
                <w:b/>
                <w:bCs/>
                <w:color w:val="FFFFFF" w:themeColor="background1"/>
                <w:sz w:val="16"/>
                <w:szCs w:val="16"/>
                <w:lang w:eastAsia="es-MX"/>
              </w:rPr>
              <w:t>.</w:t>
            </w:r>
          </w:p>
        </w:tc>
      </w:tr>
      <w:tr w:rsidR="003F5BFE" w:rsidRPr="009C37FA" w:rsidTr="003F5BFE">
        <w:trPr>
          <w:trHeight w:val="300"/>
        </w:trPr>
        <w:tc>
          <w:tcPr>
            <w:tcW w:w="0" w:type="auto"/>
            <w:vMerge w:val="restart"/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  <w:r w:rsidRPr="009C37FA"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  <w:t>Octubre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03-oct-19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Nutrición y VIH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vMerge w:val="restart"/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  <w:r w:rsidRPr="009C37FA"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  <w:t>Octubre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03-oct-19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Nutrición y VIH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</w:tr>
      <w:tr w:rsidR="003F5BFE" w:rsidRPr="009C37FA" w:rsidTr="003F5BFE">
        <w:trPr>
          <w:trHeight w:val="359"/>
        </w:trPr>
        <w:tc>
          <w:tcPr>
            <w:tcW w:w="0" w:type="auto"/>
            <w:vMerge/>
            <w:shd w:val="clear" w:color="auto" w:fill="F2DBDB" w:themeFill="accent2" w:themeFillTint="33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10-oct-19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Generalidades del VIH/Sida y TAR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shd w:val="clear" w:color="auto" w:fill="F2DBDB" w:themeFill="accent2" w:themeFillTint="33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10-oct-19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Generalidades del VIH/Sida y TAR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</w:tr>
      <w:tr w:rsidR="003F5BFE" w:rsidRPr="009C37FA" w:rsidTr="003F5BFE">
        <w:trPr>
          <w:trHeight w:val="180"/>
        </w:trPr>
        <w:tc>
          <w:tcPr>
            <w:tcW w:w="0" w:type="auto"/>
            <w:vMerge/>
            <w:shd w:val="clear" w:color="auto" w:fill="F2DBDB" w:themeFill="accent2" w:themeFillTint="33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11-oct-19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Grupos de Apoyo en VIH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PAPYF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0</w:t>
            </w: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shd w:val="clear" w:color="auto" w:fill="F2DBDB" w:themeFill="accent2" w:themeFillTint="33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11-oct-19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Grupos de Apoyo en VIH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PAPYF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0</w:t>
            </w: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</w:tr>
      <w:tr w:rsidR="003F5BFE" w:rsidRPr="009C37FA" w:rsidTr="003F5BFE">
        <w:trPr>
          <w:trHeight w:val="300"/>
        </w:trPr>
        <w:tc>
          <w:tcPr>
            <w:tcW w:w="0" w:type="auto"/>
            <w:vMerge/>
            <w:shd w:val="clear" w:color="auto" w:fill="F2DBDB" w:themeFill="accent2" w:themeFillTint="33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16-oct-19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Enfermería y VIH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shd w:val="clear" w:color="auto" w:fill="F2DBDB" w:themeFill="accent2" w:themeFillTint="33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16-oct-19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Enfermería y VIH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</w:tr>
      <w:tr w:rsidR="003F5BFE" w:rsidRPr="009C37FA" w:rsidTr="003F5BFE">
        <w:trPr>
          <w:trHeight w:val="162"/>
        </w:trPr>
        <w:tc>
          <w:tcPr>
            <w:tcW w:w="0" w:type="auto"/>
            <w:vMerge/>
            <w:shd w:val="clear" w:color="auto" w:fill="F2DBDB" w:themeFill="accent2" w:themeFillTint="33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17-oct-19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Adherencia al TAR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shd w:val="clear" w:color="auto" w:fill="F2DBDB" w:themeFill="accent2" w:themeFillTint="33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17-oct-19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Adherencia al TAR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</w:tr>
      <w:tr w:rsidR="003F5BFE" w:rsidRPr="009C37FA" w:rsidTr="003F5BFE">
        <w:trPr>
          <w:trHeight w:val="300"/>
        </w:trPr>
        <w:tc>
          <w:tcPr>
            <w:tcW w:w="0" w:type="auto"/>
            <w:vMerge/>
            <w:shd w:val="clear" w:color="auto" w:fill="F2DBDB" w:themeFill="accent2" w:themeFillTint="33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24-oct-19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Prevención Sexual Positiva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shd w:val="clear" w:color="auto" w:fill="F2DBDB" w:themeFill="accent2" w:themeFillTint="33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24-oct-19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Prevención Sexual Positiva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</w:tr>
      <w:tr w:rsidR="003F5BFE" w:rsidRPr="009C37FA" w:rsidTr="003F5BFE">
        <w:trPr>
          <w:trHeight w:val="300"/>
        </w:trPr>
        <w:tc>
          <w:tcPr>
            <w:tcW w:w="0" w:type="auto"/>
            <w:vMerge/>
            <w:shd w:val="clear" w:color="auto" w:fill="F2DBDB" w:themeFill="accent2" w:themeFillTint="33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25-oct-19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Grupos de Apoyo en VIH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PAPYF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0</w:t>
            </w: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shd w:val="clear" w:color="auto" w:fill="F2DBDB" w:themeFill="accent2" w:themeFillTint="33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25-oct-19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Grupos de Apoyo en VIH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PAPYF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0</w:t>
            </w: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</w:tr>
      <w:tr w:rsidR="003F5BFE" w:rsidRPr="009C37FA" w:rsidTr="003F5BFE">
        <w:trPr>
          <w:trHeight w:val="233"/>
        </w:trPr>
        <w:tc>
          <w:tcPr>
            <w:tcW w:w="0" w:type="auto"/>
            <w:vMerge/>
            <w:shd w:val="clear" w:color="auto" w:fill="F2DBDB" w:themeFill="accent2" w:themeFillTint="33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29-oct-19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Generalidades del VHC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Recepción CIENI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shd w:val="clear" w:color="auto" w:fill="F2DBDB" w:themeFill="accent2" w:themeFillTint="33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29-oct-19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Generalidades del VHC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Recepción CIENI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</w:tr>
      <w:tr w:rsidR="003F5BFE" w:rsidRPr="009C37FA" w:rsidTr="003F5BFE">
        <w:trPr>
          <w:trHeight w:val="275"/>
        </w:trPr>
        <w:tc>
          <w:tcPr>
            <w:tcW w:w="0" w:type="auto"/>
            <w:vMerge w:val="restart"/>
            <w:shd w:val="clear" w:color="auto" w:fill="D99594" w:themeFill="accent2" w:themeFillTint="99"/>
            <w:noWrap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  <w:r w:rsidRPr="009C37FA"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  <w:t>Noviembre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07-nov-19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Prevención Secundaria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vMerge w:val="restart"/>
            <w:shd w:val="clear" w:color="auto" w:fill="D99594" w:themeFill="accent2" w:themeFillTint="99"/>
            <w:noWrap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  <w:r w:rsidRPr="009C37FA"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  <w:t>Noviembre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07-nov-19</w:t>
            </w:r>
          </w:p>
        </w:tc>
        <w:tc>
          <w:tcPr>
            <w:tcW w:w="0" w:type="auto"/>
            <w:shd w:val="clear" w:color="auto" w:fill="D99594" w:themeFill="accent2" w:themeFillTint="99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Prevención Secundaria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</w:tr>
      <w:tr w:rsidR="003F5BFE" w:rsidRPr="009C37FA" w:rsidTr="003F5BFE">
        <w:trPr>
          <w:trHeight w:val="300"/>
        </w:trPr>
        <w:tc>
          <w:tcPr>
            <w:tcW w:w="0" w:type="auto"/>
            <w:vMerge/>
            <w:shd w:val="clear" w:color="auto" w:fill="D99594" w:themeFill="accent2" w:themeFillTint="99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08-nov-19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Grupos de Apoyo en VIH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PAPYF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080FBF" w:rsidRPr="001744DC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0</w:t>
            </w: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shd w:val="clear" w:color="auto" w:fill="D99594" w:themeFill="accent2" w:themeFillTint="99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08-nov-19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Grupos de Apoyo en VIH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PAPYF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0</w:t>
            </w: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</w:tr>
      <w:tr w:rsidR="003F5BFE" w:rsidRPr="009C37FA" w:rsidTr="003F5BFE">
        <w:trPr>
          <w:trHeight w:val="300"/>
        </w:trPr>
        <w:tc>
          <w:tcPr>
            <w:tcW w:w="0" w:type="auto"/>
            <w:vMerge/>
            <w:shd w:val="clear" w:color="auto" w:fill="D99594" w:themeFill="accent2" w:themeFillTint="99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14-nov-19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Generalidades del VIH/Sida y TAR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080FBF" w:rsidRPr="001744DC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shd w:val="clear" w:color="auto" w:fill="D99594" w:themeFill="accent2" w:themeFillTint="99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14-nov-19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Generalidades del VIH/Sida y TAR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</w:tr>
      <w:tr w:rsidR="003F5BFE" w:rsidRPr="009C37FA" w:rsidTr="003F5BFE">
        <w:trPr>
          <w:trHeight w:val="300"/>
        </w:trPr>
        <w:tc>
          <w:tcPr>
            <w:tcW w:w="0" w:type="auto"/>
            <w:vMerge/>
            <w:shd w:val="clear" w:color="auto" w:fill="D99594" w:themeFill="accent2" w:themeFillTint="99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20-nov-19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Enfermería y VIH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Recepción CIENI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080FBF" w:rsidRPr="001744DC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shd w:val="clear" w:color="auto" w:fill="D99594" w:themeFill="accent2" w:themeFillTint="99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20-nov-19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Enfermería y VIH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Recepción CIENI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</w:tr>
      <w:tr w:rsidR="003F5BFE" w:rsidRPr="009C37FA" w:rsidTr="003F5BFE">
        <w:trPr>
          <w:trHeight w:val="300"/>
        </w:trPr>
        <w:tc>
          <w:tcPr>
            <w:tcW w:w="0" w:type="auto"/>
            <w:vMerge/>
            <w:shd w:val="clear" w:color="auto" w:fill="D99594" w:themeFill="accent2" w:themeFillTint="99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21-nov-19</w:t>
            </w:r>
          </w:p>
        </w:tc>
        <w:tc>
          <w:tcPr>
            <w:tcW w:w="0" w:type="auto"/>
            <w:shd w:val="clear" w:color="auto" w:fill="D99594" w:themeFill="accent2" w:themeFillTint="99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Adherencia al TAR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080FBF" w:rsidRPr="001744DC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shd w:val="clear" w:color="auto" w:fill="D99594" w:themeFill="accent2" w:themeFillTint="99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21-nov-19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Adherencia al TAR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</w:tr>
      <w:tr w:rsidR="003F5BFE" w:rsidRPr="009C37FA" w:rsidTr="003F5BFE">
        <w:trPr>
          <w:trHeight w:val="300"/>
        </w:trPr>
        <w:tc>
          <w:tcPr>
            <w:tcW w:w="0" w:type="auto"/>
            <w:vMerge/>
            <w:shd w:val="clear" w:color="auto" w:fill="D99594" w:themeFill="accent2" w:themeFillTint="99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26-nov-19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Generalidades del VHC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Recepción CIENI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080FBF" w:rsidRPr="001744DC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shd w:val="clear" w:color="auto" w:fill="D99594" w:themeFill="accent2" w:themeFillTint="99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26-nov-19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Generalidades del VHC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Recepción CIENI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</w:tr>
      <w:tr w:rsidR="003F5BFE" w:rsidRPr="009C37FA" w:rsidTr="003F5BFE">
        <w:trPr>
          <w:trHeight w:val="300"/>
        </w:trPr>
        <w:tc>
          <w:tcPr>
            <w:tcW w:w="0" w:type="auto"/>
            <w:vMerge/>
            <w:shd w:val="clear" w:color="auto" w:fill="D99594" w:themeFill="accent2" w:themeFillTint="99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28-nov-19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Prevención Sexual Positiva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080FBF" w:rsidRPr="001744DC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shd w:val="clear" w:color="auto" w:fill="D99594" w:themeFill="accent2" w:themeFillTint="99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28-nov-19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Prevención Sexual Positiva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</w:tr>
      <w:tr w:rsidR="003F5BFE" w:rsidRPr="009C37FA" w:rsidTr="003F5BFE">
        <w:trPr>
          <w:trHeight w:val="300"/>
        </w:trPr>
        <w:tc>
          <w:tcPr>
            <w:tcW w:w="0" w:type="auto"/>
            <w:vMerge/>
            <w:shd w:val="clear" w:color="auto" w:fill="D99594" w:themeFill="accent2" w:themeFillTint="99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29-nov-19</w:t>
            </w:r>
          </w:p>
        </w:tc>
        <w:tc>
          <w:tcPr>
            <w:tcW w:w="0" w:type="auto"/>
            <w:shd w:val="clear" w:color="auto" w:fill="D99594" w:themeFill="accent2" w:themeFillTint="99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Grupos de Apoyo en VIH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PAPYF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080FBF" w:rsidRPr="001744DC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0</w:t>
            </w: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shd w:val="clear" w:color="auto" w:fill="D99594" w:themeFill="accent2" w:themeFillTint="99"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29-nov-19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Grupos de Apoyo en VIH</w:t>
            </w:r>
          </w:p>
        </w:tc>
        <w:tc>
          <w:tcPr>
            <w:tcW w:w="0" w:type="auto"/>
            <w:shd w:val="clear" w:color="auto" w:fill="D99594" w:themeFill="accent2" w:themeFillTint="99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PAPYF</w:t>
            </w:r>
          </w:p>
        </w:tc>
        <w:tc>
          <w:tcPr>
            <w:tcW w:w="0" w:type="auto"/>
            <w:shd w:val="clear" w:color="auto" w:fill="D99594" w:themeFill="accent2" w:themeFillTint="99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0</w:t>
            </w: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</w:tr>
      <w:tr w:rsidR="003F5BFE" w:rsidRPr="009C37FA" w:rsidTr="003F5BFE">
        <w:trPr>
          <w:trHeight w:val="300"/>
        </w:trPr>
        <w:tc>
          <w:tcPr>
            <w:tcW w:w="0" w:type="auto"/>
            <w:vMerge w:val="restart"/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  <w:r w:rsidRPr="009C37FA"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  <w:t>Diciembre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05-dic-19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Generalidades del VIH/Sida y TAR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vMerge w:val="restart"/>
            <w:shd w:val="clear" w:color="auto" w:fill="F2DBDB" w:themeFill="accent2" w:themeFillTint="33"/>
            <w:noWrap/>
            <w:textDirection w:val="btLr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</w:pPr>
            <w:r w:rsidRPr="009C37FA">
              <w:rPr>
                <w:rFonts w:ascii="Calibri" w:eastAsia="Times New Roman" w:hAnsi="Calibri" w:cs="Calibri"/>
                <w:b/>
                <w:color w:val="000000"/>
                <w:sz w:val="28"/>
                <w:lang w:eastAsia="es-MX"/>
              </w:rPr>
              <w:t>Diciembre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05-dic-19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Generalidades del VIH/Sida y TAR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</w:tr>
      <w:tr w:rsidR="003F5BFE" w:rsidRPr="009C37FA" w:rsidTr="003F5BFE">
        <w:trPr>
          <w:trHeight w:val="300"/>
        </w:trPr>
        <w:tc>
          <w:tcPr>
            <w:tcW w:w="0" w:type="auto"/>
            <w:vMerge/>
            <w:shd w:val="clear" w:color="auto" w:fill="F2DBDB" w:themeFill="accent2" w:themeFillTint="33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06-dic-19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Grupos de Apoyo en VIH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PAPYF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0</w:t>
            </w: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shd w:val="clear" w:color="auto" w:fill="F2DBDB" w:themeFill="accent2" w:themeFillTint="33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06-dic-19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Grupos de Apoyo en VIH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PAPYF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0</w:t>
            </w: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0</w:t>
            </w:r>
          </w:p>
        </w:tc>
      </w:tr>
      <w:tr w:rsidR="003F5BFE" w:rsidRPr="009C37FA" w:rsidTr="003F5BFE">
        <w:trPr>
          <w:trHeight w:val="300"/>
        </w:trPr>
        <w:tc>
          <w:tcPr>
            <w:tcW w:w="0" w:type="auto"/>
            <w:vMerge/>
            <w:shd w:val="clear" w:color="auto" w:fill="F2DBDB" w:themeFill="accent2" w:themeFillTint="33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10-dic-19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Generalidades del VHC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Recepción CIENI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shd w:val="clear" w:color="auto" w:fill="F2DBDB" w:themeFill="accent2" w:themeFillTint="33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10-dic-19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Generalidades del VHC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Recepción CIENI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</w:tr>
      <w:tr w:rsidR="003F5BFE" w:rsidRPr="009C37FA" w:rsidTr="003F5BFE">
        <w:trPr>
          <w:trHeight w:val="300"/>
        </w:trPr>
        <w:tc>
          <w:tcPr>
            <w:tcW w:w="0" w:type="auto"/>
            <w:vMerge/>
            <w:shd w:val="clear" w:color="auto" w:fill="F2DBDB" w:themeFill="accent2" w:themeFillTint="33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11-dic-19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Enfermería y VIH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shd w:val="clear" w:color="auto" w:fill="F2DBDB" w:themeFill="accent2" w:themeFillTint="33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11-dic-19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Enfermería y VIH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</w:tr>
      <w:tr w:rsidR="003F5BFE" w:rsidRPr="009C37FA" w:rsidTr="003F5BFE">
        <w:trPr>
          <w:trHeight w:val="300"/>
        </w:trPr>
        <w:tc>
          <w:tcPr>
            <w:tcW w:w="0" w:type="auto"/>
            <w:vMerge/>
            <w:shd w:val="clear" w:color="auto" w:fill="F2DBDB" w:themeFill="accent2" w:themeFillTint="33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12-dic-19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Adherencia al TAR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shd w:val="clear" w:color="auto" w:fill="F2DBDB" w:themeFill="accent2" w:themeFillTint="33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12-dic-19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Adherencia al TAR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</w:tr>
      <w:tr w:rsidR="003F5BFE" w:rsidRPr="009C37FA" w:rsidTr="003F5BFE">
        <w:trPr>
          <w:trHeight w:val="300"/>
        </w:trPr>
        <w:tc>
          <w:tcPr>
            <w:tcW w:w="0" w:type="auto"/>
            <w:vMerge/>
            <w:shd w:val="clear" w:color="auto" w:fill="F2DBDB" w:themeFill="accent2" w:themeFillTint="33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19-dic-19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Prevención Sexual Positiva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shd w:val="clear" w:color="auto" w:fill="F2DBDB" w:themeFill="accent2" w:themeFillTint="33"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sz w:val="20"/>
                <w:szCs w:val="20"/>
                <w:lang w:eastAsia="es-MX"/>
              </w:rPr>
              <w:t>19-dic-19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Prevención Sexual Positiva</w:t>
            </w:r>
          </w:p>
        </w:tc>
        <w:tc>
          <w:tcPr>
            <w:tcW w:w="0" w:type="auto"/>
            <w:shd w:val="clear" w:color="auto" w:fill="F2DBDB" w:themeFill="accent2" w:themeFillTint="33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9C37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Aula de pabellón 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080FBF" w:rsidRPr="001744DC" w:rsidRDefault="00080FBF" w:rsidP="00080FB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 w:rsidRPr="001744D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  <w:t>12:30</w:t>
            </w:r>
          </w:p>
        </w:tc>
      </w:tr>
      <w:tr w:rsidR="00080FBF" w:rsidRPr="009C37FA" w:rsidTr="003F5BFE">
        <w:trPr>
          <w:trHeight w:val="300"/>
        </w:trPr>
        <w:tc>
          <w:tcPr>
            <w:tcW w:w="0" w:type="auto"/>
            <w:gridSpan w:val="5"/>
            <w:vMerge w:val="restart"/>
            <w:shd w:val="clear" w:color="auto" w:fill="FFFFFF" w:themeFill="background1"/>
            <w:vAlign w:val="center"/>
          </w:tcPr>
          <w:p w:rsidR="003F5BFE" w:rsidRDefault="003F5BFE" w:rsidP="003F5BF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3F5BFE" w:rsidRDefault="003F5BFE" w:rsidP="003F5BF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3F5BFE" w:rsidRPr="003F5BFE" w:rsidRDefault="003F5BFE" w:rsidP="003F5BF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F5BFE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13BB4F40" wp14:editId="13DC0393">
                  <wp:simplePos x="0" y="0"/>
                  <wp:positionH relativeFrom="column">
                    <wp:posOffset>3277235</wp:posOffset>
                  </wp:positionH>
                  <wp:positionV relativeFrom="paragraph">
                    <wp:posOffset>26670</wp:posOffset>
                  </wp:positionV>
                  <wp:extent cx="1036320" cy="909320"/>
                  <wp:effectExtent l="0" t="0" r="0" b="5080"/>
                  <wp:wrapThrough wrapText="bothSides">
                    <wp:wrapPolygon edited="0">
                      <wp:start x="0" y="0"/>
                      <wp:lineTo x="0" y="21268"/>
                      <wp:lineTo x="21044" y="21268"/>
                      <wp:lineTo x="21044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4" t="45652" r="47666" b="24703"/>
                          <a:stretch/>
                        </pic:blipFill>
                        <pic:spPr bwMode="auto">
                          <a:xfrm>
                            <a:off x="0" y="0"/>
                            <a:ext cx="1036320" cy="909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F5BFE">
              <w:rPr>
                <w:b/>
                <w:bCs/>
                <w:sz w:val="24"/>
                <w:szCs w:val="24"/>
              </w:rPr>
              <w:t>Dia Mundial de Respuesta Frente al VIH/SIDA</w:t>
            </w:r>
          </w:p>
          <w:p w:rsidR="003F5BFE" w:rsidRPr="003F5BFE" w:rsidRDefault="003F5BFE" w:rsidP="003F5BFE">
            <w:pPr>
              <w:spacing w:after="0" w:line="240" w:lineRule="auto"/>
              <w:jc w:val="center"/>
              <w:rPr>
                <w:i/>
                <w:iCs/>
                <w:sz w:val="24"/>
                <w:szCs w:val="24"/>
              </w:rPr>
            </w:pPr>
            <w:r w:rsidRPr="003F5BFE">
              <w:rPr>
                <w:b/>
                <w:bCs/>
                <w:i/>
                <w:iCs/>
                <w:sz w:val="24"/>
                <w:szCs w:val="24"/>
              </w:rPr>
              <w:t>“Nuevos Paradigmas para detener el VIH juntos</w:t>
            </w:r>
            <w:r w:rsidRPr="003F5BFE">
              <w:rPr>
                <w:i/>
                <w:iCs/>
                <w:sz w:val="24"/>
                <w:szCs w:val="24"/>
              </w:rPr>
              <w:t>”</w:t>
            </w:r>
          </w:p>
          <w:p w:rsidR="003F5BFE" w:rsidRPr="003F5BFE" w:rsidRDefault="003F5BFE" w:rsidP="003F5BFE">
            <w:pPr>
              <w:spacing w:after="0" w:line="240" w:lineRule="auto"/>
              <w:jc w:val="center"/>
              <w:rPr>
                <w:sz w:val="10"/>
                <w:szCs w:val="10"/>
              </w:rPr>
            </w:pPr>
          </w:p>
          <w:p w:rsidR="003F5BFE" w:rsidRDefault="003F5BFE" w:rsidP="003F5BFE">
            <w:pPr>
              <w:spacing w:after="0" w:line="240" w:lineRule="auto"/>
              <w:jc w:val="center"/>
            </w:pPr>
            <w:r>
              <w:t xml:space="preserve">Auditorio Fernando </w:t>
            </w:r>
            <w:proofErr w:type="spellStart"/>
            <w:r>
              <w:t>Rébora</w:t>
            </w:r>
            <w:proofErr w:type="spellEnd"/>
            <w:r>
              <w:t xml:space="preserve"> Gutiérrez</w:t>
            </w:r>
          </w:p>
          <w:p w:rsidR="003F5BFE" w:rsidRDefault="003F5BFE" w:rsidP="003F5BFE">
            <w:pPr>
              <w:spacing w:after="0" w:line="240" w:lineRule="auto"/>
              <w:jc w:val="center"/>
            </w:pPr>
            <w:r>
              <w:t>27 de noviembre de 2019</w:t>
            </w:r>
          </w:p>
          <w:p w:rsidR="00080FBF" w:rsidRPr="001744DC" w:rsidRDefault="003F5BFE" w:rsidP="003F5BF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  <w:r>
              <w:t xml:space="preserve">De 8:00 a 14 </w:t>
            </w:r>
            <w:proofErr w:type="spellStart"/>
            <w:r>
              <w:t>hrs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gridSpan w:val="5"/>
            <w:vMerge w:val="restart"/>
            <w:shd w:val="clear" w:color="auto" w:fill="auto"/>
            <w:noWrap/>
            <w:vAlign w:val="center"/>
            <w:hideMark/>
          </w:tcPr>
          <w:p w:rsidR="006214A2" w:rsidRDefault="006214A2" w:rsidP="003F5BF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6214A2" w:rsidRDefault="006214A2" w:rsidP="003F5BF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080FBF" w:rsidRPr="003F5BFE" w:rsidRDefault="003F5BFE" w:rsidP="003F5BF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3F5BFE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10A201FA" wp14:editId="32328221">
                  <wp:simplePos x="0" y="0"/>
                  <wp:positionH relativeFrom="column">
                    <wp:posOffset>3308985</wp:posOffset>
                  </wp:positionH>
                  <wp:positionV relativeFrom="paragraph">
                    <wp:posOffset>3810</wp:posOffset>
                  </wp:positionV>
                  <wp:extent cx="1036320" cy="909320"/>
                  <wp:effectExtent l="0" t="0" r="0" b="5080"/>
                  <wp:wrapThrough wrapText="bothSides">
                    <wp:wrapPolygon edited="0">
                      <wp:start x="0" y="0"/>
                      <wp:lineTo x="0" y="21268"/>
                      <wp:lineTo x="21044" y="21268"/>
                      <wp:lineTo x="21044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4" t="45652" r="47666" b="24703"/>
                          <a:stretch/>
                        </pic:blipFill>
                        <pic:spPr bwMode="auto">
                          <a:xfrm>
                            <a:off x="0" y="0"/>
                            <a:ext cx="1036320" cy="909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F5BFE">
              <w:rPr>
                <w:b/>
                <w:bCs/>
                <w:sz w:val="24"/>
                <w:szCs w:val="24"/>
              </w:rPr>
              <w:t>Dia Mundial de Respuesta Frente al VIH/SIDA</w:t>
            </w:r>
          </w:p>
          <w:p w:rsidR="003F5BFE" w:rsidRPr="003F5BFE" w:rsidRDefault="003F5BFE" w:rsidP="003F5BFE">
            <w:pPr>
              <w:spacing w:after="0" w:line="24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3F5BFE">
              <w:rPr>
                <w:b/>
                <w:bCs/>
                <w:i/>
                <w:iCs/>
                <w:sz w:val="24"/>
                <w:szCs w:val="24"/>
              </w:rPr>
              <w:t>“Nuevos Paradigmas para detener el VIH juntos”</w:t>
            </w:r>
          </w:p>
          <w:p w:rsidR="003F5BFE" w:rsidRPr="003F5BFE" w:rsidRDefault="003F5BFE" w:rsidP="003F5BFE">
            <w:pPr>
              <w:spacing w:after="0" w:line="240" w:lineRule="auto"/>
              <w:jc w:val="center"/>
              <w:rPr>
                <w:sz w:val="8"/>
                <w:szCs w:val="8"/>
              </w:rPr>
            </w:pPr>
          </w:p>
          <w:p w:rsidR="003F5BFE" w:rsidRDefault="003F5BFE" w:rsidP="003F5BFE">
            <w:pPr>
              <w:spacing w:after="0" w:line="240" w:lineRule="auto"/>
              <w:jc w:val="center"/>
            </w:pPr>
            <w:r>
              <w:t xml:space="preserve">Auditorio Fernando </w:t>
            </w:r>
            <w:proofErr w:type="spellStart"/>
            <w:r>
              <w:t>Rébora</w:t>
            </w:r>
            <w:proofErr w:type="spellEnd"/>
            <w:r>
              <w:t xml:space="preserve"> Gutiérrez</w:t>
            </w:r>
          </w:p>
          <w:p w:rsidR="003F5BFE" w:rsidRDefault="003F5BFE" w:rsidP="003F5BFE">
            <w:pPr>
              <w:spacing w:after="0" w:line="240" w:lineRule="auto"/>
              <w:jc w:val="center"/>
            </w:pPr>
            <w:r>
              <w:t>27 de noviembre de 2019</w:t>
            </w:r>
          </w:p>
          <w:p w:rsidR="003F5BFE" w:rsidRDefault="003F5BFE" w:rsidP="003F5BFE">
            <w:pPr>
              <w:spacing w:after="0" w:line="240" w:lineRule="auto"/>
              <w:jc w:val="center"/>
            </w:pPr>
            <w:r>
              <w:t xml:space="preserve">De 8:00 a 14 </w:t>
            </w:r>
            <w:proofErr w:type="spellStart"/>
            <w:r>
              <w:t>hrs</w:t>
            </w:r>
            <w:proofErr w:type="spellEnd"/>
          </w:p>
        </w:tc>
      </w:tr>
      <w:tr w:rsidR="00080FBF" w:rsidRPr="009C37FA" w:rsidTr="003F5BFE">
        <w:trPr>
          <w:trHeight w:val="300"/>
        </w:trPr>
        <w:tc>
          <w:tcPr>
            <w:tcW w:w="0" w:type="auto"/>
            <w:gridSpan w:val="5"/>
            <w:vMerge/>
            <w:shd w:val="clear" w:color="auto" w:fill="FFFFFF" w:themeFill="background1"/>
            <w:vAlign w:val="center"/>
          </w:tcPr>
          <w:p w:rsidR="00080FBF" w:rsidRPr="001744DC" w:rsidRDefault="00080FBF" w:rsidP="00080FB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80FBF" w:rsidRPr="009C37FA" w:rsidRDefault="00080FBF" w:rsidP="00080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0" w:type="auto"/>
            <w:gridSpan w:val="5"/>
            <w:vMerge/>
            <w:shd w:val="clear" w:color="auto" w:fill="auto"/>
            <w:noWrap/>
            <w:vAlign w:val="center"/>
            <w:hideMark/>
          </w:tcPr>
          <w:p w:rsidR="00080FBF" w:rsidRDefault="00080FBF" w:rsidP="00080FBF">
            <w:pPr>
              <w:spacing w:after="0" w:line="240" w:lineRule="auto"/>
            </w:pPr>
          </w:p>
        </w:tc>
      </w:tr>
    </w:tbl>
    <w:p w:rsidR="00324E0E" w:rsidRDefault="00324E0E"/>
    <w:sectPr w:rsidR="00324E0E" w:rsidSect="00080FBF"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02E" w:rsidRDefault="0047502E" w:rsidP="009C37FA">
      <w:pPr>
        <w:spacing w:after="0" w:line="240" w:lineRule="auto"/>
      </w:pPr>
      <w:r>
        <w:separator/>
      </w:r>
    </w:p>
  </w:endnote>
  <w:endnote w:type="continuationSeparator" w:id="0">
    <w:p w:rsidR="0047502E" w:rsidRDefault="0047502E" w:rsidP="009C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E0E" w:rsidRPr="003F5BFE" w:rsidRDefault="00324E0E" w:rsidP="003F5BFE">
    <w:pPr>
      <w:pStyle w:val="Piedepgina"/>
    </w:pPr>
    <w:r w:rsidRPr="003F5BF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02E" w:rsidRDefault="0047502E" w:rsidP="009C37FA">
      <w:pPr>
        <w:spacing w:after="0" w:line="240" w:lineRule="auto"/>
      </w:pPr>
      <w:r>
        <w:separator/>
      </w:r>
    </w:p>
  </w:footnote>
  <w:footnote w:type="continuationSeparator" w:id="0">
    <w:p w:rsidR="0047502E" w:rsidRDefault="0047502E" w:rsidP="009C3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FA"/>
    <w:rsid w:val="00080FBF"/>
    <w:rsid w:val="001744DC"/>
    <w:rsid w:val="0028304A"/>
    <w:rsid w:val="00324E0E"/>
    <w:rsid w:val="00377AAB"/>
    <w:rsid w:val="003E0A42"/>
    <w:rsid w:val="003F5BFE"/>
    <w:rsid w:val="0047502E"/>
    <w:rsid w:val="006214A2"/>
    <w:rsid w:val="007A15C4"/>
    <w:rsid w:val="00975636"/>
    <w:rsid w:val="009C37FA"/>
    <w:rsid w:val="00B95356"/>
    <w:rsid w:val="00BE0DB3"/>
    <w:rsid w:val="00E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C94E9"/>
  <w15:docId w15:val="{4BF83A57-9444-44BD-BC41-05C0BC40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7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7FA"/>
  </w:style>
  <w:style w:type="paragraph" w:styleId="Piedepgina">
    <w:name w:val="footer"/>
    <w:basedOn w:val="Normal"/>
    <w:link w:val="PiedepginaCar"/>
    <w:uiPriority w:val="99"/>
    <w:unhideWhenUsed/>
    <w:rsid w:val="009C37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7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Nalliely</dc:creator>
  <cp:lastModifiedBy>IN PS</cp:lastModifiedBy>
  <cp:revision>3</cp:revision>
  <cp:lastPrinted>2019-06-27T19:32:00Z</cp:lastPrinted>
  <dcterms:created xsi:type="dcterms:W3CDTF">2019-10-02T14:08:00Z</dcterms:created>
  <dcterms:modified xsi:type="dcterms:W3CDTF">2019-10-02T14:29:00Z</dcterms:modified>
</cp:coreProperties>
</file>