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76CFB" w14:textId="77777777" w:rsidR="00A504B5" w:rsidRPr="00C50F97" w:rsidRDefault="00A504B5" w:rsidP="00C50F97">
      <w:pPr>
        <w:contextualSpacing/>
        <w:rPr>
          <w:rFonts w:asciiTheme="majorHAnsi" w:eastAsiaTheme="majorEastAsia" w:hAnsiTheme="majorHAnsi" w:cstheme="majorBidi"/>
          <w:b/>
          <w:color w:val="7F7F7F" w:themeColor="text1" w:themeTint="80"/>
          <w:sz w:val="22"/>
          <w:szCs w:val="22"/>
        </w:rPr>
      </w:pPr>
      <w:bookmarkStart w:id="0" w:name="_Toc482117065"/>
    </w:p>
    <w:p w14:paraId="315CC382" w14:textId="31698A58" w:rsidR="00A504B5" w:rsidRPr="00C50F97" w:rsidRDefault="00A504B5" w:rsidP="00C50F97">
      <w:pPr>
        <w:pStyle w:val="Heading1"/>
        <w:contextualSpacing/>
        <w:rPr>
          <w:sz w:val="22"/>
          <w:szCs w:val="22"/>
        </w:rPr>
      </w:pPr>
      <w:r w:rsidRPr="00C50F97">
        <w:rPr>
          <w:noProof/>
          <w:color w:val="7F7F7F" w:themeColor="text1" w:themeTint="8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2F5C6" wp14:editId="0F9B98FB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1B1F7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C50F97">
        <w:rPr>
          <w:color w:val="7F7F7F" w:themeColor="text1" w:themeTint="80"/>
          <w:sz w:val="22"/>
          <w:szCs w:val="22"/>
        </w:rPr>
        <w:t>6</w:t>
      </w:r>
      <w:r w:rsidRPr="00C50F97">
        <w:rPr>
          <w:sz w:val="22"/>
          <w:szCs w:val="22"/>
        </w:rPr>
        <w:tab/>
      </w:r>
      <w:bookmarkEnd w:id="0"/>
      <w:r w:rsidRPr="00C50F97">
        <w:rPr>
          <w:sz w:val="22"/>
          <w:szCs w:val="22"/>
        </w:rPr>
        <w:t>DISCUSSÃO</w:t>
      </w:r>
    </w:p>
    <w:p w14:paraId="4EC52266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b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885CF" wp14:editId="7C4251FA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BEA6C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YpvK1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ab/>
      </w:r>
    </w:p>
    <w:p w14:paraId="7BC58A87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</w:p>
    <w:p w14:paraId="4D9112CA" w14:textId="76F4B43A" w:rsidR="00590A49" w:rsidRPr="00736511" w:rsidRDefault="009A21E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No cenário em que as estratégias de vida compõem uma dinâmica tipicamente estudada no contexto da Biologia Evolutiva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com a evolução de um atributo componente da aptidão dos indivíduos em uma única população, tem-se que quanto maior a força do distúrbio ao qual a população foi submetida, maior a proporção de indivíduos </w:t>
      </w:r>
      <w:r w:rsidR="002D0146" w:rsidRPr="00736511">
        <w:rPr>
          <w:rFonts w:asciiTheme="majorHAnsi" w:hAnsiTheme="majorHAnsi"/>
          <w:color w:val="000000" w:themeColor="text1"/>
          <w:sz w:val="22"/>
          <w:szCs w:val="22"/>
        </w:rPr>
        <w:t>de investimento mais alto em fecundidade em detrimento da longevidade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>, próximos a um dos extremos do gradiente de estraté</w:t>
      </w:r>
      <w:r w:rsidR="000F4B4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gias. Em outras palavras, 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>o aumento do distúrbio é acompanhado por uma maior frequência relativa de indivíduos que produzem muitos propá</w:t>
      </w:r>
      <w:r w:rsidR="000E22C9" w:rsidRPr="00736511">
        <w:rPr>
          <w:rFonts w:asciiTheme="majorHAnsi" w:hAnsiTheme="majorHAnsi"/>
          <w:color w:val="000000" w:themeColor="text1"/>
          <w:sz w:val="22"/>
          <w:szCs w:val="22"/>
        </w:rPr>
        <w:t>gulos e vivem por pouco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tempo.</w:t>
      </w:r>
      <w:r w:rsidR="001119A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278C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Neste mesmo cenário, quanto maior a força do distúrbio, maior a variação intraespecífica em relação à estratégia de vida, ou seja, maior a diversidade de estratégias na população. </w:t>
      </w:r>
    </w:p>
    <w:p w14:paraId="4CC98CAC" w14:textId="3804BD30" w:rsidR="004278C6" w:rsidRPr="00736511" w:rsidRDefault="004278C6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No cenário 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>em que ocorre</w:t>
      </w:r>
      <w:r w:rsidR="00441743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uma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dinâmica ecológica de comunidades clássica, </w:t>
      </w:r>
      <w:r w:rsidR="009520A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em que 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>espécies com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41743" w:rsidRPr="00736511">
        <w:rPr>
          <w:rFonts w:asciiTheme="majorHAnsi" w:hAnsiTheme="majorHAnsi"/>
          <w:color w:val="000000" w:themeColor="text1"/>
          <w:sz w:val="22"/>
          <w:szCs w:val="22"/>
        </w:rPr>
        <w:t>diferentes estratégias competiram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pelo mesmo recurso, </w:t>
      </w:r>
      <w:r w:rsidR="00441743" w:rsidRPr="00752B44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quanto maior foi </w:t>
      </w:r>
      <w:r w:rsidR="00160163" w:rsidRPr="00752B44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a</w:t>
      </w:r>
      <w:r w:rsidRPr="00752B44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força do distúrbio</w:t>
      </w:r>
      <w:r w:rsidR="00FF5FB9" w:rsidRPr="00752B44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 também houve aumento da frequência relativa da estratégia de maior investimento em fecundidade e menor longevidade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>. Comparado ao cen</w:t>
      </w:r>
      <w:r w:rsidR="00A25F81" w:rsidRPr="00736511">
        <w:rPr>
          <w:rFonts w:asciiTheme="majorHAnsi" w:hAnsiTheme="majorHAnsi"/>
          <w:color w:val="000000" w:themeColor="text1"/>
          <w:sz w:val="22"/>
          <w:szCs w:val="22"/>
        </w:rPr>
        <w:t>ário anterior, em que houve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entrada de novas estratégias dentro das populações a partir de mutaçã</w:t>
      </w:r>
      <w:r w:rsidR="00A25F81" w:rsidRPr="00736511">
        <w:rPr>
          <w:rFonts w:asciiTheme="majorHAnsi" w:hAnsiTheme="majorHAnsi"/>
          <w:color w:val="000000" w:themeColor="text1"/>
          <w:sz w:val="22"/>
          <w:szCs w:val="22"/>
        </w:rPr>
        <w:t>o, o aumento na frequência se deu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forma m</w:t>
      </w:r>
      <w:r w:rsidR="005435F7" w:rsidRPr="00736511">
        <w:rPr>
          <w:rFonts w:asciiTheme="majorHAnsi" w:hAnsiTheme="majorHAnsi"/>
          <w:color w:val="000000" w:themeColor="text1"/>
          <w:sz w:val="22"/>
          <w:szCs w:val="22"/>
        </w:rPr>
        <w:t>uito mais acentuada e estabilizou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frequências altas de indivíduos fecundos ainda em valores muito baixos de distúrbio. 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>A diversidade de estratégias na comunidade, ao contrário do que acontece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dentro das populações no cenário anterior, cai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o aumento do distúrbio, também de forma bastante acentuada em valores ainda baixos de distúrbio. A diferença entre as espécies em relação à estratégia de vida, ou seja, a diversidade interespecí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fica de estratégias, se comportou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mesma forma que a diversidade total, dado que não há variação intraespecífica neste cenário.</w:t>
      </w:r>
    </w:p>
    <w:p w14:paraId="126671E3" w14:textId="6EC64DEB" w:rsidR="001A7490" w:rsidRPr="00736511" w:rsidRDefault="001A749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O cenário que mistura elementos dos estudos de di</w:t>
      </w:r>
      <w:r w:rsidR="005945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nâmicas evolutivas e ecológicas, em que há diversas espécies e há variação intraespecífica em relação às estratégias de vida, 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apresentou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resultados semelhantes ao cenário que 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representou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apenas o contexto evolutivo, com aumento da proporção da estratégia de maior fecundidade e aumento da diversidade total de estratégias na comunidade com o aumento da força do distúrbio. Diferentemente dos outros, neste cenário a diversidade entre espécies e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m relação à estratégia de vida foi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maior em níveis interm</w:t>
      </w:r>
      <w:r w:rsidR="00CF3727" w:rsidRPr="00736511">
        <w:rPr>
          <w:rFonts w:asciiTheme="majorHAnsi" w:hAnsiTheme="majorHAnsi"/>
          <w:color w:val="000000" w:themeColor="text1"/>
          <w:sz w:val="22"/>
          <w:szCs w:val="22"/>
        </w:rPr>
        <w:t>ediários da força do distúrbio.</w:t>
      </w:r>
    </w:p>
    <w:p w14:paraId="3530B0C6" w14:textId="777B3EB8" w:rsidR="00D243E3" w:rsidRPr="00736511" w:rsidRDefault="00AE62F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No cenário em que </w:t>
      </w:r>
      <w:r w:rsidR="00701A5B" w:rsidRPr="00736511">
        <w:rPr>
          <w:rFonts w:asciiTheme="majorHAnsi" w:hAnsiTheme="majorHAnsi"/>
          <w:color w:val="000000" w:themeColor="text1"/>
          <w:sz w:val="22"/>
          <w:szCs w:val="22"/>
        </w:rPr>
        <w:t>há apenas uma população, o principal processo que ocorre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701A5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na mudança de frequência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estratégias de vida a partir da p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ressão exercida pelo distúrbio foi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 xml:space="preserve"> de seleção natural, que culminou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populações adaptadas 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ao regime de distúrbio a que foram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submetidas. As bases para a oco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rrência de seleção natural estão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presentes no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sistema: há variabilidade em caracteres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her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dáveis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que influencia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aptidão dos indivíduos de uma populaçã</w:t>
      </w:r>
      <w:r w:rsidR="006E717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o </w:t>
      </w:r>
      <w:r w:rsidR="006E7175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853C1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no caso, a fecundidade e a 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longevidade</w:t>
      </w:r>
      <w:r w:rsidR="006E717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E411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 consistência dos resultados (baixa variabilidade entre populações diferentes em relação à estratégia de vida predominante) indica que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a deriva genética, ainda que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atuante (a partir da estocasticidade </w:t>
      </w:r>
      <w:r w:rsidR="00E55E2F" w:rsidRPr="00736511">
        <w:rPr>
          <w:rFonts w:asciiTheme="majorHAnsi" w:hAnsiTheme="majorHAnsi"/>
          <w:color w:val="000000" w:themeColor="text1"/>
          <w:sz w:val="22"/>
          <w:szCs w:val="22"/>
        </w:rPr>
        <w:t>dos</w:t>
      </w:r>
      <w:r w:rsidR="00E2418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eventos de </w:t>
      </w:r>
      <w:r w:rsidR="00E55E2F" w:rsidRPr="00736511">
        <w:rPr>
          <w:rFonts w:asciiTheme="majorHAnsi" w:hAnsiTheme="majorHAnsi"/>
          <w:color w:val="000000" w:themeColor="text1"/>
          <w:sz w:val="22"/>
          <w:szCs w:val="22"/>
        </w:rPr>
        <w:t>morte nascimento dos indivíduos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6D7947">
        <w:rPr>
          <w:rFonts w:asciiTheme="majorHAnsi" w:hAnsiTheme="majorHAnsi"/>
          <w:color w:val="000000" w:themeColor="text1"/>
          <w:sz w:val="22"/>
          <w:szCs w:val="22"/>
        </w:rPr>
        <w:t>, foi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um processo de menor importância relativa 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na evolução da estratégia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quan</w:t>
      </w:r>
      <w:r w:rsidR="00A23C7A" w:rsidRPr="00736511">
        <w:rPr>
          <w:rFonts w:asciiTheme="majorHAnsi" w:hAnsiTheme="majorHAnsi"/>
          <w:color w:val="000000" w:themeColor="text1"/>
          <w:sz w:val="22"/>
          <w:szCs w:val="22"/>
        </w:rPr>
        <w:t>do comparada à seleção natural exe</w:t>
      </w:r>
      <w:r w:rsidR="00D243E3" w:rsidRPr="00736511">
        <w:rPr>
          <w:rFonts w:asciiTheme="majorHAnsi" w:hAnsiTheme="majorHAnsi"/>
          <w:color w:val="000000" w:themeColor="text1"/>
          <w:sz w:val="22"/>
          <w:szCs w:val="22"/>
        </w:rPr>
        <w:t>rcida pelo regime de distúrbio.</w:t>
      </w:r>
    </w:p>
    <w:p w14:paraId="5CC9826C" w14:textId="740BFB25" w:rsidR="003E7B9C" w:rsidRPr="00736511" w:rsidRDefault="00CA3A8E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Cenários em que a intensidade e a frequência d</w:t>
      </w:r>
      <w:r w:rsidR="00D90157">
        <w:rPr>
          <w:rFonts w:asciiTheme="majorHAnsi" w:hAnsiTheme="majorHAnsi"/>
          <w:color w:val="000000" w:themeColor="text1"/>
          <w:sz w:val="22"/>
          <w:szCs w:val="22"/>
        </w:rPr>
        <w:t>o distúrbio são baixas favoreceram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indivíduos que investem proporcionalmente mais em sobrevivência e menos em fecundidade, uma vez que a baixa mortalidade e consequente pouca disponibilidade de rec</w:t>
      </w:r>
      <w:r w:rsidR="00D90157">
        <w:rPr>
          <w:rFonts w:asciiTheme="majorHAnsi" w:hAnsiTheme="majorHAnsi"/>
          <w:color w:val="000000" w:themeColor="text1"/>
          <w:sz w:val="22"/>
          <w:szCs w:val="22"/>
        </w:rPr>
        <w:t>urso selecionou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aqueles que têm maior chance de sobrevivência, e assim de permanecer com acesso ao recurso já tomado, em detrimento dos que investem</w:t>
      </w:r>
      <w:r w:rsidR="002800C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propágulos que competem pelo acesso a 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>recursos disponí</w:t>
      </w:r>
      <w:r w:rsidR="0039071A" w:rsidRPr="00736511">
        <w:rPr>
          <w:rFonts w:asciiTheme="majorHAnsi" w:hAnsiTheme="majorHAnsi"/>
          <w:color w:val="000000" w:themeColor="text1"/>
          <w:sz w:val="22"/>
          <w:szCs w:val="22"/>
        </w:rPr>
        <w:t>veis</w:t>
      </w:r>
      <w:r w:rsidR="00C6592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e, em contrapartida, têm menor longevidade. 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Ao contrário, 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no oposto extremo do regime de distúrbio, em que </w:t>
      </w:r>
      <w:r w:rsidR="00D20AB6">
        <w:rPr>
          <w:rFonts w:asciiTheme="majorHAnsi" w:hAnsiTheme="majorHAnsi"/>
          <w:color w:val="000000" w:themeColor="text1"/>
          <w:sz w:val="22"/>
          <w:szCs w:val="22"/>
        </w:rPr>
        <w:t>a intensidade e a frequência foram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altas,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não é vantajoso investir </w:t>
      </w:r>
      <w:r w:rsidR="0018625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proporcionalmente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>mais em sobrevivência, da</w:t>
      </w:r>
      <w:r w:rsidR="00E51D4D" w:rsidRPr="00736511">
        <w:rPr>
          <w:rFonts w:asciiTheme="majorHAnsi" w:hAnsiTheme="majorHAnsi"/>
          <w:color w:val="000000" w:themeColor="text1"/>
          <w:sz w:val="22"/>
          <w:szCs w:val="22"/>
        </w:rPr>
        <w:t>do que a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 mortes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decorrente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distúrbio </w:t>
      </w:r>
      <w:r w:rsidR="00791765" w:rsidRPr="00736511">
        <w:rPr>
          <w:rFonts w:asciiTheme="majorHAnsi" w:hAnsiTheme="majorHAnsi"/>
          <w:color w:val="000000" w:themeColor="text1"/>
          <w:sz w:val="22"/>
          <w:szCs w:val="22"/>
        </w:rPr>
        <w:t>são arbitrá</w:t>
      </w:r>
      <w:r w:rsidR="006B1D79" w:rsidRPr="00736511">
        <w:rPr>
          <w:rFonts w:asciiTheme="majorHAnsi" w:hAnsiTheme="majorHAnsi"/>
          <w:color w:val="000000" w:themeColor="text1"/>
          <w:sz w:val="22"/>
          <w:szCs w:val="22"/>
        </w:rPr>
        <w:t>rias e têm grande c</w:t>
      </w:r>
      <w:r w:rsidR="002843B6" w:rsidRPr="00736511">
        <w:rPr>
          <w:rFonts w:asciiTheme="majorHAnsi" w:hAnsiTheme="majorHAnsi"/>
          <w:color w:val="000000" w:themeColor="text1"/>
          <w:sz w:val="22"/>
          <w:szCs w:val="22"/>
        </w:rPr>
        <w:t>hance de atingir indivíduos que porventura tenham maior longevidade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>. D</w:t>
      </w:r>
      <w:r w:rsidR="00D20AB6">
        <w:rPr>
          <w:rFonts w:asciiTheme="majorHAnsi" w:hAnsiTheme="majorHAnsi"/>
          <w:color w:val="000000" w:themeColor="text1"/>
          <w:sz w:val="22"/>
          <w:szCs w:val="22"/>
        </w:rPr>
        <w:t>essa forma, foram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selecionados os indivíduos que produ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zem maior número de propágulos e 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que assim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se utilizam do recurso disponibilizado. </w:t>
      </w:r>
      <w:r w:rsidR="003E7B9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Esse resultado é consistente </w:t>
      </w:r>
      <w:r w:rsidR="00257BE5" w:rsidRPr="0073651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literatura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área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F85B13" w:rsidRPr="00736511">
        <w:rPr>
          <w:rFonts w:asciiTheme="majorHAnsi" w:hAnsiTheme="majorHAnsi"/>
          <w:color w:val="000000" w:themeColor="text1"/>
          <w:sz w:val="22"/>
          <w:szCs w:val="22"/>
        </w:rPr>
        <w:t>. Ainda que parte dos estudos identifique</w:t>
      </w:r>
      <w:r w:rsidR="00BF29A7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outros atributos que não a longevidade e a fecundidade,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como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BLABLABLA (RB)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>, o padrão de aumento do investimento relativo em reprodução em detrimento da sobrevivência a partir da intensificação da pressão seletiva exerc</w:t>
      </w:r>
      <w:r w:rsidR="00C64268">
        <w:rPr>
          <w:rFonts w:asciiTheme="majorHAnsi" w:hAnsiTheme="majorHAnsi"/>
          <w:color w:val="000000" w:themeColor="text1"/>
          <w:sz w:val="22"/>
          <w:szCs w:val="22"/>
        </w:rPr>
        <w:t>ida pelo distúrbio é recorrente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tanto em estudos teóricos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(RB)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quanto empíricos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(RB).</w:t>
      </w:r>
    </w:p>
    <w:p w14:paraId="1E70BB40" w14:textId="3C2F040E" w:rsidR="00147799" w:rsidRPr="00736511" w:rsidRDefault="001E719F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A d</w:t>
      </w:r>
      <w:r w:rsidR="006D77F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iversidade de estratégias de vida </w:t>
      </w:r>
      <w:r w:rsidR="000F21A6">
        <w:rPr>
          <w:rFonts w:asciiTheme="majorHAnsi" w:hAnsiTheme="majorHAnsi"/>
          <w:color w:val="000000" w:themeColor="text1"/>
          <w:sz w:val="22"/>
          <w:szCs w:val="22"/>
        </w:rPr>
        <w:t>aumentou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a elevação da intensidade e </w:t>
      </w:r>
      <w:r w:rsidR="00410DB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>frequência do distúrbio</w:t>
      </w:r>
      <w:r w:rsidR="00F92B8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no cenário evolutivo</w:t>
      </w:r>
      <w:r w:rsidR="00EF6B6C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EA1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Isso pode ocor</w:t>
      </w:r>
      <w:r w:rsidR="000F21A6">
        <w:rPr>
          <w:rFonts w:asciiTheme="majorHAnsi" w:hAnsiTheme="majorHAnsi"/>
          <w:color w:val="000000" w:themeColor="text1"/>
          <w:sz w:val="22"/>
          <w:szCs w:val="22"/>
        </w:rPr>
        <w:t>rido</w:t>
      </w:r>
      <w:r w:rsidR="00404A5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função da amostragem do banco de propágulos, que é maior quanto mais intenso for o distúrbio, </w:t>
      </w:r>
      <w:r w:rsidR="000116F7" w:rsidRPr="00736511">
        <w:rPr>
          <w:rFonts w:asciiTheme="majorHAnsi" w:hAnsiTheme="majorHAnsi"/>
          <w:color w:val="000000" w:themeColor="text1"/>
          <w:sz w:val="22"/>
          <w:szCs w:val="22"/>
        </w:rPr>
        <w:t>reduzindo</w:t>
      </w:r>
      <w:r w:rsidR="00404A5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 papel da deriva no momento do sorteio do banco e, assim, do estabelecimento dos novos indivíduos na comunidade adulta. </w:t>
      </w:r>
      <w:r w:rsidR="00D976DD" w:rsidRPr="00736511">
        <w:rPr>
          <w:rFonts w:asciiTheme="majorHAnsi" w:hAnsiTheme="majorHAnsi"/>
          <w:color w:val="000000" w:themeColor="text1"/>
          <w:sz w:val="22"/>
          <w:szCs w:val="22"/>
        </w:rPr>
        <w:t>Como neste cenário há entrada d</w:t>
      </w:r>
      <w:r w:rsidR="00030CB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 novas variantes de estratégias </w:t>
      </w:r>
      <w:r w:rsidR="00D976DD" w:rsidRPr="00736511">
        <w:rPr>
          <w:rFonts w:asciiTheme="majorHAnsi" w:hAnsiTheme="majorHAnsi"/>
          <w:color w:val="000000" w:themeColor="text1"/>
          <w:sz w:val="22"/>
          <w:szCs w:val="22"/>
        </w:rPr>
        <w:t>por meio de mutação, q</w:t>
      </w:r>
      <w:r w:rsidR="00404A5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uanto maior o número de propágulos </w:t>
      </w:r>
      <w:r w:rsidR="00973E09" w:rsidRPr="00736511">
        <w:rPr>
          <w:rFonts w:asciiTheme="majorHAnsi" w:hAnsiTheme="majorHAnsi"/>
          <w:color w:val="000000" w:themeColor="text1"/>
          <w:sz w:val="22"/>
          <w:szCs w:val="22"/>
        </w:rPr>
        <w:t>sorteados</w:t>
      </w:r>
      <w:r w:rsidR="00404A5A" w:rsidRPr="00736511">
        <w:rPr>
          <w:rFonts w:asciiTheme="majorHAnsi" w:hAnsiTheme="majorHAnsi"/>
          <w:color w:val="000000" w:themeColor="text1"/>
          <w:sz w:val="22"/>
          <w:szCs w:val="22"/>
        </w:rPr>
        <w:t>, maior</w:t>
      </w:r>
      <w:r w:rsidR="00D976D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diversidade da amostra. Assim, </w:t>
      </w:r>
      <w:r w:rsidR="00A01971" w:rsidRPr="00736511">
        <w:rPr>
          <w:rFonts w:asciiTheme="majorHAnsi" w:hAnsiTheme="majorHAnsi"/>
          <w:color w:val="000000" w:themeColor="text1"/>
          <w:sz w:val="22"/>
          <w:szCs w:val="22"/>
        </w:rPr>
        <w:t>ainda que a morte pelo distúrbio em si possa reduzir a diversidade da comunidade adulta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a redução seria compensada e </w:t>
      </w:r>
      <w:r w:rsidR="004C4EF4">
        <w:rPr>
          <w:rFonts w:asciiTheme="majorHAnsi" w:hAnsiTheme="majorHAnsi"/>
          <w:color w:val="000000" w:themeColor="text1"/>
          <w:sz w:val="22"/>
          <w:szCs w:val="22"/>
        </w:rPr>
        <w:t>superada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pela </w:t>
      </w:r>
      <w:r w:rsidR="00045E52">
        <w:rPr>
          <w:rFonts w:asciiTheme="majorHAnsi" w:hAnsiTheme="majorHAnsi"/>
          <w:color w:val="000000" w:themeColor="text1"/>
          <w:sz w:val="22"/>
          <w:szCs w:val="22"/>
        </w:rPr>
        <w:t xml:space="preserve">entrada de 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>diversidade do banco de propágulos</w:t>
      </w:r>
      <w:r w:rsidR="007858D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O padrão de aumento da diversidade de estratégias com o aumento do distúrbio foi encontrado </w:t>
      </w:r>
      <w:r w:rsidR="004B3DBA" w:rsidRPr="00736511">
        <w:rPr>
          <w:rFonts w:asciiTheme="majorHAnsi" w:hAnsiTheme="majorHAnsi"/>
          <w:color w:val="000000" w:themeColor="text1"/>
          <w:sz w:val="22"/>
          <w:szCs w:val="22"/>
        </w:rPr>
        <w:t>em situações em que a competição entre os indivíduos é forte (Hughes 2007), o que pode ser transferido para o modelo utilizado</w:t>
      </w:r>
      <w:r w:rsidR="006402F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neste estudo</w:t>
      </w:r>
      <w:r w:rsidR="0025187C" w:rsidRPr="00736511">
        <w:rPr>
          <w:rFonts w:asciiTheme="majorHAnsi" w:hAnsiTheme="majorHAnsi"/>
          <w:color w:val="000000" w:themeColor="text1"/>
          <w:sz w:val="22"/>
          <w:szCs w:val="22"/>
        </w:rPr>
        <w:t>. Ness</w:t>
      </w:r>
      <w:r w:rsidR="004B3DBA" w:rsidRPr="00736511">
        <w:rPr>
          <w:rFonts w:asciiTheme="majorHAnsi" w:hAnsiTheme="majorHAnsi"/>
          <w:color w:val="000000" w:themeColor="text1"/>
          <w:sz w:val="22"/>
          <w:szCs w:val="22"/>
        </w:rPr>
        <w:t>e caso, a forte competição faria com que indivíduos com longevidade relativamente alta conseguisse</w:t>
      </w:r>
      <w:r w:rsidR="000129BF" w:rsidRPr="00736511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4B3DB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persistir em </w:t>
      </w:r>
      <w:r w:rsidR="0042489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ambientes altamente impactados </w:t>
      </w:r>
      <w:r w:rsidR="0055614D" w:rsidRPr="00736511">
        <w:rPr>
          <w:rFonts w:asciiTheme="majorHAnsi" w:hAnsiTheme="majorHAnsi"/>
          <w:color w:val="000000" w:themeColor="text1"/>
          <w:sz w:val="22"/>
          <w:szCs w:val="22"/>
        </w:rPr>
        <w:t>mesmo produzindo</w:t>
      </w:r>
      <w:r w:rsidR="0042489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poucos propágulos, </w:t>
      </w:r>
      <w:r w:rsidR="0042489F" w:rsidRPr="0046557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dado que a permanência com o recu</w:t>
      </w:r>
      <w:r w:rsidR="00FA18B1" w:rsidRPr="0046557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rso já tomado seria </w:t>
      </w:r>
      <w:r w:rsidR="0042489F" w:rsidRPr="0046557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importante</w:t>
      </w:r>
      <w:r w:rsidR="0055614D" w:rsidRPr="0046557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</w:t>
      </w:r>
      <w:r w:rsidR="0042489F" w:rsidRPr="0046557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(Hughes 2007).</w:t>
      </w:r>
    </w:p>
    <w:p w14:paraId="21545F89" w14:textId="4FB54B03" w:rsidR="001E719F" w:rsidRPr="00736511" w:rsidRDefault="00524FBB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Ainda, </w:t>
      </w:r>
      <w:r w:rsidR="00305F6D" w:rsidRPr="00736511">
        <w:rPr>
          <w:rFonts w:asciiTheme="majorHAnsi" w:hAnsiTheme="majorHAnsi"/>
          <w:color w:val="000000" w:themeColor="text1"/>
          <w:sz w:val="22"/>
          <w:szCs w:val="22"/>
        </w:rPr>
        <w:t>também foi encontrado o padrão de aumento da diversidade com o aumento do período de duração da flutuação ambiental, que seleciona estratégias distintas em diferentes fases, quando ocorre entrada de variação por mutação (Burger 2002).</w:t>
      </w:r>
      <w:r w:rsidR="00F42F5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>Neste estudo, a mutação garantiu</w:t>
      </w:r>
      <w:r w:rsidR="00F42F5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entrada constante de variantes de estratégias que seriam extintas </w:t>
      </w:r>
      <w:r w:rsidR="0045036D" w:rsidRPr="00736511">
        <w:rPr>
          <w:rFonts w:asciiTheme="majorHAnsi" w:hAnsiTheme="majorHAnsi"/>
          <w:color w:val="000000" w:themeColor="text1"/>
          <w:sz w:val="22"/>
          <w:szCs w:val="22"/>
        </w:rPr>
        <w:t>caso contrá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>rio, e a ocorrência de pressão seletiva na mesma direçã</w:t>
      </w:r>
      <w:r w:rsidR="00370395" w:rsidRPr="00736511">
        <w:rPr>
          <w:rFonts w:asciiTheme="majorHAnsi" w:hAnsiTheme="majorHAnsi"/>
          <w:color w:val="000000" w:themeColor="text1"/>
          <w:sz w:val="22"/>
          <w:szCs w:val="22"/>
        </w:rPr>
        <w:t>o durante um período longo de tempo p</w:t>
      </w:r>
      <w:r w:rsidR="00932C4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ossibilitou 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>o crescimento populacional das variantes quase extintas na fase anterior (Burger 2002)</w:t>
      </w:r>
      <w:r w:rsidR="00D5554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C44500" w:rsidRPr="00736511">
        <w:rPr>
          <w:rFonts w:asciiTheme="majorHAnsi" w:hAnsiTheme="majorHAnsi"/>
          <w:color w:val="000000" w:themeColor="text1"/>
          <w:sz w:val="22"/>
          <w:szCs w:val="22"/>
        </w:rPr>
        <w:t>Ainda assim, i</w:t>
      </w:r>
      <w:r w:rsidR="00A22B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sso impediria que </w:t>
      </w:r>
      <w:r w:rsidR="0041710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os </w:t>
      </w:r>
      <w:r w:rsidR="00A22B7B" w:rsidRPr="00736511">
        <w:rPr>
          <w:rFonts w:asciiTheme="majorHAnsi" w:hAnsiTheme="majorHAnsi"/>
          <w:color w:val="000000" w:themeColor="text1"/>
          <w:sz w:val="22"/>
          <w:szCs w:val="22"/>
        </w:rPr>
        <w:t>cenários</w:t>
      </w:r>
      <w:r w:rsidR="0041710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22B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com </w:t>
      </w:r>
      <w:r w:rsidR="00417100" w:rsidRPr="00736511">
        <w:rPr>
          <w:rFonts w:asciiTheme="majorHAnsi" w:hAnsiTheme="majorHAnsi"/>
          <w:color w:val="000000" w:themeColor="text1"/>
          <w:sz w:val="22"/>
          <w:szCs w:val="22"/>
        </w:rPr>
        <w:t>intensidade e frequência de distúrbio má</w:t>
      </w:r>
      <w:r w:rsidR="003F1E4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ximas fossem palco </w:t>
      </w:r>
      <w:r w:rsidR="00417100" w:rsidRPr="00736511">
        <w:rPr>
          <w:rFonts w:asciiTheme="majorHAnsi" w:hAnsiTheme="majorHAnsi"/>
          <w:color w:val="000000" w:themeColor="text1"/>
          <w:sz w:val="22"/>
          <w:szCs w:val="22"/>
        </w:rPr>
        <w:t>de grande variedade</w:t>
      </w:r>
      <w:r w:rsidR="003F1E4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diversidade, dado que se faz necessária uma alternância entre estados diferentes para a persistência de mais de um tipo de estratégia. De fato,</w:t>
      </w:r>
      <w:r w:rsidR="00C4450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notamos </w:t>
      </w:r>
      <w:r w:rsidR="003F1E4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uma pequena queda na diversidade de estratégias quando a taxa de distúrbio é máxima. Ainda que o modelo selecionado dentre os ajustados </w:t>
      </w:r>
      <w:r w:rsidR="001548D0" w:rsidRPr="00736511">
        <w:rPr>
          <w:rFonts w:asciiTheme="majorHAnsi" w:hAnsiTheme="majorHAnsi"/>
          <w:color w:val="000000" w:themeColor="text1"/>
          <w:sz w:val="22"/>
          <w:szCs w:val="22"/>
        </w:rPr>
        <w:t>tenha sido</w:t>
      </w:r>
      <w:r w:rsidR="003F1E4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monotônico crescente, </w:t>
      </w:r>
      <w:r w:rsidR="0095777F" w:rsidRPr="00736511">
        <w:rPr>
          <w:rFonts w:asciiTheme="majorHAnsi" w:hAnsiTheme="majorHAnsi"/>
          <w:color w:val="000000" w:themeColor="text1"/>
          <w:sz w:val="22"/>
          <w:szCs w:val="22"/>
        </w:rPr>
        <w:t>é importante</w:t>
      </w:r>
      <w:r w:rsidR="001548D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considerarmos e discutirmos essa queda, já que os modelos que poderiam contemplá-la podem ter tido um ajuste ruim em outras etapas da curva e prejudicado sua verossimilhanç</w:t>
      </w:r>
      <w:r w:rsidR="00C47461" w:rsidRPr="00736511">
        <w:rPr>
          <w:rFonts w:asciiTheme="majorHAnsi" w:hAnsiTheme="majorHAnsi"/>
          <w:color w:val="000000" w:themeColor="text1"/>
          <w:sz w:val="22"/>
          <w:szCs w:val="22"/>
        </w:rPr>
        <w:t>a.</w:t>
      </w:r>
    </w:p>
    <w:p w14:paraId="79593503" w14:textId="2BCFE455" w:rsidR="0023663A" w:rsidRDefault="00A66DB2" w:rsidP="000D7B2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Caso levássemos em conta a queda da diversidade em níveis elevados da taxa de distúrbio, o padrão </w:t>
      </w:r>
      <w:r w:rsidR="003B3EFB">
        <w:rPr>
          <w:rFonts w:asciiTheme="majorHAnsi" w:hAnsiTheme="majorHAnsi"/>
          <w:color w:val="000000" w:themeColor="text1"/>
          <w:sz w:val="22"/>
          <w:szCs w:val="22"/>
        </w:rPr>
        <w:t xml:space="preserve">geral 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seria </w:t>
      </w:r>
      <w:r w:rsidR="0004108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de maior diversidade em níveis intermediários de distúrbio. Neste caso,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estratégias de vida de maior investimento relativo em fecundidade predominariam </w:t>
      </w:r>
      <w:r w:rsidR="008A3CCC">
        <w:rPr>
          <w:rFonts w:asciiTheme="majorHAnsi" w:hAnsiTheme="majorHAnsi"/>
          <w:color w:val="000000" w:themeColor="text1"/>
          <w:sz w:val="22"/>
          <w:szCs w:val="22"/>
        </w:rPr>
        <w:t xml:space="preserve">em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>cenários com intensidade e frequência elevadas, e cenários com intensidade e frequência intermediárias, cenários com intensidade elevada e frequência de baixa a intermediária e cenários com intensidade de baixa a intermediária e frequên</w:t>
      </w:r>
      <w:r w:rsidR="00D31651" w:rsidRPr="00736511">
        <w:rPr>
          <w:rFonts w:asciiTheme="majorHAnsi" w:hAnsiTheme="majorHAnsi"/>
          <w:color w:val="000000" w:themeColor="text1"/>
          <w:sz w:val="22"/>
          <w:szCs w:val="22"/>
        </w:rPr>
        <w:t>cia elevada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permitiriam a coexistência de indivíduos distribuídos em uma faixa maior do gradiente de estratégias.</w:t>
      </w:r>
      <w:r w:rsidR="0023779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062F8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Este padrão, análogo ao que ocorre em Burger (2002), foi verificado </w:t>
      </w:r>
      <w:r w:rsidR="0009169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em diversos estudos da Ecologia </w:t>
      </w:r>
      <w:r w:rsidR="00091699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09169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que consideram contextos com mais de uma espécie, e em </w:t>
      </w:r>
      <w:r w:rsidR="00AC49A2" w:rsidRPr="00736511">
        <w:rPr>
          <w:rFonts w:asciiTheme="majorHAnsi" w:hAnsiTheme="majorHAnsi"/>
          <w:color w:val="000000" w:themeColor="text1"/>
          <w:sz w:val="22"/>
          <w:szCs w:val="22"/>
        </w:rPr>
        <w:t>alguns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estudos da Biologia Evolutiva (</w:t>
      </w:r>
      <w:r w:rsidR="00FE5467" w:rsidRPr="00736511">
        <w:rPr>
          <w:rFonts w:asciiTheme="majorHAnsi" w:hAnsiTheme="majorHAnsi"/>
          <w:color w:val="000000" w:themeColor="text1"/>
          <w:sz w:val="22"/>
          <w:szCs w:val="22"/>
        </w:rPr>
        <w:t>Nagyla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ki 1975</w:t>
      </w:r>
      <w:r w:rsidR="00E15549" w:rsidRPr="00736511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01670B">
        <w:rPr>
          <w:rFonts w:asciiTheme="majorHAnsi" w:hAnsiTheme="majorHAnsi"/>
          <w:color w:val="000000" w:themeColor="text1"/>
          <w:sz w:val="22"/>
          <w:szCs w:val="22"/>
        </w:rPr>
        <w:t xml:space="preserve"> Kassen 2002,</w:t>
      </w:r>
      <w:r w:rsidR="00E155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E7210">
        <w:rPr>
          <w:rFonts w:asciiTheme="majorHAnsi" w:hAnsiTheme="majorHAnsi" w:cs="Times"/>
          <w:color w:val="000000" w:themeColor="text1"/>
          <w:sz w:val="22"/>
          <w:szCs w:val="22"/>
          <w:lang w:val="en-US"/>
        </w:rPr>
        <w:t>Venail 2011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F5CC4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262C1E">
        <w:rPr>
          <w:rFonts w:asciiTheme="majorHAnsi" w:hAnsiTheme="majorHAnsi"/>
          <w:color w:val="000000" w:themeColor="text1"/>
          <w:sz w:val="22"/>
          <w:szCs w:val="22"/>
        </w:rPr>
        <w:t xml:space="preserve"> Nesses últimos, </w:t>
      </w:r>
      <w:r w:rsidR="00A30BD0">
        <w:rPr>
          <w:rFonts w:asciiTheme="majorHAnsi" w:hAnsiTheme="majorHAnsi"/>
          <w:color w:val="000000" w:themeColor="text1"/>
          <w:sz w:val="22"/>
          <w:szCs w:val="22"/>
        </w:rPr>
        <w:t>b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aixa diversidade é esperada em locais</w:t>
      </w:r>
      <w:r w:rsidR="00A30BD0">
        <w:rPr>
          <w:rFonts w:asciiTheme="majorHAnsi" w:hAnsiTheme="majorHAnsi"/>
          <w:color w:val="000000" w:themeColor="text1"/>
          <w:sz w:val="22"/>
          <w:szCs w:val="22"/>
        </w:rPr>
        <w:t xml:space="preserve"> de grão fino, </w:t>
      </w:r>
      <w:r w:rsidR="003105C2">
        <w:rPr>
          <w:rFonts w:asciiTheme="majorHAnsi" w:hAnsiTheme="majorHAnsi"/>
          <w:color w:val="000000" w:themeColor="text1"/>
          <w:sz w:val="22"/>
          <w:szCs w:val="22"/>
        </w:rPr>
        <w:t>em que os indivíduos encontram ambientes com diferentes pressões seletivas durante seu perí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odo de vida, o que favoreceria</w:t>
      </w:r>
      <w:r w:rsidR="00713715">
        <w:rPr>
          <w:rFonts w:asciiTheme="majorHAnsi" w:hAnsiTheme="majorHAnsi"/>
          <w:color w:val="000000" w:themeColor="text1"/>
          <w:sz w:val="22"/>
          <w:szCs w:val="22"/>
        </w:rPr>
        <w:t xml:space="preserve"> especialistas ao tipo de ambiente mais produtivo ou 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generalistas</w:t>
      </w:r>
      <w:r w:rsidR="002F19DD">
        <w:rPr>
          <w:rFonts w:asciiTheme="majorHAnsi" w:hAnsiTheme="majorHAnsi"/>
          <w:color w:val="000000" w:themeColor="text1"/>
          <w:sz w:val="22"/>
          <w:szCs w:val="22"/>
        </w:rPr>
        <w:t xml:space="preserve"> adaptados a mudanças ambientais constantes 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>(Kassen 2002, Venail 2011)</w:t>
      </w:r>
      <w:r w:rsidR="002F19D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Em locais com flutuações de grão grosso, períodos de seleção em um tipo de ambiente podem ser longos o suficiente para selecionar especialistas adaptados a este ambien</w:t>
      </w:r>
      <w:r w:rsidR="00673A79">
        <w:rPr>
          <w:rFonts w:asciiTheme="majorHAnsi" w:hAnsiTheme="majorHAnsi"/>
          <w:color w:val="000000" w:themeColor="text1"/>
          <w:sz w:val="22"/>
          <w:szCs w:val="22"/>
        </w:rPr>
        <w:t>te. Se a direção da seleção oscilar</w:t>
      </w:r>
      <w:r w:rsidR="008F74EA">
        <w:rPr>
          <w:rFonts w:asciiTheme="majorHAnsi" w:hAnsiTheme="majorHAnsi"/>
          <w:color w:val="000000" w:themeColor="text1"/>
          <w:sz w:val="22"/>
          <w:szCs w:val="22"/>
        </w:rPr>
        <w:t xml:space="preserve"> frequentemente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>, especialistas adaptados a todos os tipos de ambie</w:t>
      </w:r>
      <w:r w:rsidR="00EF2A36">
        <w:rPr>
          <w:rFonts w:asciiTheme="majorHAnsi" w:hAnsiTheme="majorHAnsi"/>
          <w:color w:val="000000" w:themeColor="text1"/>
          <w:sz w:val="22"/>
          <w:szCs w:val="22"/>
        </w:rPr>
        <w:t>ntes podem ser mantidos, aumentando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a diversidade</w:t>
      </w:r>
      <w:r w:rsidR="0061490E">
        <w:rPr>
          <w:rFonts w:asciiTheme="majorHAnsi" w:hAnsiTheme="majorHAnsi"/>
          <w:color w:val="000000" w:themeColor="text1"/>
          <w:sz w:val="22"/>
          <w:szCs w:val="22"/>
        </w:rPr>
        <w:t xml:space="preserve"> da população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F3E5B" w:rsidRPr="00736511">
        <w:rPr>
          <w:rFonts w:asciiTheme="majorHAnsi" w:hAnsiTheme="majorHAnsi"/>
          <w:color w:val="000000" w:themeColor="text1"/>
          <w:sz w:val="22"/>
          <w:szCs w:val="22"/>
        </w:rPr>
        <w:t>(Nagylaki 1975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), como observado em </w:t>
      </w:r>
      <w:r w:rsidR="000856F3">
        <w:rPr>
          <w:rFonts w:asciiTheme="majorHAnsi" w:hAnsiTheme="majorHAnsi"/>
          <w:color w:val="000000" w:themeColor="text1"/>
          <w:sz w:val="22"/>
          <w:szCs w:val="22"/>
        </w:rPr>
        <w:t>taxas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intermediárias de distúrbio no nosso modelo. </w:t>
      </w:r>
    </w:p>
    <w:p w14:paraId="18441D2E" w14:textId="707A31EE" w:rsidR="00925712" w:rsidRDefault="00B12FDF" w:rsidP="000D7B2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586B29">
        <w:rPr>
          <w:rFonts w:asciiTheme="majorHAnsi" w:hAnsiTheme="majorHAnsi"/>
          <w:color w:val="000000" w:themeColor="text1"/>
          <w:sz w:val="22"/>
          <w:szCs w:val="22"/>
          <w:highlight w:val="red"/>
        </w:rPr>
        <w:t>[REFORMULAR: FALAR QUE O QUE ACONTECE É A EXCLUSÃO COMPETITIVA DE POPULAÇÕES. DEPOIS FALAR QUE ISSO, E REALIDADE TB PODE SER VISTO COMO SELEÇÃO]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D14BA1">
        <w:rPr>
          <w:rFonts w:asciiTheme="majorHAnsi" w:hAnsiTheme="majorHAnsi"/>
          <w:color w:val="000000" w:themeColor="text1"/>
          <w:sz w:val="22"/>
          <w:szCs w:val="22"/>
        </w:rPr>
        <w:t>No cenário</w:t>
      </w:r>
      <w:r w:rsidR="004A6381">
        <w:rPr>
          <w:rFonts w:asciiTheme="majorHAnsi" w:hAnsiTheme="majorHAnsi"/>
          <w:color w:val="000000" w:themeColor="text1"/>
          <w:sz w:val="22"/>
          <w:szCs w:val="22"/>
        </w:rPr>
        <w:t xml:space="preserve"> multiespecífico em que não há entrada de </w:t>
      </w:r>
      <w:r w:rsidR="00AC226D">
        <w:rPr>
          <w:rFonts w:asciiTheme="majorHAnsi" w:hAnsiTheme="majorHAnsi"/>
          <w:color w:val="000000" w:themeColor="text1"/>
          <w:sz w:val="22"/>
          <w:szCs w:val="22"/>
        </w:rPr>
        <w:t>novas estratégias de vida nas populações</w:t>
      </w:r>
      <w:r w:rsidR="004B3742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866D3E">
        <w:rPr>
          <w:rFonts w:asciiTheme="majorHAnsi" w:hAnsiTheme="majorHAnsi"/>
          <w:color w:val="000000" w:themeColor="text1"/>
          <w:sz w:val="22"/>
          <w:szCs w:val="22"/>
        </w:rPr>
        <w:t xml:space="preserve">o principal </w:t>
      </w:r>
      <w:r w:rsidR="00866D3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processo que ocorre na mudança de frequência de estratégias de vida a partir da pressão exercida pelo distúrbio </w:t>
      </w:r>
      <w:r w:rsidR="00866D3E">
        <w:rPr>
          <w:rFonts w:asciiTheme="majorHAnsi" w:hAnsiTheme="majorHAnsi"/>
          <w:color w:val="000000" w:themeColor="text1"/>
          <w:sz w:val="22"/>
          <w:szCs w:val="22"/>
        </w:rPr>
        <w:t>també</w:t>
      </w:r>
      <w:r w:rsidR="008A59EC">
        <w:rPr>
          <w:rFonts w:asciiTheme="majorHAnsi" w:hAnsiTheme="majorHAnsi"/>
          <w:color w:val="000000" w:themeColor="text1"/>
          <w:sz w:val="22"/>
          <w:szCs w:val="22"/>
        </w:rPr>
        <w:t xml:space="preserve">m </w:t>
      </w:r>
      <w:r w:rsidR="008A59EC" w:rsidRPr="00B12FDF">
        <w:rPr>
          <w:rFonts w:asciiTheme="majorHAnsi" w:hAnsiTheme="majorHAnsi"/>
          <w:color w:val="000000" w:themeColor="text1"/>
          <w:sz w:val="22"/>
          <w:szCs w:val="22"/>
          <w:highlight w:val="red"/>
        </w:rPr>
        <w:t>é o de seleção natural,</w:t>
      </w:r>
      <w:r w:rsidR="008A59EC">
        <w:rPr>
          <w:rFonts w:asciiTheme="majorHAnsi" w:hAnsiTheme="majorHAnsi"/>
          <w:color w:val="000000" w:themeColor="text1"/>
          <w:sz w:val="22"/>
          <w:szCs w:val="22"/>
        </w:rPr>
        <w:t xml:space="preserve"> dado que, </w:t>
      </w:r>
      <w:r w:rsidR="00D03639">
        <w:rPr>
          <w:rFonts w:asciiTheme="majorHAnsi" w:hAnsiTheme="majorHAnsi"/>
          <w:color w:val="000000" w:themeColor="text1"/>
          <w:sz w:val="22"/>
          <w:szCs w:val="22"/>
        </w:rPr>
        <w:t xml:space="preserve">assim </w:t>
      </w:r>
      <w:r w:rsidR="008A59EC">
        <w:rPr>
          <w:rFonts w:asciiTheme="majorHAnsi" w:hAnsiTheme="majorHAnsi"/>
          <w:color w:val="000000" w:themeColor="text1"/>
          <w:sz w:val="22"/>
          <w:szCs w:val="22"/>
        </w:rPr>
        <w:t xml:space="preserve">como no cenário mais frequente na Biologia Evolutiva, as bases para ocorrência de seleção natural também estão presentes </w:t>
      </w:r>
      <w:r w:rsidR="0044159C">
        <w:rPr>
          <w:rFonts w:asciiTheme="majorHAnsi" w:hAnsiTheme="majorHAnsi"/>
          <w:color w:val="000000" w:themeColor="text1"/>
          <w:sz w:val="22"/>
          <w:szCs w:val="22"/>
        </w:rPr>
        <w:t>e há pouca variação entre as comunidades em relação à estratégia de vida predominante, o que indica pouco papel do acaso</w:t>
      </w:r>
      <w:r w:rsidR="00677F90">
        <w:rPr>
          <w:rFonts w:asciiTheme="majorHAnsi" w:hAnsiTheme="majorHAnsi"/>
          <w:color w:val="000000" w:themeColor="text1"/>
          <w:sz w:val="22"/>
          <w:szCs w:val="22"/>
        </w:rPr>
        <w:t xml:space="preserve"> na distribuição de estratégias nas comunidades</w:t>
      </w:r>
      <w:r w:rsidR="0044159C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AC226D">
        <w:rPr>
          <w:rFonts w:asciiTheme="majorHAnsi" w:hAnsiTheme="majorHAnsi"/>
          <w:color w:val="000000" w:themeColor="text1"/>
          <w:sz w:val="22"/>
          <w:szCs w:val="22"/>
        </w:rPr>
        <w:t>Ainda que não exista variação intraespecífica</w:t>
      </w:r>
      <w:r w:rsidR="00383B20">
        <w:rPr>
          <w:rFonts w:asciiTheme="majorHAnsi" w:hAnsiTheme="majorHAnsi"/>
          <w:color w:val="000000" w:themeColor="text1"/>
          <w:sz w:val="22"/>
          <w:szCs w:val="22"/>
        </w:rPr>
        <w:t xml:space="preserve"> neste cenário</w:t>
      </w:r>
      <w:r w:rsidR="00AC226D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CB4095">
        <w:rPr>
          <w:rFonts w:asciiTheme="majorHAnsi" w:hAnsiTheme="majorHAnsi"/>
          <w:color w:val="000000" w:themeColor="text1"/>
          <w:sz w:val="22"/>
          <w:szCs w:val="22"/>
        </w:rPr>
        <w:t xml:space="preserve">há </w:t>
      </w:r>
      <w:r w:rsidR="00526030">
        <w:rPr>
          <w:rFonts w:asciiTheme="majorHAnsi" w:hAnsiTheme="majorHAnsi"/>
          <w:color w:val="000000" w:themeColor="text1"/>
          <w:sz w:val="22"/>
          <w:szCs w:val="22"/>
        </w:rPr>
        <w:t>diversidade de estratégias na comunidade e, da mesma forma que indivíduos diferentes em uma população</w:t>
      </w:r>
      <w:r w:rsidR="007B2BE3">
        <w:rPr>
          <w:rFonts w:asciiTheme="majorHAnsi" w:hAnsiTheme="majorHAnsi"/>
          <w:color w:val="000000" w:themeColor="text1"/>
          <w:sz w:val="22"/>
          <w:szCs w:val="22"/>
        </w:rPr>
        <w:t xml:space="preserve"> competem pelo recurso e os mais aptos são selecionados, indivíduos de espécies e estratégias diferentes em uma comunidade competem pelo recurso, processo </w:t>
      </w:r>
      <w:r w:rsidR="00B9456F">
        <w:rPr>
          <w:rFonts w:asciiTheme="majorHAnsi" w:hAnsiTheme="majorHAnsi"/>
          <w:color w:val="000000" w:themeColor="text1"/>
          <w:sz w:val="22"/>
          <w:szCs w:val="22"/>
        </w:rPr>
        <w:t>que também culmina na seleção dos mais aptos</w:t>
      </w:r>
      <w:r w:rsidR="007B2BE3">
        <w:rPr>
          <w:rFonts w:asciiTheme="majorHAnsi" w:hAnsiTheme="majorHAnsi"/>
          <w:color w:val="000000" w:themeColor="text1"/>
          <w:sz w:val="22"/>
          <w:szCs w:val="22"/>
        </w:rPr>
        <w:t xml:space="preserve"> (Vellend 2016).</w:t>
      </w:r>
      <w:r w:rsidR="00B9456F">
        <w:rPr>
          <w:rFonts w:asciiTheme="majorHAnsi" w:hAnsiTheme="majorHAnsi"/>
          <w:color w:val="000000" w:themeColor="text1"/>
          <w:sz w:val="22"/>
          <w:szCs w:val="22"/>
        </w:rPr>
        <w:t xml:space="preserve"> Assim, a seleção natural que ocorre em populações e</w:t>
      </w:r>
      <w:r w:rsidR="00DA7C26">
        <w:rPr>
          <w:rFonts w:asciiTheme="majorHAnsi" w:hAnsiTheme="majorHAnsi"/>
          <w:color w:val="000000" w:themeColor="text1"/>
          <w:sz w:val="22"/>
          <w:szCs w:val="22"/>
        </w:rPr>
        <w:t xml:space="preserve"> em</w:t>
      </w:r>
      <w:r w:rsidR="00B9456F">
        <w:rPr>
          <w:rFonts w:asciiTheme="majorHAnsi" w:hAnsiTheme="majorHAnsi"/>
          <w:color w:val="000000" w:themeColor="text1"/>
          <w:sz w:val="22"/>
          <w:szCs w:val="22"/>
        </w:rPr>
        <w:t xml:space="preserve"> comunidades é essencialmente a mesma,</w:t>
      </w:r>
      <w:r w:rsidR="00A01DB6">
        <w:rPr>
          <w:rFonts w:asciiTheme="majorHAnsi" w:hAnsiTheme="majorHAnsi"/>
          <w:color w:val="000000" w:themeColor="text1"/>
          <w:sz w:val="22"/>
          <w:szCs w:val="22"/>
        </w:rPr>
        <w:t xml:space="preserve"> ambas como resultado da “batalha pela persistência”</w:t>
      </w:r>
      <w:r w:rsidR="00CD58B0">
        <w:rPr>
          <w:rFonts w:asciiTheme="majorHAnsi" w:hAnsiTheme="majorHAnsi"/>
          <w:color w:val="000000" w:themeColor="text1"/>
          <w:sz w:val="22"/>
          <w:szCs w:val="22"/>
        </w:rPr>
        <w:t xml:space="preserve"> descrita por Darwin (1859) (Vellend 2016).</w:t>
      </w:r>
      <w:r w:rsidR="00777F4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777F42" w:rsidRPr="003F558F">
        <w:rPr>
          <w:rFonts w:asciiTheme="majorHAnsi" w:hAnsiTheme="majorHAnsi"/>
          <w:color w:val="000000" w:themeColor="text1"/>
          <w:sz w:val="22"/>
          <w:szCs w:val="22"/>
          <w:highlight w:val="red"/>
        </w:rPr>
        <w:t>FALAR MAIS, EXPLICAR COMO DIFERENÇA DE FITNESS.</w:t>
      </w:r>
    </w:p>
    <w:p w14:paraId="3F0CC2C5" w14:textId="13B7778A" w:rsidR="00D80F10" w:rsidRDefault="000E4C4E" w:rsidP="000D7B2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Diferente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>mente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do que ocorre no cenário de</w:t>
      </w:r>
      <w:r w:rsidR="00723C60">
        <w:rPr>
          <w:rFonts w:asciiTheme="majorHAnsi" w:hAnsiTheme="majorHAnsi"/>
          <w:color w:val="000000" w:themeColor="text1"/>
          <w:sz w:val="22"/>
          <w:szCs w:val="22"/>
        </w:rPr>
        <w:t xml:space="preserve"> evolução da estratégia em apenas uma população,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 um pequen</w:t>
      </w:r>
      <w:r w:rsidR="00E328FA">
        <w:rPr>
          <w:rFonts w:asciiTheme="majorHAnsi" w:hAnsiTheme="majorHAnsi"/>
          <w:color w:val="000000" w:themeColor="text1"/>
          <w:sz w:val="22"/>
          <w:szCs w:val="22"/>
        </w:rPr>
        <w:t>o aumento na taxa de distúrbio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 é suficie</w:t>
      </w:r>
      <w:r w:rsidR="00096D82">
        <w:rPr>
          <w:rFonts w:asciiTheme="majorHAnsi" w:hAnsiTheme="majorHAnsi"/>
          <w:color w:val="000000" w:themeColor="text1"/>
          <w:sz w:val="22"/>
          <w:szCs w:val="22"/>
        </w:rPr>
        <w:t>nte para selecionar indivíduos d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>o extremo da estratégia de maior investimento em fecundid</w:t>
      </w:r>
      <w:r w:rsidR="00945DC9">
        <w:rPr>
          <w:rFonts w:asciiTheme="majorHAnsi" w:hAnsiTheme="majorHAnsi"/>
          <w:color w:val="000000" w:themeColor="text1"/>
          <w:sz w:val="22"/>
          <w:szCs w:val="22"/>
        </w:rPr>
        <w:t>ade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 em detrimento de sobrevivência.</w:t>
      </w:r>
      <w:r w:rsidR="006B47C9">
        <w:rPr>
          <w:rFonts w:asciiTheme="majorHAnsi" w:hAnsiTheme="majorHAnsi"/>
          <w:color w:val="000000" w:themeColor="text1"/>
          <w:sz w:val="22"/>
          <w:szCs w:val="22"/>
        </w:rPr>
        <w:t xml:space="preserve"> Isso ocorre </w:t>
      </w:r>
      <w:r w:rsidR="00E63E29">
        <w:rPr>
          <w:rFonts w:asciiTheme="majorHAnsi" w:hAnsiTheme="majorHAnsi"/>
          <w:color w:val="000000" w:themeColor="text1"/>
          <w:sz w:val="22"/>
          <w:szCs w:val="22"/>
        </w:rPr>
        <w:t xml:space="preserve">porque as estratégias de vida extintas nos eventos de distúrbio ou </w:t>
      </w:r>
      <w:r w:rsidR="00B26697">
        <w:rPr>
          <w:rFonts w:asciiTheme="majorHAnsi" w:hAnsiTheme="majorHAnsi"/>
          <w:color w:val="000000" w:themeColor="text1"/>
          <w:sz w:val="22"/>
          <w:szCs w:val="22"/>
        </w:rPr>
        <w:t xml:space="preserve">selecionadas </w:t>
      </w:r>
      <w:r w:rsidR="00715AB0">
        <w:rPr>
          <w:rFonts w:asciiTheme="majorHAnsi" w:hAnsiTheme="majorHAnsi"/>
          <w:color w:val="000000" w:themeColor="text1"/>
          <w:sz w:val="22"/>
          <w:szCs w:val="22"/>
        </w:rPr>
        <w:t xml:space="preserve">contra </w:t>
      </w:r>
      <w:r w:rsidR="00882343">
        <w:rPr>
          <w:rFonts w:asciiTheme="majorHAnsi" w:hAnsiTheme="majorHAnsi"/>
          <w:color w:val="000000" w:themeColor="text1"/>
          <w:sz w:val="22"/>
          <w:szCs w:val="22"/>
        </w:rPr>
        <w:t>após a ocorrência dos eventos</w:t>
      </w:r>
      <w:r w:rsidR="00ED245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15FF7">
        <w:rPr>
          <w:rFonts w:asciiTheme="majorHAnsi" w:hAnsiTheme="majorHAnsi"/>
          <w:color w:val="000000" w:themeColor="text1"/>
          <w:sz w:val="22"/>
          <w:szCs w:val="22"/>
        </w:rPr>
        <w:t>não têm possibilidade de reaparecerem na comunidade, dado que não há entrada de novas variantes por mutação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ED245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D2452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Assim, </w:t>
      </w:r>
      <w:r w:rsidR="009F20A8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mesmo </w:t>
      </w:r>
      <w:r w:rsidR="00ED2452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quando </w:t>
      </w:r>
      <w:r w:rsidR="003E2F5B" w:rsidRPr="006A633D">
        <w:rPr>
          <w:rFonts w:asciiTheme="majorHAnsi" w:hAnsiTheme="majorHAnsi"/>
          <w:color w:val="000000" w:themeColor="text1"/>
          <w:sz w:val="22"/>
          <w:szCs w:val="22"/>
        </w:rPr>
        <w:t>o distúrbio é raro e pouco intenso</w:t>
      </w:r>
      <w:r w:rsidR="00804F5B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3E2F5B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alguns poucos eventos podem ser suficientes </w:t>
      </w:r>
      <w:r w:rsidR="00ED2452" w:rsidRPr="006A633D">
        <w:rPr>
          <w:rFonts w:asciiTheme="majorHAnsi" w:hAnsiTheme="majorHAnsi"/>
          <w:color w:val="000000" w:themeColor="text1"/>
          <w:sz w:val="22"/>
          <w:szCs w:val="22"/>
        </w:rPr>
        <w:t>para extinguir estratégia</w:t>
      </w:r>
      <w:r w:rsidR="009F20A8" w:rsidRPr="006A633D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ED2452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F20A8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menos fecundas </w:t>
      </w:r>
      <w:r w:rsidR="003E2F5B" w:rsidRPr="006A633D">
        <w:rPr>
          <w:rFonts w:asciiTheme="majorHAnsi" w:hAnsiTheme="majorHAnsi"/>
          <w:color w:val="000000" w:themeColor="text1"/>
          <w:sz w:val="22"/>
          <w:szCs w:val="22"/>
        </w:rPr>
        <w:t>da comunidade e, dessa forma, a</w:t>
      </w:r>
      <w:r w:rsidR="00EC0AAF" w:rsidRPr="006A633D">
        <w:rPr>
          <w:rFonts w:asciiTheme="majorHAnsi" w:hAnsiTheme="majorHAnsi"/>
          <w:color w:val="000000" w:themeColor="text1"/>
          <w:sz w:val="22"/>
          <w:szCs w:val="22"/>
        </w:rPr>
        <w:t>s estratégias de vida predominantes em todos os ciclos futuros</w:t>
      </w:r>
      <w:r w:rsidR="00CB4A1F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serão de maior investimento em fecundidade e menor em longevidade</w:t>
      </w:r>
      <w:r w:rsidR="00EC0AAF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, ainda </w:t>
      </w:r>
      <w:r w:rsidR="005624DE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que não </w:t>
      </w:r>
      <w:r w:rsidR="004A7402" w:rsidRPr="006A633D">
        <w:rPr>
          <w:rFonts w:asciiTheme="majorHAnsi" w:hAnsiTheme="majorHAnsi"/>
          <w:color w:val="000000" w:themeColor="text1"/>
          <w:sz w:val="22"/>
          <w:szCs w:val="22"/>
        </w:rPr>
        <w:t>ocorram</w:t>
      </w:r>
      <w:r w:rsidR="005624DE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eventos posteriores</w:t>
      </w:r>
      <w:r w:rsidR="003F1A06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até o momento em que foi feita análise</w:t>
      </w:r>
      <w:r w:rsidR="00ED2452" w:rsidRPr="006A633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532EFB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601D3" w:rsidRPr="006A633D">
        <w:rPr>
          <w:rFonts w:asciiTheme="majorHAnsi" w:hAnsiTheme="majorHAnsi"/>
          <w:color w:val="000000" w:themeColor="text1"/>
          <w:sz w:val="22"/>
          <w:szCs w:val="22"/>
        </w:rPr>
        <w:t>Dessa forma, este processo leva à perda de diversidade de estratégias</w:t>
      </w:r>
      <w:r w:rsidR="0087200E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F52B2" w:rsidRPr="006A633D">
        <w:rPr>
          <w:rFonts w:asciiTheme="majorHAnsi" w:hAnsiTheme="majorHAnsi"/>
          <w:color w:val="000000" w:themeColor="text1"/>
          <w:sz w:val="22"/>
          <w:szCs w:val="22"/>
        </w:rPr>
        <w:t>a partir de um pequeno aumento n</w:t>
      </w:r>
      <w:r w:rsidR="0087200E" w:rsidRPr="006A633D">
        <w:rPr>
          <w:rFonts w:asciiTheme="majorHAnsi" w:hAnsiTheme="majorHAnsi"/>
          <w:color w:val="000000" w:themeColor="text1"/>
          <w:sz w:val="22"/>
          <w:szCs w:val="22"/>
        </w:rPr>
        <w:t>a força do distúrbio</w:t>
      </w:r>
      <w:r w:rsidR="00E601D3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A90E21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Em outros estudos, </w:t>
      </w:r>
      <w:r w:rsidR="008B1308" w:rsidRPr="006A633D">
        <w:rPr>
          <w:rFonts w:asciiTheme="majorHAnsi" w:hAnsiTheme="majorHAnsi"/>
          <w:color w:val="000000" w:themeColor="text1"/>
          <w:sz w:val="22"/>
          <w:szCs w:val="22"/>
        </w:rPr>
        <w:t>resultados semelhantes foram observados</w:t>
      </w:r>
      <w:r w:rsidR="00091094" w:rsidRPr="006A633D">
        <w:rPr>
          <w:rFonts w:asciiTheme="majorHAnsi" w:hAnsiTheme="majorHAnsi"/>
          <w:color w:val="000000" w:themeColor="text1"/>
          <w:sz w:val="22"/>
          <w:szCs w:val="22"/>
        </w:rPr>
        <w:t>, em que</w:t>
      </w:r>
      <w:r w:rsidR="001D75D5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q</w:t>
      </w:r>
      <w:r w:rsidR="00342C4D" w:rsidRPr="006A633D">
        <w:rPr>
          <w:rFonts w:asciiTheme="majorHAnsi" w:hAnsiTheme="majorHAnsi"/>
          <w:color w:val="000000" w:themeColor="text1"/>
          <w:sz w:val="22"/>
          <w:szCs w:val="22"/>
        </w:rPr>
        <w:t>uanto menor</w:t>
      </w:r>
      <w:r w:rsidR="006B47C9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a variação intraespecífica</w:t>
      </w:r>
      <w:r w:rsidR="00497A16">
        <w:rPr>
          <w:rFonts w:asciiTheme="majorHAnsi" w:hAnsiTheme="majorHAnsi"/>
          <w:color w:val="000000" w:themeColor="text1"/>
          <w:sz w:val="22"/>
          <w:szCs w:val="22"/>
        </w:rPr>
        <w:t>, relacionada à diversidade genética das populações</w:t>
      </w:r>
      <w:r w:rsidR="00342C4D">
        <w:rPr>
          <w:rFonts w:asciiTheme="majorHAnsi" w:hAnsiTheme="majorHAnsi"/>
          <w:color w:val="000000" w:themeColor="text1"/>
          <w:sz w:val="22"/>
          <w:szCs w:val="22"/>
        </w:rPr>
        <w:t>, menor</w:t>
      </w:r>
      <w:r w:rsidR="006B47C9">
        <w:rPr>
          <w:rFonts w:asciiTheme="majorHAnsi" w:hAnsiTheme="majorHAnsi"/>
          <w:color w:val="000000" w:themeColor="text1"/>
          <w:sz w:val="22"/>
          <w:szCs w:val="22"/>
        </w:rPr>
        <w:t xml:space="preserve"> a capacidade de se recuperar de distúrbios (Hughes 2008)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35F57">
        <w:rPr>
          <w:rFonts w:asciiTheme="majorHAnsi" w:hAnsiTheme="majorHAnsi"/>
          <w:color w:val="000000" w:themeColor="text1"/>
          <w:sz w:val="22"/>
          <w:szCs w:val="22"/>
        </w:rPr>
        <w:t>e, então,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42C4D">
        <w:rPr>
          <w:rFonts w:asciiTheme="majorHAnsi" w:hAnsiTheme="majorHAnsi"/>
          <w:color w:val="000000" w:themeColor="text1"/>
          <w:sz w:val="22"/>
          <w:szCs w:val="22"/>
        </w:rPr>
        <w:t>maior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a perda de espécies</w:t>
      </w:r>
      <w:r w:rsidR="00470916">
        <w:rPr>
          <w:rFonts w:asciiTheme="majorHAnsi" w:hAnsiTheme="majorHAnsi"/>
          <w:color w:val="000000" w:themeColor="text1"/>
          <w:sz w:val="22"/>
          <w:szCs w:val="22"/>
        </w:rPr>
        <w:t xml:space="preserve"> da comunidade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(Vellend &amp; Geber 2005).</w:t>
      </w:r>
    </w:p>
    <w:p w14:paraId="42785A1C" w14:textId="76A357C2" w:rsidR="00777F42" w:rsidRDefault="00D80F10" w:rsidP="007909FA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Para ilustrar </w:t>
      </w:r>
      <w:r w:rsidR="00807DAD">
        <w:rPr>
          <w:rFonts w:asciiTheme="majorHAnsi" w:hAnsiTheme="majorHAnsi"/>
          <w:color w:val="000000" w:themeColor="text1"/>
          <w:sz w:val="22"/>
          <w:szCs w:val="22"/>
        </w:rPr>
        <w:t>a atuação da taxa de mutação, é possível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compararmos</w:t>
      </w:r>
      <w:r w:rsidR="002566EA">
        <w:rPr>
          <w:rFonts w:asciiTheme="majorHAnsi" w:hAnsiTheme="majorHAnsi"/>
          <w:color w:val="000000" w:themeColor="text1"/>
          <w:sz w:val="22"/>
          <w:szCs w:val="22"/>
        </w:rPr>
        <w:t xml:space="preserve"> a mudança temporal n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estraté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gia de vida média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das comunidades entre os cenário</w:t>
      </w:r>
      <w:r w:rsidR="00EB6A9F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C2475C">
        <w:rPr>
          <w:rFonts w:asciiTheme="majorHAnsi" w:hAnsiTheme="majorHAnsi"/>
          <w:color w:val="000000" w:themeColor="text1"/>
          <w:sz w:val="22"/>
          <w:szCs w:val="22"/>
        </w:rPr>
        <w:t xml:space="preserve"> sem </w:t>
      </w:r>
      <w:r w:rsidR="00554F33">
        <w:rPr>
          <w:rFonts w:asciiTheme="majorHAnsi" w:hAnsiTheme="majorHAnsi"/>
          <w:color w:val="000000" w:themeColor="text1"/>
          <w:sz w:val="22"/>
          <w:szCs w:val="22"/>
        </w:rPr>
        <w:t xml:space="preserve">e com </w:t>
      </w:r>
      <w:r w:rsidR="00E406D8" w:rsidRPr="008B3D71">
        <w:rPr>
          <w:rFonts w:asciiTheme="majorHAnsi" w:hAnsiTheme="majorHAnsi"/>
          <w:color w:val="000000" w:themeColor="text1"/>
          <w:sz w:val="22"/>
          <w:szCs w:val="22"/>
        </w:rPr>
        <w:t>mu</w:t>
      </w:r>
      <w:r w:rsidR="00C2475C" w:rsidRPr="008B3D71">
        <w:rPr>
          <w:rFonts w:asciiTheme="majorHAnsi" w:hAnsiTheme="majorHAnsi"/>
          <w:color w:val="000000" w:themeColor="text1"/>
          <w:sz w:val="22"/>
          <w:szCs w:val="22"/>
        </w:rPr>
        <w:t xml:space="preserve">tação </w:t>
      </w:r>
      <w:r w:rsidR="003E6922" w:rsidRPr="008B3D71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3B1FEB" w:rsidRPr="008B3D71">
        <w:rPr>
          <w:rFonts w:asciiTheme="majorHAnsi" w:hAnsiTheme="majorHAnsi"/>
          <w:color w:val="000000" w:themeColor="text1"/>
          <w:sz w:val="22"/>
          <w:szCs w:val="22"/>
        </w:rPr>
        <w:t>Figuras A1 e A3</w:t>
      </w:r>
      <w:r w:rsidR="003E6922" w:rsidRPr="008B3D7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807DAD" w:rsidRPr="008B3D71">
        <w:rPr>
          <w:rFonts w:asciiTheme="majorHAnsi" w:hAnsiTheme="majorHAnsi"/>
          <w:color w:val="000000" w:themeColor="text1"/>
          <w:sz w:val="22"/>
          <w:szCs w:val="22"/>
        </w:rPr>
        <w:t>. Em</w:t>
      </w:r>
      <w:r w:rsidR="00807DAD">
        <w:rPr>
          <w:rFonts w:asciiTheme="majorHAnsi" w:hAnsiTheme="majorHAnsi"/>
          <w:color w:val="000000" w:themeColor="text1"/>
          <w:sz w:val="22"/>
          <w:szCs w:val="22"/>
        </w:rPr>
        <w:t xml:space="preserve"> ambos os cenários, o</w:t>
      </w:r>
      <w:r w:rsidR="00857307">
        <w:rPr>
          <w:rFonts w:asciiTheme="majorHAnsi" w:hAnsiTheme="majorHAnsi"/>
          <w:color w:val="000000" w:themeColor="text1"/>
          <w:sz w:val="22"/>
          <w:szCs w:val="22"/>
        </w:rPr>
        <w:t>bservamos q</w:t>
      </w:r>
      <w:r w:rsidR="00B855AB">
        <w:rPr>
          <w:rFonts w:asciiTheme="majorHAnsi" w:hAnsiTheme="majorHAnsi"/>
          <w:color w:val="000000" w:themeColor="text1"/>
          <w:sz w:val="22"/>
          <w:szCs w:val="22"/>
        </w:rPr>
        <w:t xml:space="preserve">ue a estratégia de vida média das comunidades sai 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>da</w:t>
      </w:r>
      <w:r w:rsidR="00E21503">
        <w:rPr>
          <w:rFonts w:asciiTheme="majorHAnsi" w:hAnsiTheme="majorHAnsi"/>
          <w:color w:val="000000" w:themeColor="text1"/>
          <w:sz w:val="22"/>
          <w:szCs w:val="22"/>
        </w:rPr>
        <w:t xml:space="preserve"> estratégia mediana para o extremo</w:t>
      </w:r>
      <w:r w:rsidR="00881960">
        <w:rPr>
          <w:rFonts w:asciiTheme="majorHAnsi" w:hAnsiTheme="majorHAnsi"/>
          <w:color w:val="000000" w:themeColor="text1"/>
          <w:sz w:val="22"/>
          <w:szCs w:val="22"/>
        </w:rPr>
        <w:t xml:space="preserve"> de alto investimento em fecundidade 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 xml:space="preserve">após poucas gerações. 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>As comunidades submetid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as a distúrbio mais forte chegaram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em menos ciclos a estratégias médias mais extremas, enquanto as comunidades submetid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as a distúrbio mais fraco chegaram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a valores menos extremos e 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emoraram</w:t>
      </w:r>
      <w:r w:rsidR="00D368BD">
        <w:rPr>
          <w:rFonts w:asciiTheme="majorHAnsi" w:hAnsiTheme="majorHAnsi"/>
          <w:color w:val="000000" w:themeColor="text1"/>
          <w:sz w:val="22"/>
          <w:szCs w:val="22"/>
        </w:rPr>
        <w:t xml:space="preserve"> mais para apresentar a mudança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. Entretanto, é importante salientar que a estratégia de vida predominante na grande maioria das comunidades, mesmo </w:t>
      </w:r>
      <w:r w:rsidR="000E7CBF">
        <w:rPr>
          <w:rFonts w:asciiTheme="majorHAnsi" w:hAnsiTheme="majorHAnsi"/>
          <w:color w:val="000000" w:themeColor="text1"/>
          <w:sz w:val="22"/>
          <w:szCs w:val="22"/>
        </w:rPr>
        <w:t>aquelas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submetidas a distúrbio raro e pouco intenso, tornou-se mais fecunda e menos longeva</w:t>
      </w:r>
      <w:r w:rsidR="00F45AFC">
        <w:rPr>
          <w:rFonts w:asciiTheme="majorHAnsi" w:hAnsiTheme="majorHAnsi"/>
          <w:color w:val="000000" w:themeColor="text1"/>
          <w:sz w:val="22"/>
          <w:szCs w:val="22"/>
        </w:rPr>
        <w:t xml:space="preserve"> após as primeiras gerações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>o cenário sem mutação, as estrat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>égias de vida estabi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lizaram</w:t>
      </w:r>
      <w:r w:rsidR="00292506">
        <w:rPr>
          <w:rFonts w:asciiTheme="majorHAnsi" w:hAnsiTheme="majorHAnsi"/>
          <w:color w:val="000000" w:themeColor="text1"/>
          <w:sz w:val="22"/>
          <w:szCs w:val="22"/>
        </w:rPr>
        <w:t>, com flutuações em torno da média</w:t>
      </w:r>
      <w:r w:rsidR="00292506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nos valores alcançado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F78F7">
        <w:rPr>
          <w:rFonts w:asciiTheme="majorHAnsi" w:hAnsiTheme="majorHAnsi"/>
          <w:color w:val="000000" w:themeColor="text1"/>
          <w:sz w:val="22"/>
          <w:szCs w:val="22"/>
        </w:rPr>
        <w:t xml:space="preserve"> na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fase inicial</w:t>
      </w:r>
      <w:r w:rsidR="00712189">
        <w:rPr>
          <w:rFonts w:asciiTheme="majorHAnsi" w:hAnsiTheme="majorHAnsi"/>
          <w:color w:val="000000" w:themeColor="text1"/>
          <w:sz w:val="22"/>
          <w:szCs w:val="22"/>
        </w:rPr>
        <w:t>, o que fortalece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E1D3E">
        <w:rPr>
          <w:rFonts w:asciiTheme="majorHAnsi" w:hAnsiTheme="majorHAnsi"/>
          <w:color w:val="000000" w:themeColor="text1"/>
          <w:sz w:val="22"/>
          <w:szCs w:val="22"/>
        </w:rPr>
        <w:t>a explicação dada no parágrafo anterior sobre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 xml:space="preserve"> a predominância de estratégias de vida de maior investimento em fecundidade </w:t>
      </w:r>
      <w:r w:rsidR="00BE75CB">
        <w:rPr>
          <w:rFonts w:asciiTheme="majorHAnsi" w:hAnsiTheme="majorHAnsi"/>
          <w:color w:val="000000" w:themeColor="text1"/>
          <w:sz w:val="22"/>
          <w:szCs w:val="22"/>
        </w:rPr>
        <w:t xml:space="preserve">mesmo </w:t>
      </w:r>
      <w:r w:rsidR="00457BCF">
        <w:rPr>
          <w:rFonts w:asciiTheme="majorHAnsi" w:hAnsiTheme="majorHAnsi"/>
          <w:color w:val="000000" w:themeColor="text1"/>
          <w:sz w:val="22"/>
          <w:szCs w:val="22"/>
        </w:rPr>
        <w:t>quando o distúrbio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 xml:space="preserve"> é</w:t>
      </w:r>
      <w:r w:rsidR="00AA0EF5">
        <w:rPr>
          <w:rFonts w:asciiTheme="majorHAnsi" w:hAnsiTheme="majorHAnsi"/>
          <w:color w:val="000000" w:themeColor="text1"/>
          <w:sz w:val="22"/>
          <w:szCs w:val="22"/>
        </w:rPr>
        <w:t xml:space="preserve"> fraco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D159A">
        <w:rPr>
          <w:rFonts w:asciiTheme="majorHAnsi" w:hAnsiTheme="majorHAnsi"/>
          <w:color w:val="000000" w:themeColor="text1"/>
          <w:sz w:val="22"/>
          <w:szCs w:val="22"/>
        </w:rPr>
        <w:t>No cenário com mutação, em que há entrada de novas variante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t>s de estratégia nas populações</w:t>
      </w:r>
      <w:r w:rsidR="004A145D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65113D">
        <w:rPr>
          <w:rFonts w:asciiTheme="majorHAnsi" w:hAnsiTheme="majorHAnsi"/>
          <w:color w:val="000000" w:themeColor="text1"/>
          <w:sz w:val="22"/>
          <w:szCs w:val="22"/>
        </w:rPr>
        <w:t>as estratégias de vida</w:t>
      </w:r>
      <w:r w:rsidR="0065253A">
        <w:rPr>
          <w:rFonts w:asciiTheme="majorHAnsi" w:hAnsiTheme="majorHAnsi"/>
          <w:color w:val="000000" w:themeColor="text1"/>
          <w:sz w:val="22"/>
          <w:szCs w:val="22"/>
        </w:rPr>
        <w:t xml:space="preserve"> predominantes mudam novamente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t>após a guinada inicial em direção a estratégias de maior fecundidade</w:t>
      </w:r>
      <w:r w:rsidR="0065253A">
        <w:rPr>
          <w:rFonts w:asciiTheme="majorHAnsi" w:hAnsiTheme="majorHAnsi"/>
          <w:color w:val="000000" w:themeColor="text1"/>
          <w:sz w:val="22"/>
          <w:szCs w:val="22"/>
        </w:rPr>
        <w:t xml:space="preserve"> e se estratificam </w:t>
      </w:r>
      <w:r w:rsidR="00FD1C5A">
        <w:rPr>
          <w:rFonts w:asciiTheme="majorHAnsi" w:hAnsiTheme="majorHAnsi"/>
          <w:color w:val="000000" w:themeColor="text1"/>
          <w:sz w:val="22"/>
          <w:szCs w:val="22"/>
        </w:rPr>
        <w:t>de acordo com</w:t>
      </w:r>
      <w:r w:rsidR="00F11AB0">
        <w:rPr>
          <w:rFonts w:asciiTheme="majorHAnsi" w:hAnsiTheme="majorHAnsi"/>
          <w:color w:val="000000" w:themeColor="text1"/>
          <w:sz w:val="22"/>
          <w:szCs w:val="22"/>
        </w:rPr>
        <w:t xml:space="preserve"> o regime de distúrbio a que foram submetidas</w:t>
      </w:r>
      <w:r w:rsidR="008A5530">
        <w:rPr>
          <w:rFonts w:asciiTheme="majorHAnsi" w:hAnsiTheme="majorHAnsi"/>
          <w:color w:val="000000" w:themeColor="text1"/>
          <w:sz w:val="22"/>
          <w:szCs w:val="22"/>
        </w:rPr>
        <w:t xml:space="preserve"> as comunidades</w:t>
      </w:r>
      <w:r w:rsidR="00F11AB0">
        <w:rPr>
          <w:rFonts w:asciiTheme="majorHAnsi" w:hAnsiTheme="majorHAnsi"/>
          <w:color w:val="000000" w:themeColor="text1"/>
          <w:sz w:val="22"/>
          <w:szCs w:val="22"/>
        </w:rPr>
        <w:t xml:space="preserve">: comunidades submetidas a distúrbio forte permaneceram com predominância de estratégias mais fecundas, enquanto nas comunidades submetidas a distúrbio fraco passaram a predominar as estratégias de vida mais longevas. </w:t>
      </w:r>
      <w:r w:rsidR="00F44E68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 xml:space="preserve"> direcionamento inicial para estratégias </w:t>
      </w:r>
      <w:r w:rsidR="00D736DE">
        <w:rPr>
          <w:rFonts w:asciiTheme="majorHAnsi" w:hAnsiTheme="majorHAnsi"/>
          <w:color w:val="000000" w:themeColor="text1"/>
          <w:sz w:val="22"/>
          <w:szCs w:val="22"/>
        </w:rPr>
        <w:t>mais fecundas ocorreu</w:t>
      </w:r>
      <w:r w:rsidR="00BA34F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736DE">
        <w:rPr>
          <w:rFonts w:asciiTheme="majorHAnsi" w:hAnsiTheme="majorHAnsi"/>
          <w:color w:val="000000" w:themeColor="text1"/>
          <w:sz w:val="22"/>
          <w:szCs w:val="22"/>
        </w:rPr>
        <w:t xml:space="preserve">porque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 xml:space="preserve">nos primeiros ciclos </w:t>
      </w:r>
      <w:r w:rsidR="00C47753">
        <w:rPr>
          <w:rFonts w:asciiTheme="majorHAnsi" w:hAnsiTheme="majorHAnsi"/>
          <w:color w:val="000000" w:themeColor="text1"/>
          <w:sz w:val="22"/>
          <w:szCs w:val="22"/>
        </w:rPr>
        <w:t xml:space="preserve">ainda </w:t>
      </w:r>
      <w:r w:rsidR="007909FA">
        <w:rPr>
          <w:rFonts w:asciiTheme="majorHAnsi" w:hAnsiTheme="majorHAnsi"/>
          <w:color w:val="000000" w:themeColor="text1"/>
          <w:sz w:val="22"/>
          <w:szCs w:val="22"/>
        </w:rPr>
        <w:t xml:space="preserve">não havia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>variação intraespecífica o suficiente que dificultasse a extinção de populações como resultado da pressão do distúrbio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737B68">
        <w:rPr>
          <w:rFonts w:asciiTheme="majorHAnsi" w:hAnsiTheme="majorHAnsi"/>
          <w:color w:val="000000" w:themeColor="text1"/>
          <w:sz w:val="22"/>
          <w:szCs w:val="22"/>
        </w:rPr>
        <w:t>ainda que a taxa de mutação fosse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positi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>va. O aumento da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diversidade de estratégias resultante da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 xml:space="preserve"> entrada de novas variantes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C408B">
        <w:rPr>
          <w:rFonts w:asciiTheme="majorHAnsi" w:hAnsiTheme="majorHAnsi"/>
          <w:color w:val="000000" w:themeColor="text1"/>
          <w:sz w:val="22"/>
          <w:szCs w:val="22"/>
        </w:rPr>
        <w:t xml:space="preserve">é 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>cumulativo</w:t>
      </w:r>
      <w:r w:rsidR="00A5185D">
        <w:rPr>
          <w:rFonts w:asciiTheme="majorHAnsi" w:hAnsiTheme="majorHAnsi"/>
          <w:color w:val="000000" w:themeColor="text1"/>
          <w:sz w:val="22"/>
          <w:szCs w:val="22"/>
        </w:rPr>
        <w:t>, fazendo com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que a reposta das populações </w:t>
      </w:r>
      <w:r w:rsidR="00A0195C">
        <w:rPr>
          <w:rFonts w:asciiTheme="majorHAnsi" w:hAnsiTheme="majorHAnsi"/>
          <w:color w:val="000000" w:themeColor="text1"/>
          <w:sz w:val="22"/>
          <w:szCs w:val="22"/>
        </w:rPr>
        <w:t>à pressão exercida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pelo distúrbio</w:t>
      </w:r>
      <w:r w:rsidR="00A0195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E5D33">
        <w:rPr>
          <w:rFonts w:asciiTheme="majorHAnsi" w:hAnsiTheme="majorHAnsi"/>
          <w:color w:val="000000" w:themeColor="text1"/>
          <w:sz w:val="22"/>
          <w:szCs w:val="22"/>
        </w:rPr>
        <w:t>seja expressiva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435DE">
        <w:rPr>
          <w:rFonts w:asciiTheme="majorHAnsi" w:hAnsiTheme="majorHAnsi"/>
          <w:color w:val="000000" w:themeColor="text1"/>
          <w:sz w:val="22"/>
          <w:szCs w:val="22"/>
        </w:rPr>
        <w:t xml:space="preserve">somente </w:t>
      </w:r>
      <w:r w:rsidR="00DE5D33">
        <w:rPr>
          <w:rFonts w:asciiTheme="majorHAnsi" w:hAnsiTheme="majorHAnsi"/>
          <w:color w:val="000000" w:themeColor="text1"/>
          <w:sz w:val="22"/>
          <w:szCs w:val="22"/>
        </w:rPr>
        <w:t>decorridas</w:t>
      </w:r>
      <w:r w:rsidR="003506E8">
        <w:rPr>
          <w:rFonts w:asciiTheme="majorHAnsi" w:hAnsiTheme="majorHAnsi"/>
          <w:color w:val="000000" w:themeColor="text1"/>
          <w:sz w:val="22"/>
          <w:szCs w:val="22"/>
        </w:rPr>
        <w:t xml:space="preserve"> diversas gerações.</w:t>
      </w:r>
    </w:p>
    <w:p w14:paraId="08C30EDA" w14:textId="6397B1CF" w:rsidR="00B67809" w:rsidRDefault="008F59F4" w:rsidP="007305EA">
      <w:pPr>
        <w:ind w:firstLine="72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8D796B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[REVISAR ESTE PARÁGRAFO: GARANTIR QUE ESTOU DANDO A DEVIDA IMPORTÂNCIA À </w:t>
      </w:r>
      <w:r w:rsidR="003539A8" w:rsidRPr="008D796B">
        <w:rPr>
          <w:rFonts w:asciiTheme="majorHAnsi" w:hAnsiTheme="majorHAnsi"/>
          <w:color w:val="000000" w:themeColor="text1"/>
          <w:sz w:val="22"/>
          <w:szCs w:val="22"/>
          <w:highlight w:val="red"/>
        </w:rPr>
        <w:t>MUTAÇÃO, À POSSIBILIDADE DE RECUPERAÇÃO DAS ESTRATÉGIAS. FALAR QUE ISSO DÁ AS BASES PARA A OCORRÊNCIA DE MECANISMOS COMO O DO STORAGE EFFECT</w:t>
      </w:r>
      <w:r w:rsidRPr="008D796B">
        <w:rPr>
          <w:rFonts w:asciiTheme="majorHAnsi" w:hAnsiTheme="majorHAnsi"/>
          <w:color w:val="000000" w:themeColor="text1"/>
          <w:sz w:val="22"/>
          <w:szCs w:val="22"/>
          <w:highlight w:val="red"/>
        </w:rPr>
        <w:t>]</w:t>
      </w:r>
      <w:r w:rsidR="008D796B" w:rsidRPr="008D796B">
        <w:rPr>
          <w:rFonts w:asciiTheme="majorHAnsi" w:hAnsiTheme="majorHAnsi"/>
          <w:color w:val="000000" w:themeColor="text1"/>
          <w:sz w:val="22"/>
          <w:szCs w:val="22"/>
          <w:highlight w:val="red"/>
        </w:rPr>
        <w:t>.</w:t>
      </w:r>
      <w:r w:rsidR="008D796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809B6">
        <w:rPr>
          <w:rFonts w:asciiTheme="majorHAnsi" w:hAnsiTheme="majorHAnsi"/>
          <w:color w:val="000000" w:themeColor="text1"/>
          <w:sz w:val="22"/>
          <w:szCs w:val="22"/>
        </w:rPr>
        <w:t xml:space="preserve">Por fim, </w:t>
      </w:r>
      <w:r w:rsidR="007914A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E809B6">
        <w:rPr>
          <w:rFonts w:asciiTheme="majorHAnsi" w:hAnsiTheme="majorHAnsi"/>
          <w:color w:val="000000" w:themeColor="text1"/>
          <w:sz w:val="22"/>
          <w:szCs w:val="22"/>
        </w:rPr>
        <w:t xml:space="preserve">o cenário que agrega elementos dos dois anteriores, </w:t>
      </w:r>
      <w:r w:rsidR="00B67809">
        <w:rPr>
          <w:rFonts w:asciiTheme="majorHAnsi" w:hAnsiTheme="majorHAnsi"/>
          <w:color w:val="000000" w:themeColor="text1"/>
          <w:sz w:val="22"/>
          <w:szCs w:val="22"/>
        </w:rPr>
        <w:t xml:space="preserve">compondo comunidades com diversas populações em que há entrada de novas variantes de estratégia de vida por meio de mutação, </w:t>
      </w:r>
      <w:r w:rsidR="001B5DE9">
        <w:rPr>
          <w:rFonts w:asciiTheme="majorHAnsi" w:hAnsiTheme="majorHAnsi"/>
          <w:color w:val="000000" w:themeColor="text1"/>
          <w:sz w:val="22"/>
          <w:szCs w:val="22"/>
        </w:rPr>
        <w:t xml:space="preserve">a estratégia 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>predominante</w:t>
      </w:r>
      <w:r w:rsidR="00FF54B9">
        <w:rPr>
          <w:rFonts w:asciiTheme="majorHAnsi" w:hAnsiTheme="majorHAnsi"/>
          <w:color w:val="000000" w:themeColor="text1"/>
          <w:sz w:val="22"/>
          <w:szCs w:val="22"/>
        </w:rPr>
        <w:t xml:space="preserve"> passou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 a ser de maior investimento relativo em fecundidade com o aumento da força do distúrbio da mesma forma como ocorre</w:t>
      </w:r>
      <w:r w:rsidR="00FF54B9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 no cenário em que há evolução de apenas uma população, </w:t>
      </w:r>
      <w:r w:rsidR="00A339F0">
        <w:rPr>
          <w:rFonts w:asciiTheme="majorHAnsi" w:hAnsiTheme="majorHAnsi"/>
          <w:color w:val="000000" w:themeColor="text1"/>
          <w:sz w:val="22"/>
          <w:szCs w:val="22"/>
        </w:rPr>
        <w:t xml:space="preserve">dado que </w:t>
      </w:r>
      <w:r w:rsidR="00FF54B9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A339F0">
        <w:rPr>
          <w:rFonts w:asciiTheme="majorHAnsi" w:hAnsiTheme="majorHAnsi"/>
          <w:color w:val="000000" w:themeColor="text1"/>
          <w:sz w:val="22"/>
          <w:szCs w:val="22"/>
        </w:rPr>
        <w:t xml:space="preserve">variação intraespecífica </w:t>
      </w:r>
      <w:r w:rsidR="0027203D">
        <w:rPr>
          <w:rFonts w:asciiTheme="majorHAnsi" w:hAnsiTheme="majorHAnsi"/>
          <w:color w:val="000000" w:themeColor="text1"/>
          <w:sz w:val="22"/>
          <w:szCs w:val="22"/>
        </w:rPr>
        <w:t>possibilitou</w:t>
      </w:r>
      <w:r w:rsidR="009C3F8D">
        <w:rPr>
          <w:rFonts w:asciiTheme="majorHAnsi" w:hAnsiTheme="majorHAnsi"/>
          <w:color w:val="000000" w:themeColor="text1"/>
          <w:sz w:val="22"/>
          <w:szCs w:val="22"/>
        </w:rPr>
        <w:t xml:space="preserve"> que as populações </w:t>
      </w:r>
      <w:r w:rsidR="0027203D">
        <w:rPr>
          <w:rFonts w:asciiTheme="majorHAnsi" w:hAnsiTheme="majorHAnsi"/>
          <w:color w:val="000000" w:themeColor="text1"/>
          <w:sz w:val="22"/>
          <w:szCs w:val="22"/>
        </w:rPr>
        <w:t>se adaptassem</w:t>
      </w:r>
      <w:r w:rsidR="009C3F8D">
        <w:rPr>
          <w:rFonts w:asciiTheme="majorHAnsi" w:hAnsiTheme="majorHAnsi"/>
          <w:color w:val="000000" w:themeColor="text1"/>
          <w:sz w:val="22"/>
          <w:szCs w:val="22"/>
        </w:rPr>
        <w:t xml:space="preserve"> ao regime de distúrbio.</w:t>
      </w:r>
      <w:r w:rsidR="00805F84">
        <w:rPr>
          <w:rFonts w:asciiTheme="majorHAnsi" w:hAnsiTheme="majorHAnsi"/>
          <w:color w:val="000000" w:themeColor="text1"/>
          <w:sz w:val="22"/>
          <w:szCs w:val="22"/>
        </w:rPr>
        <w:t xml:space="preserve"> A diversidade de estratégia in</w:t>
      </w:r>
      <w:r w:rsidR="00463900">
        <w:rPr>
          <w:rFonts w:asciiTheme="majorHAnsi" w:hAnsiTheme="majorHAnsi"/>
          <w:color w:val="000000" w:themeColor="text1"/>
          <w:sz w:val="22"/>
          <w:szCs w:val="22"/>
        </w:rPr>
        <w:t>traespecífica também se comportou</w:t>
      </w:r>
      <w:r w:rsidR="00805F8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42DE5">
        <w:rPr>
          <w:rFonts w:asciiTheme="majorHAnsi" w:hAnsiTheme="majorHAnsi"/>
          <w:color w:val="000000" w:themeColor="text1"/>
          <w:sz w:val="22"/>
          <w:szCs w:val="22"/>
        </w:rPr>
        <w:t>da mesma forma como no primeiro cená</w:t>
      </w:r>
      <w:r w:rsidR="00A3265C">
        <w:rPr>
          <w:rFonts w:asciiTheme="majorHAnsi" w:hAnsiTheme="majorHAnsi"/>
          <w:color w:val="000000" w:themeColor="text1"/>
          <w:sz w:val="22"/>
          <w:szCs w:val="22"/>
        </w:rPr>
        <w:t>rio, apresentando uma relação monotônica crescente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com o aumento do distúrbio</w:t>
      </w:r>
      <w:r w:rsidR="00233081">
        <w:rPr>
          <w:rFonts w:asciiTheme="majorHAnsi" w:hAnsiTheme="majorHAnsi"/>
          <w:color w:val="000000" w:themeColor="text1"/>
          <w:sz w:val="22"/>
          <w:szCs w:val="22"/>
        </w:rPr>
        <w:t xml:space="preserve"> (em função do consequente aumento na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33081">
        <w:rPr>
          <w:rFonts w:asciiTheme="majorHAnsi" w:hAnsiTheme="majorHAnsi"/>
          <w:color w:val="000000" w:themeColor="text1"/>
          <w:sz w:val="22"/>
          <w:szCs w:val="22"/>
        </w:rPr>
        <w:t>amostragem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do banco de propágulos, que é mais diverso que a comunidade local nos cenários com mutação) ou</w:t>
      </w:r>
      <w:r w:rsidR="00EE1C5A">
        <w:rPr>
          <w:rFonts w:asciiTheme="majorHAnsi" w:hAnsiTheme="majorHAnsi"/>
          <w:color w:val="000000" w:themeColor="text1"/>
          <w:sz w:val="22"/>
          <w:szCs w:val="22"/>
        </w:rPr>
        <w:t>, possivelmente,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uma relação não</w:t>
      </w:r>
      <w:r w:rsidR="00A3265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>monotônica com pico em níveis intermediários de distú</w:t>
      </w:r>
      <w:r w:rsidR="00633EFF">
        <w:rPr>
          <w:rFonts w:asciiTheme="majorHAnsi" w:hAnsiTheme="majorHAnsi"/>
          <w:color w:val="000000" w:themeColor="text1"/>
          <w:sz w:val="22"/>
          <w:szCs w:val="22"/>
        </w:rPr>
        <w:t>rbio (em função da</w:t>
      </w:r>
      <w:r w:rsidR="00936AE9">
        <w:rPr>
          <w:rFonts w:asciiTheme="majorHAnsi" w:hAnsiTheme="majorHAnsi"/>
          <w:color w:val="000000" w:themeColor="text1"/>
          <w:sz w:val="22"/>
          <w:szCs w:val="22"/>
        </w:rPr>
        <w:t xml:space="preserve"> alternância entre diferentes tipos de ambientes em </w:t>
      </w:r>
      <w:r w:rsidR="00AD7CDD">
        <w:rPr>
          <w:rFonts w:asciiTheme="majorHAnsi" w:hAnsiTheme="majorHAnsi"/>
          <w:color w:val="000000" w:themeColor="text1"/>
          <w:sz w:val="22"/>
          <w:szCs w:val="22"/>
        </w:rPr>
        <w:t xml:space="preserve">uma </w:t>
      </w:r>
      <w:r w:rsidR="00936AE9">
        <w:rPr>
          <w:rFonts w:asciiTheme="majorHAnsi" w:hAnsiTheme="majorHAnsi"/>
          <w:color w:val="000000" w:themeColor="text1"/>
          <w:sz w:val="22"/>
          <w:szCs w:val="22"/>
        </w:rPr>
        <w:t xml:space="preserve">frequência </w:t>
      </w:r>
      <w:r w:rsidR="00AD7CDD">
        <w:rPr>
          <w:rFonts w:asciiTheme="majorHAnsi" w:hAnsiTheme="majorHAnsi"/>
          <w:color w:val="000000" w:themeColor="text1"/>
          <w:sz w:val="22"/>
          <w:szCs w:val="22"/>
        </w:rPr>
        <w:t xml:space="preserve">que permite a persistência de estratégias melhores adaptadas a </w:t>
      </w:r>
      <w:r w:rsidR="00704C92">
        <w:rPr>
          <w:rFonts w:asciiTheme="majorHAnsi" w:hAnsiTheme="majorHAnsi"/>
          <w:color w:val="000000" w:themeColor="text1"/>
          <w:sz w:val="22"/>
          <w:szCs w:val="22"/>
        </w:rPr>
        <w:t>cada um</w:t>
      </w:r>
      <w:r w:rsidR="00633EFF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8D3B2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63900">
        <w:rPr>
          <w:rFonts w:asciiTheme="majorHAnsi" w:hAnsiTheme="majorHAnsi"/>
          <w:color w:val="000000" w:themeColor="text1"/>
          <w:sz w:val="22"/>
          <w:szCs w:val="22"/>
        </w:rPr>
        <w:t xml:space="preserve"> A diversidade entre as espécies, por sua vez, apresentou uma relação diferente daquela encontrada no cenário sem mutação. </w:t>
      </w:r>
      <w:r w:rsidR="003E2A41">
        <w:rPr>
          <w:rFonts w:asciiTheme="majorHAnsi" w:hAnsiTheme="majorHAnsi"/>
          <w:color w:val="000000" w:themeColor="text1"/>
          <w:sz w:val="22"/>
          <w:szCs w:val="22"/>
        </w:rPr>
        <w:t>O padrão encontrado em função do dis</w:t>
      </w:r>
      <w:r w:rsidR="009526FF">
        <w:rPr>
          <w:rFonts w:asciiTheme="majorHAnsi" w:hAnsiTheme="majorHAnsi"/>
          <w:color w:val="000000" w:themeColor="text1"/>
          <w:sz w:val="22"/>
          <w:szCs w:val="22"/>
        </w:rPr>
        <w:t>túrbio foi de</w:t>
      </w:r>
      <w:r w:rsidR="003E2A41">
        <w:rPr>
          <w:rFonts w:asciiTheme="majorHAnsi" w:hAnsiTheme="majorHAnsi"/>
          <w:color w:val="000000" w:themeColor="text1"/>
          <w:sz w:val="22"/>
          <w:szCs w:val="22"/>
        </w:rPr>
        <w:t xml:space="preserve"> relação não monotônica com pico em níveis intermediários do distúrbio.</w:t>
      </w:r>
      <w:r w:rsidR="003F5699">
        <w:rPr>
          <w:rFonts w:asciiTheme="majorHAnsi" w:hAnsiTheme="majorHAnsi"/>
          <w:color w:val="000000" w:themeColor="text1"/>
          <w:sz w:val="22"/>
          <w:szCs w:val="22"/>
        </w:rPr>
        <w:t xml:space="preserve"> Como descrito anteriormente, este padrão foi verificado em alguns estudos de evoluçã</w:t>
      </w:r>
      <w:r w:rsidR="00BC2DCC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02765">
        <w:rPr>
          <w:rFonts w:asciiTheme="majorHAnsi" w:hAnsiTheme="majorHAnsi"/>
          <w:color w:val="000000" w:themeColor="text1"/>
          <w:sz w:val="22"/>
          <w:szCs w:val="22"/>
        </w:rPr>
        <w:t>, que relacionam a frequência de flutuações ambientais à evolução de especialistas e generalistas e</w:t>
      </w:r>
      <w:r w:rsidR="00D30E74">
        <w:rPr>
          <w:rFonts w:asciiTheme="majorHAnsi" w:hAnsiTheme="majorHAnsi"/>
          <w:color w:val="000000" w:themeColor="text1"/>
          <w:sz w:val="22"/>
          <w:szCs w:val="22"/>
        </w:rPr>
        <w:t xml:space="preserve"> à coexistência de diferentes tipos de especialistas</w:t>
      </w:r>
      <w:r w:rsidR="00517E0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517E08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517E08" w:rsidRPr="00736511">
        <w:rPr>
          <w:rFonts w:asciiTheme="majorHAnsi" w:hAnsiTheme="majorHAnsi"/>
          <w:color w:val="000000" w:themeColor="text1"/>
          <w:sz w:val="22"/>
          <w:szCs w:val="22"/>
        </w:rPr>
        <w:t>Nagylaki 1975,</w:t>
      </w:r>
      <w:r w:rsidR="00517E08">
        <w:rPr>
          <w:rFonts w:asciiTheme="majorHAnsi" w:hAnsiTheme="majorHAnsi"/>
          <w:color w:val="000000" w:themeColor="text1"/>
          <w:sz w:val="22"/>
          <w:szCs w:val="22"/>
        </w:rPr>
        <w:t xml:space="preserve"> Kassen 2002,</w:t>
      </w:r>
      <w:r w:rsidR="00517E08">
        <w:t xml:space="preserve"> </w:t>
      </w:r>
      <w:r w:rsidR="00517E08">
        <w:rPr>
          <w:rFonts w:asciiTheme="majorHAnsi" w:hAnsiTheme="majorHAnsi" w:cs="Times"/>
          <w:color w:val="000000" w:themeColor="text1"/>
          <w:sz w:val="22"/>
          <w:szCs w:val="22"/>
          <w:lang w:val="en-US"/>
        </w:rPr>
        <w:t>Venail 2011</w:t>
      </w:r>
      <w:r w:rsidR="00517E08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A02765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99089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66119">
        <w:rPr>
          <w:rFonts w:asciiTheme="majorHAnsi" w:hAnsiTheme="majorHAnsi"/>
          <w:color w:val="000000" w:themeColor="text1"/>
          <w:sz w:val="22"/>
          <w:szCs w:val="22"/>
        </w:rPr>
        <w:t xml:space="preserve">Na Ecologia, </w:t>
      </w:r>
      <w:r w:rsidR="001629DA">
        <w:rPr>
          <w:rFonts w:asciiTheme="majorHAnsi" w:hAnsiTheme="majorHAnsi"/>
          <w:color w:val="000000" w:themeColor="text1"/>
          <w:sz w:val="22"/>
          <w:szCs w:val="22"/>
        </w:rPr>
        <w:t xml:space="preserve">os mecanismos 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que mantêm ou promovem a </w:t>
      </w:r>
      <w:r w:rsidR="000F21E3">
        <w:rPr>
          <w:rFonts w:asciiTheme="majorHAnsi" w:hAnsiTheme="majorHAnsi"/>
          <w:color w:val="000000" w:themeColor="text1"/>
          <w:sz w:val="22"/>
          <w:szCs w:val="22"/>
        </w:rPr>
        <w:t>diversidade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 de 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>estratégias são</w:t>
      </w:r>
      <w:r w:rsidR="00E274BE">
        <w:rPr>
          <w:rFonts w:asciiTheme="majorHAnsi" w:hAnsiTheme="majorHAnsi"/>
          <w:color w:val="000000" w:themeColor="text1"/>
          <w:sz w:val="22"/>
          <w:szCs w:val="22"/>
        </w:rPr>
        <w:t xml:space="preserve"> intensivamente estudado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s </w:t>
      </w:r>
      <w:r w:rsidR="00932BF7" w:rsidRPr="00932BF7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744FB">
        <w:rPr>
          <w:rFonts w:asciiTheme="majorHAnsi" w:hAnsiTheme="majorHAnsi"/>
          <w:color w:val="000000" w:themeColor="text1"/>
          <w:sz w:val="22"/>
          <w:szCs w:val="22"/>
        </w:rPr>
        <w:t xml:space="preserve">. A Teoria Moderna </w:t>
      </w:r>
      <w:r w:rsidR="00DD5CFB">
        <w:rPr>
          <w:rFonts w:asciiTheme="majorHAnsi" w:hAnsiTheme="majorHAnsi"/>
          <w:color w:val="000000" w:themeColor="text1"/>
          <w:sz w:val="22"/>
          <w:szCs w:val="22"/>
        </w:rPr>
        <w:t>(Chesson 2000, Adler 2007)</w:t>
      </w:r>
      <w:r w:rsidR="00222906">
        <w:rPr>
          <w:rFonts w:asciiTheme="majorHAnsi" w:hAnsiTheme="majorHAnsi"/>
          <w:color w:val="000000" w:themeColor="text1"/>
          <w:sz w:val="22"/>
          <w:szCs w:val="22"/>
        </w:rPr>
        <w:t xml:space="preserve"> explicita mecanismos</w:t>
      </w:r>
      <w:r w:rsidR="000F21E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31AD1">
        <w:rPr>
          <w:rFonts w:asciiTheme="majorHAnsi" w:hAnsiTheme="majorHAnsi"/>
          <w:color w:val="000000" w:themeColor="text1"/>
          <w:sz w:val="22"/>
          <w:szCs w:val="22"/>
        </w:rPr>
        <w:t>promotores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 da coexistência de maneira exaustiva, de forma que </w:t>
      </w:r>
      <w:r w:rsidR="00890F7A">
        <w:rPr>
          <w:rFonts w:asciiTheme="majorHAnsi" w:hAnsiTheme="majorHAnsi"/>
          <w:color w:val="000000" w:themeColor="text1"/>
          <w:sz w:val="22"/>
          <w:szCs w:val="22"/>
        </w:rPr>
        <w:t>o padrão</w:t>
      </w:r>
      <w:r w:rsidR="00585393">
        <w:rPr>
          <w:rFonts w:asciiTheme="majorHAnsi" w:hAnsiTheme="majorHAnsi"/>
          <w:color w:val="000000" w:themeColor="text1"/>
          <w:sz w:val="22"/>
          <w:szCs w:val="22"/>
        </w:rPr>
        <w:t xml:space="preserve"> não monotônico</w:t>
      </w:r>
      <w:r w:rsidR="00890F7A">
        <w:rPr>
          <w:rFonts w:asciiTheme="majorHAnsi" w:hAnsiTheme="majorHAnsi"/>
          <w:color w:val="000000" w:themeColor="text1"/>
          <w:sz w:val="22"/>
          <w:szCs w:val="22"/>
        </w:rPr>
        <w:t xml:space="preserve"> da Hipótese do Distúrbio Intermediário (Connell 1978) foi relacionado</w:t>
      </w:r>
      <w:r w:rsidR="00E274BE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90F7A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E274BE">
        <w:rPr>
          <w:rFonts w:asciiTheme="majorHAnsi" w:hAnsiTheme="majorHAnsi"/>
          <w:color w:val="000000" w:themeColor="text1"/>
          <w:sz w:val="22"/>
          <w:szCs w:val="22"/>
        </w:rPr>
        <w:t xml:space="preserve"> mais de um mecanismo</w:t>
      </w:r>
      <w:r w:rsidR="0007348F">
        <w:rPr>
          <w:rFonts w:asciiTheme="majorHAnsi" w:hAnsiTheme="majorHAnsi"/>
          <w:color w:val="000000" w:themeColor="text1"/>
          <w:sz w:val="22"/>
          <w:szCs w:val="22"/>
        </w:rPr>
        <w:t xml:space="preserve"> possível</w:t>
      </w:r>
      <w:r w:rsidR="00F0143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>(Roxburgh 2004)</w:t>
      </w:r>
      <w:r w:rsidR="008819D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72E51">
        <w:rPr>
          <w:rFonts w:asciiTheme="majorHAnsi" w:hAnsiTheme="majorHAnsi"/>
          <w:color w:val="000000" w:themeColor="text1"/>
          <w:sz w:val="22"/>
          <w:szCs w:val="22"/>
        </w:rPr>
        <w:t xml:space="preserve"> Um d</w:t>
      </w:r>
      <w:r w:rsidR="006C7110">
        <w:rPr>
          <w:rFonts w:asciiTheme="majorHAnsi" w:hAnsiTheme="majorHAnsi"/>
          <w:color w:val="000000" w:themeColor="text1"/>
          <w:sz w:val="22"/>
          <w:szCs w:val="22"/>
        </w:rPr>
        <w:t>eles</w:t>
      </w:r>
      <w:r w:rsidR="00372E51">
        <w:rPr>
          <w:rFonts w:asciiTheme="majorHAnsi" w:hAnsiTheme="majorHAnsi"/>
          <w:color w:val="000000" w:themeColor="text1"/>
          <w:sz w:val="22"/>
          <w:szCs w:val="22"/>
        </w:rPr>
        <w:t xml:space="preserve"> é chamado de “storage effect”</w:t>
      </w:r>
      <w:r w:rsidR="006400E7">
        <w:rPr>
          <w:rFonts w:asciiTheme="majorHAnsi" w:hAnsiTheme="majorHAnsi"/>
          <w:color w:val="000000" w:themeColor="text1"/>
          <w:sz w:val="22"/>
          <w:szCs w:val="22"/>
        </w:rPr>
        <w:t xml:space="preserve"> (Chesson 2000)</w:t>
      </w:r>
      <w:r w:rsidR="00394E18">
        <w:rPr>
          <w:rFonts w:asciiTheme="majorHAnsi" w:hAnsiTheme="majorHAnsi"/>
          <w:color w:val="000000" w:themeColor="text1"/>
          <w:sz w:val="22"/>
          <w:szCs w:val="22"/>
        </w:rPr>
        <w:t>, no qual</w:t>
      </w:r>
      <w:r w:rsidR="00E0119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94E18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EE759C">
        <w:rPr>
          <w:rFonts w:asciiTheme="majorHAnsi" w:hAnsiTheme="majorHAnsi"/>
          <w:color w:val="000000" w:themeColor="text1"/>
          <w:sz w:val="22"/>
          <w:szCs w:val="22"/>
        </w:rPr>
        <w:t xml:space="preserve"> banco de propágulos funcionaria como uma reserva </w:t>
      </w:r>
      <w:r w:rsidR="00314BB9">
        <w:rPr>
          <w:rFonts w:asciiTheme="majorHAnsi" w:hAnsiTheme="majorHAnsi"/>
          <w:color w:val="000000" w:themeColor="text1"/>
          <w:sz w:val="22"/>
          <w:szCs w:val="22"/>
        </w:rPr>
        <w:t xml:space="preserve">importante </w:t>
      </w:r>
      <w:r w:rsidR="00EE759C">
        <w:rPr>
          <w:rFonts w:asciiTheme="majorHAnsi" w:hAnsiTheme="majorHAnsi"/>
          <w:color w:val="000000" w:themeColor="text1"/>
          <w:sz w:val="22"/>
          <w:szCs w:val="22"/>
        </w:rPr>
        <w:t xml:space="preserve">da estratégia </w:t>
      </w:r>
      <w:r w:rsidR="00314BB9">
        <w:rPr>
          <w:rFonts w:asciiTheme="majorHAnsi" w:hAnsiTheme="majorHAnsi"/>
          <w:color w:val="000000" w:themeColor="text1"/>
          <w:sz w:val="22"/>
          <w:szCs w:val="22"/>
        </w:rPr>
        <w:t xml:space="preserve">de vida </w:t>
      </w:r>
      <w:r w:rsidR="00EE759C">
        <w:rPr>
          <w:rFonts w:asciiTheme="majorHAnsi" w:hAnsiTheme="majorHAnsi"/>
          <w:color w:val="000000" w:themeColor="text1"/>
          <w:sz w:val="22"/>
          <w:szCs w:val="22"/>
        </w:rPr>
        <w:t xml:space="preserve">de menor longevidade, </w:t>
      </w:r>
      <w:r w:rsidR="00952EEE">
        <w:rPr>
          <w:rFonts w:asciiTheme="majorHAnsi" w:hAnsiTheme="majorHAnsi"/>
          <w:color w:val="000000" w:themeColor="text1"/>
          <w:sz w:val="22"/>
          <w:szCs w:val="22"/>
        </w:rPr>
        <w:t>acessado</w:t>
      </w:r>
      <w:r w:rsidR="00EE759C">
        <w:rPr>
          <w:rFonts w:asciiTheme="majorHAnsi" w:hAnsiTheme="majorHAnsi"/>
          <w:color w:val="000000" w:themeColor="text1"/>
          <w:sz w:val="22"/>
          <w:szCs w:val="22"/>
        </w:rPr>
        <w:t xml:space="preserve"> quando há eventos de distúrbio, que afetam somente a comunidade adulta. </w:t>
      </w:r>
      <w:r w:rsidR="0057722F">
        <w:rPr>
          <w:rFonts w:asciiTheme="majorHAnsi" w:hAnsiTheme="majorHAnsi"/>
          <w:color w:val="000000" w:themeColor="text1"/>
          <w:sz w:val="22"/>
          <w:szCs w:val="22"/>
        </w:rPr>
        <w:t xml:space="preserve">Assim, a </w:t>
      </w:r>
      <w:r w:rsidR="00B261A7">
        <w:rPr>
          <w:rFonts w:asciiTheme="majorHAnsi" w:hAnsiTheme="majorHAnsi"/>
          <w:color w:val="000000" w:themeColor="text1"/>
          <w:sz w:val="22"/>
          <w:szCs w:val="22"/>
        </w:rPr>
        <w:t xml:space="preserve">vantagem das estratégias de vida de maior investimento em </w:t>
      </w:r>
      <w:r w:rsidR="0057722F">
        <w:rPr>
          <w:rFonts w:asciiTheme="majorHAnsi" w:hAnsiTheme="majorHAnsi"/>
          <w:color w:val="000000" w:themeColor="text1"/>
          <w:sz w:val="22"/>
          <w:szCs w:val="22"/>
        </w:rPr>
        <w:t xml:space="preserve">longevidade na comunidade adulta seria contrabalanceada </w:t>
      </w:r>
      <w:r w:rsidR="00952EEE">
        <w:rPr>
          <w:rFonts w:asciiTheme="majorHAnsi" w:hAnsiTheme="majorHAnsi"/>
          <w:color w:val="000000" w:themeColor="text1"/>
          <w:sz w:val="22"/>
          <w:szCs w:val="22"/>
        </w:rPr>
        <w:t xml:space="preserve">pela vantagem das estratégias de vida de maior investimento em fecundidade no banco de propágulos. 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Esse mecanismo pode emergir em 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diversas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frequência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e intensidade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de distú</w:t>
      </w:r>
      <w:r w:rsidR="000A3D1D">
        <w:rPr>
          <w:rFonts w:asciiTheme="majorHAnsi" w:hAnsiTheme="majorHAnsi"/>
          <w:color w:val="000000" w:themeColor="text1"/>
          <w:sz w:val="22"/>
          <w:szCs w:val="22"/>
        </w:rPr>
        <w:t>rbio</w:t>
      </w:r>
      <w:r w:rsidR="00FB16A5">
        <w:rPr>
          <w:rFonts w:asciiTheme="majorHAnsi" w:hAnsiTheme="majorHAnsi"/>
          <w:color w:val="000000" w:themeColor="text1"/>
          <w:sz w:val="22"/>
          <w:szCs w:val="22"/>
        </w:rPr>
        <w:t xml:space="preserve"> (Fox 2013)</w:t>
      </w:r>
      <w:r w:rsidR="000A3D1D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030BDB" w:rsidRPr="00652A3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Como no modelo usado neste estudo o banco de propágulos tem durabilidade de apenas um ciclo (é renovado a cada ciclo a partir da comunidade adulta), t</w:t>
      </w:r>
      <w:r w:rsidR="00735CB2" w:rsidRPr="00652A3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axas de distúrbio intermediárias </w:t>
      </w:r>
      <w:r w:rsidR="00674CF0" w:rsidRPr="00652A3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impedem</w:t>
      </w:r>
      <w:r w:rsidR="00030BDB" w:rsidRPr="00652A3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que a vantagem das estraté</w:t>
      </w:r>
      <w:r w:rsidR="009D2A45" w:rsidRPr="00652A3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gias de vida mais longevas leve</w:t>
      </w:r>
      <w:r w:rsidR="00030BDB" w:rsidRPr="00652A3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as estra</w:t>
      </w:r>
      <w:r w:rsidR="001A0553" w:rsidRPr="00652A3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tégias mais fecundas à extinção</w:t>
      </w:r>
      <w:r w:rsidR="001A0553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96E91C2" w14:textId="5A3A653F" w:rsidR="00CD2F17" w:rsidRDefault="00F74B5C" w:rsidP="00BE0938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Por que a relação não monotônica entre diversidade interespecífica e distúrbio emerge apenas no cenário que une elementos dos cenários ecológico e evolutivo? </w:t>
      </w:r>
      <w:r w:rsidR="006371E1">
        <w:rPr>
          <w:rFonts w:asciiTheme="majorHAnsi" w:hAnsiTheme="majorHAnsi"/>
          <w:sz w:val="22"/>
          <w:szCs w:val="22"/>
        </w:rPr>
        <w:t>O cenário em que há apenas uma população inviabiliza a investigação de padrões da comunidade, como a diversidade interespecífica da estratégia de vida. C</w:t>
      </w:r>
      <w:r w:rsidR="00FF618D">
        <w:rPr>
          <w:rFonts w:asciiTheme="majorHAnsi" w:hAnsiTheme="majorHAnsi"/>
          <w:sz w:val="22"/>
          <w:szCs w:val="22"/>
        </w:rPr>
        <w:t>ontextos ecológicos</w:t>
      </w:r>
      <w:r w:rsidR="003E2D9F">
        <w:rPr>
          <w:rFonts w:asciiTheme="majorHAnsi" w:hAnsiTheme="majorHAnsi"/>
          <w:sz w:val="22"/>
          <w:szCs w:val="22"/>
        </w:rPr>
        <w:t xml:space="preserve"> multiespecíficos são</w:t>
      </w:r>
      <w:r w:rsidR="00FF618D">
        <w:rPr>
          <w:rFonts w:asciiTheme="majorHAnsi" w:hAnsiTheme="majorHAnsi"/>
          <w:sz w:val="22"/>
          <w:szCs w:val="22"/>
        </w:rPr>
        <w:t xml:space="preserve"> frequentemente desconsiderados</w:t>
      </w:r>
      <w:r w:rsidR="006371E1">
        <w:rPr>
          <w:rFonts w:asciiTheme="majorHAnsi" w:hAnsiTheme="majorHAnsi"/>
          <w:sz w:val="22"/>
          <w:szCs w:val="22"/>
        </w:rPr>
        <w:t xml:space="preserve"> na Biologia Evolutiva</w:t>
      </w:r>
      <w:r w:rsidR="005C65F4">
        <w:rPr>
          <w:rFonts w:asciiTheme="majorHAnsi" w:hAnsiTheme="majorHAnsi"/>
          <w:sz w:val="22"/>
          <w:szCs w:val="22"/>
        </w:rPr>
        <w:t xml:space="preserve"> </w:t>
      </w:r>
      <w:r w:rsidR="005C65F4" w:rsidRPr="00C20425">
        <w:rPr>
          <w:rFonts w:asciiTheme="majorHAnsi" w:hAnsiTheme="majorHAnsi"/>
          <w:sz w:val="22"/>
          <w:szCs w:val="22"/>
          <w:highlight w:val="red"/>
        </w:rPr>
        <w:t>(RB)</w:t>
      </w:r>
      <w:r w:rsidR="00FF618D">
        <w:rPr>
          <w:rFonts w:asciiTheme="majorHAnsi" w:hAnsiTheme="majorHAnsi"/>
          <w:sz w:val="22"/>
          <w:szCs w:val="22"/>
        </w:rPr>
        <w:t xml:space="preserve">, o que dificulta a percepção </w:t>
      </w:r>
      <w:r w:rsidR="00D5698F">
        <w:rPr>
          <w:rFonts w:asciiTheme="majorHAnsi" w:hAnsiTheme="majorHAnsi"/>
          <w:sz w:val="22"/>
          <w:szCs w:val="22"/>
        </w:rPr>
        <w:t xml:space="preserve">de alguns </w:t>
      </w:r>
      <w:r w:rsidR="00FF618D">
        <w:rPr>
          <w:rFonts w:asciiTheme="majorHAnsi" w:hAnsiTheme="majorHAnsi"/>
          <w:sz w:val="22"/>
          <w:szCs w:val="22"/>
        </w:rPr>
        <w:t xml:space="preserve">padrões de diversidade </w:t>
      </w:r>
      <w:r w:rsidR="00D5698F">
        <w:rPr>
          <w:rFonts w:asciiTheme="majorHAnsi" w:hAnsiTheme="majorHAnsi"/>
          <w:sz w:val="22"/>
          <w:szCs w:val="22"/>
        </w:rPr>
        <w:t>que necessitam do isolamento reprodutivo entre difer</w:t>
      </w:r>
      <w:r w:rsidR="000A7529">
        <w:rPr>
          <w:rFonts w:asciiTheme="majorHAnsi" w:hAnsiTheme="majorHAnsi"/>
          <w:sz w:val="22"/>
          <w:szCs w:val="22"/>
        </w:rPr>
        <w:t>entes grupos para emergir.</w:t>
      </w:r>
      <w:r w:rsidR="00CD2F17">
        <w:rPr>
          <w:rFonts w:asciiTheme="majorHAnsi" w:hAnsiTheme="majorHAnsi"/>
          <w:sz w:val="22"/>
          <w:szCs w:val="22"/>
        </w:rPr>
        <w:t xml:space="preserve"> </w:t>
      </w:r>
      <w:r w:rsidR="0002742E">
        <w:rPr>
          <w:rFonts w:asciiTheme="majorHAnsi" w:hAnsiTheme="majorHAnsi"/>
          <w:sz w:val="22"/>
          <w:szCs w:val="22"/>
        </w:rPr>
        <w:t>Já n</w:t>
      </w:r>
      <w:r w:rsidR="00CD2F17">
        <w:rPr>
          <w:rFonts w:asciiTheme="majorHAnsi" w:hAnsiTheme="majorHAnsi"/>
          <w:sz w:val="22"/>
          <w:szCs w:val="22"/>
        </w:rPr>
        <w:t>o cenário multiespecífico sem ocorrência de mutação, as estratégias de vida extintas em decorrência do distúrbio não podem ser recuperadas</w:t>
      </w:r>
      <w:r w:rsidR="009E0038">
        <w:rPr>
          <w:rFonts w:asciiTheme="majorHAnsi" w:hAnsiTheme="majorHAnsi"/>
          <w:sz w:val="22"/>
          <w:szCs w:val="22"/>
        </w:rPr>
        <w:t>, o que leva à queda d</w:t>
      </w:r>
      <w:r w:rsidR="00BD457C">
        <w:rPr>
          <w:rFonts w:asciiTheme="majorHAnsi" w:hAnsiTheme="majorHAnsi"/>
          <w:sz w:val="22"/>
          <w:szCs w:val="22"/>
        </w:rPr>
        <w:t>a diversidade</w:t>
      </w:r>
      <w:r w:rsidR="00F81A3E">
        <w:rPr>
          <w:rFonts w:asciiTheme="majorHAnsi" w:hAnsiTheme="majorHAnsi"/>
          <w:sz w:val="22"/>
          <w:szCs w:val="22"/>
        </w:rPr>
        <w:t xml:space="preserve"> com o aumento do distúrbio.</w:t>
      </w:r>
      <w:r w:rsidR="00CD2F17">
        <w:rPr>
          <w:rFonts w:asciiTheme="majorHAnsi" w:hAnsiTheme="majorHAnsi"/>
          <w:sz w:val="22"/>
          <w:szCs w:val="22"/>
        </w:rPr>
        <w:t xml:space="preserve"> </w:t>
      </w:r>
      <w:r w:rsidR="0002742E">
        <w:rPr>
          <w:rFonts w:asciiTheme="majorHAnsi" w:hAnsiTheme="majorHAnsi"/>
          <w:sz w:val="22"/>
          <w:szCs w:val="22"/>
        </w:rPr>
        <w:t>Os</w:t>
      </w:r>
      <w:r w:rsidR="000A7529">
        <w:rPr>
          <w:rFonts w:asciiTheme="majorHAnsi" w:hAnsiTheme="majorHAnsi"/>
          <w:sz w:val="22"/>
          <w:szCs w:val="22"/>
        </w:rPr>
        <w:t xml:space="preserve"> cenários</w:t>
      </w:r>
      <w:r w:rsidR="00D5698F">
        <w:rPr>
          <w:rFonts w:asciiTheme="majorHAnsi" w:hAnsiTheme="majorHAnsi"/>
          <w:sz w:val="22"/>
          <w:szCs w:val="22"/>
        </w:rPr>
        <w:t xml:space="preserve"> frequentemente estudados na Ecologia </w:t>
      </w:r>
      <w:r w:rsidR="006F6292">
        <w:rPr>
          <w:rFonts w:asciiTheme="majorHAnsi" w:hAnsiTheme="majorHAnsi"/>
          <w:sz w:val="22"/>
          <w:szCs w:val="22"/>
        </w:rPr>
        <w:t xml:space="preserve">não levam em conta, com algumas exceções </w:t>
      </w:r>
      <w:r w:rsidR="006F6292" w:rsidRPr="00C20425">
        <w:rPr>
          <w:rFonts w:asciiTheme="majorHAnsi" w:hAnsiTheme="majorHAnsi"/>
          <w:sz w:val="22"/>
          <w:szCs w:val="22"/>
          <w:highlight w:val="red"/>
        </w:rPr>
        <w:t>(RB VARIAÇÃO INTRAESPECÍFICA)</w:t>
      </w:r>
      <w:r w:rsidR="00BA7FD1">
        <w:rPr>
          <w:rFonts w:asciiTheme="majorHAnsi" w:hAnsiTheme="majorHAnsi"/>
          <w:sz w:val="22"/>
          <w:szCs w:val="22"/>
        </w:rPr>
        <w:t>, a variação intraespecífica dos atributos</w:t>
      </w:r>
      <w:r w:rsidR="006F6292">
        <w:rPr>
          <w:rFonts w:asciiTheme="majorHAnsi" w:hAnsiTheme="majorHAnsi"/>
          <w:sz w:val="22"/>
          <w:szCs w:val="22"/>
        </w:rPr>
        <w:t xml:space="preserve"> e </w:t>
      </w:r>
      <w:r w:rsidR="006F6292">
        <w:rPr>
          <w:rFonts w:asciiTheme="majorHAnsi" w:hAnsiTheme="majorHAnsi"/>
          <w:sz w:val="22"/>
          <w:szCs w:val="22"/>
        </w:rPr>
        <w:t>não consideram a capacidade dos organismos de se adaptarem a d</w:t>
      </w:r>
      <w:r w:rsidR="00BA7FD1">
        <w:rPr>
          <w:rFonts w:asciiTheme="majorHAnsi" w:hAnsiTheme="majorHAnsi"/>
          <w:sz w:val="22"/>
          <w:szCs w:val="22"/>
        </w:rPr>
        <w:t>iferentes condições ambientais</w:t>
      </w:r>
      <w:r w:rsidR="005C65F4">
        <w:rPr>
          <w:rFonts w:asciiTheme="majorHAnsi" w:hAnsiTheme="majorHAnsi"/>
          <w:sz w:val="22"/>
          <w:szCs w:val="22"/>
        </w:rPr>
        <w:t xml:space="preserve"> </w:t>
      </w:r>
      <w:r w:rsidR="005C65F4" w:rsidRPr="00C20425">
        <w:rPr>
          <w:rFonts w:asciiTheme="majorHAnsi" w:hAnsiTheme="majorHAnsi"/>
          <w:sz w:val="22"/>
          <w:szCs w:val="22"/>
          <w:highlight w:val="red"/>
        </w:rPr>
        <w:t>(RB)</w:t>
      </w:r>
      <w:r w:rsidR="001B33FE">
        <w:rPr>
          <w:rFonts w:asciiTheme="majorHAnsi" w:hAnsiTheme="majorHAnsi"/>
          <w:sz w:val="22"/>
          <w:szCs w:val="22"/>
        </w:rPr>
        <w:t>, o que pode levar à predição</w:t>
      </w:r>
      <w:r w:rsidR="0002742E">
        <w:rPr>
          <w:rFonts w:asciiTheme="majorHAnsi" w:hAnsiTheme="majorHAnsi"/>
          <w:sz w:val="22"/>
          <w:szCs w:val="22"/>
        </w:rPr>
        <w:t xml:space="preserve"> - algumas vezes equivocadas </w:t>
      </w:r>
      <w:r w:rsidR="0002742E" w:rsidRPr="0002742E">
        <w:rPr>
          <w:rFonts w:asciiTheme="majorHAnsi" w:hAnsiTheme="majorHAnsi"/>
          <w:sz w:val="22"/>
          <w:szCs w:val="22"/>
          <w:highlight w:val="red"/>
        </w:rPr>
        <w:t>(RB</w:t>
      </w:r>
      <w:r w:rsidR="005C497D">
        <w:rPr>
          <w:rFonts w:asciiTheme="majorHAnsi" w:hAnsiTheme="majorHAnsi"/>
          <w:sz w:val="22"/>
          <w:szCs w:val="22"/>
        </w:rPr>
        <w:t>)</w:t>
      </w:r>
      <w:r w:rsidR="0002742E">
        <w:rPr>
          <w:rFonts w:asciiTheme="majorHAnsi" w:hAnsiTheme="majorHAnsi"/>
          <w:sz w:val="22"/>
          <w:szCs w:val="22"/>
        </w:rPr>
        <w:t xml:space="preserve"> - </w:t>
      </w:r>
      <w:r w:rsidR="001B33FE">
        <w:rPr>
          <w:rFonts w:asciiTheme="majorHAnsi" w:hAnsiTheme="majorHAnsi"/>
          <w:sz w:val="22"/>
          <w:szCs w:val="22"/>
        </w:rPr>
        <w:t>de extinção</w:t>
      </w:r>
      <w:r w:rsidR="00BA7FD1">
        <w:rPr>
          <w:rFonts w:asciiTheme="majorHAnsi" w:hAnsiTheme="majorHAnsi"/>
          <w:sz w:val="22"/>
          <w:szCs w:val="22"/>
        </w:rPr>
        <w:t xml:space="preserve"> de populações ou, ainda, </w:t>
      </w:r>
      <w:r w:rsidR="001B33FE">
        <w:rPr>
          <w:rFonts w:asciiTheme="majorHAnsi" w:hAnsiTheme="majorHAnsi"/>
          <w:sz w:val="22"/>
          <w:szCs w:val="22"/>
        </w:rPr>
        <w:t xml:space="preserve">à atribuição </w:t>
      </w:r>
      <w:r w:rsidR="00BA7FD1">
        <w:rPr>
          <w:rFonts w:asciiTheme="majorHAnsi" w:hAnsiTheme="majorHAnsi"/>
          <w:sz w:val="22"/>
          <w:szCs w:val="22"/>
        </w:rPr>
        <w:t>a outros mecanismos o que pode ser papel da seleção natural na coexistência de diferentes estratégias</w:t>
      </w:r>
      <w:r w:rsidR="005B7FE4">
        <w:rPr>
          <w:rFonts w:asciiTheme="majorHAnsi" w:hAnsiTheme="majorHAnsi"/>
          <w:sz w:val="22"/>
          <w:szCs w:val="22"/>
        </w:rPr>
        <w:t>.</w:t>
      </w:r>
      <w:r w:rsidR="00BE0938">
        <w:rPr>
          <w:rFonts w:asciiTheme="majorHAnsi" w:hAnsiTheme="majorHAnsi"/>
          <w:sz w:val="22"/>
          <w:szCs w:val="22"/>
        </w:rPr>
        <w:t xml:space="preserve"> </w:t>
      </w:r>
      <w:r w:rsidR="00CA04C6">
        <w:rPr>
          <w:rFonts w:asciiTheme="majorHAnsi" w:hAnsiTheme="majorHAnsi"/>
          <w:sz w:val="22"/>
          <w:szCs w:val="22"/>
        </w:rPr>
        <w:t xml:space="preserve">Tanto a </w:t>
      </w:r>
      <w:r w:rsidR="00BE0938">
        <w:rPr>
          <w:rFonts w:asciiTheme="majorHAnsi" w:hAnsiTheme="majorHAnsi"/>
          <w:sz w:val="22"/>
          <w:szCs w:val="22"/>
        </w:rPr>
        <w:t>adaptação</w:t>
      </w:r>
      <w:r w:rsidR="00CA04C6">
        <w:rPr>
          <w:rFonts w:asciiTheme="majorHAnsi" w:hAnsiTheme="majorHAnsi"/>
          <w:sz w:val="22"/>
          <w:szCs w:val="22"/>
        </w:rPr>
        <w:t xml:space="preserve"> </w:t>
      </w:r>
      <w:r w:rsidR="00BE0938">
        <w:rPr>
          <w:rFonts w:asciiTheme="majorHAnsi" w:hAnsiTheme="majorHAnsi"/>
          <w:sz w:val="22"/>
          <w:szCs w:val="22"/>
        </w:rPr>
        <w:t>das populações</w:t>
      </w:r>
      <w:r w:rsidR="00CA04C6">
        <w:rPr>
          <w:rFonts w:asciiTheme="majorHAnsi" w:hAnsiTheme="majorHAnsi"/>
          <w:sz w:val="22"/>
          <w:szCs w:val="22"/>
        </w:rPr>
        <w:t xml:space="preserve"> aos regimes de distúrbio quanto a ação de mecanismos que possibilitaram a </w:t>
      </w:r>
      <w:r w:rsidR="00AA7E16">
        <w:rPr>
          <w:rFonts w:asciiTheme="majorHAnsi" w:hAnsiTheme="majorHAnsi"/>
          <w:sz w:val="22"/>
          <w:szCs w:val="22"/>
        </w:rPr>
        <w:t>coexistência</w:t>
      </w:r>
      <w:r w:rsidR="00CA04C6">
        <w:rPr>
          <w:rFonts w:asciiTheme="majorHAnsi" w:hAnsiTheme="majorHAnsi"/>
          <w:sz w:val="22"/>
          <w:szCs w:val="22"/>
        </w:rPr>
        <w:t xml:space="preserve"> de estratégias adaptadas a diferentes cenários</w:t>
      </w:r>
      <w:r w:rsidR="00EA08EB">
        <w:rPr>
          <w:rFonts w:asciiTheme="majorHAnsi" w:hAnsiTheme="majorHAnsi"/>
          <w:sz w:val="22"/>
          <w:szCs w:val="22"/>
        </w:rPr>
        <w:t xml:space="preserve"> levaram à formação do pico de diversidade em níve</w:t>
      </w:r>
      <w:r w:rsidR="00B15CFC">
        <w:rPr>
          <w:rFonts w:asciiTheme="majorHAnsi" w:hAnsiTheme="majorHAnsi"/>
          <w:sz w:val="22"/>
          <w:szCs w:val="22"/>
        </w:rPr>
        <w:t>is intermediários de distúrbio.</w:t>
      </w:r>
    </w:p>
    <w:p w14:paraId="5443AE17" w14:textId="77777777" w:rsidR="009E072F" w:rsidRDefault="009E072F" w:rsidP="00777F42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sz w:val="22"/>
          <w:szCs w:val="22"/>
        </w:rPr>
      </w:pPr>
    </w:p>
    <w:p w14:paraId="005C66BB" w14:textId="228A4BB7" w:rsidR="00777F42" w:rsidRPr="00E423B4" w:rsidRDefault="00777F42" w:rsidP="00777F42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bookmarkStart w:id="1" w:name="_GoBack"/>
      <w:bookmarkEnd w:id="1"/>
      <w:r w:rsidRPr="00E423B4">
        <w:rPr>
          <w:rFonts w:asciiTheme="majorHAnsi" w:hAnsiTheme="majorHAnsi"/>
          <w:color w:val="000000" w:themeColor="text1"/>
          <w:sz w:val="22"/>
          <w:szCs w:val="22"/>
        </w:rPr>
        <w:t xml:space="preserve">Por que os cenários 1 e 3 são parecidos e o 2 é o diferentão? </w:t>
      </w:r>
      <w:r w:rsidR="00F16552">
        <w:rPr>
          <w:rFonts w:asciiTheme="majorHAnsi" w:hAnsiTheme="majorHAnsi"/>
          <w:color w:val="000000" w:themeColor="text1"/>
          <w:sz w:val="22"/>
          <w:szCs w:val="22"/>
        </w:rPr>
        <w:t>P</w:t>
      </w:r>
      <w:r w:rsidR="00D823E8" w:rsidRPr="00E423B4">
        <w:rPr>
          <w:rFonts w:asciiTheme="majorHAnsi" w:hAnsiTheme="majorHAnsi"/>
          <w:color w:val="000000" w:themeColor="text1"/>
          <w:sz w:val="22"/>
          <w:szCs w:val="22"/>
        </w:rPr>
        <w:t xml:space="preserve">resença de um processo de natureza diferente que não tem no 2: mutação. </w:t>
      </w:r>
    </w:p>
    <w:p w14:paraId="241C02A2" w14:textId="14BB9896" w:rsidR="007A0EF3" w:rsidRPr="00E423B4" w:rsidRDefault="00916864" w:rsidP="003F1E4C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Parágrafo de conclusão mais específico</w:t>
      </w:r>
      <w:r w:rsidR="007A2B57">
        <w:rPr>
          <w:rFonts w:asciiTheme="majorHAnsi" w:hAnsiTheme="majorHAnsi"/>
          <w:sz w:val="22"/>
          <w:szCs w:val="22"/>
        </w:rPr>
        <w:t>.</w:t>
      </w:r>
      <w:r w:rsidR="00F61755">
        <w:rPr>
          <w:rFonts w:asciiTheme="majorHAnsi" w:hAnsiTheme="majorHAnsi"/>
          <w:sz w:val="22"/>
          <w:szCs w:val="22"/>
        </w:rPr>
        <w:t>(</w:t>
      </w:r>
      <w:r w:rsidR="00F61755">
        <w:rPr>
          <w:rFonts w:asciiTheme="majorHAnsi" w:hAnsiTheme="majorHAnsi"/>
          <w:sz w:val="22"/>
          <w:szCs w:val="22"/>
        </w:rPr>
        <w:t>Ecologia sem evolução: muito frágil, qualquer distúrbio mais forte já poderia extinguir tudo. Evolução sem ecologia: limitada a escalas que não explicam a maior parte da diversidade (RB))</w:t>
      </w:r>
    </w:p>
    <w:sectPr w:rsidR="007A0EF3" w:rsidRPr="00E423B4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B"/>
    <w:rsid w:val="00004334"/>
    <w:rsid w:val="000116F7"/>
    <w:rsid w:val="000129BF"/>
    <w:rsid w:val="0001670B"/>
    <w:rsid w:val="00016739"/>
    <w:rsid w:val="00022DCA"/>
    <w:rsid w:val="00024DCD"/>
    <w:rsid w:val="0002742E"/>
    <w:rsid w:val="00030BDB"/>
    <w:rsid w:val="00030CBE"/>
    <w:rsid w:val="00041089"/>
    <w:rsid w:val="0004138F"/>
    <w:rsid w:val="00041FFC"/>
    <w:rsid w:val="00045E52"/>
    <w:rsid w:val="000517CA"/>
    <w:rsid w:val="000543E2"/>
    <w:rsid w:val="00062F83"/>
    <w:rsid w:val="00063D76"/>
    <w:rsid w:val="000727FC"/>
    <w:rsid w:val="0007348F"/>
    <w:rsid w:val="00080342"/>
    <w:rsid w:val="000856F3"/>
    <w:rsid w:val="00091094"/>
    <w:rsid w:val="00091699"/>
    <w:rsid w:val="00096D82"/>
    <w:rsid w:val="000A329D"/>
    <w:rsid w:val="000A3D1D"/>
    <w:rsid w:val="000A7529"/>
    <w:rsid w:val="000D7B2F"/>
    <w:rsid w:val="000E22C9"/>
    <w:rsid w:val="000E4C4E"/>
    <w:rsid w:val="000E7CBF"/>
    <w:rsid w:val="000F21A6"/>
    <w:rsid w:val="000F21E3"/>
    <w:rsid w:val="000F2C55"/>
    <w:rsid w:val="000F4B4D"/>
    <w:rsid w:val="00100863"/>
    <w:rsid w:val="00105F29"/>
    <w:rsid w:val="001065AE"/>
    <w:rsid w:val="00106759"/>
    <w:rsid w:val="00111037"/>
    <w:rsid w:val="001119A1"/>
    <w:rsid w:val="0014126D"/>
    <w:rsid w:val="001435DE"/>
    <w:rsid w:val="00147799"/>
    <w:rsid w:val="00154310"/>
    <w:rsid w:val="001548D0"/>
    <w:rsid w:val="001579F0"/>
    <w:rsid w:val="00160163"/>
    <w:rsid w:val="001629DA"/>
    <w:rsid w:val="00172168"/>
    <w:rsid w:val="001801F0"/>
    <w:rsid w:val="00181F0D"/>
    <w:rsid w:val="001842EC"/>
    <w:rsid w:val="0018625E"/>
    <w:rsid w:val="00195651"/>
    <w:rsid w:val="001A0553"/>
    <w:rsid w:val="001A680B"/>
    <w:rsid w:val="001A7490"/>
    <w:rsid w:val="001B33FE"/>
    <w:rsid w:val="001B5512"/>
    <w:rsid w:val="001B5DE9"/>
    <w:rsid w:val="001B7372"/>
    <w:rsid w:val="001B7E43"/>
    <w:rsid w:val="001D75D5"/>
    <w:rsid w:val="001E719F"/>
    <w:rsid w:val="001F46B2"/>
    <w:rsid w:val="00222906"/>
    <w:rsid w:val="00233081"/>
    <w:rsid w:val="002331CC"/>
    <w:rsid w:val="00233AC3"/>
    <w:rsid w:val="00235F57"/>
    <w:rsid w:val="0023663A"/>
    <w:rsid w:val="00237790"/>
    <w:rsid w:val="002377CE"/>
    <w:rsid w:val="0025187C"/>
    <w:rsid w:val="00254D16"/>
    <w:rsid w:val="00255EC5"/>
    <w:rsid w:val="002566EA"/>
    <w:rsid w:val="00257BE5"/>
    <w:rsid w:val="00262C1E"/>
    <w:rsid w:val="00263520"/>
    <w:rsid w:val="0027076B"/>
    <w:rsid w:val="0027203D"/>
    <w:rsid w:val="002800C8"/>
    <w:rsid w:val="002843B6"/>
    <w:rsid w:val="00292506"/>
    <w:rsid w:val="002A3F99"/>
    <w:rsid w:val="002D0146"/>
    <w:rsid w:val="002E411F"/>
    <w:rsid w:val="002F19DD"/>
    <w:rsid w:val="002F2185"/>
    <w:rsid w:val="002F2647"/>
    <w:rsid w:val="0030303C"/>
    <w:rsid w:val="00305F6D"/>
    <w:rsid w:val="003105C2"/>
    <w:rsid w:val="00314B93"/>
    <w:rsid w:val="00314BB9"/>
    <w:rsid w:val="00342C4D"/>
    <w:rsid w:val="00342DE5"/>
    <w:rsid w:val="00342EC4"/>
    <w:rsid w:val="003440B9"/>
    <w:rsid w:val="003506E8"/>
    <w:rsid w:val="003539A8"/>
    <w:rsid w:val="00354D59"/>
    <w:rsid w:val="00370395"/>
    <w:rsid w:val="00372E51"/>
    <w:rsid w:val="0037588F"/>
    <w:rsid w:val="00375DCC"/>
    <w:rsid w:val="0037749A"/>
    <w:rsid w:val="00383B20"/>
    <w:rsid w:val="0039071A"/>
    <w:rsid w:val="00394E18"/>
    <w:rsid w:val="003B1FEB"/>
    <w:rsid w:val="003B3EFB"/>
    <w:rsid w:val="003B7486"/>
    <w:rsid w:val="003C285F"/>
    <w:rsid w:val="003C561A"/>
    <w:rsid w:val="003C7B2E"/>
    <w:rsid w:val="003D127F"/>
    <w:rsid w:val="003D28E2"/>
    <w:rsid w:val="003E2A41"/>
    <w:rsid w:val="003E2D9F"/>
    <w:rsid w:val="003E2F5B"/>
    <w:rsid w:val="003E6922"/>
    <w:rsid w:val="003E7B9C"/>
    <w:rsid w:val="003F1A06"/>
    <w:rsid w:val="003F1E4C"/>
    <w:rsid w:val="003F558F"/>
    <w:rsid w:val="003F5699"/>
    <w:rsid w:val="00404A5A"/>
    <w:rsid w:val="0041047B"/>
    <w:rsid w:val="00410DB0"/>
    <w:rsid w:val="004135E8"/>
    <w:rsid w:val="0041375F"/>
    <w:rsid w:val="00417100"/>
    <w:rsid w:val="0041786C"/>
    <w:rsid w:val="0042489F"/>
    <w:rsid w:val="00424FF5"/>
    <w:rsid w:val="004278C6"/>
    <w:rsid w:val="0044159C"/>
    <w:rsid w:val="00441743"/>
    <w:rsid w:val="0045036D"/>
    <w:rsid w:val="00450442"/>
    <w:rsid w:val="0045059E"/>
    <w:rsid w:val="0045500A"/>
    <w:rsid w:val="00457BCF"/>
    <w:rsid w:val="00463900"/>
    <w:rsid w:val="00465571"/>
    <w:rsid w:val="00467E0A"/>
    <w:rsid w:val="00470916"/>
    <w:rsid w:val="00497A16"/>
    <w:rsid w:val="004A145D"/>
    <w:rsid w:val="004A6381"/>
    <w:rsid w:val="004A7402"/>
    <w:rsid w:val="004B3742"/>
    <w:rsid w:val="004B3DBA"/>
    <w:rsid w:val="004C408B"/>
    <w:rsid w:val="004C4EF4"/>
    <w:rsid w:val="004C55B6"/>
    <w:rsid w:val="004D159A"/>
    <w:rsid w:val="004E7210"/>
    <w:rsid w:val="004E73A5"/>
    <w:rsid w:val="004F12A5"/>
    <w:rsid w:val="004F3E5B"/>
    <w:rsid w:val="004F687D"/>
    <w:rsid w:val="00517E08"/>
    <w:rsid w:val="0052311D"/>
    <w:rsid w:val="00524FBB"/>
    <w:rsid w:val="00526030"/>
    <w:rsid w:val="00530A88"/>
    <w:rsid w:val="00532EFB"/>
    <w:rsid w:val="005435F7"/>
    <w:rsid w:val="00554F33"/>
    <w:rsid w:val="0055614D"/>
    <w:rsid w:val="00557F2A"/>
    <w:rsid w:val="005624DE"/>
    <w:rsid w:val="00566F42"/>
    <w:rsid w:val="00567FF3"/>
    <w:rsid w:val="00573A51"/>
    <w:rsid w:val="005760EB"/>
    <w:rsid w:val="0057722F"/>
    <w:rsid w:val="00585393"/>
    <w:rsid w:val="00586B29"/>
    <w:rsid w:val="00590A49"/>
    <w:rsid w:val="00594588"/>
    <w:rsid w:val="005A45F0"/>
    <w:rsid w:val="005B7AD5"/>
    <w:rsid w:val="005B7FE4"/>
    <w:rsid w:val="005C497D"/>
    <w:rsid w:val="005C65F4"/>
    <w:rsid w:val="005D29FC"/>
    <w:rsid w:val="005F4FBD"/>
    <w:rsid w:val="0061490E"/>
    <w:rsid w:val="00623DB7"/>
    <w:rsid w:val="00624947"/>
    <w:rsid w:val="00624AB5"/>
    <w:rsid w:val="00633EFF"/>
    <w:rsid w:val="006371E1"/>
    <w:rsid w:val="006400E7"/>
    <w:rsid w:val="006402F6"/>
    <w:rsid w:val="00644F72"/>
    <w:rsid w:val="00645731"/>
    <w:rsid w:val="0065113D"/>
    <w:rsid w:val="0065253A"/>
    <w:rsid w:val="00652A3D"/>
    <w:rsid w:val="00657C53"/>
    <w:rsid w:val="0066543D"/>
    <w:rsid w:val="00673A79"/>
    <w:rsid w:val="00674CF0"/>
    <w:rsid w:val="00677F90"/>
    <w:rsid w:val="0069403F"/>
    <w:rsid w:val="006A633D"/>
    <w:rsid w:val="006B1D79"/>
    <w:rsid w:val="006B47C9"/>
    <w:rsid w:val="006C7110"/>
    <w:rsid w:val="006D77FB"/>
    <w:rsid w:val="006D7947"/>
    <w:rsid w:val="006E40A5"/>
    <w:rsid w:val="006E5D79"/>
    <w:rsid w:val="006E7175"/>
    <w:rsid w:val="006F2F0B"/>
    <w:rsid w:val="006F6292"/>
    <w:rsid w:val="00701A5B"/>
    <w:rsid w:val="007034BE"/>
    <w:rsid w:val="00703D1C"/>
    <w:rsid w:val="00704C92"/>
    <w:rsid w:val="00712189"/>
    <w:rsid w:val="00713715"/>
    <w:rsid w:val="00715AB0"/>
    <w:rsid w:val="00720993"/>
    <w:rsid w:val="00723C60"/>
    <w:rsid w:val="00724CD6"/>
    <w:rsid w:val="007305EA"/>
    <w:rsid w:val="00732EE1"/>
    <w:rsid w:val="00735CB2"/>
    <w:rsid w:val="00736511"/>
    <w:rsid w:val="00737B68"/>
    <w:rsid w:val="00752B44"/>
    <w:rsid w:val="0075563E"/>
    <w:rsid w:val="00771F4A"/>
    <w:rsid w:val="00777F42"/>
    <w:rsid w:val="007831C5"/>
    <w:rsid w:val="007858D1"/>
    <w:rsid w:val="007909FA"/>
    <w:rsid w:val="007914A1"/>
    <w:rsid w:val="00791765"/>
    <w:rsid w:val="007928EB"/>
    <w:rsid w:val="007A0EF3"/>
    <w:rsid w:val="007A2B57"/>
    <w:rsid w:val="007A4C41"/>
    <w:rsid w:val="007B2BE3"/>
    <w:rsid w:val="007E5C0A"/>
    <w:rsid w:val="007F5BA8"/>
    <w:rsid w:val="00804F5B"/>
    <w:rsid w:val="00804F75"/>
    <w:rsid w:val="00805F84"/>
    <w:rsid w:val="00807DAD"/>
    <w:rsid w:val="00810B10"/>
    <w:rsid w:val="00831477"/>
    <w:rsid w:val="0084760A"/>
    <w:rsid w:val="00853C14"/>
    <w:rsid w:val="00853C16"/>
    <w:rsid w:val="00857307"/>
    <w:rsid w:val="008643F9"/>
    <w:rsid w:val="00866D3E"/>
    <w:rsid w:val="0087200E"/>
    <w:rsid w:val="0087291A"/>
    <w:rsid w:val="00881960"/>
    <w:rsid w:val="008819DD"/>
    <w:rsid w:val="00882343"/>
    <w:rsid w:val="00885A0F"/>
    <w:rsid w:val="00890F7A"/>
    <w:rsid w:val="008A3CCC"/>
    <w:rsid w:val="008A5530"/>
    <w:rsid w:val="008A59EC"/>
    <w:rsid w:val="008B02A4"/>
    <w:rsid w:val="008B1308"/>
    <w:rsid w:val="008B3D71"/>
    <w:rsid w:val="008B4005"/>
    <w:rsid w:val="008D3B21"/>
    <w:rsid w:val="008D796B"/>
    <w:rsid w:val="008E1712"/>
    <w:rsid w:val="008F52B2"/>
    <w:rsid w:val="008F59F4"/>
    <w:rsid w:val="008F5ED2"/>
    <w:rsid w:val="008F74EA"/>
    <w:rsid w:val="00916864"/>
    <w:rsid w:val="009248E5"/>
    <w:rsid w:val="00925712"/>
    <w:rsid w:val="00932BF7"/>
    <w:rsid w:val="00932C46"/>
    <w:rsid w:val="00932CE1"/>
    <w:rsid w:val="00936AE9"/>
    <w:rsid w:val="00940E8B"/>
    <w:rsid w:val="00945DC9"/>
    <w:rsid w:val="0094647B"/>
    <w:rsid w:val="009520A2"/>
    <w:rsid w:val="009526FF"/>
    <w:rsid w:val="00952EEE"/>
    <w:rsid w:val="0095777F"/>
    <w:rsid w:val="009619E6"/>
    <w:rsid w:val="00964131"/>
    <w:rsid w:val="00966E3B"/>
    <w:rsid w:val="00973333"/>
    <w:rsid w:val="00973E09"/>
    <w:rsid w:val="009744FB"/>
    <w:rsid w:val="0099089B"/>
    <w:rsid w:val="009A21E0"/>
    <w:rsid w:val="009C3F8D"/>
    <w:rsid w:val="009C45A1"/>
    <w:rsid w:val="009C79F8"/>
    <w:rsid w:val="009D2A45"/>
    <w:rsid w:val="009E0038"/>
    <w:rsid w:val="009E072F"/>
    <w:rsid w:val="009E274C"/>
    <w:rsid w:val="009F20A8"/>
    <w:rsid w:val="009F5CC4"/>
    <w:rsid w:val="00A0195C"/>
    <w:rsid w:val="00A01971"/>
    <w:rsid w:val="00A01DB6"/>
    <w:rsid w:val="00A02765"/>
    <w:rsid w:val="00A03CD7"/>
    <w:rsid w:val="00A0429A"/>
    <w:rsid w:val="00A149B5"/>
    <w:rsid w:val="00A22B7B"/>
    <w:rsid w:val="00A23C7A"/>
    <w:rsid w:val="00A25F04"/>
    <w:rsid w:val="00A25F81"/>
    <w:rsid w:val="00A30BD0"/>
    <w:rsid w:val="00A31900"/>
    <w:rsid w:val="00A3265C"/>
    <w:rsid w:val="00A33043"/>
    <w:rsid w:val="00A339F0"/>
    <w:rsid w:val="00A504B5"/>
    <w:rsid w:val="00A5185D"/>
    <w:rsid w:val="00A56FA9"/>
    <w:rsid w:val="00A66DB2"/>
    <w:rsid w:val="00A77135"/>
    <w:rsid w:val="00A90E21"/>
    <w:rsid w:val="00A93017"/>
    <w:rsid w:val="00A94BFE"/>
    <w:rsid w:val="00A94FC1"/>
    <w:rsid w:val="00A976EC"/>
    <w:rsid w:val="00AA0EF5"/>
    <w:rsid w:val="00AA7E16"/>
    <w:rsid w:val="00AC226D"/>
    <w:rsid w:val="00AC49A2"/>
    <w:rsid w:val="00AC605B"/>
    <w:rsid w:val="00AD7CDD"/>
    <w:rsid w:val="00AE0D31"/>
    <w:rsid w:val="00AE22BF"/>
    <w:rsid w:val="00AE36E0"/>
    <w:rsid w:val="00AE62F0"/>
    <w:rsid w:val="00AF2A10"/>
    <w:rsid w:val="00B03FB4"/>
    <w:rsid w:val="00B05614"/>
    <w:rsid w:val="00B06CE7"/>
    <w:rsid w:val="00B12FDF"/>
    <w:rsid w:val="00B15CFC"/>
    <w:rsid w:val="00B261A7"/>
    <w:rsid w:val="00B26697"/>
    <w:rsid w:val="00B304BF"/>
    <w:rsid w:val="00B31AD1"/>
    <w:rsid w:val="00B406F5"/>
    <w:rsid w:val="00B426A9"/>
    <w:rsid w:val="00B51566"/>
    <w:rsid w:val="00B53707"/>
    <w:rsid w:val="00B54768"/>
    <w:rsid w:val="00B56DB3"/>
    <w:rsid w:val="00B573BB"/>
    <w:rsid w:val="00B60F75"/>
    <w:rsid w:val="00B67809"/>
    <w:rsid w:val="00B70CBF"/>
    <w:rsid w:val="00B740B1"/>
    <w:rsid w:val="00B748F8"/>
    <w:rsid w:val="00B855AB"/>
    <w:rsid w:val="00B90071"/>
    <w:rsid w:val="00B9456F"/>
    <w:rsid w:val="00BA34FC"/>
    <w:rsid w:val="00BA6211"/>
    <w:rsid w:val="00BA7B06"/>
    <w:rsid w:val="00BA7FD1"/>
    <w:rsid w:val="00BC2DCC"/>
    <w:rsid w:val="00BD33B5"/>
    <w:rsid w:val="00BD457C"/>
    <w:rsid w:val="00BE0938"/>
    <w:rsid w:val="00BE75CB"/>
    <w:rsid w:val="00BF29A7"/>
    <w:rsid w:val="00BF78F7"/>
    <w:rsid w:val="00C0033B"/>
    <w:rsid w:val="00C02355"/>
    <w:rsid w:val="00C15FF7"/>
    <w:rsid w:val="00C20425"/>
    <w:rsid w:val="00C2409E"/>
    <w:rsid w:val="00C24481"/>
    <w:rsid w:val="00C2475C"/>
    <w:rsid w:val="00C401DE"/>
    <w:rsid w:val="00C44500"/>
    <w:rsid w:val="00C47461"/>
    <w:rsid w:val="00C47753"/>
    <w:rsid w:val="00C50F97"/>
    <w:rsid w:val="00C558DC"/>
    <w:rsid w:val="00C608D2"/>
    <w:rsid w:val="00C64268"/>
    <w:rsid w:val="00C6592B"/>
    <w:rsid w:val="00C73751"/>
    <w:rsid w:val="00C8632B"/>
    <w:rsid w:val="00C90919"/>
    <w:rsid w:val="00C92DAB"/>
    <w:rsid w:val="00C92DF0"/>
    <w:rsid w:val="00C97416"/>
    <w:rsid w:val="00C97E58"/>
    <w:rsid w:val="00CA04C6"/>
    <w:rsid w:val="00CA3A8E"/>
    <w:rsid w:val="00CA3FC4"/>
    <w:rsid w:val="00CB4095"/>
    <w:rsid w:val="00CB4A1F"/>
    <w:rsid w:val="00CC79A7"/>
    <w:rsid w:val="00CD2F17"/>
    <w:rsid w:val="00CD58B0"/>
    <w:rsid w:val="00CF3727"/>
    <w:rsid w:val="00D03639"/>
    <w:rsid w:val="00D14BA1"/>
    <w:rsid w:val="00D20AB6"/>
    <w:rsid w:val="00D243E3"/>
    <w:rsid w:val="00D30E74"/>
    <w:rsid w:val="00D31651"/>
    <w:rsid w:val="00D3202A"/>
    <w:rsid w:val="00D3325C"/>
    <w:rsid w:val="00D363D5"/>
    <w:rsid w:val="00D368BD"/>
    <w:rsid w:val="00D373A4"/>
    <w:rsid w:val="00D55545"/>
    <w:rsid w:val="00D5698F"/>
    <w:rsid w:val="00D66BBF"/>
    <w:rsid w:val="00D72081"/>
    <w:rsid w:val="00D736DE"/>
    <w:rsid w:val="00D80F10"/>
    <w:rsid w:val="00D823E8"/>
    <w:rsid w:val="00D90157"/>
    <w:rsid w:val="00D9432F"/>
    <w:rsid w:val="00D94DE0"/>
    <w:rsid w:val="00D97623"/>
    <w:rsid w:val="00D976DD"/>
    <w:rsid w:val="00DA7C26"/>
    <w:rsid w:val="00DC1C79"/>
    <w:rsid w:val="00DD5CFB"/>
    <w:rsid w:val="00DD70B9"/>
    <w:rsid w:val="00DE55CB"/>
    <w:rsid w:val="00DE5D33"/>
    <w:rsid w:val="00DF057F"/>
    <w:rsid w:val="00DF4602"/>
    <w:rsid w:val="00DF785A"/>
    <w:rsid w:val="00E01198"/>
    <w:rsid w:val="00E15549"/>
    <w:rsid w:val="00E21503"/>
    <w:rsid w:val="00E24182"/>
    <w:rsid w:val="00E250BE"/>
    <w:rsid w:val="00E274BE"/>
    <w:rsid w:val="00E328FA"/>
    <w:rsid w:val="00E33F4A"/>
    <w:rsid w:val="00E406D8"/>
    <w:rsid w:val="00E40AAB"/>
    <w:rsid w:val="00E423B4"/>
    <w:rsid w:val="00E51D4D"/>
    <w:rsid w:val="00E55E2F"/>
    <w:rsid w:val="00E601D3"/>
    <w:rsid w:val="00E63E29"/>
    <w:rsid w:val="00E762AC"/>
    <w:rsid w:val="00E77C34"/>
    <w:rsid w:val="00E809B6"/>
    <w:rsid w:val="00E93F55"/>
    <w:rsid w:val="00EA08EB"/>
    <w:rsid w:val="00EA1A8E"/>
    <w:rsid w:val="00EB6A9F"/>
    <w:rsid w:val="00EC02B2"/>
    <w:rsid w:val="00EC07B4"/>
    <w:rsid w:val="00EC0AAF"/>
    <w:rsid w:val="00EC6691"/>
    <w:rsid w:val="00ED2452"/>
    <w:rsid w:val="00ED73D6"/>
    <w:rsid w:val="00EE1C5A"/>
    <w:rsid w:val="00EE1D3E"/>
    <w:rsid w:val="00EE6B4D"/>
    <w:rsid w:val="00EE759C"/>
    <w:rsid w:val="00EF2A36"/>
    <w:rsid w:val="00EF619C"/>
    <w:rsid w:val="00EF6B6C"/>
    <w:rsid w:val="00F01434"/>
    <w:rsid w:val="00F11AB0"/>
    <w:rsid w:val="00F16552"/>
    <w:rsid w:val="00F17AF0"/>
    <w:rsid w:val="00F34224"/>
    <w:rsid w:val="00F36D6D"/>
    <w:rsid w:val="00F41C94"/>
    <w:rsid w:val="00F42F5D"/>
    <w:rsid w:val="00F437EA"/>
    <w:rsid w:val="00F44E68"/>
    <w:rsid w:val="00F45AFC"/>
    <w:rsid w:val="00F51F11"/>
    <w:rsid w:val="00F614A7"/>
    <w:rsid w:val="00F61755"/>
    <w:rsid w:val="00F66119"/>
    <w:rsid w:val="00F74B5C"/>
    <w:rsid w:val="00F816D7"/>
    <w:rsid w:val="00F81A3E"/>
    <w:rsid w:val="00F85B13"/>
    <w:rsid w:val="00F92B83"/>
    <w:rsid w:val="00FA18B1"/>
    <w:rsid w:val="00FA237B"/>
    <w:rsid w:val="00FB16A5"/>
    <w:rsid w:val="00FB523D"/>
    <w:rsid w:val="00FC277E"/>
    <w:rsid w:val="00FD1C5A"/>
    <w:rsid w:val="00FE5467"/>
    <w:rsid w:val="00FE55FF"/>
    <w:rsid w:val="00FF54B9"/>
    <w:rsid w:val="00FF5FB9"/>
    <w:rsid w:val="00F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6F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4B5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04B5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B5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paragraph" w:customStyle="1" w:styleId="p2">
    <w:name w:val="p2"/>
    <w:basedOn w:val="Normal"/>
    <w:rsid w:val="00A504B5"/>
    <w:pPr>
      <w:jc w:val="both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2739</Words>
  <Characters>15613</Characters>
  <Application>Microsoft Macintosh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/6	DISCUSSÃO</vt:lpstr>
    </vt:vector>
  </TitlesOfParts>
  <LinksUpToDate>false</LinksUpToDate>
  <CharactersWithSpaces>18316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473</cp:revision>
  <dcterms:created xsi:type="dcterms:W3CDTF">2017-06-05T18:17:00Z</dcterms:created>
  <dcterms:modified xsi:type="dcterms:W3CDTF">2017-06-19T00:53:00Z</dcterms:modified>
</cp:coreProperties>
</file>