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C15A9" w14:textId="77777777" w:rsidR="00E140C1" w:rsidRPr="0010327F" w:rsidRDefault="00E140C1" w:rsidP="00B47BFF">
      <w:pPr>
        <w:spacing w:line="360" w:lineRule="auto"/>
        <w:rPr>
          <w:rFonts w:ascii="Calibri Light" w:hAnsi="Calibri Light"/>
          <w:sz w:val="22"/>
          <w:szCs w:val="22"/>
        </w:rPr>
      </w:pPr>
    </w:p>
    <w:p w14:paraId="63B9DD4E" w14:textId="77777777" w:rsidR="00E140C1" w:rsidRPr="00D24BD2" w:rsidRDefault="00E140C1" w:rsidP="00B47BFF">
      <w:pPr>
        <w:pStyle w:val="p1"/>
        <w:spacing w:line="360" w:lineRule="auto"/>
        <w:contextualSpacing/>
        <w:jc w:val="right"/>
        <w:rPr>
          <w:rFonts w:ascii="Calibri" w:hAnsi="Calibri"/>
          <w:b/>
          <w:sz w:val="28"/>
          <w:szCs w:val="28"/>
        </w:rPr>
      </w:pPr>
      <w:r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3360" behindDoc="0" locked="0" layoutInCell="1" allowOverlap="1" wp14:anchorId="2BA9F970" wp14:editId="32D2F7AF">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4FF5D6" id="Straight Connector 1"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Pr>
          <w:rFonts w:ascii="Calibri" w:hAnsi="Calibri"/>
          <w:b/>
          <w:color w:val="7F7F7F" w:themeColor="text1" w:themeTint="80"/>
          <w:sz w:val="28"/>
          <w:szCs w:val="28"/>
        </w:rPr>
        <w:t>3</w:t>
      </w:r>
      <w:r w:rsidRPr="00D24BD2">
        <w:rPr>
          <w:rFonts w:ascii="Calibri" w:hAnsi="Calibri"/>
          <w:b/>
          <w:sz w:val="28"/>
          <w:szCs w:val="28"/>
        </w:rPr>
        <w:tab/>
      </w:r>
      <w:r>
        <w:rPr>
          <w:rFonts w:ascii="Calibri" w:hAnsi="Calibri"/>
          <w:b/>
          <w:color w:val="000000" w:themeColor="text1"/>
          <w:sz w:val="28"/>
          <w:szCs w:val="28"/>
        </w:rPr>
        <w:t>INTRODUÇÃO</w:t>
      </w:r>
    </w:p>
    <w:p w14:paraId="62137D5F" w14:textId="279E6B0F" w:rsidR="00BB4358" w:rsidRDefault="00E140C1" w:rsidP="00B47BFF">
      <w:pPr>
        <w:pStyle w:val="p2"/>
        <w:spacing w:line="360" w:lineRule="auto"/>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2336" behindDoc="0" locked="0" layoutInCell="1" allowOverlap="1" wp14:anchorId="6274BEAD" wp14:editId="33C3E557">
                <wp:simplePos x="0" y="0"/>
                <wp:positionH relativeFrom="column">
                  <wp:posOffset>-977314</wp:posOffset>
                </wp:positionH>
                <wp:positionV relativeFrom="paragraph">
                  <wp:posOffset>132080</wp:posOffset>
                </wp:positionV>
                <wp:extent cx="8676000" cy="2540"/>
                <wp:effectExtent l="0" t="0" r="36830" b="48260"/>
                <wp:wrapNone/>
                <wp:docPr id="2" name="Straight Connector 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7F7C6C" id="Straight Connector 2"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CYpvK15wEAAB4EAAAOAAAAAAAAAAAAAAAAACwCAABkcnMvZTJvRG9jLnhtbFBL&#10;AQItABQABgAIAAAAIQCBd5/P3wAAAAsBAAAPAAAAAAAAAAAAAAAAAD8EAABkcnMvZG93bnJldi54&#10;bWxQSwUGAAAAAAQABADzAAAASwUAAAAA&#10;" strokecolor="#ed7d31 [3205]" strokeweight="2.5pt">
                <v:stroke joinstyle="miter"/>
              </v:line>
            </w:pict>
          </mc:Fallback>
        </mc:AlternateContent>
      </w:r>
    </w:p>
    <w:p w14:paraId="037DF8E4" w14:textId="77777777" w:rsidR="00CA686C" w:rsidRDefault="00CA686C" w:rsidP="00B47BFF">
      <w:pPr>
        <w:pStyle w:val="p2"/>
        <w:spacing w:line="360" w:lineRule="auto"/>
        <w:contextualSpacing/>
        <w:rPr>
          <w:rFonts w:ascii="Calibri Light" w:hAnsi="Calibri Light"/>
          <w:sz w:val="22"/>
          <w:szCs w:val="22"/>
        </w:rPr>
      </w:pPr>
    </w:p>
    <w:p w14:paraId="45995DB9" w14:textId="7F46B3D0" w:rsidR="00DB5F3D" w:rsidRPr="00BB4491" w:rsidRDefault="00E8569F" w:rsidP="00B47BFF">
      <w:pPr>
        <w:spacing w:line="360" w:lineRule="auto"/>
        <w:ind w:firstLine="720"/>
        <w:jc w:val="both"/>
        <w:rPr>
          <w:rFonts w:ascii="Calibri Light" w:hAnsi="Calibri Light"/>
          <w:color w:val="7F7F7F" w:themeColor="text1" w:themeTint="80"/>
          <w:sz w:val="22"/>
          <w:szCs w:val="22"/>
        </w:rPr>
      </w:pPr>
      <w:commentRangeStart w:id="0"/>
      <w:r w:rsidRPr="00215CC9">
        <w:rPr>
          <w:rFonts w:ascii="Calibri Light" w:hAnsi="Calibri Light"/>
          <w:sz w:val="22"/>
          <w:szCs w:val="22"/>
        </w:rPr>
        <w:t>O</w:t>
      </w:r>
      <w:r w:rsidR="006E6800" w:rsidRPr="00215CC9">
        <w:rPr>
          <w:rFonts w:ascii="Calibri Light" w:hAnsi="Calibri Light"/>
          <w:sz w:val="22"/>
          <w:szCs w:val="22"/>
        </w:rPr>
        <w:t>s</w:t>
      </w:r>
      <w:r w:rsidRPr="00215CC9">
        <w:rPr>
          <w:rFonts w:ascii="Calibri Light" w:hAnsi="Calibri Light"/>
          <w:sz w:val="22"/>
          <w:szCs w:val="22"/>
        </w:rPr>
        <w:t xml:space="preserve"> conceito</w:t>
      </w:r>
      <w:r w:rsidR="006E6800" w:rsidRPr="00215CC9">
        <w:rPr>
          <w:rFonts w:ascii="Calibri Light" w:hAnsi="Calibri Light"/>
          <w:sz w:val="22"/>
          <w:szCs w:val="22"/>
        </w:rPr>
        <w:t>s</w:t>
      </w:r>
      <w:r w:rsidRPr="00215CC9">
        <w:rPr>
          <w:rFonts w:ascii="Calibri Light" w:hAnsi="Calibri Light"/>
          <w:sz w:val="22"/>
          <w:szCs w:val="22"/>
        </w:rPr>
        <w:t xml:space="preserve"> de adaptação, geralmente estudado na Biologia Evolutiva, e de exclusão competitiva, estudado na Ecologia, </w:t>
      </w:r>
      <w:r w:rsidR="00C33D27" w:rsidRPr="00215CC9">
        <w:rPr>
          <w:rFonts w:ascii="Calibri Light" w:hAnsi="Calibri Light"/>
          <w:sz w:val="22"/>
          <w:szCs w:val="22"/>
        </w:rPr>
        <w:t>apresentam origem comum.</w:t>
      </w:r>
      <w:r w:rsidR="00A265E0">
        <w:rPr>
          <w:rFonts w:ascii="Calibri Light" w:hAnsi="Calibri Light"/>
          <w:sz w:val="22"/>
          <w:szCs w:val="22"/>
        </w:rPr>
        <w:t xml:space="preserve"> </w:t>
      </w:r>
      <w:r w:rsidR="00A265E0" w:rsidRPr="00BB4491">
        <w:rPr>
          <w:rFonts w:ascii="Calibri Light" w:hAnsi="Calibri Light"/>
          <w:color w:val="7F7F7F" w:themeColor="text1" w:themeTint="80"/>
          <w:sz w:val="22"/>
          <w:szCs w:val="22"/>
          <w:highlight w:val="yellow"/>
        </w:rPr>
        <w:t>[</w:t>
      </w:r>
      <w:r w:rsidR="00590372" w:rsidRPr="00BB4491">
        <w:rPr>
          <w:rFonts w:ascii="Calibri Light" w:hAnsi="Calibri Light"/>
          <w:color w:val="7F7F7F" w:themeColor="text1" w:themeTint="80"/>
          <w:sz w:val="22"/>
          <w:szCs w:val="22"/>
          <w:highlight w:val="yellow"/>
        </w:rPr>
        <w:t xml:space="preserve">FALAR </w:t>
      </w:r>
      <w:proofErr w:type="gramStart"/>
      <w:r w:rsidR="00590372" w:rsidRPr="00BB4491">
        <w:rPr>
          <w:rFonts w:ascii="Calibri Light" w:hAnsi="Calibri Light"/>
          <w:color w:val="7F7F7F" w:themeColor="text1" w:themeTint="80"/>
          <w:sz w:val="22"/>
          <w:szCs w:val="22"/>
          <w:highlight w:val="yellow"/>
        </w:rPr>
        <w:t>MAIS</w:t>
      </w:r>
      <w:r w:rsidR="0031605D" w:rsidRPr="00BB4491">
        <w:rPr>
          <w:rFonts w:ascii="Calibri Light" w:hAnsi="Calibri Light"/>
          <w:color w:val="7F7F7F" w:themeColor="text1" w:themeTint="80"/>
          <w:sz w:val="22"/>
          <w:szCs w:val="22"/>
          <w:highlight w:val="yellow"/>
        </w:rPr>
        <w:t>?</w:t>
      </w:r>
      <w:r w:rsidR="00A265E0" w:rsidRPr="00BB4491">
        <w:rPr>
          <w:rFonts w:ascii="Calibri Light" w:hAnsi="Calibri Light"/>
          <w:color w:val="7F7F7F" w:themeColor="text1" w:themeTint="80"/>
          <w:sz w:val="22"/>
          <w:szCs w:val="22"/>
          <w:highlight w:val="yellow"/>
        </w:rPr>
        <w:t>]</w:t>
      </w:r>
      <w:proofErr w:type="gramEnd"/>
      <w:r w:rsidR="00685AE3" w:rsidRPr="00BB4491">
        <w:rPr>
          <w:rFonts w:ascii="Calibri Light" w:hAnsi="Calibri Light"/>
          <w:color w:val="7F7F7F" w:themeColor="text1" w:themeTint="80"/>
          <w:sz w:val="22"/>
          <w:szCs w:val="22"/>
        </w:rPr>
        <w:t xml:space="preserve"> </w:t>
      </w:r>
      <w:r w:rsidR="00BB4358" w:rsidRPr="00215CC9">
        <w:rPr>
          <w:rFonts w:ascii="Calibri Light" w:hAnsi="Calibri Light"/>
          <w:sz w:val="22"/>
          <w:szCs w:val="22"/>
        </w:rPr>
        <w:t>A Teoria da Evolução por Seleção Natural de Darwin (1859</w:t>
      </w:r>
      <w:r w:rsidR="00E25C16" w:rsidRPr="00215CC9">
        <w:rPr>
          <w:rFonts w:ascii="Calibri Light" w:hAnsi="Calibri Light"/>
          <w:sz w:val="22"/>
          <w:szCs w:val="22"/>
        </w:rPr>
        <w:t xml:space="preserve">) </w:t>
      </w:r>
      <w:r w:rsidR="001B267A" w:rsidRPr="00215CC9">
        <w:rPr>
          <w:rFonts w:ascii="Calibri Light" w:hAnsi="Calibri Light"/>
          <w:sz w:val="22"/>
          <w:szCs w:val="22"/>
        </w:rPr>
        <w:t>assume</w:t>
      </w:r>
      <w:r w:rsidR="00BB4358" w:rsidRPr="00215CC9">
        <w:rPr>
          <w:rFonts w:ascii="Calibri Light" w:hAnsi="Calibri Light"/>
          <w:sz w:val="22"/>
          <w:szCs w:val="22"/>
        </w:rPr>
        <w:t xml:space="preserve"> que os organismos variam entre si em atributos relacionados à</w:t>
      </w:r>
      <w:r w:rsidR="00E723E2">
        <w:rPr>
          <w:rFonts w:ascii="Calibri Light" w:hAnsi="Calibri Light"/>
          <w:sz w:val="22"/>
          <w:szCs w:val="22"/>
        </w:rPr>
        <w:t>s</w:t>
      </w:r>
      <w:r w:rsidR="00BB4358" w:rsidRPr="00215CC9">
        <w:rPr>
          <w:rFonts w:ascii="Calibri Light" w:hAnsi="Calibri Light"/>
          <w:sz w:val="22"/>
          <w:szCs w:val="22"/>
        </w:rPr>
        <w:t xml:space="preserve"> capacidade</w:t>
      </w:r>
      <w:r w:rsidR="00E723E2">
        <w:rPr>
          <w:rFonts w:ascii="Calibri Light" w:hAnsi="Calibri Light"/>
          <w:sz w:val="22"/>
          <w:szCs w:val="22"/>
        </w:rPr>
        <w:t>s</w:t>
      </w:r>
      <w:r w:rsidR="00BB4358" w:rsidRPr="00215CC9">
        <w:rPr>
          <w:rFonts w:ascii="Calibri Light" w:hAnsi="Calibri Light"/>
          <w:sz w:val="22"/>
          <w:szCs w:val="22"/>
        </w:rPr>
        <w:t xml:space="preserve"> de sobrevivência e reprodução e </w:t>
      </w:r>
      <w:r w:rsidR="001B267A" w:rsidRPr="00215CC9">
        <w:rPr>
          <w:rFonts w:ascii="Calibri Light" w:hAnsi="Calibri Light"/>
          <w:sz w:val="22"/>
          <w:szCs w:val="22"/>
        </w:rPr>
        <w:t xml:space="preserve">preconiza </w:t>
      </w:r>
      <w:r w:rsidR="00BB4358" w:rsidRPr="00215CC9">
        <w:rPr>
          <w:rFonts w:ascii="Calibri Light" w:hAnsi="Calibri Light"/>
          <w:sz w:val="22"/>
          <w:szCs w:val="22"/>
        </w:rPr>
        <w:t>que, dado que os recursos do ambiente são finitos, é travada uma “batalha” entre eles por esses recursos. Os vencedores são aqueles que possuem atributos que maximizam sua contribuição, em número de indivíduos, às próximas gerações. Caso os atributos sejam herdáveis, a proporção de indivíduos com características favoráveis tende a aumentar “de forma natural” na população. Este processo de evolução por seleção natural é chamado de adaptação. Nesta definição, tem-se que a competição entre os indivíduos é inevitável quando os recursos são limitados e que, então, a exclusão competitiva atua como um dos principais mecanismos da adaptação</w:t>
      </w:r>
      <w:r w:rsidRPr="00215CC9">
        <w:rPr>
          <w:rFonts w:ascii="Calibri Light" w:hAnsi="Calibri Light"/>
          <w:sz w:val="22"/>
          <w:szCs w:val="22"/>
        </w:rPr>
        <w:t xml:space="preserve"> (</w:t>
      </w:r>
      <w:proofErr w:type="spellStart"/>
      <w:r w:rsidRPr="00215CC9">
        <w:rPr>
          <w:rFonts w:ascii="Calibri Light" w:hAnsi="Calibri Light"/>
          <w:sz w:val="22"/>
          <w:szCs w:val="22"/>
        </w:rPr>
        <w:t>Gause</w:t>
      </w:r>
      <w:proofErr w:type="spellEnd"/>
      <w:r w:rsidRPr="00215CC9">
        <w:rPr>
          <w:rFonts w:ascii="Calibri Light" w:hAnsi="Calibri Light"/>
          <w:sz w:val="22"/>
          <w:szCs w:val="22"/>
        </w:rPr>
        <w:t>, 1934</w:t>
      </w:r>
      <w:r w:rsidR="003948B1" w:rsidRPr="00215CC9">
        <w:rPr>
          <w:rFonts w:ascii="Calibri Light" w:hAnsi="Calibri Light"/>
          <w:sz w:val="22"/>
          <w:szCs w:val="22"/>
        </w:rPr>
        <w:t xml:space="preserve">; </w:t>
      </w:r>
      <w:proofErr w:type="spellStart"/>
      <w:r w:rsidR="003948B1" w:rsidRPr="00215CC9">
        <w:rPr>
          <w:rFonts w:ascii="Calibri Light" w:hAnsi="Calibri Light"/>
          <w:sz w:val="22"/>
          <w:szCs w:val="22"/>
        </w:rPr>
        <w:t>Hardin</w:t>
      </w:r>
      <w:proofErr w:type="spellEnd"/>
      <w:r w:rsidR="003948B1" w:rsidRPr="00215CC9">
        <w:rPr>
          <w:rFonts w:ascii="Calibri Light" w:hAnsi="Calibri Light"/>
          <w:sz w:val="22"/>
          <w:szCs w:val="22"/>
        </w:rPr>
        <w:t>, 1960</w:t>
      </w:r>
      <w:r w:rsidRPr="00215CC9">
        <w:rPr>
          <w:rFonts w:ascii="Calibri Light" w:hAnsi="Calibri Light"/>
          <w:sz w:val="22"/>
          <w:szCs w:val="22"/>
        </w:rPr>
        <w:t>)</w:t>
      </w:r>
      <w:r w:rsidR="00BB4358" w:rsidRPr="00215CC9">
        <w:rPr>
          <w:rFonts w:ascii="Calibri Light" w:hAnsi="Calibri Light"/>
          <w:sz w:val="22"/>
          <w:szCs w:val="22"/>
        </w:rPr>
        <w:t>, com a persistência</w:t>
      </w:r>
      <w:r w:rsidR="00A909BE" w:rsidRPr="00215CC9">
        <w:rPr>
          <w:rFonts w:ascii="Calibri Light" w:hAnsi="Calibri Light"/>
          <w:sz w:val="22"/>
          <w:szCs w:val="22"/>
        </w:rPr>
        <w:t xml:space="preserve"> </w:t>
      </w:r>
      <w:r w:rsidR="00BB4358" w:rsidRPr="00215CC9">
        <w:rPr>
          <w:rFonts w:ascii="Calibri Light" w:hAnsi="Calibri Light"/>
          <w:sz w:val="22"/>
          <w:szCs w:val="22"/>
        </w:rPr>
        <w:t xml:space="preserve">de indivíduos </w:t>
      </w:r>
      <w:r w:rsidR="00B949F6" w:rsidRPr="00215CC9">
        <w:rPr>
          <w:rFonts w:ascii="Calibri Light" w:hAnsi="Calibri Light"/>
          <w:sz w:val="22"/>
          <w:szCs w:val="22"/>
        </w:rPr>
        <w:t>que se utilizam melhor dos recursos</w:t>
      </w:r>
      <w:r w:rsidR="00FE4CF1" w:rsidRPr="00215CC9">
        <w:rPr>
          <w:rFonts w:ascii="Calibri Light" w:hAnsi="Calibri Light"/>
          <w:sz w:val="22"/>
          <w:szCs w:val="22"/>
        </w:rPr>
        <w:t xml:space="preserve"> </w:t>
      </w:r>
      <w:r w:rsidR="00471F17" w:rsidRPr="00215CC9">
        <w:rPr>
          <w:rFonts w:ascii="Calibri Light" w:hAnsi="Calibri Light"/>
          <w:sz w:val="22"/>
          <w:szCs w:val="22"/>
        </w:rPr>
        <w:t>da</w:t>
      </w:r>
      <w:r w:rsidR="00C73AF4" w:rsidRPr="00215CC9">
        <w:rPr>
          <w:rFonts w:ascii="Calibri Light" w:hAnsi="Calibri Light"/>
          <w:sz w:val="22"/>
          <w:szCs w:val="22"/>
        </w:rPr>
        <w:t>da</w:t>
      </w:r>
      <w:r w:rsidR="00471F17" w:rsidRPr="00215CC9">
        <w:rPr>
          <w:rFonts w:ascii="Calibri Light" w:hAnsi="Calibri Light"/>
          <w:sz w:val="22"/>
          <w:szCs w:val="22"/>
        </w:rPr>
        <w:t>s as condições ambientais</w:t>
      </w:r>
      <w:r w:rsidR="0024350F">
        <w:rPr>
          <w:rFonts w:ascii="Calibri Light" w:hAnsi="Calibri Light"/>
          <w:sz w:val="22"/>
          <w:szCs w:val="22"/>
        </w:rPr>
        <w:t xml:space="preserve"> </w:t>
      </w:r>
      <w:r w:rsidR="00DB6766" w:rsidRPr="00BB4491">
        <w:rPr>
          <w:rFonts w:ascii="Calibri Light" w:hAnsi="Calibri Light"/>
          <w:color w:val="7F7F7F" w:themeColor="text1" w:themeTint="80"/>
          <w:sz w:val="22"/>
          <w:szCs w:val="22"/>
          <w:highlight w:val="yellow"/>
        </w:rPr>
        <w:t>(FALAR MAIS</w:t>
      </w:r>
      <w:r w:rsidR="006C021B" w:rsidRPr="00BB4491">
        <w:rPr>
          <w:rFonts w:ascii="Calibri Light" w:hAnsi="Calibri Light"/>
          <w:color w:val="7F7F7F" w:themeColor="text1" w:themeTint="80"/>
          <w:sz w:val="22"/>
          <w:szCs w:val="22"/>
          <w:highlight w:val="yellow"/>
        </w:rPr>
        <w:t xml:space="preserve"> sobre exclusão competitiva</w:t>
      </w:r>
      <w:r w:rsidR="001038F7" w:rsidRPr="00BB4491">
        <w:rPr>
          <w:rFonts w:ascii="Calibri Light" w:hAnsi="Calibri Light"/>
          <w:color w:val="7F7F7F" w:themeColor="text1" w:themeTint="80"/>
          <w:sz w:val="22"/>
          <w:szCs w:val="22"/>
          <w:highlight w:val="yellow"/>
        </w:rPr>
        <w:t xml:space="preserve">: </w:t>
      </w:r>
      <w:r w:rsidR="00CB5C8A" w:rsidRPr="00BB4491">
        <w:rPr>
          <w:rFonts w:ascii="Calibri Light" w:hAnsi="Calibri Light"/>
          <w:color w:val="7F7F7F" w:themeColor="text1" w:themeTint="80"/>
          <w:sz w:val="22"/>
          <w:szCs w:val="22"/>
          <w:highlight w:val="yellow"/>
        </w:rPr>
        <w:t xml:space="preserve">Bons competidores: o que são – como vivem? </w:t>
      </w:r>
      <w:r w:rsidR="001038F7" w:rsidRPr="00BB4491">
        <w:rPr>
          <w:rFonts w:ascii="Calibri Light" w:hAnsi="Calibri Light"/>
          <w:color w:val="7F7F7F" w:themeColor="text1" w:themeTint="80"/>
          <w:sz w:val="22"/>
          <w:szCs w:val="22"/>
          <w:highlight w:val="yellow"/>
        </w:rPr>
        <w:t>C</w:t>
      </w:r>
      <w:r w:rsidR="0024350F" w:rsidRPr="00BB4491">
        <w:rPr>
          <w:rFonts w:ascii="Calibri Light" w:hAnsi="Calibri Light"/>
          <w:color w:val="7F7F7F" w:themeColor="text1" w:themeTint="80"/>
          <w:sz w:val="22"/>
          <w:szCs w:val="22"/>
          <w:highlight w:val="yellow"/>
        </w:rPr>
        <w:t>hegam primeiro</w:t>
      </w:r>
      <w:r w:rsidR="00A654B5" w:rsidRPr="00BB4491">
        <w:rPr>
          <w:rFonts w:ascii="Calibri Light" w:hAnsi="Calibri Light"/>
          <w:color w:val="7F7F7F" w:themeColor="text1" w:themeTint="80"/>
          <w:sz w:val="22"/>
          <w:szCs w:val="22"/>
          <w:highlight w:val="yellow"/>
        </w:rPr>
        <w:t xml:space="preserve"> (acho que chegar primeiro não é coisa de bom competidor, é coisa de bom colonizador)</w:t>
      </w:r>
      <w:r w:rsidR="0024350F" w:rsidRPr="00BB4491">
        <w:rPr>
          <w:rFonts w:ascii="Calibri Light" w:hAnsi="Calibri Light"/>
          <w:color w:val="7F7F7F" w:themeColor="text1" w:themeTint="80"/>
          <w:sz w:val="22"/>
          <w:szCs w:val="22"/>
          <w:highlight w:val="yellow"/>
        </w:rPr>
        <w:t>? Consomem proporcionalmente mais? São mais eficientes no uso?)</w:t>
      </w:r>
      <w:r w:rsidR="005A39E7" w:rsidRPr="00BB4491">
        <w:rPr>
          <w:rFonts w:ascii="Calibri Light" w:hAnsi="Calibri Light"/>
          <w:color w:val="7F7F7F" w:themeColor="text1" w:themeTint="80"/>
          <w:sz w:val="22"/>
          <w:szCs w:val="22"/>
        </w:rPr>
        <w:t>.</w:t>
      </w:r>
      <w:r w:rsidR="00BB4358" w:rsidRPr="00BB4491">
        <w:rPr>
          <w:rFonts w:ascii="Calibri Light" w:hAnsi="Calibri Light"/>
          <w:color w:val="7F7F7F" w:themeColor="text1" w:themeTint="80"/>
          <w:sz w:val="22"/>
          <w:szCs w:val="22"/>
        </w:rPr>
        <w:t xml:space="preserve"> </w:t>
      </w:r>
      <w:commentRangeEnd w:id="0"/>
      <w:r w:rsidR="006372CA" w:rsidRPr="00BB4491">
        <w:rPr>
          <w:rStyle w:val="CommentReference"/>
          <w:color w:val="7F7F7F" w:themeColor="text1" w:themeTint="80"/>
        </w:rPr>
        <w:commentReference w:id="0"/>
      </w:r>
      <w:r w:rsidR="00DB5F3D" w:rsidRPr="00BB4491">
        <w:rPr>
          <w:rFonts w:ascii="Calibri Light" w:hAnsi="Calibri Light"/>
          <w:color w:val="7F7F7F" w:themeColor="text1" w:themeTint="80"/>
          <w:sz w:val="22"/>
          <w:szCs w:val="22"/>
        </w:rPr>
        <w:t>[</w:t>
      </w:r>
      <w:r w:rsidR="0084786A" w:rsidRPr="00BB4491">
        <w:rPr>
          <w:rFonts w:ascii="Calibri Light" w:hAnsi="Calibri Light"/>
          <w:color w:val="7F7F7F" w:themeColor="text1" w:themeTint="80"/>
          <w:sz w:val="22"/>
          <w:szCs w:val="22"/>
          <w:highlight w:val="yellow"/>
        </w:rPr>
        <w:t>FALAR MAIS sobre adaptação</w:t>
      </w:r>
      <w:r w:rsidR="00DB5F3D" w:rsidRPr="00BB4491">
        <w:rPr>
          <w:rFonts w:ascii="Calibri Light" w:hAnsi="Calibri Light"/>
          <w:color w:val="7F7F7F" w:themeColor="text1" w:themeTint="80"/>
          <w:sz w:val="22"/>
          <w:szCs w:val="22"/>
          <w:highlight w:val="yellow"/>
        </w:rPr>
        <w:t>]</w:t>
      </w:r>
    </w:p>
    <w:p w14:paraId="7F81CAA6" w14:textId="3D15A15F" w:rsidR="00F10DAF" w:rsidRDefault="00215CD1" w:rsidP="00B47BFF">
      <w:pPr>
        <w:spacing w:line="360" w:lineRule="auto"/>
        <w:jc w:val="both"/>
        <w:rPr>
          <w:rFonts w:ascii="Calibri Light" w:hAnsi="Calibri Light"/>
          <w:sz w:val="22"/>
          <w:szCs w:val="22"/>
        </w:rPr>
      </w:pPr>
      <w:r w:rsidRPr="00215CC9">
        <w:rPr>
          <w:rFonts w:ascii="Calibri Light" w:hAnsi="Calibri Light"/>
          <w:sz w:val="22"/>
          <w:szCs w:val="22"/>
        </w:rPr>
        <w:tab/>
      </w:r>
      <w:r w:rsidR="00FE02B8" w:rsidRPr="00215CC9">
        <w:rPr>
          <w:rFonts w:ascii="Calibri Light" w:hAnsi="Calibri Light"/>
          <w:sz w:val="22"/>
          <w:szCs w:val="22"/>
        </w:rPr>
        <w:t>No cenário descrito, indiví</w:t>
      </w:r>
      <w:r w:rsidR="00E60D28" w:rsidRPr="00215CC9">
        <w:rPr>
          <w:rFonts w:ascii="Calibri Light" w:hAnsi="Calibri Light"/>
          <w:sz w:val="22"/>
          <w:szCs w:val="22"/>
        </w:rPr>
        <w:t>duos que conseguissem investir</w:t>
      </w:r>
      <w:r w:rsidR="00FE02B8" w:rsidRPr="00215CC9">
        <w:rPr>
          <w:rFonts w:ascii="Calibri Light" w:hAnsi="Calibri Light"/>
          <w:sz w:val="22"/>
          <w:szCs w:val="22"/>
        </w:rPr>
        <w:t xml:space="preserve"> t</w:t>
      </w:r>
      <w:r w:rsidR="0036488D" w:rsidRPr="00215CC9">
        <w:rPr>
          <w:rFonts w:ascii="Calibri Light" w:hAnsi="Calibri Light"/>
          <w:sz w:val="22"/>
          <w:szCs w:val="22"/>
        </w:rPr>
        <w:t>anto em reprodução (</w:t>
      </w:r>
      <w:r w:rsidR="001952BD">
        <w:rPr>
          <w:rFonts w:ascii="Calibri Light" w:hAnsi="Calibri Light"/>
          <w:sz w:val="22"/>
          <w:szCs w:val="22"/>
        </w:rPr>
        <w:t>como n</w:t>
      </w:r>
      <w:r w:rsidR="0036488D" w:rsidRPr="00215CC9">
        <w:rPr>
          <w:rFonts w:ascii="Calibri Light" w:hAnsi="Calibri Light"/>
          <w:sz w:val="22"/>
          <w:szCs w:val="22"/>
        </w:rPr>
        <w:t>o</w:t>
      </w:r>
      <w:r w:rsidR="00FE02B8" w:rsidRPr="00215CC9">
        <w:rPr>
          <w:rFonts w:ascii="Calibri Light" w:hAnsi="Calibri Light"/>
          <w:sz w:val="22"/>
          <w:szCs w:val="22"/>
        </w:rPr>
        <w:t xml:space="preserve"> número de </w:t>
      </w:r>
      <w:r w:rsidR="0036488D" w:rsidRPr="00215CC9">
        <w:rPr>
          <w:rFonts w:ascii="Calibri Light" w:hAnsi="Calibri Light"/>
          <w:sz w:val="22"/>
          <w:szCs w:val="22"/>
        </w:rPr>
        <w:t>prole</w:t>
      </w:r>
      <w:r w:rsidR="00431569">
        <w:rPr>
          <w:rFonts w:ascii="Calibri Light" w:hAnsi="Calibri Light"/>
          <w:sz w:val="22"/>
          <w:szCs w:val="22"/>
        </w:rPr>
        <w:t xml:space="preserve"> </w:t>
      </w:r>
      <w:r w:rsidR="00431569" w:rsidRPr="00BB4491">
        <w:rPr>
          <w:rFonts w:ascii="Calibri Light" w:hAnsi="Calibri Light"/>
          <w:color w:val="7F7F7F" w:themeColor="text1" w:themeTint="80"/>
          <w:sz w:val="22"/>
          <w:szCs w:val="22"/>
          <w:highlight w:val="yellow"/>
        </w:rPr>
        <w:t>– número de cópulas poderia ser um exemplo?</w:t>
      </w:r>
      <w:r w:rsidR="0036488D" w:rsidRPr="00215CC9">
        <w:rPr>
          <w:rFonts w:ascii="Calibri Light" w:hAnsi="Calibri Light"/>
          <w:sz w:val="22"/>
          <w:szCs w:val="22"/>
        </w:rPr>
        <w:t>) quanto em sobrevivência (</w:t>
      </w:r>
      <w:r w:rsidR="00E60D28" w:rsidRPr="00215CC9">
        <w:rPr>
          <w:rFonts w:ascii="Calibri Light" w:hAnsi="Calibri Light"/>
          <w:sz w:val="22"/>
          <w:szCs w:val="22"/>
        </w:rPr>
        <w:t xml:space="preserve">como </w:t>
      </w:r>
      <w:r w:rsidR="00DD54D8">
        <w:rPr>
          <w:rFonts w:ascii="Calibri Light" w:hAnsi="Calibri Light"/>
          <w:sz w:val="22"/>
          <w:szCs w:val="22"/>
        </w:rPr>
        <w:t>em mecanismos de defesa contra predação</w:t>
      </w:r>
      <w:r w:rsidR="0036488D" w:rsidRPr="00215CC9">
        <w:rPr>
          <w:rFonts w:ascii="Calibri Light" w:hAnsi="Calibri Light"/>
          <w:sz w:val="22"/>
          <w:szCs w:val="22"/>
        </w:rPr>
        <w:t>)</w:t>
      </w:r>
      <w:r w:rsidR="00FF6D9B">
        <w:rPr>
          <w:rFonts w:ascii="Calibri Light" w:hAnsi="Calibri Light"/>
          <w:sz w:val="22"/>
          <w:szCs w:val="22"/>
        </w:rPr>
        <w:t xml:space="preserve"> </w:t>
      </w:r>
      <w:r w:rsidR="0036488D" w:rsidRPr="00215CC9">
        <w:rPr>
          <w:rFonts w:ascii="Calibri Light" w:hAnsi="Calibri Light"/>
          <w:sz w:val="22"/>
          <w:szCs w:val="22"/>
        </w:rPr>
        <w:t>seriam favorecidos em qualquer condição ambiental</w:t>
      </w:r>
      <w:r w:rsidR="00B80A5D" w:rsidRPr="00215CC9">
        <w:rPr>
          <w:rFonts w:ascii="Calibri Light" w:hAnsi="Calibri Light"/>
          <w:sz w:val="22"/>
          <w:szCs w:val="22"/>
        </w:rPr>
        <w:t xml:space="preserve">. </w:t>
      </w:r>
      <w:r w:rsidR="008A5128" w:rsidRPr="00215CC9">
        <w:rPr>
          <w:rFonts w:ascii="Calibri Light" w:hAnsi="Calibri Light"/>
          <w:sz w:val="22"/>
          <w:szCs w:val="22"/>
        </w:rPr>
        <w:t xml:space="preserve">Entretanto, os atributos que compõem diferentes partes da aptidão de um indivíduo ao ambiente </w:t>
      </w:r>
      <w:r w:rsidR="00A54717" w:rsidRPr="00215CC9">
        <w:rPr>
          <w:rFonts w:ascii="Calibri Light" w:hAnsi="Calibri Light"/>
          <w:sz w:val="22"/>
          <w:szCs w:val="22"/>
        </w:rPr>
        <w:t>estão sujeitos a</w:t>
      </w:r>
      <w:r w:rsidR="008A5128" w:rsidRPr="00215CC9">
        <w:rPr>
          <w:rFonts w:ascii="Calibri Light" w:hAnsi="Calibri Light"/>
          <w:sz w:val="22"/>
          <w:szCs w:val="22"/>
        </w:rPr>
        <w:t xml:space="preserve"> demandas conflitantes, i.e., são relacionados por meio de </w:t>
      </w:r>
      <w:r w:rsidR="008A5128" w:rsidRPr="00215CC9">
        <w:rPr>
          <w:rFonts w:ascii="Calibri Light" w:hAnsi="Calibri Light"/>
          <w:i/>
          <w:sz w:val="22"/>
          <w:szCs w:val="22"/>
        </w:rPr>
        <w:t>trade-</w:t>
      </w:r>
      <w:proofErr w:type="spellStart"/>
      <w:r w:rsidR="008A5128" w:rsidRPr="00215CC9">
        <w:rPr>
          <w:rFonts w:ascii="Calibri Light" w:hAnsi="Calibri Light"/>
          <w:i/>
          <w:sz w:val="22"/>
          <w:szCs w:val="22"/>
        </w:rPr>
        <w:t>offs</w:t>
      </w:r>
      <w:proofErr w:type="spellEnd"/>
      <w:r w:rsidR="00943067" w:rsidRPr="00215CC9">
        <w:rPr>
          <w:rFonts w:ascii="Calibri Light" w:hAnsi="Calibri Light"/>
          <w:i/>
          <w:sz w:val="22"/>
          <w:szCs w:val="22"/>
        </w:rPr>
        <w:t xml:space="preserve"> </w:t>
      </w:r>
      <w:r w:rsidR="00943067" w:rsidRPr="00215CC9">
        <w:rPr>
          <w:rFonts w:ascii="Calibri Light" w:hAnsi="Calibri Light"/>
          <w:sz w:val="22"/>
          <w:szCs w:val="22"/>
        </w:rPr>
        <w:t xml:space="preserve">que </w:t>
      </w:r>
      <w:r w:rsidR="00ED5096" w:rsidRPr="00BB4491">
        <w:rPr>
          <w:rFonts w:ascii="Calibri Light" w:hAnsi="Calibri Light"/>
          <w:color w:val="7F7F7F" w:themeColor="text1" w:themeTint="80"/>
          <w:sz w:val="22"/>
          <w:szCs w:val="22"/>
          <w:highlight w:val="yellow"/>
        </w:rPr>
        <w:t>condicionam</w:t>
      </w:r>
      <w:r w:rsidR="00A41A19" w:rsidRPr="00BB4491">
        <w:rPr>
          <w:rFonts w:ascii="Calibri Light" w:hAnsi="Calibri Light"/>
          <w:color w:val="7F7F7F" w:themeColor="text1" w:themeTint="80"/>
          <w:sz w:val="22"/>
          <w:szCs w:val="22"/>
          <w:highlight w:val="yellow"/>
        </w:rPr>
        <w:t>/limitam</w:t>
      </w:r>
      <w:r w:rsidR="000C17B8" w:rsidRPr="00BB4491">
        <w:rPr>
          <w:rFonts w:ascii="Calibri Light" w:hAnsi="Calibri Light"/>
          <w:color w:val="7F7F7F" w:themeColor="text1" w:themeTint="80"/>
          <w:sz w:val="22"/>
          <w:szCs w:val="22"/>
        </w:rPr>
        <w:t xml:space="preserve"> </w:t>
      </w:r>
      <w:r w:rsidR="000C17B8" w:rsidRPr="00215CC9">
        <w:rPr>
          <w:rFonts w:ascii="Calibri Light" w:hAnsi="Calibri Light"/>
          <w:sz w:val="22"/>
          <w:szCs w:val="22"/>
        </w:rPr>
        <w:t>o investimento em u</w:t>
      </w:r>
      <w:r w:rsidR="00C92347">
        <w:rPr>
          <w:rFonts w:ascii="Calibri Light" w:hAnsi="Calibri Light"/>
          <w:sz w:val="22"/>
          <w:szCs w:val="22"/>
        </w:rPr>
        <w:t xml:space="preserve">m atributo </w:t>
      </w:r>
      <w:r w:rsidR="003E688E">
        <w:rPr>
          <w:rFonts w:ascii="Calibri Light" w:hAnsi="Calibri Light"/>
          <w:sz w:val="22"/>
          <w:szCs w:val="22"/>
        </w:rPr>
        <w:t>à</w:t>
      </w:r>
      <w:r w:rsidR="00F60BCA">
        <w:rPr>
          <w:rFonts w:ascii="Calibri Light" w:hAnsi="Calibri Light"/>
          <w:sz w:val="22"/>
          <w:szCs w:val="22"/>
        </w:rPr>
        <w:t>s custas de</w:t>
      </w:r>
      <w:r w:rsidR="003E688E">
        <w:rPr>
          <w:rFonts w:ascii="Calibri Light" w:hAnsi="Calibri Light"/>
          <w:sz w:val="22"/>
          <w:szCs w:val="22"/>
        </w:rPr>
        <w:t xml:space="preserve"> investimento em</w:t>
      </w:r>
      <w:r w:rsidR="000C17B8" w:rsidRPr="00215CC9">
        <w:rPr>
          <w:rFonts w:ascii="Calibri Light" w:hAnsi="Calibri Light"/>
          <w:sz w:val="22"/>
          <w:szCs w:val="22"/>
        </w:rPr>
        <w:t xml:space="preserve"> outro</w:t>
      </w:r>
      <w:r w:rsidR="007B7D1A" w:rsidRPr="00215CC9">
        <w:rPr>
          <w:rFonts w:ascii="Calibri Light" w:hAnsi="Calibri Light"/>
          <w:sz w:val="22"/>
          <w:szCs w:val="22"/>
        </w:rPr>
        <w:t xml:space="preserve"> </w:t>
      </w:r>
      <w:r w:rsidR="007B7D1A" w:rsidRPr="00215CC9">
        <w:rPr>
          <w:rFonts w:ascii="Calibri Light" w:hAnsi="Calibri Light"/>
          <w:sz w:val="22"/>
          <w:szCs w:val="22"/>
        </w:rPr>
        <w:t>(</w:t>
      </w:r>
      <w:proofErr w:type="spellStart"/>
      <w:r w:rsidR="007B7D1A" w:rsidRPr="00215CC9">
        <w:rPr>
          <w:rFonts w:ascii="Calibri Light" w:hAnsi="Calibri Light"/>
          <w:sz w:val="22"/>
          <w:szCs w:val="22"/>
        </w:rPr>
        <w:t>Kisdi</w:t>
      </w:r>
      <w:proofErr w:type="spellEnd"/>
      <w:r w:rsidR="007B7D1A" w:rsidRPr="00215CC9">
        <w:rPr>
          <w:rFonts w:ascii="Calibri Light" w:hAnsi="Calibri Light"/>
          <w:sz w:val="22"/>
          <w:szCs w:val="22"/>
        </w:rPr>
        <w:t>, 2006)</w:t>
      </w:r>
      <w:r w:rsidR="008A5128" w:rsidRPr="00215CC9">
        <w:rPr>
          <w:rFonts w:ascii="Calibri Light" w:hAnsi="Calibri Light"/>
          <w:sz w:val="22"/>
          <w:szCs w:val="22"/>
        </w:rPr>
        <w:t xml:space="preserve">. </w:t>
      </w:r>
      <w:r w:rsidR="00370910" w:rsidRPr="00215CC9">
        <w:rPr>
          <w:rFonts w:ascii="Calibri Light" w:hAnsi="Calibri Light"/>
          <w:sz w:val="22"/>
          <w:szCs w:val="22"/>
        </w:rPr>
        <w:t>Assim,</w:t>
      </w:r>
      <w:r w:rsidR="00B860A6" w:rsidRPr="00215CC9">
        <w:rPr>
          <w:rFonts w:ascii="Calibri Light" w:hAnsi="Calibri Light"/>
          <w:sz w:val="22"/>
          <w:szCs w:val="22"/>
        </w:rPr>
        <w:t xml:space="preserve"> </w:t>
      </w:r>
      <w:r w:rsidR="004D740A" w:rsidRPr="00215CC9">
        <w:rPr>
          <w:rFonts w:ascii="Calibri Light" w:hAnsi="Calibri Light"/>
          <w:sz w:val="22"/>
          <w:szCs w:val="22"/>
        </w:rPr>
        <w:t xml:space="preserve">os </w:t>
      </w:r>
      <w:r w:rsidR="004D740A" w:rsidRPr="00215CC9">
        <w:rPr>
          <w:rFonts w:ascii="Calibri Light" w:hAnsi="Calibri Light"/>
          <w:i/>
          <w:sz w:val="22"/>
          <w:szCs w:val="22"/>
        </w:rPr>
        <w:t>trade-</w:t>
      </w:r>
      <w:proofErr w:type="spellStart"/>
      <w:r w:rsidR="004D740A" w:rsidRPr="00215CC9">
        <w:rPr>
          <w:rFonts w:ascii="Calibri Light" w:hAnsi="Calibri Light"/>
          <w:i/>
          <w:sz w:val="22"/>
          <w:szCs w:val="22"/>
        </w:rPr>
        <w:t>offs</w:t>
      </w:r>
      <w:proofErr w:type="spellEnd"/>
      <w:r w:rsidR="004D740A" w:rsidRPr="00215CC9">
        <w:rPr>
          <w:rFonts w:ascii="Calibri Light" w:hAnsi="Calibri Light"/>
          <w:sz w:val="22"/>
          <w:szCs w:val="22"/>
        </w:rPr>
        <w:t xml:space="preserve"> delimitam conjuntos </w:t>
      </w:r>
      <w:r w:rsidR="00E7700F" w:rsidRPr="00215CC9">
        <w:rPr>
          <w:rFonts w:ascii="Calibri Light" w:hAnsi="Calibri Light"/>
          <w:sz w:val="22"/>
          <w:szCs w:val="22"/>
        </w:rPr>
        <w:t xml:space="preserve">conciliáveis </w:t>
      </w:r>
      <w:r w:rsidR="004D740A" w:rsidRPr="00215CC9">
        <w:rPr>
          <w:rFonts w:ascii="Calibri Light" w:hAnsi="Calibri Light"/>
          <w:sz w:val="22"/>
          <w:szCs w:val="22"/>
        </w:rPr>
        <w:t>de valores ou categorias dos atributos</w:t>
      </w:r>
      <w:r w:rsidR="00655768" w:rsidRPr="00215CC9">
        <w:rPr>
          <w:rFonts w:ascii="Calibri Light" w:hAnsi="Calibri Light"/>
          <w:sz w:val="22"/>
          <w:szCs w:val="22"/>
        </w:rPr>
        <w:t xml:space="preserve">, </w:t>
      </w:r>
      <w:r w:rsidR="00932161">
        <w:rPr>
          <w:rFonts w:ascii="Calibri Light" w:hAnsi="Calibri Light"/>
          <w:sz w:val="22"/>
          <w:szCs w:val="22"/>
        </w:rPr>
        <w:t>compondo</w:t>
      </w:r>
      <w:r w:rsidR="00655768" w:rsidRPr="00215CC9">
        <w:rPr>
          <w:rFonts w:ascii="Calibri Light" w:hAnsi="Calibri Light"/>
          <w:sz w:val="22"/>
          <w:szCs w:val="22"/>
        </w:rPr>
        <w:t xml:space="preserve"> a estratégia de vida de um indivíduo</w:t>
      </w:r>
      <w:r w:rsidR="0046771F">
        <w:rPr>
          <w:rFonts w:ascii="Calibri Light" w:hAnsi="Calibri Light"/>
          <w:sz w:val="22"/>
          <w:szCs w:val="22"/>
        </w:rPr>
        <w:t xml:space="preserve"> </w:t>
      </w:r>
      <w:r w:rsidR="0046771F" w:rsidRPr="00BB4491">
        <w:rPr>
          <w:rFonts w:ascii="Calibri Light" w:hAnsi="Calibri Light"/>
          <w:color w:val="7F7F7F" w:themeColor="text1" w:themeTint="80"/>
          <w:sz w:val="22"/>
          <w:szCs w:val="22"/>
          <w:highlight w:val="yellow"/>
        </w:rPr>
        <w:t>[FALAR MAIS]</w:t>
      </w:r>
      <w:r w:rsidR="00370910" w:rsidRPr="00BB4491">
        <w:rPr>
          <w:rFonts w:ascii="Calibri Light" w:hAnsi="Calibri Light"/>
          <w:color w:val="7F7F7F" w:themeColor="text1" w:themeTint="80"/>
          <w:sz w:val="22"/>
          <w:szCs w:val="22"/>
        </w:rPr>
        <w:t xml:space="preserve">. </w:t>
      </w:r>
      <w:r w:rsidR="002B4ED6">
        <w:rPr>
          <w:rFonts w:ascii="Calibri Light" w:hAnsi="Calibri Light"/>
          <w:sz w:val="22"/>
          <w:szCs w:val="22"/>
        </w:rPr>
        <w:t>De forma geral, a estraté</w:t>
      </w:r>
      <w:r w:rsidR="0012456C">
        <w:rPr>
          <w:rFonts w:ascii="Calibri Light" w:hAnsi="Calibri Light"/>
          <w:sz w:val="22"/>
          <w:szCs w:val="22"/>
        </w:rPr>
        <w:t>gia de vida diz respeito</w:t>
      </w:r>
      <w:r w:rsidR="002B4ED6">
        <w:rPr>
          <w:rFonts w:ascii="Calibri Light" w:hAnsi="Calibri Light"/>
          <w:sz w:val="22"/>
          <w:szCs w:val="22"/>
        </w:rPr>
        <w:t xml:space="preserve"> </w:t>
      </w:r>
      <w:r w:rsidR="0012456C">
        <w:rPr>
          <w:rFonts w:ascii="Calibri Light" w:hAnsi="Calibri Light"/>
          <w:sz w:val="22"/>
          <w:szCs w:val="22"/>
        </w:rPr>
        <w:t>ao investimento</w:t>
      </w:r>
      <w:r w:rsidR="00C81C46">
        <w:rPr>
          <w:rFonts w:ascii="Calibri Light" w:hAnsi="Calibri Light"/>
          <w:sz w:val="22"/>
          <w:szCs w:val="22"/>
        </w:rPr>
        <w:t xml:space="preserve"> relativo em</w:t>
      </w:r>
      <w:r w:rsidR="00C81C46" w:rsidRPr="00C81C46">
        <w:rPr>
          <w:rFonts w:ascii="Calibri Light" w:hAnsi="Calibri Light"/>
          <w:sz w:val="22"/>
          <w:szCs w:val="22"/>
        </w:rPr>
        <w:t xml:space="preserve"> </w:t>
      </w:r>
      <w:r w:rsidR="00C81C46">
        <w:rPr>
          <w:rFonts w:ascii="Calibri Light" w:hAnsi="Calibri Light"/>
          <w:sz w:val="22"/>
          <w:szCs w:val="22"/>
        </w:rPr>
        <w:t>longevidade</w:t>
      </w:r>
      <w:r w:rsidR="00C81C46">
        <w:rPr>
          <w:rFonts w:ascii="Calibri Light" w:hAnsi="Calibri Light"/>
          <w:sz w:val="22"/>
          <w:szCs w:val="22"/>
        </w:rPr>
        <w:t xml:space="preserve"> e fecundidade</w:t>
      </w:r>
      <w:r w:rsidR="0012456C">
        <w:rPr>
          <w:rFonts w:ascii="Calibri Light" w:hAnsi="Calibri Light"/>
          <w:sz w:val="22"/>
          <w:szCs w:val="22"/>
        </w:rPr>
        <w:t xml:space="preserve">: em última </w:t>
      </w:r>
      <w:r w:rsidR="00F20FFD">
        <w:rPr>
          <w:rFonts w:ascii="Calibri Light" w:hAnsi="Calibri Light"/>
          <w:sz w:val="22"/>
          <w:szCs w:val="22"/>
        </w:rPr>
        <w:t xml:space="preserve">instância, </w:t>
      </w:r>
      <w:r w:rsidR="0012456C">
        <w:rPr>
          <w:rFonts w:ascii="Calibri Light" w:hAnsi="Calibri Light"/>
          <w:sz w:val="22"/>
          <w:szCs w:val="22"/>
        </w:rPr>
        <w:t>produzir mais prole e viver</w:t>
      </w:r>
      <w:r w:rsidR="00F20FFD">
        <w:rPr>
          <w:rFonts w:ascii="Calibri Light" w:hAnsi="Calibri Light"/>
          <w:sz w:val="22"/>
          <w:szCs w:val="22"/>
        </w:rPr>
        <w:t xml:space="preserve"> por mais tempo é que possibilitam a persistênc</w:t>
      </w:r>
      <w:r w:rsidR="007D6173">
        <w:rPr>
          <w:rFonts w:ascii="Calibri Light" w:hAnsi="Calibri Light"/>
          <w:sz w:val="22"/>
          <w:szCs w:val="22"/>
        </w:rPr>
        <w:t>ia de indivíduos com determinado genótipo na população</w:t>
      </w:r>
      <w:r w:rsidR="00E224D3">
        <w:rPr>
          <w:rFonts w:ascii="Calibri Light" w:hAnsi="Calibri Light"/>
          <w:sz w:val="22"/>
          <w:szCs w:val="22"/>
        </w:rPr>
        <w:t xml:space="preserve"> </w:t>
      </w:r>
      <w:r w:rsidR="00E224D3" w:rsidRPr="007C5B4A">
        <w:rPr>
          <w:rFonts w:ascii="Calibri Light" w:hAnsi="Calibri Light"/>
          <w:sz w:val="22"/>
          <w:szCs w:val="22"/>
          <w:highlight w:val="lightGray"/>
        </w:rPr>
        <w:t>(RB)</w:t>
      </w:r>
      <w:r w:rsidR="00B11125">
        <w:rPr>
          <w:rFonts w:ascii="Calibri Light" w:hAnsi="Calibri Light"/>
          <w:sz w:val="22"/>
          <w:szCs w:val="22"/>
        </w:rPr>
        <w:t>. A distribuição temporal de eventos de reprodução também</w:t>
      </w:r>
      <w:r w:rsidR="00530F3B">
        <w:rPr>
          <w:rFonts w:ascii="Calibri Light" w:hAnsi="Calibri Light"/>
          <w:sz w:val="22"/>
          <w:szCs w:val="22"/>
        </w:rPr>
        <w:t xml:space="preserve"> diferencia</w:t>
      </w:r>
      <w:r w:rsidR="00677A1C">
        <w:rPr>
          <w:rFonts w:ascii="Calibri Light" w:hAnsi="Calibri Light"/>
          <w:sz w:val="22"/>
          <w:szCs w:val="22"/>
        </w:rPr>
        <w:t xml:space="preserve"> estratégias de vida </w:t>
      </w:r>
      <w:r w:rsidR="00677A1C" w:rsidRPr="00B803EB">
        <w:rPr>
          <w:rFonts w:ascii="Calibri Light" w:hAnsi="Calibri Light"/>
          <w:sz w:val="22"/>
          <w:szCs w:val="22"/>
          <w:highlight w:val="lightGray"/>
        </w:rPr>
        <w:t>(RB)</w:t>
      </w:r>
      <w:r w:rsidR="00EE67D6">
        <w:rPr>
          <w:rFonts w:ascii="Calibri Light" w:hAnsi="Calibri Light"/>
          <w:sz w:val="22"/>
          <w:szCs w:val="22"/>
        </w:rPr>
        <w:t xml:space="preserve">, que formam um gradiente </w:t>
      </w:r>
      <w:r w:rsidR="00E553E5">
        <w:rPr>
          <w:rFonts w:ascii="Calibri Light" w:hAnsi="Calibri Light"/>
          <w:sz w:val="22"/>
          <w:szCs w:val="22"/>
        </w:rPr>
        <w:t>cu</w:t>
      </w:r>
      <w:r w:rsidR="00374933">
        <w:rPr>
          <w:rFonts w:ascii="Calibri Light" w:hAnsi="Calibri Light"/>
          <w:sz w:val="22"/>
          <w:szCs w:val="22"/>
        </w:rPr>
        <w:t xml:space="preserve">jos extremos correspondem à ocorrência de um </w:t>
      </w:r>
      <w:r w:rsidR="00E553E5">
        <w:rPr>
          <w:rFonts w:ascii="Calibri Light" w:hAnsi="Calibri Light"/>
          <w:sz w:val="22"/>
          <w:szCs w:val="22"/>
        </w:rPr>
        <w:t xml:space="preserve">único evento </w:t>
      </w:r>
      <w:r w:rsidR="005A3490">
        <w:rPr>
          <w:rFonts w:ascii="Calibri Light" w:hAnsi="Calibri Light"/>
          <w:sz w:val="22"/>
          <w:szCs w:val="22"/>
        </w:rPr>
        <w:t>com a</w:t>
      </w:r>
      <w:r w:rsidR="00E553E5">
        <w:rPr>
          <w:rFonts w:ascii="Calibri Light" w:hAnsi="Calibri Light"/>
          <w:sz w:val="22"/>
          <w:szCs w:val="22"/>
        </w:rPr>
        <w:t xml:space="preserve"> geração de </w:t>
      </w:r>
      <w:r w:rsidR="00374933">
        <w:rPr>
          <w:rFonts w:ascii="Calibri Light" w:hAnsi="Calibri Light"/>
          <w:sz w:val="22"/>
          <w:szCs w:val="22"/>
        </w:rPr>
        <w:t xml:space="preserve">muitos propágulos ou filhotes </w:t>
      </w:r>
      <w:r w:rsidR="00374933" w:rsidRPr="00177CFC">
        <w:rPr>
          <w:rFonts w:ascii="Calibri Light" w:hAnsi="Calibri Light"/>
          <w:sz w:val="22"/>
          <w:szCs w:val="22"/>
          <w:highlight w:val="lightGray"/>
        </w:rPr>
        <w:t>(RB)</w:t>
      </w:r>
      <w:r w:rsidR="00374933">
        <w:rPr>
          <w:rFonts w:ascii="Calibri Light" w:hAnsi="Calibri Light"/>
          <w:sz w:val="22"/>
          <w:szCs w:val="22"/>
        </w:rPr>
        <w:t xml:space="preserve"> e à ocorrência de </w:t>
      </w:r>
      <w:r w:rsidR="00A613A6">
        <w:rPr>
          <w:rFonts w:ascii="Calibri Light" w:hAnsi="Calibri Light"/>
          <w:sz w:val="22"/>
          <w:szCs w:val="22"/>
        </w:rPr>
        <w:t>vários eventos</w:t>
      </w:r>
      <w:r w:rsidR="00287C04" w:rsidRPr="00287C04">
        <w:rPr>
          <w:rFonts w:ascii="Calibri Light" w:hAnsi="Calibri Light"/>
          <w:sz w:val="22"/>
          <w:szCs w:val="22"/>
        </w:rPr>
        <w:t xml:space="preserve"> </w:t>
      </w:r>
      <w:r w:rsidR="00287C04">
        <w:rPr>
          <w:rFonts w:ascii="Calibri Light" w:hAnsi="Calibri Light"/>
          <w:sz w:val="22"/>
          <w:szCs w:val="22"/>
        </w:rPr>
        <w:t>de</w:t>
      </w:r>
      <w:r w:rsidR="00033143">
        <w:rPr>
          <w:rFonts w:ascii="Calibri Light" w:hAnsi="Calibri Light"/>
          <w:sz w:val="22"/>
          <w:szCs w:val="22"/>
        </w:rPr>
        <w:t xml:space="preserve"> geração de</w:t>
      </w:r>
      <w:r w:rsidR="00287C04">
        <w:rPr>
          <w:rFonts w:ascii="Calibri Light" w:hAnsi="Calibri Light"/>
          <w:sz w:val="22"/>
          <w:szCs w:val="22"/>
        </w:rPr>
        <w:t xml:space="preserve"> pouca prole</w:t>
      </w:r>
      <w:r w:rsidR="00A613A6">
        <w:rPr>
          <w:rFonts w:ascii="Calibri Light" w:hAnsi="Calibri Light"/>
          <w:sz w:val="22"/>
          <w:szCs w:val="22"/>
        </w:rPr>
        <w:t xml:space="preserve"> ao longo da vida do ind</w:t>
      </w:r>
      <w:r w:rsidR="00545B98">
        <w:rPr>
          <w:rFonts w:ascii="Calibri Light" w:hAnsi="Calibri Light"/>
          <w:sz w:val="22"/>
          <w:szCs w:val="22"/>
        </w:rPr>
        <w:t xml:space="preserve">ivíduo </w:t>
      </w:r>
      <w:r w:rsidR="00A613A6" w:rsidRPr="00177CFC">
        <w:rPr>
          <w:rFonts w:ascii="Calibri Light" w:hAnsi="Calibri Light"/>
          <w:sz w:val="22"/>
          <w:szCs w:val="22"/>
          <w:highlight w:val="lightGray"/>
        </w:rPr>
        <w:t>(RB)</w:t>
      </w:r>
      <w:r w:rsidR="00A613A6">
        <w:rPr>
          <w:rFonts w:ascii="Calibri Light" w:hAnsi="Calibri Light"/>
          <w:sz w:val="22"/>
          <w:szCs w:val="22"/>
        </w:rPr>
        <w:t>.</w:t>
      </w:r>
    </w:p>
    <w:p w14:paraId="64CFEA91" w14:textId="3FA8D983" w:rsidR="00BD2FAF" w:rsidRPr="00CE5A9C" w:rsidRDefault="00F75281" w:rsidP="00B47BFF">
      <w:pPr>
        <w:widowControl w:val="0"/>
        <w:autoSpaceDE w:val="0"/>
        <w:autoSpaceDN w:val="0"/>
        <w:adjustRightInd w:val="0"/>
        <w:spacing w:line="360" w:lineRule="auto"/>
        <w:jc w:val="both"/>
        <w:rPr>
          <w:rFonts w:asciiTheme="majorHAnsi" w:hAnsiTheme="majorHAnsi" w:cs="Times New Roman"/>
          <w:sz w:val="22"/>
          <w:szCs w:val="22"/>
        </w:rPr>
      </w:pPr>
      <w:r w:rsidRPr="008F76C0">
        <w:rPr>
          <w:rFonts w:asciiTheme="majorHAnsi" w:hAnsiTheme="majorHAnsi"/>
          <w:sz w:val="22"/>
          <w:szCs w:val="22"/>
        </w:rPr>
        <w:tab/>
      </w:r>
      <w:r w:rsidR="00E91EB4" w:rsidRPr="008F76C0">
        <w:rPr>
          <w:rFonts w:asciiTheme="majorHAnsi" w:hAnsiTheme="majorHAnsi"/>
          <w:sz w:val="22"/>
          <w:szCs w:val="22"/>
        </w:rPr>
        <w:t>A disponibilidade de recursos, a</w:t>
      </w:r>
      <w:r w:rsidR="004B0841" w:rsidRPr="008F76C0">
        <w:rPr>
          <w:rFonts w:asciiTheme="majorHAnsi" w:hAnsiTheme="majorHAnsi"/>
          <w:sz w:val="22"/>
          <w:szCs w:val="22"/>
        </w:rPr>
        <w:t xml:space="preserve">s </w:t>
      </w:r>
      <w:r w:rsidR="008E460F" w:rsidRPr="008F76C0">
        <w:rPr>
          <w:rFonts w:asciiTheme="majorHAnsi" w:hAnsiTheme="majorHAnsi"/>
          <w:sz w:val="22"/>
          <w:szCs w:val="22"/>
        </w:rPr>
        <w:t>condições ambientais</w:t>
      </w:r>
      <w:r w:rsidR="007F4DD0" w:rsidRPr="008F76C0">
        <w:rPr>
          <w:rFonts w:asciiTheme="majorHAnsi" w:hAnsiTheme="majorHAnsi"/>
          <w:sz w:val="22"/>
          <w:szCs w:val="22"/>
        </w:rPr>
        <w:t xml:space="preserve">, </w:t>
      </w:r>
      <w:r w:rsidR="007F7B56" w:rsidRPr="008F76C0">
        <w:rPr>
          <w:rFonts w:asciiTheme="majorHAnsi" w:hAnsiTheme="majorHAnsi"/>
          <w:sz w:val="22"/>
          <w:szCs w:val="22"/>
        </w:rPr>
        <w:t>a ocorrência de eventos estoc</w:t>
      </w:r>
      <w:r w:rsidR="000F5B79" w:rsidRPr="008F76C0">
        <w:rPr>
          <w:rFonts w:asciiTheme="majorHAnsi" w:hAnsiTheme="majorHAnsi"/>
          <w:sz w:val="22"/>
          <w:szCs w:val="22"/>
        </w:rPr>
        <w:t>ásticos</w:t>
      </w:r>
      <w:r w:rsidR="008E460F" w:rsidRPr="008F76C0">
        <w:rPr>
          <w:rFonts w:asciiTheme="majorHAnsi" w:hAnsiTheme="majorHAnsi"/>
          <w:sz w:val="22"/>
          <w:szCs w:val="22"/>
        </w:rPr>
        <w:t xml:space="preserve"> </w:t>
      </w:r>
      <w:r w:rsidR="007F4DD0" w:rsidRPr="008F76C0">
        <w:rPr>
          <w:rFonts w:asciiTheme="majorHAnsi" w:hAnsiTheme="majorHAnsi"/>
          <w:sz w:val="22"/>
          <w:szCs w:val="22"/>
        </w:rPr>
        <w:t xml:space="preserve">e </w:t>
      </w:r>
      <w:r w:rsidR="007F4DD0" w:rsidRPr="008F76C0">
        <w:rPr>
          <w:rFonts w:asciiTheme="majorHAnsi" w:hAnsiTheme="majorHAnsi"/>
          <w:sz w:val="22"/>
          <w:szCs w:val="22"/>
        </w:rPr>
        <w:lastRenderedPageBreak/>
        <w:t xml:space="preserve">a interação entre populações </w:t>
      </w:r>
      <w:r w:rsidR="002178B2" w:rsidRPr="00FC17DA">
        <w:rPr>
          <w:rFonts w:asciiTheme="majorHAnsi" w:hAnsiTheme="majorHAnsi"/>
          <w:sz w:val="22"/>
          <w:szCs w:val="22"/>
        </w:rPr>
        <w:t xml:space="preserve">constituem </w:t>
      </w:r>
      <w:r w:rsidR="00AA1172" w:rsidRPr="00FC17DA">
        <w:rPr>
          <w:rFonts w:asciiTheme="majorHAnsi" w:hAnsiTheme="majorHAnsi"/>
          <w:sz w:val="22"/>
          <w:szCs w:val="22"/>
        </w:rPr>
        <w:t>um</w:t>
      </w:r>
      <w:r w:rsidR="002178B2" w:rsidRPr="00FC17DA">
        <w:rPr>
          <w:rFonts w:asciiTheme="majorHAnsi" w:hAnsiTheme="majorHAnsi"/>
          <w:sz w:val="22"/>
          <w:szCs w:val="22"/>
        </w:rPr>
        <w:t xml:space="preserve"> </w:t>
      </w:r>
      <w:r w:rsidR="00A330FC" w:rsidRPr="00BB4491">
        <w:rPr>
          <w:rFonts w:asciiTheme="majorHAnsi" w:hAnsiTheme="majorHAnsi"/>
          <w:color w:val="7F7F7F" w:themeColor="text1" w:themeTint="80"/>
          <w:sz w:val="22"/>
          <w:szCs w:val="22"/>
          <w:highlight w:val="yellow"/>
        </w:rPr>
        <w:t>contexto</w:t>
      </w:r>
      <w:r w:rsidR="002178B2">
        <w:rPr>
          <w:rFonts w:asciiTheme="majorHAnsi" w:hAnsiTheme="majorHAnsi"/>
          <w:sz w:val="22"/>
          <w:szCs w:val="22"/>
        </w:rPr>
        <w:t xml:space="preserve"> que será favorável </w:t>
      </w:r>
      <w:r w:rsidR="00522DC2">
        <w:rPr>
          <w:rFonts w:asciiTheme="majorHAnsi" w:hAnsiTheme="majorHAnsi"/>
          <w:sz w:val="22"/>
          <w:szCs w:val="22"/>
        </w:rPr>
        <w:t xml:space="preserve">a algumas estratégias de vida </w:t>
      </w:r>
      <w:r w:rsidR="00A93631">
        <w:rPr>
          <w:rFonts w:asciiTheme="majorHAnsi" w:hAnsiTheme="majorHAnsi"/>
          <w:sz w:val="22"/>
          <w:szCs w:val="22"/>
        </w:rPr>
        <w:t>e</w:t>
      </w:r>
      <w:r w:rsidR="002178B2">
        <w:rPr>
          <w:rFonts w:asciiTheme="majorHAnsi" w:hAnsiTheme="majorHAnsi"/>
          <w:sz w:val="22"/>
          <w:szCs w:val="22"/>
        </w:rPr>
        <w:t xml:space="preserve"> prejudicial </w:t>
      </w:r>
      <w:r w:rsidR="00522DC2">
        <w:rPr>
          <w:rFonts w:asciiTheme="majorHAnsi" w:hAnsiTheme="majorHAnsi"/>
          <w:sz w:val="22"/>
          <w:szCs w:val="22"/>
        </w:rPr>
        <w:t>a outras</w:t>
      </w:r>
      <w:r w:rsidR="00AF2F76">
        <w:rPr>
          <w:rFonts w:asciiTheme="majorHAnsi" w:hAnsiTheme="majorHAnsi"/>
          <w:sz w:val="22"/>
          <w:szCs w:val="22"/>
        </w:rPr>
        <w:t>, funcionando como</w:t>
      </w:r>
      <w:r w:rsidR="002178B2">
        <w:rPr>
          <w:rFonts w:asciiTheme="majorHAnsi" w:hAnsiTheme="majorHAnsi"/>
          <w:sz w:val="22"/>
          <w:szCs w:val="22"/>
        </w:rPr>
        <w:t xml:space="preserve"> </w:t>
      </w:r>
      <w:r w:rsidR="002178B2" w:rsidRPr="00BB4491">
        <w:rPr>
          <w:rFonts w:asciiTheme="majorHAnsi" w:hAnsiTheme="majorHAnsi"/>
          <w:color w:val="7F7F7F" w:themeColor="text1" w:themeTint="80"/>
          <w:sz w:val="22"/>
          <w:szCs w:val="22"/>
          <w:highlight w:val="yellow"/>
        </w:rPr>
        <w:t>filtro</w:t>
      </w:r>
      <w:r w:rsidR="002178B2">
        <w:rPr>
          <w:rFonts w:asciiTheme="majorHAnsi" w:hAnsiTheme="majorHAnsi"/>
          <w:sz w:val="22"/>
          <w:szCs w:val="22"/>
        </w:rPr>
        <w:t xml:space="preserve"> abiótico e biótico</w:t>
      </w:r>
      <w:r w:rsidR="00A152AA" w:rsidRPr="00EC352D">
        <w:rPr>
          <w:rFonts w:asciiTheme="majorHAnsi" w:hAnsiTheme="majorHAnsi"/>
          <w:sz w:val="22"/>
          <w:szCs w:val="22"/>
        </w:rPr>
        <w:t xml:space="preserve">. </w:t>
      </w:r>
      <w:r w:rsidR="001D16EA">
        <w:rPr>
          <w:rFonts w:asciiTheme="majorHAnsi" w:hAnsiTheme="majorHAnsi"/>
          <w:sz w:val="22"/>
          <w:szCs w:val="22"/>
        </w:rPr>
        <w:t xml:space="preserve">Um dos fatores </w:t>
      </w:r>
      <w:r w:rsidR="001A58C9">
        <w:rPr>
          <w:rFonts w:asciiTheme="majorHAnsi" w:hAnsiTheme="majorHAnsi"/>
          <w:sz w:val="22"/>
          <w:szCs w:val="22"/>
        </w:rPr>
        <w:t xml:space="preserve">do </w:t>
      </w:r>
      <w:r w:rsidR="00FC17DA">
        <w:rPr>
          <w:rFonts w:asciiTheme="majorHAnsi" w:hAnsiTheme="majorHAnsi"/>
          <w:sz w:val="22"/>
          <w:szCs w:val="22"/>
        </w:rPr>
        <w:t>contexto</w:t>
      </w:r>
      <w:r w:rsidR="001A58C9">
        <w:rPr>
          <w:rFonts w:asciiTheme="majorHAnsi" w:hAnsiTheme="majorHAnsi"/>
          <w:sz w:val="22"/>
          <w:szCs w:val="22"/>
        </w:rPr>
        <w:t xml:space="preserve"> </w:t>
      </w:r>
      <w:r w:rsidR="001E1EBD" w:rsidRPr="00EC352D">
        <w:rPr>
          <w:rFonts w:asciiTheme="majorHAnsi" w:hAnsiTheme="majorHAnsi"/>
          <w:sz w:val="22"/>
          <w:szCs w:val="22"/>
        </w:rPr>
        <w:t>é a ocorrência de distú</w:t>
      </w:r>
      <w:r w:rsidR="00981BFB" w:rsidRPr="00EC352D">
        <w:rPr>
          <w:rFonts w:asciiTheme="majorHAnsi" w:hAnsiTheme="majorHAnsi"/>
          <w:sz w:val="22"/>
          <w:szCs w:val="22"/>
        </w:rPr>
        <w:t>rbio, que pode ser definido</w:t>
      </w:r>
      <w:r w:rsidR="001E1EBD" w:rsidRPr="00EC352D">
        <w:rPr>
          <w:rFonts w:asciiTheme="majorHAnsi" w:hAnsiTheme="majorHAnsi"/>
          <w:sz w:val="22"/>
          <w:szCs w:val="22"/>
        </w:rPr>
        <w:t xml:space="preserve"> como </w:t>
      </w:r>
      <w:r w:rsidR="00981BFB" w:rsidRPr="00EC352D">
        <w:rPr>
          <w:rFonts w:asciiTheme="majorHAnsi" w:hAnsiTheme="majorHAnsi" w:cs="Times New Roman"/>
          <w:sz w:val="22"/>
          <w:szCs w:val="22"/>
        </w:rPr>
        <w:t xml:space="preserve">qualquer processo independente da densidade que remove indivíduos de uma </w:t>
      </w:r>
      <w:r w:rsidR="008324AA" w:rsidRPr="00EC352D">
        <w:rPr>
          <w:rFonts w:asciiTheme="majorHAnsi" w:hAnsiTheme="majorHAnsi" w:cs="Times New Roman"/>
          <w:sz w:val="22"/>
          <w:szCs w:val="22"/>
        </w:rPr>
        <w:t xml:space="preserve">população ou </w:t>
      </w:r>
      <w:r w:rsidR="00981BFB" w:rsidRPr="00EC352D">
        <w:rPr>
          <w:rFonts w:asciiTheme="majorHAnsi" w:hAnsiTheme="majorHAnsi" w:cs="Times New Roman"/>
          <w:sz w:val="22"/>
          <w:szCs w:val="22"/>
        </w:rPr>
        <w:t>comunidade</w:t>
      </w:r>
      <w:r w:rsidR="008324AA" w:rsidRPr="00EC352D">
        <w:rPr>
          <w:rFonts w:asciiTheme="majorHAnsi" w:hAnsiTheme="majorHAnsi" w:cs="Times New Roman"/>
          <w:sz w:val="22"/>
          <w:szCs w:val="22"/>
        </w:rPr>
        <w:t xml:space="preserve"> </w:t>
      </w:r>
      <w:r w:rsidR="008324AA" w:rsidRPr="002A7D43">
        <w:rPr>
          <w:rFonts w:asciiTheme="majorHAnsi" w:hAnsiTheme="majorHAnsi" w:cs="Times New Roman"/>
          <w:sz w:val="22"/>
          <w:szCs w:val="22"/>
          <w:highlight w:val="lightGray"/>
        </w:rPr>
        <w:t>(RB</w:t>
      </w:r>
      <w:r w:rsidR="00375360" w:rsidRPr="002A7D43">
        <w:rPr>
          <w:rFonts w:asciiTheme="majorHAnsi" w:hAnsiTheme="majorHAnsi" w:cs="Times New Roman"/>
          <w:sz w:val="22"/>
          <w:szCs w:val="22"/>
          <w:highlight w:val="lightGray"/>
        </w:rPr>
        <w:t xml:space="preserve"> – olhar projeto FAPESP</w:t>
      </w:r>
      <w:r w:rsidR="008324AA" w:rsidRPr="002A7D43">
        <w:rPr>
          <w:rFonts w:asciiTheme="majorHAnsi" w:hAnsiTheme="majorHAnsi" w:cs="Times New Roman"/>
          <w:sz w:val="22"/>
          <w:szCs w:val="22"/>
          <w:highlight w:val="lightGray"/>
        </w:rPr>
        <w:t>)</w:t>
      </w:r>
      <w:r w:rsidR="00981BFB" w:rsidRPr="00EC352D">
        <w:rPr>
          <w:rFonts w:asciiTheme="majorHAnsi" w:hAnsiTheme="majorHAnsi" w:cs="Times New Roman"/>
          <w:sz w:val="22"/>
          <w:szCs w:val="22"/>
        </w:rPr>
        <w:t xml:space="preserve">. </w:t>
      </w:r>
      <w:r w:rsidR="00A537BE">
        <w:rPr>
          <w:rFonts w:asciiTheme="majorHAnsi" w:hAnsiTheme="majorHAnsi" w:cs="Times New Roman"/>
          <w:sz w:val="22"/>
          <w:szCs w:val="22"/>
        </w:rPr>
        <w:t xml:space="preserve">O efeito do distúrbio nas estratégias de vida </w:t>
      </w:r>
      <w:r w:rsidR="00D41D5F">
        <w:rPr>
          <w:rFonts w:asciiTheme="majorHAnsi" w:hAnsiTheme="majorHAnsi" w:cs="Times New Roman"/>
          <w:sz w:val="22"/>
          <w:szCs w:val="22"/>
        </w:rPr>
        <w:t>te</w:t>
      </w:r>
      <w:r w:rsidR="00980885">
        <w:rPr>
          <w:rFonts w:asciiTheme="majorHAnsi" w:hAnsiTheme="majorHAnsi" w:cs="Times New Roman"/>
          <w:sz w:val="22"/>
          <w:szCs w:val="22"/>
        </w:rPr>
        <w:t>m sido es</w:t>
      </w:r>
      <w:r w:rsidR="008A279E">
        <w:rPr>
          <w:rFonts w:asciiTheme="majorHAnsi" w:hAnsiTheme="majorHAnsi" w:cs="Times New Roman"/>
          <w:sz w:val="22"/>
          <w:szCs w:val="22"/>
        </w:rPr>
        <w:t xml:space="preserve">tudado nas duas áreas </w:t>
      </w:r>
      <w:r w:rsidR="00FA7B2C">
        <w:rPr>
          <w:rFonts w:asciiTheme="majorHAnsi" w:hAnsiTheme="majorHAnsi" w:cs="Times New Roman"/>
          <w:sz w:val="22"/>
          <w:szCs w:val="22"/>
        </w:rPr>
        <w:t>que se encontram na teoria de</w:t>
      </w:r>
      <w:r w:rsidR="00B17D45">
        <w:rPr>
          <w:rFonts w:asciiTheme="majorHAnsi" w:hAnsiTheme="majorHAnsi" w:cs="Times New Roman"/>
          <w:sz w:val="22"/>
          <w:szCs w:val="22"/>
        </w:rPr>
        <w:t xml:space="preserve"> Darwin</w:t>
      </w:r>
      <w:r w:rsidR="00EF4221">
        <w:rPr>
          <w:rFonts w:asciiTheme="majorHAnsi" w:hAnsiTheme="majorHAnsi" w:cs="Times New Roman"/>
          <w:sz w:val="22"/>
          <w:szCs w:val="22"/>
        </w:rPr>
        <w:t>, a</w:t>
      </w:r>
      <w:r w:rsidR="00EF4221" w:rsidRPr="00EF4221">
        <w:rPr>
          <w:rFonts w:asciiTheme="majorHAnsi" w:hAnsiTheme="majorHAnsi" w:cs="Times New Roman"/>
          <w:sz w:val="22"/>
          <w:szCs w:val="22"/>
        </w:rPr>
        <w:t xml:space="preserve"> </w:t>
      </w:r>
      <w:r w:rsidR="00EF4221">
        <w:rPr>
          <w:rFonts w:asciiTheme="majorHAnsi" w:hAnsiTheme="majorHAnsi" w:cs="Times New Roman"/>
          <w:sz w:val="22"/>
          <w:szCs w:val="22"/>
        </w:rPr>
        <w:t>Biologia Evolutiva</w:t>
      </w:r>
      <w:r w:rsidR="00EF4221">
        <w:rPr>
          <w:rFonts w:asciiTheme="majorHAnsi" w:hAnsiTheme="majorHAnsi" w:cs="Times New Roman"/>
          <w:sz w:val="22"/>
          <w:szCs w:val="22"/>
        </w:rPr>
        <w:t xml:space="preserve"> e a</w:t>
      </w:r>
      <w:r w:rsidR="007A4052">
        <w:rPr>
          <w:rFonts w:asciiTheme="majorHAnsi" w:hAnsiTheme="majorHAnsi" w:cs="Times New Roman"/>
          <w:sz w:val="22"/>
          <w:szCs w:val="22"/>
        </w:rPr>
        <w:t xml:space="preserve"> Ecologia</w:t>
      </w:r>
      <w:r w:rsidR="00BE1511">
        <w:rPr>
          <w:rFonts w:asciiTheme="majorHAnsi" w:hAnsiTheme="majorHAnsi" w:cs="Times New Roman"/>
          <w:sz w:val="22"/>
          <w:szCs w:val="22"/>
        </w:rPr>
        <w:t xml:space="preserve">. </w:t>
      </w:r>
      <w:r w:rsidR="00CC13AC">
        <w:rPr>
          <w:rFonts w:asciiTheme="majorHAnsi" w:hAnsiTheme="majorHAnsi" w:cs="Times New Roman"/>
          <w:sz w:val="22"/>
          <w:szCs w:val="22"/>
        </w:rPr>
        <w:t>Sob o viés evolutivo, o impacto do distúrbio é avaliado</w:t>
      </w:r>
      <w:r w:rsidR="00B84342">
        <w:rPr>
          <w:rFonts w:asciiTheme="majorHAnsi" w:hAnsiTheme="majorHAnsi" w:cs="Times New Roman"/>
          <w:sz w:val="22"/>
          <w:szCs w:val="22"/>
        </w:rPr>
        <w:t xml:space="preserve"> sobretudo</w:t>
      </w:r>
      <w:r w:rsidR="00CC13AC">
        <w:rPr>
          <w:rFonts w:asciiTheme="majorHAnsi" w:hAnsiTheme="majorHAnsi" w:cs="Times New Roman"/>
          <w:sz w:val="22"/>
          <w:szCs w:val="22"/>
        </w:rPr>
        <w:t xml:space="preserve"> enquan</w:t>
      </w:r>
      <w:r w:rsidR="00BE4F25">
        <w:rPr>
          <w:rFonts w:asciiTheme="majorHAnsi" w:hAnsiTheme="majorHAnsi" w:cs="Times New Roman"/>
          <w:sz w:val="22"/>
          <w:szCs w:val="22"/>
        </w:rPr>
        <w:t xml:space="preserve">to pressão </w:t>
      </w:r>
      <w:r w:rsidR="00070207">
        <w:rPr>
          <w:rFonts w:asciiTheme="majorHAnsi" w:hAnsiTheme="majorHAnsi" w:cs="Times New Roman"/>
          <w:sz w:val="22"/>
          <w:szCs w:val="22"/>
        </w:rPr>
        <w:t>seletiva</w:t>
      </w:r>
      <w:r w:rsidR="001836C2">
        <w:rPr>
          <w:rFonts w:asciiTheme="majorHAnsi" w:hAnsiTheme="majorHAnsi" w:cs="Times New Roman"/>
          <w:sz w:val="22"/>
          <w:szCs w:val="22"/>
        </w:rPr>
        <w:t xml:space="preserve"> que determina a es</w:t>
      </w:r>
      <w:r w:rsidR="00941877">
        <w:rPr>
          <w:rFonts w:asciiTheme="majorHAnsi" w:hAnsiTheme="majorHAnsi" w:cs="Times New Roman"/>
          <w:sz w:val="22"/>
          <w:szCs w:val="22"/>
        </w:rPr>
        <w:t xml:space="preserve">tratégia de vida ótima </w:t>
      </w:r>
      <w:r w:rsidR="00077693">
        <w:rPr>
          <w:rFonts w:asciiTheme="majorHAnsi" w:hAnsiTheme="majorHAnsi" w:cs="Times New Roman"/>
          <w:sz w:val="22"/>
          <w:szCs w:val="22"/>
        </w:rPr>
        <w:t>pa</w:t>
      </w:r>
      <w:r w:rsidR="00587085">
        <w:rPr>
          <w:rFonts w:asciiTheme="majorHAnsi" w:hAnsiTheme="majorHAnsi" w:cs="Times New Roman"/>
          <w:sz w:val="22"/>
          <w:szCs w:val="22"/>
        </w:rPr>
        <w:t>ra a qual a população converge</w:t>
      </w:r>
      <w:r w:rsidR="008A38B1">
        <w:rPr>
          <w:rFonts w:asciiTheme="majorHAnsi" w:hAnsiTheme="majorHAnsi" w:cs="Times New Roman"/>
          <w:sz w:val="22"/>
          <w:szCs w:val="22"/>
        </w:rPr>
        <w:t xml:space="preserve"> </w:t>
      </w:r>
      <w:r w:rsidR="008A38B1" w:rsidRPr="00493AAB">
        <w:rPr>
          <w:rFonts w:asciiTheme="majorHAnsi" w:hAnsiTheme="majorHAnsi" w:cs="Times New Roman"/>
          <w:color w:val="000000" w:themeColor="text1"/>
          <w:sz w:val="22"/>
          <w:szCs w:val="22"/>
          <w:highlight w:val="lightGray"/>
        </w:rPr>
        <w:t>(RB</w:t>
      </w:r>
      <w:r w:rsidR="00A3584E" w:rsidRPr="00493AAB">
        <w:rPr>
          <w:rFonts w:asciiTheme="majorHAnsi" w:hAnsiTheme="majorHAnsi" w:cs="Times New Roman"/>
          <w:color w:val="000000" w:themeColor="text1"/>
          <w:sz w:val="22"/>
          <w:szCs w:val="22"/>
          <w:highlight w:val="lightGray"/>
        </w:rPr>
        <w:t>)</w:t>
      </w:r>
      <w:r w:rsidR="00A3584E">
        <w:rPr>
          <w:rFonts w:asciiTheme="majorHAnsi" w:hAnsiTheme="majorHAnsi" w:cs="Times New Roman"/>
          <w:sz w:val="22"/>
          <w:szCs w:val="22"/>
        </w:rPr>
        <w:t xml:space="preserve">. </w:t>
      </w:r>
      <w:r w:rsidR="00882579" w:rsidRPr="00BB4491">
        <w:rPr>
          <w:rFonts w:asciiTheme="majorHAnsi" w:hAnsiTheme="majorHAnsi" w:cs="Times New Roman"/>
          <w:color w:val="7F7F7F" w:themeColor="text1" w:themeTint="80"/>
          <w:sz w:val="22"/>
          <w:szCs w:val="22"/>
          <w:highlight w:val="yellow"/>
        </w:rPr>
        <w:t>[AQUI</w:t>
      </w:r>
      <w:r w:rsidR="007F768D" w:rsidRPr="00BB4491">
        <w:rPr>
          <w:rFonts w:asciiTheme="majorHAnsi" w:hAnsiTheme="majorHAnsi" w:cs="Times New Roman"/>
          <w:color w:val="7F7F7F" w:themeColor="text1" w:themeTint="80"/>
          <w:sz w:val="22"/>
          <w:szCs w:val="22"/>
          <w:highlight w:val="yellow"/>
        </w:rPr>
        <w:t>, DETALHAR ESTUDOS, CITANDO-OS</w:t>
      </w:r>
      <w:proofErr w:type="gramStart"/>
      <w:r w:rsidR="00882579" w:rsidRPr="00BB4491">
        <w:rPr>
          <w:rFonts w:asciiTheme="majorHAnsi" w:hAnsiTheme="majorHAnsi" w:cs="Times New Roman"/>
          <w:color w:val="7F7F7F" w:themeColor="text1" w:themeTint="80"/>
          <w:sz w:val="22"/>
          <w:szCs w:val="22"/>
          <w:highlight w:val="yellow"/>
        </w:rPr>
        <w:t>]</w:t>
      </w:r>
      <w:r w:rsidR="00CC1F6C" w:rsidRPr="00BB4491">
        <w:rPr>
          <w:rFonts w:asciiTheme="majorHAnsi" w:hAnsiTheme="majorHAnsi" w:cs="Times New Roman"/>
          <w:color w:val="7F7F7F" w:themeColor="text1" w:themeTint="80"/>
          <w:sz w:val="22"/>
          <w:szCs w:val="22"/>
        </w:rPr>
        <w:t xml:space="preserve"> </w:t>
      </w:r>
      <w:r w:rsidR="00CC1F6C">
        <w:rPr>
          <w:rFonts w:asciiTheme="majorHAnsi" w:hAnsiTheme="majorHAnsi" w:cs="Times New Roman"/>
          <w:sz w:val="22"/>
          <w:szCs w:val="22"/>
        </w:rPr>
        <w:t>Sob</w:t>
      </w:r>
      <w:proofErr w:type="gramEnd"/>
      <w:r w:rsidR="00CC1F6C">
        <w:rPr>
          <w:rFonts w:asciiTheme="majorHAnsi" w:hAnsiTheme="majorHAnsi" w:cs="Times New Roman"/>
          <w:sz w:val="22"/>
          <w:szCs w:val="22"/>
        </w:rPr>
        <w:t xml:space="preserve"> o viés ecológico, </w:t>
      </w:r>
      <w:r w:rsidR="00DB3B8B">
        <w:rPr>
          <w:rFonts w:asciiTheme="majorHAnsi" w:hAnsiTheme="majorHAnsi" w:cs="Times New Roman"/>
          <w:sz w:val="22"/>
          <w:szCs w:val="22"/>
        </w:rPr>
        <w:t>o distúrbio é estudado principalmente enquanto um mecanismo qu</w:t>
      </w:r>
      <w:r w:rsidR="00FD53EB">
        <w:rPr>
          <w:rFonts w:asciiTheme="majorHAnsi" w:hAnsiTheme="majorHAnsi" w:cs="Times New Roman"/>
          <w:sz w:val="22"/>
          <w:szCs w:val="22"/>
        </w:rPr>
        <w:t xml:space="preserve">e </w:t>
      </w:r>
      <w:r w:rsidR="009E1237">
        <w:rPr>
          <w:rFonts w:asciiTheme="majorHAnsi" w:hAnsiTheme="majorHAnsi" w:cs="Times New Roman"/>
          <w:sz w:val="22"/>
          <w:szCs w:val="22"/>
        </w:rPr>
        <w:t xml:space="preserve">pode </w:t>
      </w:r>
      <w:r w:rsidR="00FD53EB">
        <w:rPr>
          <w:rFonts w:asciiTheme="majorHAnsi" w:hAnsiTheme="majorHAnsi" w:cs="Times New Roman"/>
          <w:sz w:val="22"/>
          <w:szCs w:val="22"/>
        </w:rPr>
        <w:t>promove</w:t>
      </w:r>
      <w:r w:rsidR="009E1237">
        <w:rPr>
          <w:rFonts w:asciiTheme="majorHAnsi" w:hAnsiTheme="majorHAnsi" w:cs="Times New Roman"/>
          <w:sz w:val="22"/>
          <w:szCs w:val="22"/>
        </w:rPr>
        <w:t>r</w:t>
      </w:r>
      <w:r w:rsidR="00FD53EB">
        <w:rPr>
          <w:rFonts w:asciiTheme="majorHAnsi" w:hAnsiTheme="majorHAnsi" w:cs="Times New Roman"/>
          <w:sz w:val="22"/>
          <w:szCs w:val="22"/>
        </w:rPr>
        <w:t xml:space="preserve"> a coexistência de diferentes estraté</w:t>
      </w:r>
      <w:r w:rsidR="008A38B1">
        <w:rPr>
          <w:rFonts w:asciiTheme="majorHAnsi" w:hAnsiTheme="majorHAnsi" w:cs="Times New Roman"/>
          <w:sz w:val="22"/>
          <w:szCs w:val="22"/>
        </w:rPr>
        <w:t>gias de vida</w:t>
      </w:r>
      <w:r w:rsidR="00B06DF5">
        <w:rPr>
          <w:rFonts w:asciiTheme="majorHAnsi" w:hAnsiTheme="majorHAnsi" w:cs="Times New Roman"/>
          <w:sz w:val="22"/>
          <w:szCs w:val="22"/>
        </w:rPr>
        <w:t xml:space="preserve">, mantendo </w:t>
      </w:r>
      <w:r w:rsidR="001E3174">
        <w:rPr>
          <w:rFonts w:asciiTheme="majorHAnsi" w:hAnsiTheme="majorHAnsi" w:cs="Times New Roman"/>
          <w:sz w:val="22"/>
          <w:szCs w:val="22"/>
        </w:rPr>
        <w:t>a diversidade d</w:t>
      </w:r>
      <w:r w:rsidR="00B06DF5">
        <w:rPr>
          <w:rFonts w:asciiTheme="majorHAnsi" w:hAnsiTheme="majorHAnsi" w:cs="Times New Roman"/>
          <w:sz w:val="22"/>
          <w:szCs w:val="22"/>
        </w:rPr>
        <w:t>o sistema</w:t>
      </w:r>
      <w:r w:rsidR="001E3174">
        <w:rPr>
          <w:rFonts w:asciiTheme="majorHAnsi" w:hAnsiTheme="majorHAnsi" w:cs="Times New Roman"/>
          <w:sz w:val="22"/>
          <w:szCs w:val="22"/>
        </w:rPr>
        <w:t xml:space="preserve"> elevada</w:t>
      </w:r>
      <w:r w:rsidR="008A38B1">
        <w:rPr>
          <w:rFonts w:asciiTheme="majorHAnsi" w:hAnsiTheme="majorHAnsi" w:cs="Times New Roman"/>
          <w:sz w:val="22"/>
          <w:szCs w:val="22"/>
        </w:rPr>
        <w:t xml:space="preserve"> </w:t>
      </w:r>
      <w:r w:rsidR="008A38B1" w:rsidRPr="00493AAB">
        <w:rPr>
          <w:rFonts w:asciiTheme="majorHAnsi" w:hAnsiTheme="majorHAnsi" w:cs="Times New Roman"/>
          <w:sz w:val="22"/>
          <w:szCs w:val="22"/>
          <w:highlight w:val="lightGray"/>
        </w:rPr>
        <w:t>(RB</w:t>
      </w:r>
      <w:r w:rsidR="00FD53EB" w:rsidRPr="00493AAB">
        <w:rPr>
          <w:rFonts w:asciiTheme="majorHAnsi" w:hAnsiTheme="majorHAnsi" w:cs="Times New Roman"/>
          <w:sz w:val="22"/>
          <w:szCs w:val="22"/>
          <w:highlight w:val="lightGray"/>
        </w:rPr>
        <w:t>).</w:t>
      </w:r>
      <w:r w:rsidR="0029563A" w:rsidRPr="0029563A">
        <w:rPr>
          <w:rFonts w:asciiTheme="majorHAnsi" w:hAnsiTheme="majorHAnsi" w:cs="Times New Roman"/>
          <w:sz w:val="22"/>
          <w:szCs w:val="22"/>
        </w:rPr>
        <w:t xml:space="preserve"> </w:t>
      </w:r>
      <w:r w:rsidR="0029563A" w:rsidRPr="00BB4491">
        <w:rPr>
          <w:rFonts w:asciiTheme="majorHAnsi" w:hAnsiTheme="majorHAnsi" w:cs="Times New Roman"/>
          <w:color w:val="7F7F7F" w:themeColor="text1" w:themeTint="80"/>
          <w:sz w:val="22"/>
          <w:szCs w:val="22"/>
          <w:highlight w:val="yellow"/>
        </w:rPr>
        <w:t>[AQUI</w:t>
      </w:r>
      <w:r w:rsidR="007F768D" w:rsidRPr="00BB4491">
        <w:rPr>
          <w:rFonts w:asciiTheme="majorHAnsi" w:hAnsiTheme="majorHAnsi" w:cs="Times New Roman"/>
          <w:color w:val="7F7F7F" w:themeColor="text1" w:themeTint="80"/>
          <w:sz w:val="22"/>
          <w:szCs w:val="22"/>
          <w:highlight w:val="yellow"/>
        </w:rPr>
        <w:t>, DETALHAR ESTUDOS, CITANDO-OS</w:t>
      </w:r>
      <w:proofErr w:type="gramStart"/>
      <w:r w:rsidR="0029563A" w:rsidRPr="00BB4491">
        <w:rPr>
          <w:rFonts w:asciiTheme="majorHAnsi" w:hAnsiTheme="majorHAnsi" w:cs="Times New Roman"/>
          <w:color w:val="7F7F7F" w:themeColor="text1" w:themeTint="80"/>
          <w:sz w:val="22"/>
          <w:szCs w:val="22"/>
          <w:highlight w:val="yellow"/>
        </w:rPr>
        <w:t>]</w:t>
      </w:r>
      <w:r w:rsidR="007F768D">
        <w:rPr>
          <w:rFonts w:asciiTheme="majorHAnsi" w:hAnsiTheme="majorHAnsi" w:cs="Times New Roman"/>
          <w:sz w:val="22"/>
          <w:szCs w:val="22"/>
        </w:rPr>
        <w:t xml:space="preserve"> </w:t>
      </w:r>
      <w:r w:rsidR="002E4BE5">
        <w:rPr>
          <w:rFonts w:asciiTheme="majorHAnsi" w:hAnsiTheme="majorHAnsi" w:cs="Times New Roman"/>
          <w:sz w:val="22"/>
          <w:szCs w:val="22"/>
        </w:rPr>
        <w:t>Assim</w:t>
      </w:r>
      <w:proofErr w:type="gramEnd"/>
      <w:r w:rsidR="002E4BE5">
        <w:rPr>
          <w:rFonts w:asciiTheme="majorHAnsi" w:hAnsiTheme="majorHAnsi" w:cs="Times New Roman"/>
          <w:sz w:val="22"/>
          <w:szCs w:val="22"/>
        </w:rPr>
        <w:t xml:space="preserve">, enquanto </w:t>
      </w:r>
      <w:r w:rsidR="00326871">
        <w:rPr>
          <w:rFonts w:asciiTheme="majorHAnsi" w:hAnsiTheme="majorHAnsi" w:cs="Times New Roman"/>
          <w:sz w:val="22"/>
          <w:szCs w:val="22"/>
        </w:rPr>
        <w:t xml:space="preserve">na Ecologia estudamos o efeito do distúrbio em um contexto de comunidades, em que a interação entre as diferentes espécies </w:t>
      </w:r>
      <w:r w:rsidR="00CE70A1">
        <w:rPr>
          <w:rFonts w:asciiTheme="majorHAnsi" w:hAnsiTheme="majorHAnsi" w:cs="Times New Roman"/>
          <w:sz w:val="22"/>
          <w:szCs w:val="22"/>
        </w:rPr>
        <w:t xml:space="preserve">e, por fim, a exclusão de </w:t>
      </w:r>
      <w:r w:rsidR="00944A19">
        <w:rPr>
          <w:rFonts w:asciiTheme="majorHAnsi" w:hAnsiTheme="majorHAnsi" w:cs="Times New Roman"/>
          <w:sz w:val="22"/>
          <w:szCs w:val="22"/>
        </w:rPr>
        <w:t>algumas</w:t>
      </w:r>
      <w:r w:rsidR="00CE70A1">
        <w:rPr>
          <w:rFonts w:asciiTheme="majorHAnsi" w:hAnsiTheme="majorHAnsi" w:cs="Times New Roman"/>
          <w:sz w:val="22"/>
          <w:szCs w:val="22"/>
        </w:rPr>
        <w:t xml:space="preserve"> delas é importante na determinação das estratégias de vida que persistem, na Biologia Evolutiva o efeito do distúrbio é estudado </w:t>
      </w:r>
      <w:r w:rsidR="00944A19">
        <w:rPr>
          <w:rFonts w:asciiTheme="majorHAnsi" w:hAnsiTheme="majorHAnsi" w:cs="Times New Roman"/>
          <w:sz w:val="22"/>
          <w:szCs w:val="22"/>
        </w:rPr>
        <w:t xml:space="preserve">em um contexto de populações, </w:t>
      </w:r>
      <w:r w:rsidR="00AB24B7">
        <w:rPr>
          <w:rFonts w:asciiTheme="majorHAnsi" w:hAnsiTheme="majorHAnsi" w:cs="Times New Roman"/>
          <w:sz w:val="22"/>
          <w:szCs w:val="22"/>
        </w:rPr>
        <w:t xml:space="preserve">em que </w:t>
      </w:r>
      <w:r w:rsidR="00630160">
        <w:rPr>
          <w:rFonts w:asciiTheme="majorHAnsi" w:hAnsiTheme="majorHAnsi" w:cs="Times New Roman"/>
          <w:sz w:val="22"/>
          <w:szCs w:val="22"/>
        </w:rPr>
        <w:t xml:space="preserve">a </w:t>
      </w:r>
      <w:r w:rsidR="00AB24B7">
        <w:rPr>
          <w:rFonts w:asciiTheme="majorHAnsi" w:hAnsiTheme="majorHAnsi" w:cs="Times New Roman"/>
          <w:sz w:val="22"/>
          <w:szCs w:val="22"/>
        </w:rPr>
        <w:t xml:space="preserve">adaptação das espécies determina </w:t>
      </w:r>
      <w:r w:rsidR="00D565CB">
        <w:rPr>
          <w:rFonts w:asciiTheme="majorHAnsi" w:hAnsiTheme="majorHAnsi" w:cs="Times New Roman"/>
          <w:sz w:val="22"/>
          <w:szCs w:val="22"/>
        </w:rPr>
        <w:t>quais estratégia</w:t>
      </w:r>
      <w:r w:rsidR="000A1068">
        <w:rPr>
          <w:rFonts w:asciiTheme="majorHAnsi" w:hAnsiTheme="majorHAnsi" w:cs="Times New Roman"/>
          <w:sz w:val="22"/>
          <w:szCs w:val="22"/>
        </w:rPr>
        <w:t xml:space="preserve">s de vida </w:t>
      </w:r>
      <w:r w:rsidR="00DA5F61" w:rsidRPr="00BB4491">
        <w:rPr>
          <w:rFonts w:asciiTheme="majorHAnsi" w:hAnsiTheme="majorHAnsi" w:cs="Times New Roman"/>
          <w:color w:val="7F7F7F" w:themeColor="text1" w:themeTint="80"/>
          <w:sz w:val="22"/>
          <w:szCs w:val="22"/>
          <w:highlight w:val="yellow"/>
        </w:rPr>
        <w:t>BLABLA</w:t>
      </w:r>
      <w:r w:rsidR="003043F0">
        <w:rPr>
          <w:rFonts w:asciiTheme="majorHAnsi" w:hAnsiTheme="majorHAnsi" w:cs="Times New Roman"/>
          <w:sz w:val="22"/>
          <w:szCs w:val="22"/>
        </w:rPr>
        <w:t>.</w:t>
      </w:r>
      <w:bookmarkStart w:id="1" w:name="_GoBack"/>
      <w:bookmarkEnd w:id="1"/>
    </w:p>
    <w:p w14:paraId="31F7998E" w14:textId="189C7F8A" w:rsidR="00B47BFF" w:rsidRPr="00A17A6E" w:rsidRDefault="00B47BFF" w:rsidP="001D35E2">
      <w:pPr>
        <w:widowControl w:val="0"/>
        <w:autoSpaceDE w:val="0"/>
        <w:autoSpaceDN w:val="0"/>
        <w:adjustRightInd w:val="0"/>
        <w:spacing w:line="360" w:lineRule="auto"/>
        <w:jc w:val="both"/>
        <w:rPr>
          <w:rFonts w:asciiTheme="majorHAnsi" w:hAnsiTheme="majorHAnsi" w:cs="Times New Roman"/>
          <w:color w:val="7F7F7F" w:themeColor="text1" w:themeTint="80"/>
          <w:sz w:val="22"/>
          <w:szCs w:val="22"/>
        </w:rPr>
      </w:pPr>
      <w:r w:rsidRPr="00CE5A9C">
        <w:rPr>
          <w:rFonts w:asciiTheme="majorHAnsi" w:hAnsiTheme="majorHAnsi" w:cs="Times New Roman"/>
          <w:sz w:val="22"/>
          <w:szCs w:val="22"/>
        </w:rPr>
        <w:tab/>
      </w:r>
      <w:r w:rsidR="003121C5">
        <w:rPr>
          <w:rFonts w:asciiTheme="majorHAnsi" w:hAnsiTheme="majorHAnsi" w:cs="Times New Roman"/>
          <w:sz w:val="22"/>
          <w:szCs w:val="22"/>
        </w:rPr>
        <w:t>Entretanto, estudar a dinâmica ecológica de espécies sem considerar prováveis mudanças adaptativas em suas estratégias de vida, assim como estudar a</w:t>
      </w:r>
      <w:r w:rsidR="003D49E5">
        <w:rPr>
          <w:rFonts w:asciiTheme="majorHAnsi" w:hAnsiTheme="majorHAnsi" w:cs="Times New Roman"/>
          <w:sz w:val="22"/>
          <w:szCs w:val="22"/>
        </w:rPr>
        <w:t xml:space="preserve"> evolução na estratégia de vida de </w:t>
      </w:r>
      <w:r w:rsidR="003121C5">
        <w:rPr>
          <w:rFonts w:asciiTheme="majorHAnsi" w:hAnsiTheme="majorHAnsi" w:cs="Times New Roman"/>
          <w:sz w:val="22"/>
          <w:szCs w:val="22"/>
        </w:rPr>
        <w:t xml:space="preserve">espécies </w:t>
      </w:r>
      <w:r w:rsidR="00FD15A1">
        <w:rPr>
          <w:rFonts w:asciiTheme="majorHAnsi" w:hAnsiTheme="majorHAnsi" w:cs="Times New Roman"/>
          <w:sz w:val="22"/>
          <w:szCs w:val="22"/>
        </w:rPr>
        <w:t xml:space="preserve">inseridas </w:t>
      </w:r>
      <w:r w:rsidR="003121C5">
        <w:rPr>
          <w:rFonts w:asciiTheme="majorHAnsi" w:hAnsiTheme="majorHAnsi" w:cs="Times New Roman"/>
          <w:sz w:val="22"/>
          <w:szCs w:val="22"/>
        </w:rPr>
        <w:t>apenas no mais simples dos c</w:t>
      </w:r>
      <w:r w:rsidR="003F1D07">
        <w:rPr>
          <w:rFonts w:asciiTheme="majorHAnsi" w:hAnsiTheme="majorHAnsi" w:cs="Times New Roman"/>
          <w:sz w:val="22"/>
          <w:szCs w:val="22"/>
        </w:rPr>
        <w:t>ontextos</w:t>
      </w:r>
      <w:r w:rsidR="003121C5">
        <w:rPr>
          <w:rFonts w:asciiTheme="majorHAnsi" w:hAnsiTheme="majorHAnsi" w:cs="Times New Roman"/>
          <w:sz w:val="22"/>
          <w:szCs w:val="22"/>
        </w:rPr>
        <w:t xml:space="preserve"> ecológicos pode levar a predições pouco acuradas, especialmente </w:t>
      </w:r>
      <w:r w:rsidR="00FD15A1">
        <w:rPr>
          <w:rFonts w:asciiTheme="majorHAnsi" w:hAnsiTheme="majorHAnsi" w:cs="Times New Roman"/>
          <w:sz w:val="22"/>
          <w:szCs w:val="22"/>
        </w:rPr>
        <w:t>no que se refere a</w:t>
      </w:r>
      <w:r w:rsidR="00FF3F40">
        <w:rPr>
          <w:rFonts w:asciiTheme="majorHAnsi" w:hAnsiTheme="majorHAnsi" w:cs="Times New Roman"/>
          <w:sz w:val="22"/>
          <w:szCs w:val="22"/>
        </w:rPr>
        <w:t xml:space="preserve"> dinâmicas de lo</w:t>
      </w:r>
      <w:r w:rsidR="00FD15A1">
        <w:rPr>
          <w:rFonts w:asciiTheme="majorHAnsi" w:hAnsiTheme="majorHAnsi" w:cs="Times New Roman"/>
          <w:sz w:val="22"/>
          <w:szCs w:val="22"/>
        </w:rPr>
        <w:t>ngo prazo</w:t>
      </w:r>
      <w:r w:rsidR="00B06CC6">
        <w:rPr>
          <w:rFonts w:asciiTheme="majorHAnsi" w:hAnsiTheme="majorHAnsi" w:cs="Times New Roman"/>
          <w:sz w:val="22"/>
          <w:szCs w:val="22"/>
        </w:rPr>
        <w:t xml:space="preserve"> que </w:t>
      </w:r>
      <w:r w:rsidR="00B06CC6" w:rsidRPr="00A17A6E">
        <w:rPr>
          <w:rFonts w:asciiTheme="majorHAnsi" w:hAnsiTheme="majorHAnsi" w:cs="Times New Roman"/>
          <w:color w:val="7F7F7F" w:themeColor="text1" w:themeTint="80"/>
          <w:sz w:val="22"/>
          <w:szCs w:val="22"/>
        </w:rPr>
        <w:t xml:space="preserve">dependem </w:t>
      </w:r>
      <w:r w:rsidR="00B06CC6" w:rsidRPr="00A17A6E">
        <w:rPr>
          <w:rFonts w:asciiTheme="majorHAnsi" w:hAnsiTheme="majorHAnsi" w:cs="Times New Roman"/>
          <w:color w:val="7F7F7F" w:themeColor="text1" w:themeTint="80"/>
          <w:sz w:val="22"/>
          <w:szCs w:val="22"/>
          <w:highlight w:val="yellow"/>
        </w:rPr>
        <w:t>de atributos ligados à interação entre espécies</w:t>
      </w:r>
      <w:r w:rsidR="000A0329" w:rsidRPr="00A17A6E">
        <w:rPr>
          <w:rFonts w:asciiTheme="majorHAnsi" w:hAnsiTheme="majorHAnsi" w:cs="Times New Roman"/>
          <w:color w:val="7F7F7F" w:themeColor="text1" w:themeTint="80"/>
          <w:sz w:val="22"/>
          <w:szCs w:val="22"/>
          <w:highlight w:val="yellow"/>
        </w:rPr>
        <w:t xml:space="preserve"> </w:t>
      </w:r>
      <w:r w:rsidR="00F077E2" w:rsidRPr="00A17A6E">
        <w:rPr>
          <w:rFonts w:asciiTheme="majorHAnsi" w:hAnsiTheme="majorHAnsi" w:cs="Times New Roman"/>
          <w:color w:val="7F7F7F" w:themeColor="text1" w:themeTint="80"/>
          <w:sz w:val="22"/>
          <w:szCs w:val="22"/>
          <w:highlight w:val="yellow"/>
        </w:rPr>
        <w:t>(ou: das frequências relativas das estratégias nas populações/comunidades)</w:t>
      </w:r>
      <w:r w:rsidR="00E905EF" w:rsidRPr="00A17A6E">
        <w:rPr>
          <w:rFonts w:asciiTheme="majorHAnsi" w:hAnsiTheme="majorHAnsi" w:cs="Times New Roman"/>
          <w:color w:val="7F7F7F" w:themeColor="text1" w:themeTint="80"/>
          <w:sz w:val="22"/>
          <w:szCs w:val="22"/>
        </w:rPr>
        <w:t xml:space="preserve"> </w:t>
      </w:r>
      <w:r w:rsidR="00B910A2">
        <w:rPr>
          <w:rFonts w:asciiTheme="majorHAnsi" w:hAnsiTheme="majorHAnsi" w:cs="Times New Roman"/>
          <w:sz w:val="22"/>
          <w:szCs w:val="22"/>
        </w:rPr>
        <w:t>(</w:t>
      </w:r>
      <w:proofErr w:type="spellStart"/>
      <w:r w:rsidR="00B910A2">
        <w:rPr>
          <w:rFonts w:asciiTheme="majorHAnsi" w:hAnsiTheme="majorHAnsi" w:cs="Times New Roman"/>
          <w:sz w:val="22"/>
          <w:szCs w:val="22"/>
        </w:rPr>
        <w:t>Abrams</w:t>
      </w:r>
      <w:proofErr w:type="spellEnd"/>
      <w:r w:rsidR="00B910A2">
        <w:rPr>
          <w:rFonts w:asciiTheme="majorHAnsi" w:hAnsiTheme="majorHAnsi" w:cs="Times New Roman"/>
          <w:sz w:val="22"/>
          <w:szCs w:val="22"/>
        </w:rPr>
        <w:t>, 2005).</w:t>
      </w:r>
      <w:r w:rsidR="0005061B">
        <w:rPr>
          <w:rFonts w:asciiTheme="majorHAnsi" w:hAnsiTheme="majorHAnsi" w:cs="Times New Roman"/>
          <w:sz w:val="22"/>
          <w:szCs w:val="22"/>
        </w:rPr>
        <w:t xml:space="preserve"> </w:t>
      </w:r>
      <w:r w:rsidR="0005061B" w:rsidRPr="00A17A6E">
        <w:rPr>
          <w:rFonts w:asciiTheme="majorHAnsi" w:hAnsiTheme="majorHAnsi" w:cs="Times New Roman"/>
          <w:color w:val="7F7F7F" w:themeColor="text1" w:themeTint="80"/>
          <w:sz w:val="22"/>
          <w:szCs w:val="22"/>
          <w:highlight w:val="yellow"/>
        </w:rPr>
        <w:t>[LER ARTIGOS CITADOS POR ABRAMS 2005]</w:t>
      </w:r>
      <w:r w:rsidR="0005061B" w:rsidRPr="00A17A6E">
        <w:rPr>
          <w:rFonts w:asciiTheme="majorHAnsi" w:hAnsiTheme="majorHAnsi" w:cs="Times New Roman"/>
          <w:color w:val="7F7F7F" w:themeColor="text1" w:themeTint="80"/>
          <w:sz w:val="22"/>
          <w:szCs w:val="22"/>
        </w:rPr>
        <w:t xml:space="preserve"> </w:t>
      </w:r>
      <w:r w:rsidR="000F7602" w:rsidRPr="00A17A6E">
        <w:rPr>
          <w:rFonts w:asciiTheme="majorHAnsi" w:hAnsiTheme="majorHAnsi" w:cs="Times New Roman"/>
          <w:color w:val="7F7F7F" w:themeColor="text1" w:themeTint="80"/>
          <w:sz w:val="22"/>
          <w:szCs w:val="22"/>
          <w:highlight w:val="yellow"/>
        </w:rPr>
        <w:t>[</w:t>
      </w:r>
      <w:r w:rsidR="008F550A" w:rsidRPr="00A17A6E">
        <w:rPr>
          <w:rFonts w:asciiTheme="majorHAnsi" w:hAnsiTheme="majorHAnsi" w:cs="Times New Roman"/>
          <w:color w:val="7F7F7F" w:themeColor="text1" w:themeTint="80"/>
          <w:sz w:val="22"/>
          <w:szCs w:val="22"/>
          <w:highlight w:val="yellow"/>
        </w:rPr>
        <w:t xml:space="preserve">FALAR: como a frequência de </w:t>
      </w:r>
      <w:r w:rsidR="000F7602" w:rsidRPr="00A17A6E">
        <w:rPr>
          <w:rFonts w:asciiTheme="majorHAnsi" w:hAnsiTheme="majorHAnsi" w:cs="Times New Roman"/>
          <w:color w:val="7F7F7F" w:themeColor="text1" w:themeTint="80"/>
          <w:sz w:val="22"/>
          <w:szCs w:val="22"/>
          <w:highlight w:val="yellow"/>
        </w:rPr>
        <w:t xml:space="preserve">estratégias de vida pode mudar a porra toda e como a </w:t>
      </w:r>
      <w:proofErr w:type="spellStart"/>
      <w:r w:rsidR="000F7602" w:rsidRPr="00A17A6E">
        <w:rPr>
          <w:rFonts w:asciiTheme="majorHAnsi" w:hAnsiTheme="majorHAnsi" w:cs="Times New Roman"/>
          <w:color w:val="7F7F7F" w:themeColor="text1" w:themeTint="80"/>
          <w:sz w:val="22"/>
          <w:szCs w:val="22"/>
          <w:highlight w:val="yellow"/>
        </w:rPr>
        <w:t>evo</w:t>
      </w:r>
      <w:proofErr w:type="spellEnd"/>
      <w:r w:rsidR="000F7602" w:rsidRPr="00A17A6E">
        <w:rPr>
          <w:rFonts w:asciiTheme="majorHAnsi" w:hAnsiTheme="majorHAnsi" w:cs="Times New Roman"/>
          <w:color w:val="7F7F7F" w:themeColor="text1" w:themeTint="80"/>
          <w:sz w:val="22"/>
          <w:szCs w:val="22"/>
          <w:highlight w:val="yellow"/>
        </w:rPr>
        <w:t xml:space="preserve"> pode mudar a porra toda: CITAR ARTIGOS]</w:t>
      </w:r>
      <w:r w:rsidR="001D172C" w:rsidRPr="00A17A6E">
        <w:rPr>
          <w:rFonts w:asciiTheme="majorHAnsi" w:hAnsiTheme="majorHAnsi" w:cs="Times New Roman"/>
          <w:color w:val="7F7F7F" w:themeColor="text1" w:themeTint="80"/>
          <w:sz w:val="22"/>
          <w:szCs w:val="22"/>
        </w:rPr>
        <w:t xml:space="preserve"> FINALIZAR: relembrando origem conjunta dos conceitos de adapta</w:t>
      </w:r>
      <w:r w:rsidR="001D35E2" w:rsidRPr="00A17A6E">
        <w:rPr>
          <w:rFonts w:asciiTheme="majorHAnsi" w:hAnsiTheme="majorHAnsi" w:cs="Times New Roman"/>
          <w:color w:val="7F7F7F" w:themeColor="text1" w:themeTint="80"/>
          <w:sz w:val="22"/>
          <w:szCs w:val="22"/>
        </w:rPr>
        <w:t xml:space="preserve">ção e exclusão competitiva, </w:t>
      </w:r>
      <w:proofErr w:type="gramStart"/>
      <w:r w:rsidR="001D35E2" w:rsidRPr="00A17A6E">
        <w:rPr>
          <w:rFonts w:asciiTheme="majorHAnsi" w:hAnsiTheme="majorHAnsi" w:cs="Times New Roman"/>
          <w:color w:val="7F7F7F" w:themeColor="text1" w:themeTint="80"/>
          <w:sz w:val="22"/>
          <w:szCs w:val="22"/>
        </w:rPr>
        <w:t>pra</w:t>
      </w:r>
      <w:proofErr w:type="gramEnd"/>
      <w:r w:rsidR="001D35E2" w:rsidRPr="00A17A6E">
        <w:rPr>
          <w:rFonts w:asciiTheme="majorHAnsi" w:hAnsiTheme="majorHAnsi" w:cs="Times New Roman"/>
          <w:color w:val="7F7F7F" w:themeColor="text1" w:themeTint="80"/>
          <w:sz w:val="22"/>
          <w:szCs w:val="22"/>
        </w:rPr>
        <w:t xml:space="preserve"> fazer link com último parágrafo.</w:t>
      </w:r>
    </w:p>
    <w:p w14:paraId="65516555" w14:textId="77777777" w:rsidR="00B26356" w:rsidRPr="00BD2FAF" w:rsidRDefault="00B26356" w:rsidP="00B47BFF">
      <w:pPr>
        <w:widowControl w:val="0"/>
        <w:autoSpaceDE w:val="0"/>
        <w:autoSpaceDN w:val="0"/>
        <w:adjustRightInd w:val="0"/>
        <w:spacing w:after="240" w:line="360" w:lineRule="auto"/>
        <w:jc w:val="both"/>
        <w:rPr>
          <w:rFonts w:asciiTheme="majorHAnsi" w:hAnsiTheme="majorHAnsi" w:cs="Times New Roman"/>
          <w:sz w:val="22"/>
          <w:szCs w:val="22"/>
        </w:rPr>
      </w:pPr>
    </w:p>
    <w:p w14:paraId="12C1FF86" w14:textId="77777777" w:rsidR="00CA686C" w:rsidRPr="003D0EE4" w:rsidRDefault="00CA686C" w:rsidP="00B47BFF">
      <w:pPr>
        <w:spacing w:line="360" w:lineRule="auto"/>
        <w:rPr>
          <w:rFonts w:ascii="Calibri Light" w:hAnsi="Calibri Light"/>
          <w:color w:val="BFBFBF" w:themeColor="background1" w:themeShade="BF"/>
          <w:sz w:val="22"/>
          <w:szCs w:val="22"/>
        </w:rPr>
      </w:pPr>
      <w:r w:rsidRPr="003D0EE4">
        <w:rPr>
          <w:rFonts w:ascii="Calibri Light" w:hAnsi="Calibri Light"/>
          <w:color w:val="BFBFBF" w:themeColor="background1" w:themeShade="BF"/>
          <w:sz w:val="22"/>
          <w:szCs w:val="22"/>
        </w:rPr>
        <w:t>#1: Os conceitos de adaptação e exclusão competitiva na Teoria da Evolução por Seleção Natural</w:t>
      </w:r>
    </w:p>
    <w:p w14:paraId="3774701A" w14:textId="475A0CAF" w:rsidR="00CA686C" w:rsidRPr="003D0EE4" w:rsidRDefault="00CA686C" w:rsidP="00B47BFF">
      <w:pPr>
        <w:spacing w:line="360" w:lineRule="auto"/>
        <w:rPr>
          <w:rFonts w:ascii="Calibri Light" w:hAnsi="Calibri Light"/>
          <w:color w:val="BFBFBF" w:themeColor="background1" w:themeShade="BF"/>
          <w:sz w:val="22"/>
          <w:szCs w:val="22"/>
        </w:rPr>
      </w:pPr>
      <w:r w:rsidRPr="003D0EE4">
        <w:rPr>
          <w:rFonts w:ascii="Calibri Light" w:hAnsi="Calibri Light"/>
          <w:color w:val="BFBFBF" w:themeColor="background1" w:themeShade="BF"/>
          <w:sz w:val="22"/>
          <w:szCs w:val="22"/>
        </w:rPr>
        <w:t xml:space="preserve">#2: </w:t>
      </w:r>
      <w:r w:rsidRPr="003D0EE4">
        <w:rPr>
          <w:rFonts w:ascii="Calibri Light" w:hAnsi="Calibri Light"/>
          <w:i/>
          <w:color w:val="BFBFBF" w:themeColor="background1" w:themeShade="BF"/>
          <w:sz w:val="22"/>
          <w:szCs w:val="22"/>
        </w:rPr>
        <w:t>Trade</w:t>
      </w:r>
      <w:r w:rsidRPr="003D0EE4">
        <w:rPr>
          <w:rFonts w:ascii="Calibri Light" w:hAnsi="Calibri Light"/>
          <w:color w:val="BFBFBF" w:themeColor="background1" w:themeShade="BF"/>
          <w:sz w:val="22"/>
          <w:szCs w:val="22"/>
        </w:rPr>
        <w:t>-</w:t>
      </w:r>
      <w:r w:rsidRPr="003D0EE4">
        <w:rPr>
          <w:rFonts w:ascii="Calibri Light" w:hAnsi="Calibri Light"/>
          <w:i/>
          <w:color w:val="BFBFBF" w:themeColor="background1" w:themeShade="BF"/>
          <w:sz w:val="22"/>
          <w:szCs w:val="22"/>
        </w:rPr>
        <w:t>off</w:t>
      </w:r>
      <w:r w:rsidRPr="003D0EE4">
        <w:rPr>
          <w:rFonts w:ascii="Calibri Light" w:hAnsi="Calibri Light"/>
          <w:color w:val="BFBFBF" w:themeColor="background1" w:themeShade="BF"/>
          <w:sz w:val="22"/>
          <w:szCs w:val="22"/>
        </w:rPr>
        <w:t>, estratégia de vida</w:t>
      </w:r>
    </w:p>
    <w:p w14:paraId="08FD66AC" w14:textId="1713271B" w:rsidR="00CA686C" w:rsidRPr="00152996" w:rsidRDefault="00CA686C" w:rsidP="00B47BFF">
      <w:pPr>
        <w:spacing w:line="360" w:lineRule="auto"/>
        <w:rPr>
          <w:rFonts w:ascii="Calibri Light" w:hAnsi="Calibri Light"/>
          <w:color w:val="7F7F7F" w:themeColor="text1" w:themeTint="80"/>
          <w:sz w:val="22"/>
          <w:szCs w:val="22"/>
        </w:rPr>
      </w:pPr>
      <w:r w:rsidRPr="00152996">
        <w:rPr>
          <w:rFonts w:ascii="Calibri Light" w:hAnsi="Calibri Light"/>
          <w:color w:val="7F7F7F" w:themeColor="text1" w:themeTint="80"/>
          <w:sz w:val="22"/>
          <w:szCs w:val="22"/>
        </w:rPr>
        <w:t xml:space="preserve">#3: </w:t>
      </w:r>
      <w:r w:rsidR="00605670">
        <w:rPr>
          <w:rFonts w:ascii="Calibri Light" w:hAnsi="Calibri Light"/>
          <w:color w:val="7F7F7F" w:themeColor="text1" w:themeTint="80"/>
          <w:sz w:val="22"/>
          <w:szCs w:val="22"/>
        </w:rPr>
        <w:t xml:space="preserve">Distúrbio e estratégia de vida: </w:t>
      </w:r>
      <w:r w:rsidRPr="00152996">
        <w:rPr>
          <w:rFonts w:ascii="Calibri Light" w:hAnsi="Calibri Light"/>
          <w:color w:val="7F7F7F" w:themeColor="text1" w:themeTint="80"/>
          <w:sz w:val="22"/>
          <w:szCs w:val="22"/>
        </w:rPr>
        <w:t xml:space="preserve">Eco </w:t>
      </w:r>
      <w:proofErr w:type="gramStart"/>
      <w:r w:rsidRPr="00152996">
        <w:rPr>
          <w:rFonts w:ascii="Calibri Light" w:hAnsi="Calibri Light"/>
          <w:color w:val="7F7F7F" w:themeColor="text1" w:themeTint="80"/>
          <w:sz w:val="22"/>
          <w:szCs w:val="22"/>
        </w:rPr>
        <w:t>x</w:t>
      </w:r>
      <w:proofErr w:type="gramEnd"/>
      <w:r w:rsidRPr="00152996">
        <w:rPr>
          <w:rFonts w:ascii="Calibri Light" w:hAnsi="Calibri Light"/>
          <w:color w:val="7F7F7F" w:themeColor="text1" w:themeTint="80"/>
          <w:sz w:val="22"/>
          <w:szCs w:val="22"/>
        </w:rPr>
        <w:t xml:space="preserve"> Evo</w:t>
      </w:r>
    </w:p>
    <w:p w14:paraId="7C58840F" w14:textId="77777777" w:rsidR="00CA686C" w:rsidRPr="00152996" w:rsidRDefault="00CA686C" w:rsidP="00B47BFF">
      <w:pPr>
        <w:spacing w:line="360" w:lineRule="auto"/>
        <w:rPr>
          <w:rFonts w:ascii="Calibri Light" w:hAnsi="Calibri Light"/>
          <w:color w:val="7F7F7F" w:themeColor="text1" w:themeTint="80"/>
          <w:sz w:val="22"/>
          <w:szCs w:val="22"/>
        </w:rPr>
      </w:pPr>
      <w:r w:rsidRPr="00152996">
        <w:rPr>
          <w:rFonts w:ascii="Calibri Light" w:hAnsi="Calibri Light"/>
          <w:color w:val="7F7F7F" w:themeColor="text1" w:themeTint="80"/>
          <w:sz w:val="22"/>
          <w:szCs w:val="22"/>
        </w:rPr>
        <w:t>#4: Importância de se estudar Eco e Evo juntas</w:t>
      </w:r>
    </w:p>
    <w:p w14:paraId="6ACF40C3" w14:textId="77777777" w:rsidR="00CA686C" w:rsidRPr="00152996" w:rsidRDefault="00CA686C" w:rsidP="00B47BFF">
      <w:pPr>
        <w:spacing w:line="360" w:lineRule="auto"/>
        <w:rPr>
          <w:rFonts w:ascii="Calibri Light" w:hAnsi="Calibri Light"/>
          <w:color w:val="7F7F7F" w:themeColor="text1" w:themeTint="80"/>
          <w:sz w:val="22"/>
          <w:szCs w:val="22"/>
        </w:rPr>
      </w:pPr>
      <w:r w:rsidRPr="00152996">
        <w:rPr>
          <w:rFonts w:ascii="Calibri Light" w:hAnsi="Calibri Light"/>
          <w:color w:val="7F7F7F" w:themeColor="text1" w:themeTint="80"/>
          <w:sz w:val="22"/>
          <w:szCs w:val="22"/>
        </w:rPr>
        <w:t>#5: Lacuna</w:t>
      </w:r>
    </w:p>
    <w:p w14:paraId="2BF468DC" w14:textId="77777777" w:rsidR="00CA686C" w:rsidRPr="00152996" w:rsidRDefault="00CA686C" w:rsidP="00B47BFF">
      <w:pPr>
        <w:spacing w:line="360" w:lineRule="auto"/>
        <w:rPr>
          <w:rFonts w:ascii="Calibri Light" w:hAnsi="Calibri Light"/>
          <w:color w:val="7F7F7F" w:themeColor="text1" w:themeTint="80"/>
          <w:sz w:val="22"/>
          <w:szCs w:val="22"/>
        </w:rPr>
      </w:pPr>
      <w:r w:rsidRPr="00152996">
        <w:rPr>
          <w:rFonts w:ascii="Calibri Light" w:hAnsi="Calibri Light"/>
          <w:color w:val="7F7F7F" w:themeColor="text1" w:themeTint="80"/>
          <w:sz w:val="22"/>
          <w:szCs w:val="22"/>
        </w:rPr>
        <w:t>#6: Pergunta, hipóteses</w:t>
      </w:r>
    </w:p>
    <w:p w14:paraId="314843DB" w14:textId="77777777" w:rsidR="00F10DAF" w:rsidRPr="00215CC9" w:rsidRDefault="00F10DAF" w:rsidP="00B47BFF">
      <w:pPr>
        <w:spacing w:line="360" w:lineRule="auto"/>
        <w:jc w:val="both"/>
        <w:rPr>
          <w:rFonts w:ascii="Calibri Light" w:hAnsi="Calibri Light"/>
          <w:sz w:val="22"/>
          <w:szCs w:val="22"/>
        </w:rPr>
      </w:pPr>
    </w:p>
    <w:p w14:paraId="3CC7F9D2" w14:textId="4B550BD8" w:rsidR="002B2694" w:rsidRPr="00215CC9" w:rsidRDefault="002B2694" w:rsidP="00B47BFF">
      <w:pPr>
        <w:spacing w:line="360" w:lineRule="auto"/>
        <w:jc w:val="both"/>
        <w:rPr>
          <w:rFonts w:ascii="Calibri Light" w:hAnsi="Calibri Light"/>
          <w:sz w:val="22"/>
          <w:szCs w:val="22"/>
        </w:rPr>
      </w:pPr>
    </w:p>
    <w:p w14:paraId="7954943E" w14:textId="77777777" w:rsidR="002B2694" w:rsidRPr="00215CC9" w:rsidRDefault="002B2694" w:rsidP="00B47BFF">
      <w:pPr>
        <w:spacing w:line="360" w:lineRule="auto"/>
        <w:ind w:firstLine="720"/>
        <w:jc w:val="both"/>
        <w:rPr>
          <w:rFonts w:ascii="Calibri Light" w:hAnsi="Calibri Light"/>
          <w:sz w:val="22"/>
          <w:szCs w:val="22"/>
        </w:rPr>
      </w:pPr>
    </w:p>
    <w:sectPr w:rsidR="002B2694" w:rsidRPr="00215CC9"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ISA NOVARA MONCLAR GONÇALVES" w:date="2017-05-02T19:32:00Z" w:initials="LNMG">
    <w:p w14:paraId="3741C42A" w14:textId="77777777" w:rsidR="006372CA" w:rsidRDefault="006372CA">
      <w:pPr>
        <w:pStyle w:val="CommentText"/>
        <w:rPr>
          <w:rFonts w:ascii="Calibri Light" w:hAnsi="Calibri Light"/>
          <w:sz w:val="22"/>
          <w:szCs w:val="22"/>
        </w:rPr>
      </w:pPr>
      <w:r>
        <w:rPr>
          <w:rStyle w:val="CommentReference"/>
        </w:rPr>
        <w:annotationRef/>
      </w:r>
      <w:r>
        <w:rPr>
          <w:rFonts w:ascii="Calibri Light" w:hAnsi="Calibri Light"/>
          <w:sz w:val="22"/>
          <w:szCs w:val="22"/>
        </w:rPr>
        <w:t>Gabi:</w:t>
      </w:r>
    </w:p>
    <w:p w14:paraId="30DF86DC" w14:textId="710F446A" w:rsidR="006372CA" w:rsidRPr="006372CA" w:rsidRDefault="006372CA">
      <w:pPr>
        <w:pStyle w:val="CommentText"/>
        <w:rPr>
          <w:rFonts w:ascii="Calibri Light" w:hAnsi="Calibri Light"/>
          <w:color w:val="7F7F7F" w:themeColor="text1" w:themeTint="80"/>
          <w:sz w:val="22"/>
          <w:szCs w:val="22"/>
        </w:rPr>
      </w:pPr>
      <w:r>
        <w:rPr>
          <w:rFonts w:ascii="Calibri Light" w:hAnsi="Calibri Light"/>
          <w:sz w:val="22"/>
          <w:szCs w:val="22"/>
        </w:rPr>
        <w:t xml:space="preserve">A Teoria da Evolução por Seleção Natural de Darwin (1859) diz que os organismos variam entre si em atributos relacionados à capacidade de sobrevivência e reprodução e que, dado que os recursos do ambiente são finitos, é travada uma “batalha” entre eles por esses recursos. </w:t>
      </w:r>
      <w:r w:rsidRPr="00BF7AB4">
        <w:rPr>
          <w:rFonts w:ascii="Calibri Light" w:hAnsi="Calibri Light"/>
          <w:color w:val="7F7F7F" w:themeColor="text1" w:themeTint="80"/>
          <w:sz w:val="22"/>
          <w:szCs w:val="22"/>
        </w:rPr>
        <w:t xml:space="preserve">O conceito de exclusão competitiva foi inicialmente desenvolvido por </w:t>
      </w:r>
      <w:proofErr w:type="spellStart"/>
      <w:r w:rsidRPr="00BF7AB4">
        <w:rPr>
          <w:rFonts w:ascii="Calibri Light" w:hAnsi="Calibri Light"/>
          <w:color w:val="7F7F7F" w:themeColor="text1" w:themeTint="80"/>
          <w:sz w:val="22"/>
          <w:szCs w:val="22"/>
        </w:rPr>
        <w:t>Gause</w:t>
      </w:r>
      <w:proofErr w:type="spellEnd"/>
      <w:r w:rsidRPr="00BF7AB4">
        <w:rPr>
          <w:rFonts w:ascii="Calibri Light" w:hAnsi="Calibri Light"/>
          <w:color w:val="7F7F7F" w:themeColor="text1" w:themeTint="80"/>
          <w:sz w:val="22"/>
          <w:szCs w:val="22"/>
        </w:rPr>
        <w:t xml:space="preserve"> (1934) em um livro intitulado “A batalha pela existência”, em que se propõe justamente a explicitar um possível mecanismo para o processo descrito por Darwin.</w:t>
      </w:r>
      <w:r>
        <w:rPr>
          <w:rFonts w:ascii="Calibri Light" w:hAnsi="Calibri Light"/>
          <w:color w:val="7F7F7F" w:themeColor="text1" w:themeTint="80"/>
          <w:sz w:val="22"/>
          <w:szCs w:val="22"/>
        </w:rPr>
        <w:t xml:space="preserve"> </w:t>
      </w:r>
      <w:r>
        <w:rPr>
          <w:rFonts w:ascii="Calibri Light" w:hAnsi="Calibri Light"/>
          <w:sz w:val="22"/>
          <w:szCs w:val="22"/>
        </w:rPr>
        <w:t xml:space="preserve">Os vencedores são aqueles que possuem atributos que maximizam sua contribuição, em número de indivíduos, às próximas gerações. Caso os atributos sejam herdáveis, a proporção de indivíduos com características favoráveis tende a aumentar “de forma natural” na população. Este processo de evolução por seleção natural é chamado de adaptação e </w:t>
      </w:r>
      <w:r>
        <w:rPr>
          <w:rFonts w:ascii="Calibri Light" w:hAnsi="Calibri Light"/>
          <w:color w:val="7F7F7F" w:themeColor="text1" w:themeTint="80"/>
          <w:sz w:val="22"/>
          <w:szCs w:val="22"/>
        </w:rPr>
        <w:t xml:space="preserve">está ligado </w:t>
      </w:r>
      <w:r w:rsidRPr="00BF7AB4">
        <w:rPr>
          <w:rFonts w:ascii="Calibri Light" w:hAnsi="Calibri Light"/>
          <w:color w:val="7F7F7F" w:themeColor="text1" w:themeTint="80"/>
          <w:sz w:val="22"/>
          <w:szCs w:val="22"/>
        </w:rPr>
        <w:t xml:space="preserve">em sua origem </w:t>
      </w:r>
      <w:r>
        <w:rPr>
          <w:rFonts w:ascii="Calibri Light" w:hAnsi="Calibri Light"/>
          <w:color w:val="7F7F7F" w:themeColor="text1" w:themeTint="80"/>
          <w:sz w:val="22"/>
          <w:szCs w:val="22"/>
        </w:rPr>
        <w:t>com o conceito de exclusão competitiva</w:t>
      </w:r>
      <w:r>
        <w:rPr>
          <w:rFonts w:ascii="Calibri Light" w:hAnsi="Calibri Light"/>
          <w:sz w:val="22"/>
          <w:szCs w:val="22"/>
        </w:rPr>
        <w:t xml:space="preserve">. Nesta definição, tem-se que a competição entre os indivíduos é inevitável quando os recursos são limitados e que, então, a exclusão competitiva atua como um dos principais mecanismos da adaptação, com a persistência de indivíduos com características favoráveis em detrimento de </w:t>
      </w:r>
      <w:r w:rsidRPr="00EF088C">
        <w:rPr>
          <w:rFonts w:ascii="Calibri Light" w:hAnsi="Calibri Light"/>
          <w:color w:val="000000" w:themeColor="text1"/>
          <w:sz w:val="22"/>
          <w:szCs w:val="22"/>
        </w:rPr>
        <w:t>indivíduos com características desfavoráveis</w:t>
      </w:r>
      <w:r>
        <w:rPr>
          <w:rFonts w:ascii="Calibri Light" w:hAnsi="Calibri Light"/>
          <w:color w:val="000000" w:themeColor="text1"/>
          <w:sz w:val="22"/>
          <w:szCs w:val="22"/>
        </w:rPr>
        <w:t xml:space="preserve"> dado </w:t>
      </w:r>
      <w:r w:rsidRPr="00EF088C">
        <w:rPr>
          <w:rFonts w:ascii="Calibri Light" w:hAnsi="Calibri Light"/>
          <w:color w:val="000000" w:themeColor="text1"/>
          <w:sz w:val="22"/>
          <w:szCs w:val="22"/>
        </w:rPr>
        <w:t>o ambiente</w:t>
      </w:r>
      <w:r w:rsidRPr="00BF7AB4">
        <w:rPr>
          <w:rFonts w:ascii="Calibri Light" w:hAnsi="Calibri Light"/>
          <w:color w:val="7F7F7F" w:themeColor="text1" w:themeTint="80"/>
          <w:sz w:val="22"/>
          <w:szCs w:val="22"/>
        </w:rPr>
        <w:t xml:space="preserve">. Dessa forma, os conceitos de adaptação e de exclusão competitiva estão ligados em sua origem e, de forma geral, os processos descritos por eles ocorrem conjuntamente na natureza. A Teoria de Evolução por Seleção Natural é, afinal, </w:t>
      </w:r>
      <w:proofErr w:type="spellStart"/>
      <w:r w:rsidRPr="00BF7AB4">
        <w:rPr>
          <w:rFonts w:ascii="Calibri Light" w:hAnsi="Calibri Light"/>
          <w:color w:val="7F7F7F" w:themeColor="text1" w:themeTint="80"/>
          <w:sz w:val="22"/>
          <w:szCs w:val="22"/>
        </w:rPr>
        <w:t>eco-evolutiva</w:t>
      </w:r>
      <w:proofErr w:type="spellEnd"/>
      <w:r w:rsidRPr="00BF7AB4">
        <w:rPr>
          <w:rFonts w:ascii="Calibri Light" w:hAnsi="Calibri Light"/>
          <w:color w:val="7F7F7F" w:themeColor="text1" w:themeTint="80"/>
          <w:sz w:val="22"/>
          <w:szCs w:val="22"/>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DF86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37"/>
    <w:rsid w:val="0000108B"/>
    <w:rsid w:val="00003324"/>
    <w:rsid w:val="00015072"/>
    <w:rsid w:val="00017487"/>
    <w:rsid w:val="00025D17"/>
    <w:rsid w:val="00033143"/>
    <w:rsid w:val="00043067"/>
    <w:rsid w:val="000434ED"/>
    <w:rsid w:val="0005061B"/>
    <w:rsid w:val="00053598"/>
    <w:rsid w:val="00055B6C"/>
    <w:rsid w:val="00070207"/>
    <w:rsid w:val="0007044F"/>
    <w:rsid w:val="00077693"/>
    <w:rsid w:val="000A0329"/>
    <w:rsid w:val="000A1068"/>
    <w:rsid w:val="000B4F39"/>
    <w:rsid w:val="000B6475"/>
    <w:rsid w:val="000C17B8"/>
    <w:rsid w:val="000D17F5"/>
    <w:rsid w:val="000D6E58"/>
    <w:rsid w:val="000E4FF2"/>
    <w:rsid w:val="000E5CE7"/>
    <w:rsid w:val="000F5B79"/>
    <w:rsid w:val="000F6176"/>
    <w:rsid w:val="000F7602"/>
    <w:rsid w:val="0010327F"/>
    <w:rsid w:val="001038F7"/>
    <w:rsid w:val="001041A1"/>
    <w:rsid w:val="00112DB9"/>
    <w:rsid w:val="0012456C"/>
    <w:rsid w:val="00126E43"/>
    <w:rsid w:val="00130031"/>
    <w:rsid w:val="00135AEC"/>
    <w:rsid w:val="00141866"/>
    <w:rsid w:val="00152996"/>
    <w:rsid w:val="0015788A"/>
    <w:rsid w:val="00171BCC"/>
    <w:rsid w:val="00177CFC"/>
    <w:rsid w:val="001836C2"/>
    <w:rsid w:val="001842C4"/>
    <w:rsid w:val="001929F5"/>
    <w:rsid w:val="001952BD"/>
    <w:rsid w:val="001A58C9"/>
    <w:rsid w:val="001B1512"/>
    <w:rsid w:val="001B267A"/>
    <w:rsid w:val="001B2A3C"/>
    <w:rsid w:val="001C5F07"/>
    <w:rsid w:val="001C665B"/>
    <w:rsid w:val="001D16EA"/>
    <w:rsid w:val="001D172C"/>
    <w:rsid w:val="001D35E2"/>
    <w:rsid w:val="001D7295"/>
    <w:rsid w:val="001E002D"/>
    <w:rsid w:val="001E1EBD"/>
    <w:rsid w:val="001E3174"/>
    <w:rsid w:val="00201190"/>
    <w:rsid w:val="00215CC9"/>
    <w:rsid w:val="00215CD1"/>
    <w:rsid w:val="002178B2"/>
    <w:rsid w:val="00236F51"/>
    <w:rsid w:val="0024027A"/>
    <w:rsid w:val="0024350F"/>
    <w:rsid w:val="002504F5"/>
    <w:rsid w:val="00252AE8"/>
    <w:rsid w:val="00265938"/>
    <w:rsid w:val="0026776D"/>
    <w:rsid w:val="00267923"/>
    <w:rsid w:val="00272A90"/>
    <w:rsid w:val="00275F3A"/>
    <w:rsid w:val="00287C04"/>
    <w:rsid w:val="00290F8D"/>
    <w:rsid w:val="0029563A"/>
    <w:rsid w:val="002A457E"/>
    <w:rsid w:val="002A56C1"/>
    <w:rsid w:val="002A71C9"/>
    <w:rsid w:val="002A7D43"/>
    <w:rsid w:val="002B2694"/>
    <w:rsid w:val="002B2925"/>
    <w:rsid w:val="002B367D"/>
    <w:rsid w:val="002B4960"/>
    <w:rsid w:val="002B4C7D"/>
    <w:rsid w:val="002B4ED6"/>
    <w:rsid w:val="002B6C96"/>
    <w:rsid w:val="002C1A60"/>
    <w:rsid w:val="002C3F90"/>
    <w:rsid w:val="002D4120"/>
    <w:rsid w:val="002E4BE5"/>
    <w:rsid w:val="002E7B91"/>
    <w:rsid w:val="0030201B"/>
    <w:rsid w:val="0030325F"/>
    <w:rsid w:val="003033CD"/>
    <w:rsid w:val="00303A58"/>
    <w:rsid w:val="003043F0"/>
    <w:rsid w:val="003053BE"/>
    <w:rsid w:val="003121C5"/>
    <w:rsid w:val="003158B0"/>
    <w:rsid w:val="0031605D"/>
    <w:rsid w:val="00326871"/>
    <w:rsid w:val="00350012"/>
    <w:rsid w:val="00353BD1"/>
    <w:rsid w:val="00356D84"/>
    <w:rsid w:val="0036488D"/>
    <w:rsid w:val="00370910"/>
    <w:rsid w:val="00374933"/>
    <w:rsid w:val="00375360"/>
    <w:rsid w:val="003948B1"/>
    <w:rsid w:val="003C78CB"/>
    <w:rsid w:val="003D0EE4"/>
    <w:rsid w:val="003D49E5"/>
    <w:rsid w:val="003D7068"/>
    <w:rsid w:val="003E688E"/>
    <w:rsid w:val="003F1D07"/>
    <w:rsid w:val="003F41D7"/>
    <w:rsid w:val="00403D82"/>
    <w:rsid w:val="00413BFF"/>
    <w:rsid w:val="00430DC6"/>
    <w:rsid w:val="00431569"/>
    <w:rsid w:val="00432E74"/>
    <w:rsid w:val="004332A4"/>
    <w:rsid w:val="00434B89"/>
    <w:rsid w:val="00436E11"/>
    <w:rsid w:val="00447D8C"/>
    <w:rsid w:val="00461506"/>
    <w:rsid w:val="0046771F"/>
    <w:rsid w:val="0047021E"/>
    <w:rsid w:val="0047024D"/>
    <w:rsid w:val="00471F17"/>
    <w:rsid w:val="00472F0D"/>
    <w:rsid w:val="00493AAB"/>
    <w:rsid w:val="004A574A"/>
    <w:rsid w:val="004B0841"/>
    <w:rsid w:val="004B16FD"/>
    <w:rsid w:val="004C65A4"/>
    <w:rsid w:val="004D46D7"/>
    <w:rsid w:val="004D740A"/>
    <w:rsid w:val="004E0903"/>
    <w:rsid w:val="004E1B3F"/>
    <w:rsid w:val="00500692"/>
    <w:rsid w:val="00505E98"/>
    <w:rsid w:val="00522DC2"/>
    <w:rsid w:val="005278B9"/>
    <w:rsid w:val="00530F3B"/>
    <w:rsid w:val="00540C5D"/>
    <w:rsid w:val="00541F72"/>
    <w:rsid w:val="00545328"/>
    <w:rsid w:val="00545B98"/>
    <w:rsid w:val="005501FD"/>
    <w:rsid w:val="00551A68"/>
    <w:rsid w:val="0055679D"/>
    <w:rsid w:val="00556A0F"/>
    <w:rsid w:val="00565435"/>
    <w:rsid w:val="00570159"/>
    <w:rsid w:val="0057515C"/>
    <w:rsid w:val="00587085"/>
    <w:rsid w:val="00590372"/>
    <w:rsid w:val="00590B0B"/>
    <w:rsid w:val="005A3490"/>
    <w:rsid w:val="005A39E7"/>
    <w:rsid w:val="005C094C"/>
    <w:rsid w:val="005C4469"/>
    <w:rsid w:val="005D4293"/>
    <w:rsid w:val="005E038D"/>
    <w:rsid w:val="005E3E6F"/>
    <w:rsid w:val="005E45C2"/>
    <w:rsid w:val="005E566A"/>
    <w:rsid w:val="005E580E"/>
    <w:rsid w:val="00600186"/>
    <w:rsid w:val="00602638"/>
    <w:rsid w:val="00605670"/>
    <w:rsid w:val="00611993"/>
    <w:rsid w:val="00614924"/>
    <w:rsid w:val="00615C0B"/>
    <w:rsid w:val="00616AF3"/>
    <w:rsid w:val="00623B76"/>
    <w:rsid w:val="00624B92"/>
    <w:rsid w:val="00630160"/>
    <w:rsid w:val="00632B43"/>
    <w:rsid w:val="006372CA"/>
    <w:rsid w:val="00655768"/>
    <w:rsid w:val="0065602A"/>
    <w:rsid w:val="00667501"/>
    <w:rsid w:val="006700DE"/>
    <w:rsid w:val="00677871"/>
    <w:rsid w:val="00677A1C"/>
    <w:rsid w:val="00685AE3"/>
    <w:rsid w:val="0068738F"/>
    <w:rsid w:val="006B063B"/>
    <w:rsid w:val="006B38A5"/>
    <w:rsid w:val="006C021B"/>
    <w:rsid w:val="006C4486"/>
    <w:rsid w:val="006D248D"/>
    <w:rsid w:val="006E1C94"/>
    <w:rsid w:val="006E47AF"/>
    <w:rsid w:val="006E5B90"/>
    <w:rsid w:val="006E5D79"/>
    <w:rsid w:val="006E6800"/>
    <w:rsid w:val="006F4BC3"/>
    <w:rsid w:val="00704555"/>
    <w:rsid w:val="007224D0"/>
    <w:rsid w:val="00741EAD"/>
    <w:rsid w:val="00742072"/>
    <w:rsid w:val="00745265"/>
    <w:rsid w:val="007478F6"/>
    <w:rsid w:val="0075591C"/>
    <w:rsid w:val="00774B91"/>
    <w:rsid w:val="00790360"/>
    <w:rsid w:val="00793A02"/>
    <w:rsid w:val="00793B68"/>
    <w:rsid w:val="00794E97"/>
    <w:rsid w:val="00796501"/>
    <w:rsid w:val="007A3F70"/>
    <w:rsid w:val="007A4052"/>
    <w:rsid w:val="007A5DA5"/>
    <w:rsid w:val="007B1C9C"/>
    <w:rsid w:val="007B6EF4"/>
    <w:rsid w:val="007B7D1A"/>
    <w:rsid w:val="007C5B4A"/>
    <w:rsid w:val="007D6173"/>
    <w:rsid w:val="007F4DD0"/>
    <w:rsid w:val="007F768D"/>
    <w:rsid w:val="007F7B56"/>
    <w:rsid w:val="00803E13"/>
    <w:rsid w:val="00804125"/>
    <w:rsid w:val="008324AA"/>
    <w:rsid w:val="00836286"/>
    <w:rsid w:val="00836B88"/>
    <w:rsid w:val="00840BB2"/>
    <w:rsid w:val="00841F3D"/>
    <w:rsid w:val="0084786A"/>
    <w:rsid w:val="00854912"/>
    <w:rsid w:val="00882579"/>
    <w:rsid w:val="0088649D"/>
    <w:rsid w:val="008A279E"/>
    <w:rsid w:val="008A38B1"/>
    <w:rsid w:val="008A5128"/>
    <w:rsid w:val="008D040D"/>
    <w:rsid w:val="008D53C9"/>
    <w:rsid w:val="008E0048"/>
    <w:rsid w:val="008E12A9"/>
    <w:rsid w:val="008E460F"/>
    <w:rsid w:val="008F3958"/>
    <w:rsid w:val="008F550A"/>
    <w:rsid w:val="008F76C0"/>
    <w:rsid w:val="00922BF0"/>
    <w:rsid w:val="00932161"/>
    <w:rsid w:val="00934240"/>
    <w:rsid w:val="00941877"/>
    <w:rsid w:val="00943067"/>
    <w:rsid w:val="00944A19"/>
    <w:rsid w:val="00952438"/>
    <w:rsid w:val="00973E64"/>
    <w:rsid w:val="00975E0F"/>
    <w:rsid w:val="00980885"/>
    <w:rsid w:val="00981BFB"/>
    <w:rsid w:val="00985ECB"/>
    <w:rsid w:val="009A6303"/>
    <w:rsid w:val="009B39A9"/>
    <w:rsid w:val="009D2B73"/>
    <w:rsid w:val="009E1237"/>
    <w:rsid w:val="00A1241B"/>
    <w:rsid w:val="00A152AA"/>
    <w:rsid w:val="00A17A6E"/>
    <w:rsid w:val="00A20C26"/>
    <w:rsid w:val="00A2430D"/>
    <w:rsid w:val="00A247C6"/>
    <w:rsid w:val="00A265E0"/>
    <w:rsid w:val="00A330FC"/>
    <w:rsid w:val="00A3584E"/>
    <w:rsid w:val="00A41A19"/>
    <w:rsid w:val="00A53552"/>
    <w:rsid w:val="00A537BE"/>
    <w:rsid w:val="00A54717"/>
    <w:rsid w:val="00A613A6"/>
    <w:rsid w:val="00A654B5"/>
    <w:rsid w:val="00A657D3"/>
    <w:rsid w:val="00A67E09"/>
    <w:rsid w:val="00A732D6"/>
    <w:rsid w:val="00A909BE"/>
    <w:rsid w:val="00A93631"/>
    <w:rsid w:val="00A96058"/>
    <w:rsid w:val="00AA1172"/>
    <w:rsid w:val="00AA241E"/>
    <w:rsid w:val="00AB24B7"/>
    <w:rsid w:val="00AB2B14"/>
    <w:rsid w:val="00AF2F76"/>
    <w:rsid w:val="00B06CC6"/>
    <w:rsid w:val="00B06DF5"/>
    <w:rsid w:val="00B0719C"/>
    <w:rsid w:val="00B11125"/>
    <w:rsid w:val="00B11D59"/>
    <w:rsid w:val="00B17D45"/>
    <w:rsid w:val="00B2348B"/>
    <w:rsid w:val="00B25F78"/>
    <w:rsid w:val="00B26356"/>
    <w:rsid w:val="00B304BF"/>
    <w:rsid w:val="00B47BFF"/>
    <w:rsid w:val="00B542EB"/>
    <w:rsid w:val="00B718C8"/>
    <w:rsid w:val="00B72E4E"/>
    <w:rsid w:val="00B73A60"/>
    <w:rsid w:val="00B803EB"/>
    <w:rsid w:val="00B80A5D"/>
    <w:rsid w:val="00B82035"/>
    <w:rsid w:val="00B825AB"/>
    <w:rsid w:val="00B84342"/>
    <w:rsid w:val="00B860A6"/>
    <w:rsid w:val="00B90714"/>
    <w:rsid w:val="00B90A47"/>
    <w:rsid w:val="00B910A2"/>
    <w:rsid w:val="00B949F6"/>
    <w:rsid w:val="00BA4CC5"/>
    <w:rsid w:val="00BA5464"/>
    <w:rsid w:val="00BB4358"/>
    <w:rsid w:val="00BB4491"/>
    <w:rsid w:val="00BC3FFE"/>
    <w:rsid w:val="00BD2FAF"/>
    <w:rsid w:val="00BE1511"/>
    <w:rsid w:val="00BE4F25"/>
    <w:rsid w:val="00BE52D3"/>
    <w:rsid w:val="00BF051A"/>
    <w:rsid w:val="00BF7AB4"/>
    <w:rsid w:val="00C064AD"/>
    <w:rsid w:val="00C20875"/>
    <w:rsid w:val="00C20B31"/>
    <w:rsid w:val="00C23018"/>
    <w:rsid w:val="00C234B9"/>
    <w:rsid w:val="00C32AD4"/>
    <w:rsid w:val="00C33D27"/>
    <w:rsid w:val="00C538AF"/>
    <w:rsid w:val="00C719A9"/>
    <w:rsid w:val="00C73AF4"/>
    <w:rsid w:val="00C81C46"/>
    <w:rsid w:val="00C81E05"/>
    <w:rsid w:val="00C82984"/>
    <w:rsid w:val="00C83369"/>
    <w:rsid w:val="00C85A34"/>
    <w:rsid w:val="00C92059"/>
    <w:rsid w:val="00C92347"/>
    <w:rsid w:val="00CA1C6A"/>
    <w:rsid w:val="00CA4291"/>
    <w:rsid w:val="00CA686C"/>
    <w:rsid w:val="00CA7524"/>
    <w:rsid w:val="00CB5C8A"/>
    <w:rsid w:val="00CC0936"/>
    <w:rsid w:val="00CC13AC"/>
    <w:rsid w:val="00CC1F6C"/>
    <w:rsid w:val="00CE5A9C"/>
    <w:rsid w:val="00CE70A1"/>
    <w:rsid w:val="00D06ED0"/>
    <w:rsid w:val="00D13E66"/>
    <w:rsid w:val="00D33C0C"/>
    <w:rsid w:val="00D41D5F"/>
    <w:rsid w:val="00D51588"/>
    <w:rsid w:val="00D565CB"/>
    <w:rsid w:val="00D76B4B"/>
    <w:rsid w:val="00D815FE"/>
    <w:rsid w:val="00D8165C"/>
    <w:rsid w:val="00D922BF"/>
    <w:rsid w:val="00D941D1"/>
    <w:rsid w:val="00D96B6B"/>
    <w:rsid w:val="00DA5F61"/>
    <w:rsid w:val="00DB3699"/>
    <w:rsid w:val="00DB3B8B"/>
    <w:rsid w:val="00DB5F3D"/>
    <w:rsid w:val="00DB6766"/>
    <w:rsid w:val="00DD54D8"/>
    <w:rsid w:val="00DE503B"/>
    <w:rsid w:val="00DF7F63"/>
    <w:rsid w:val="00E140C1"/>
    <w:rsid w:val="00E21127"/>
    <w:rsid w:val="00E224D3"/>
    <w:rsid w:val="00E25C16"/>
    <w:rsid w:val="00E32EE2"/>
    <w:rsid w:val="00E42ABB"/>
    <w:rsid w:val="00E43531"/>
    <w:rsid w:val="00E51DD7"/>
    <w:rsid w:val="00E553E5"/>
    <w:rsid w:val="00E60D28"/>
    <w:rsid w:val="00E613D9"/>
    <w:rsid w:val="00E723E2"/>
    <w:rsid w:val="00E7700F"/>
    <w:rsid w:val="00E83337"/>
    <w:rsid w:val="00E83C64"/>
    <w:rsid w:val="00E8569F"/>
    <w:rsid w:val="00E87933"/>
    <w:rsid w:val="00E905EF"/>
    <w:rsid w:val="00E91EB4"/>
    <w:rsid w:val="00EC352D"/>
    <w:rsid w:val="00ED5096"/>
    <w:rsid w:val="00ED56E2"/>
    <w:rsid w:val="00EE67D6"/>
    <w:rsid w:val="00EF088C"/>
    <w:rsid w:val="00EF4221"/>
    <w:rsid w:val="00EF61EF"/>
    <w:rsid w:val="00EF77B9"/>
    <w:rsid w:val="00F077E2"/>
    <w:rsid w:val="00F10DAF"/>
    <w:rsid w:val="00F20FFD"/>
    <w:rsid w:val="00F27D04"/>
    <w:rsid w:val="00F47463"/>
    <w:rsid w:val="00F53D7E"/>
    <w:rsid w:val="00F60BCA"/>
    <w:rsid w:val="00F73BE7"/>
    <w:rsid w:val="00F75281"/>
    <w:rsid w:val="00F828A2"/>
    <w:rsid w:val="00FA2929"/>
    <w:rsid w:val="00FA7B2C"/>
    <w:rsid w:val="00FC17DA"/>
    <w:rsid w:val="00FC256E"/>
    <w:rsid w:val="00FD15A1"/>
    <w:rsid w:val="00FD5194"/>
    <w:rsid w:val="00FD53EB"/>
    <w:rsid w:val="00FE02B8"/>
    <w:rsid w:val="00FE457C"/>
    <w:rsid w:val="00FE4CF1"/>
    <w:rsid w:val="00FF30A7"/>
    <w:rsid w:val="00FF3F40"/>
    <w:rsid w:val="00FF6D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0592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83337"/>
    <w:pPr>
      <w:jc w:val="both"/>
    </w:pPr>
    <w:rPr>
      <w:rFonts w:ascii="Helvetica" w:hAnsi="Helvetica" w:cs="Times New Roman"/>
      <w:sz w:val="18"/>
      <w:szCs w:val="18"/>
    </w:rPr>
  </w:style>
  <w:style w:type="paragraph" w:customStyle="1" w:styleId="p2">
    <w:name w:val="p2"/>
    <w:basedOn w:val="Normal"/>
    <w:rsid w:val="00836286"/>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6372CA"/>
    <w:rPr>
      <w:sz w:val="18"/>
      <w:szCs w:val="18"/>
    </w:rPr>
  </w:style>
  <w:style w:type="paragraph" w:styleId="CommentText">
    <w:name w:val="annotation text"/>
    <w:basedOn w:val="Normal"/>
    <w:link w:val="CommentTextChar"/>
    <w:uiPriority w:val="99"/>
    <w:semiHidden/>
    <w:unhideWhenUsed/>
    <w:rsid w:val="006372CA"/>
  </w:style>
  <w:style w:type="character" w:customStyle="1" w:styleId="CommentTextChar">
    <w:name w:val="Comment Text Char"/>
    <w:basedOn w:val="DefaultParagraphFont"/>
    <w:link w:val="CommentText"/>
    <w:uiPriority w:val="99"/>
    <w:semiHidden/>
    <w:rsid w:val="006372CA"/>
    <w:rPr>
      <w:lang w:val="pt-BR"/>
    </w:rPr>
  </w:style>
  <w:style w:type="paragraph" w:styleId="CommentSubject">
    <w:name w:val="annotation subject"/>
    <w:basedOn w:val="CommentText"/>
    <w:next w:val="CommentText"/>
    <w:link w:val="CommentSubjectChar"/>
    <w:uiPriority w:val="99"/>
    <w:semiHidden/>
    <w:unhideWhenUsed/>
    <w:rsid w:val="006372CA"/>
    <w:rPr>
      <w:b/>
      <w:bCs/>
      <w:sz w:val="20"/>
      <w:szCs w:val="20"/>
    </w:rPr>
  </w:style>
  <w:style w:type="character" w:customStyle="1" w:styleId="CommentSubjectChar">
    <w:name w:val="Comment Subject Char"/>
    <w:basedOn w:val="CommentTextChar"/>
    <w:link w:val="CommentSubject"/>
    <w:uiPriority w:val="99"/>
    <w:semiHidden/>
    <w:rsid w:val="006372CA"/>
    <w:rPr>
      <w:b/>
      <w:bCs/>
      <w:sz w:val="20"/>
      <w:szCs w:val="20"/>
      <w:lang w:val="pt-BR"/>
    </w:rPr>
  </w:style>
  <w:style w:type="paragraph" w:styleId="BalloonText">
    <w:name w:val="Balloon Text"/>
    <w:basedOn w:val="Normal"/>
    <w:link w:val="BalloonTextChar"/>
    <w:uiPriority w:val="99"/>
    <w:semiHidden/>
    <w:unhideWhenUsed/>
    <w:rsid w:val="006372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72CA"/>
    <w:rPr>
      <w:rFonts w:ascii="Times New Roman" w:hAnsi="Times New Roman" w:cs="Times New Roman"/>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780</Words>
  <Characters>4449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400</cp:revision>
  <dcterms:created xsi:type="dcterms:W3CDTF">2017-04-24T17:48:00Z</dcterms:created>
  <dcterms:modified xsi:type="dcterms:W3CDTF">2017-05-03T23:45:00Z</dcterms:modified>
</cp:coreProperties>
</file>