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8FA02" w14:textId="06231471" w:rsidR="00CE37D0" w:rsidRPr="00551954" w:rsidRDefault="00B57956" w:rsidP="00551954">
      <w:pPr>
        <w:pStyle w:val="Heading1"/>
      </w:pPr>
      <w:r w:rsidRPr="00551954">
        <w:rPr>
          <w:noProof/>
          <w:lang w:val="en-US"/>
        </w:rPr>
        <mc:AlternateContent>
          <mc:Choice Requires="wps">
            <w:drawing>
              <wp:anchor distT="0" distB="0" distL="114300" distR="114300" simplePos="0" relativeHeight="251659264" behindDoc="0" locked="0" layoutInCell="1" allowOverlap="1" wp14:anchorId="146E664F" wp14:editId="767E477A">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FAC0E" id="Straight Connector 2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00CE37D0" w:rsidRPr="00551954">
        <w:rPr>
          <w:noProof/>
          <w:lang w:val="en-US"/>
        </w:rPr>
        <mc:AlternateContent>
          <mc:Choice Requires="wps">
            <w:drawing>
              <wp:anchor distT="0" distB="0" distL="114300" distR="114300" simplePos="0" relativeHeight="251660288" behindDoc="0" locked="0" layoutInCell="1" allowOverlap="1" wp14:anchorId="7BE3C002" wp14:editId="6B4A1757">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202136" id="Straight Connector 2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CE37D0" w:rsidRPr="00551954">
        <w:t>6</w:t>
      </w:r>
      <w:r w:rsidR="00CE37D0" w:rsidRPr="00551954">
        <w:tab/>
      </w:r>
      <w:r w:rsidR="00CE37D0" w:rsidRPr="00551954">
        <w:rPr>
          <w:color w:val="000000" w:themeColor="text1"/>
        </w:rPr>
        <w:t>DISCUSSÃO</w:t>
      </w:r>
    </w:p>
    <w:p w14:paraId="2F6C115E" w14:textId="0755EAF3" w:rsidR="00CE37D0" w:rsidRPr="00736511" w:rsidRDefault="00CE37D0" w:rsidP="00CE37D0">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5FE319B0" w14:textId="77777777" w:rsidR="00CE37D0" w:rsidRPr="00736511" w:rsidRDefault="00CE37D0" w:rsidP="00774539">
      <w:pPr>
        <w:pStyle w:val="p2"/>
        <w:tabs>
          <w:tab w:val="left" w:pos="7176"/>
        </w:tabs>
        <w:contextualSpacing/>
        <w:rPr>
          <w:rFonts w:asciiTheme="majorHAnsi" w:hAnsiTheme="majorHAnsi"/>
          <w:color w:val="000000" w:themeColor="text1"/>
          <w:sz w:val="22"/>
          <w:szCs w:val="22"/>
        </w:rPr>
      </w:pPr>
    </w:p>
    <w:p w14:paraId="53ABAB9E" w14:textId="6006A1FA" w:rsidR="00CE37D0" w:rsidRPr="005C3C11" w:rsidRDefault="00CE37D0" w:rsidP="00774539">
      <w:pPr>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 em que as estratégias de vida compõem uma dinâmica tipicamente estudada no contexto da Biologia Evolutiva, com a evolução</w:t>
      </w:r>
      <w:r w:rsidR="00D8497B">
        <w:rPr>
          <w:rFonts w:asciiTheme="majorHAnsi" w:hAnsiTheme="majorHAnsi"/>
          <w:color w:val="000000" w:themeColor="text1"/>
          <w:sz w:val="22"/>
          <w:szCs w:val="22"/>
        </w:rPr>
        <w:t xml:space="preserve"> populacional</w:t>
      </w:r>
      <w:r w:rsidRPr="005C3C11">
        <w:rPr>
          <w:rFonts w:asciiTheme="majorHAnsi" w:hAnsiTheme="majorHAnsi"/>
          <w:color w:val="000000" w:themeColor="text1"/>
          <w:sz w:val="22"/>
          <w:szCs w:val="22"/>
        </w:rPr>
        <w:t xml:space="preserve"> de um atributo componente da aptidão, </w:t>
      </w:r>
      <w:r w:rsidR="00401BE7">
        <w:rPr>
          <w:rFonts w:asciiTheme="majorHAnsi" w:hAnsiTheme="majorHAnsi"/>
          <w:color w:val="000000" w:themeColor="text1"/>
          <w:sz w:val="22"/>
          <w:szCs w:val="22"/>
        </w:rPr>
        <w:t xml:space="preserve">o </w:t>
      </w:r>
      <w:r w:rsidRPr="005C3C11">
        <w:rPr>
          <w:rFonts w:asciiTheme="majorHAnsi" w:hAnsiTheme="majorHAnsi"/>
          <w:color w:val="000000" w:themeColor="text1"/>
          <w:sz w:val="22"/>
          <w:szCs w:val="22"/>
        </w:rPr>
        <w:t>aumento do distúrbio é acompanhado pela pr</w:t>
      </w:r>
      <w:r w:rsidR="0027275A">
        <w:rPr>
          <w:rFonts w:asciiTheme="majorHAnsi" w:hAnsiTheme="majorHAnsi"/>
          <w:color w:val="000000" w:themeColor="text1"/>
          <w:sz w:val="22"/>
          <w:szCs w:val="22"/>
        </w:rPr>
        <w:t>edominância progressiva de indivíduos com grande fecundidade e baixa longevidade</w:t>
      </w:r>
      <w:r w:rsidRPr="005C3C11">
        <w:rPr>
          <w:rFonts w:asciiTheme="majorHAnsi" w:hAnsiTheme="majorHAnsi"/>
          <w:color w:val="000000" w:themeColor="text1"/>
          <w:sz w:val="22"/>
          <w:szCs w:val="22"/>
        </w:rPr>
        <w:t xml:space="preserve">. </w:t>
      </w:r>
      <w:r w:rsidR="00360281">
        <w:rPr>
          <w:rFonts w:asciiTheme="majorHAnsi" w:hAnsiTheme="majorHAnsi"/>
          <w:color w:val="000000" w:themeColor="text1"/>
          <w:sz w:val="22"/>
          <w:szCs w:val="22"/>
        </w:rPr>
        <w:t>Em contraposição, n</w:t>
      </w:r>
      <w:r w:rsidRPr="005C3C11">
        <w:rPr>
          <w:rFonts w:asciiTheme="majorHAnsi" w:hAnsiTheme="majorHAnsi"/>
          <w:color w:val="000000" w:themeColor="text1"/>
          <w:sz w:val="22"/>
          <w:szCs w:val="22"/>
        </w:rPr>
        <w:t>este mesmo cenário, quanto maio</w:t>
      </w:r>
      <w:r w:rsidR="00360281">
        <w:rPr>
          <w:rFonts w:asciiTheme="majorHAnsi" w:hAnsiTheme="majorHAnsi"/>
          <w:color w:val="000000" w:themeColor="text1"/>
          <w:sz w:val="22"/>
          <w:szCs w:val="22"/>
        </w:rPr>
        <w:t xml:space="preserve">r a força do distúrbio, </w:t>
      </w:r>
      <w:r w:rsidRPr="005C3C11">
        <w:rPr>
          <w:rFonts w:asciiTheme="majorHAnsi" w:hAnsiTheme="majorHAnsi"/>
          <w:color w:val="000000" w:themeColor="text1"/>
          <w:sz w:val="22"/>
          <w:szCs w:val="22"/>
        </w:rPr>
        <w:t>maior a diversidade de estratégias na população</w:t>
      </w:r>
      <w:r w:rsidR="006C7879">
        <w:rPr>
          <w:rFonts w:asciiTheme="majorHAnsi" w:hAnsiTheme="majorHAnsi"/>
          <w:color w:val="000000" w:themeColor="text1"/>
          <w:sz w:val="22"/>
          <w:szCs w:val="22"/>
        </w:rPr>
        <w:t>, ou seja, ainda</w:t>
      </w:r>
      <w:r w:rsidR="00F06E84">
        <w:rPr>
          <w:rFonts w:asciiTheme="majorHAnsi" w:hAnsiTheme="majorHAnsi"/>
          <w:color w:val="000000" w:themeColor="text1"/>
          <w:sz w:val="22"/>
          <w:szCs w:val="22"/>
        </w:rPr>
        <w:t xml:space="preserve"> que haja um declínio de indivíduos que</w:t>
      </w:r>
      <w:r w:rsidR="00F06E84" w:rsidRPr="005C3C11">
        <w:rPr>
          <w:rFonts w:asciiTheme="majorHAnsi" w:hAnsiTheme="majorHAnsi"/>
          <w:color w:val="000000" w:themeColor="text1"/>
          <w:sz w:val="22"/>
          <w:szCs w:val="22"/>
        </w:rPr>
        <w:t xml:space="preserve"> produzem </w:t>
      </w:r>
      <w:r w:rsidR="00F06E84">
        <w:rPr>
          <w:rFonts w:asciiTheme="majorHAnsi" w:hAnsiTheme="majorHAnsi"/>
          <w:color w:val="000000" w:themeColor="text1"/>
          <w:sz w:val="22"/>
          <w:szCs w:val="22"/>
        </w:rPr>
        <w:t>poucos</w:t>
      </w:r>
      <w:r w:rsidR="00F06E84" w:rsidRPr="005C3C11">
        <w:rPr>
          <w:rFonts w:asciiTheme="majorHAnsi" w:hAnsiTheme="majorHAnsi"/>
          <w:color w:val="000000" w:themeColor="text1"/>
          <w:sz w:val="22"/>
          <w:szCs w:val="22"/>
        </w:rPr>
        <w:t xml:space="preserve"> </w:t>
      </w:r>
      <w:r w:rsidR="00F06E84" w:rsidRPr="0098664A">
        <w:rPr>
          <w:rFonts w:asciiTheme="majorHAnsi" w:hAnsiTheme="majorHAnsi"/>
          <w:color w:val="000000" w:themeColor="text1"/>
          <w:sz w:val="22"/>
          <w:szCs w:val="22"/>
        </w:rPr>
        <w:t>propágulos por ciclo e vivem por muito tempo,</w:t>
      </w:r>
      <w:r w:rsidR="009D0C55" w:rsidRPr="0098664A">
        <w:rPr>
          <w:rFonts w:asciiTheme="majorHAnsi" w:hAnsiTheme="majorHAnsi"/>
          <w:color w:val="000000" w:themeColor="text1"/>
          <w:sz w:val="22"/>
          <w:szCs w:val="22"/>
        </w:rPr>
        <w:t xml:space="preserve"> uma parcela de indivíduos </w:t>
      </w:r>
      <w:r w:rsidR="00832E7C" w:rsidRPr="0098664A">
        <w:rPr>
          <w:rFonts w:asciiTheme="majorHAnsi" w:hAnsiTheme="majorHAnsi"/>
          <w:color w:val="000000" w:themeColor="text1"/>
          <w:sz w:val="22"/>
          <w:szCs w:val="22"/>
        </w:rPr>
        <w:t>com maior longevidade que a média da população</w:t>
      </w:r>
      <w:r w:rsidR="009D0C55" w:rsidRPr="0098664A">
        <w:rPr>
          <w:rFonts w:asciiTheme="majorHAnsi" w:hAnsiTheme="majorHAnsi"/>
          <w:color w:val="000000" w:themeColor="text1"/>
          <w:sz w:val="22"/>
          <w:szCs w:val="22"/>
        </w:rPr>
        <w:t xml:space="preserve"> </w:t>
      </w:r>
      <w:r w:rsidR="00832E7C" w:rsidRPr="0098664A">
        <w:rPr>
          <w:rFonts w:asciiTheme="majorHAnsi" w:hAnsiTheme="majorHAnsi"/>
          <w:color w:val="000000" w:themeColor="text1"/>
          <w:sz w:val="22"/>
          <w:szCs w:val="22"/>
        </w:rPr>
        <w:t xml:space="preserve">consegue persistir </w:t>
      </w:r>
      <w:r w:rsidR="009D0C55" w:rsidRPr="0098664A">
        <w:rPr>
          <w:rFonts w:asciiTheme="majorHAnsi" w:hAnsiTheme="majorHAnsi"/>
          <w:color w:val="000000" w:themeColor="text1"/>
          <w:sz w:val="22"/>
          <w:szCs w:val="22"/>
        </w:rPr>
        <w:t>quando o distúrbio é forte</w:t>
      </w:r>
      <w:r w:rsidRPr="0098664A">
        <w:rPr>
          <w:rFonts w:asciiTheme="majorHAnsi" w:hAnsiTheme="majorHAnsi"/>
          <w:color w:val="000000" w:themeColor="text1"/>
          <w:sz w:val="22"/>
          <w:szCs w:val="22"/>
        </w:rPr>
        <w:t>.</w:t>
      </w:r>
      <w:r w:rsidRPr="005C3C11">
        <w:rPr>
          <w:rFonts w:asciiTheme="majorHAnsi" w:hAnsiTheme="majorHAnsi"/>
          <w:color w:val="000000" w:themeColor="text1"/>
          <w:sz w:val="22"/>
          <w:szCs w:val="22"/>
        </w:rPr>
        <w:t xml:space="preserve"> No cenário em que ocorreu uma dinâmica ecológica de comunidades clássica, em que espécies com diferentes estratégias competiram pelo mesmo recurso, também houve aumento da </w:t>
      </w:r>
      <w:r w:rsidR="008B08C5">
        <w:rPr>
          <w:rFonts w:asciiTheme="majorHAnsi" w:hAnsiTheme="majorHAnsi"/>
          <w:color w:val="000000" w:themeColor="text1"/>
          <w:sz w:val="22"/>
          <w:szCs w:val="22"/>
        </w:rPr>
        <w:t>proporção</w:t>
      </w:r>
      <w:r w:rsidRPr="005C3C11">
        <w:rPr>
          <w:rFonts w:asciiTheme="majorHAnsi" w:hAnsiTheme="majorHAnsi"/>
          <w:color w:val="000000" w:themeColor="text1"/>
          <w:sz w:val="22"/>
          <w:szCs w:val="22"/>
        </w:rPr>
        <w:t xml:space="preserve">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w:t>
      </w:r>
      <w:r w:rsidR="00B02861">
        <w:rPr>
          <w:rFonts w:asciiTheme="majorHAnsi" w:hAnsiTheme="majorHAnsi"/>
          <w:color w:val="000000" w:themeColor="text1"/>
          <w:sz w:val="22"/>
          <w:szCs w:val="22"/>
        </w:rPr>
        <w:t>em valores altos quando o distúrbio ainda era fraco</w:t>
      </w:r>
      <w:r w:rsidRPr="005C3C11">
        <w:rPr>
          <w:rFonts w:asciiTheme="majorHAnsi" w:hAnsiTheme="majorHAnsi"/>
          <w:color w:val="000000" w:themeColor="text1"/>
          <w:sz w:val="22"/>
          <w:szCs w:val="22"/>
        </w:rPr>
        <w:t xml:space="preserve">. A diversidade </w:t>
      </w:r>
      <w:r w:rsidR="004B4AF7">
        <w:rPr>
          <w:rFonts w:asciiTheme="majorHAnsi" w:hAnsiTheme="majorHAnsi"/>
          <w:color w:val="000000" w:themeColor="text1"/>
          <w:sz w:val="22"/>
          <w:szCs w:val="22"/>
        </w:rPr>
        <w:t xml:space="preserve">total </w:t>
      </w:r>
      <w:r w:rsidRPr="005C3C11">
        <w:rPr>
          <w:rFonts w:asciiTheme="majorHAnsi" w:hAnsiTheme="majorHAnsi"/>
          <w:color w:val="000000" w:themeColor="text1"/>
          <w:sz w:val="22"/>
          <w:szCs w:val="22"/>
        </w:rPr>
        <w:t xml:space="preserve">de estratégias na comunidade, ao contrário do que aconteceu dentro das populações no cenário anterior, caiu com o aumento do distúrbio, </w:t>
      </w:r>
      <w:r w:rsidR="004B4AF7">
        <w:rPr>
          <w:rFonts w:asciiTheme="majorHAnsi" w:hAnsiTheme="majorHAnsi"/>
          <w:color w:val="000000" w:themeColor="text1"/>
          <w:sz w:val="22"/>
          <w:szCs w:val="22"/>
        </w:rPr>
        <w:t>acompanhada pela queda na heterogeneidade interespecífica em relação à estratégia de vida.</w:t>
      </w:r>
      <w:r w:rsidR="008B08C5">
        <w:rPr>
          <w:rFonts w:asciiTheme="majorHAnsi" w:hAnsiTheme="majorHAnsi"/>
          <w:color w:val="000000" w:themeColor="text1"/>
          <w:sz w:val="22"/>
          <w:szCs w:val="22"/>
        </w:rPr>
        <w:t xml:space="preserve"> </w:t>
      </w:r>
      <w:r w:rsidR="00400FA7">
        <w:rPr>
          <w:rFonts w:asciiTheme="majorHAnsi" w:hAnsiTheme="majorHAnsi"/>
          <w:color w:val="000000" w:themeColor="text1"/>
          <w:sz w:val="22"/>
          <w:szCs w:val="22"/>
        </w:rPr>
        <w:t>Já o</w:t>
      </w:r>
      <w:r w:rsidRPr="005C3C11">
        <w:rPr>
          <w:rFonts w:asciiTheme="majorHAnsi" w:hAnsiTheme="majorHAnsi"/>
          <w:color w:val="000000" w:themeColor="text1"/>
          <w:sz w:val="22"/>
          <w:szCs w:val="22"/>
        </w:rPr>
        <w:t xml:space="preserve"> cenário que mistura elementos dos estudos de dinâmicas evolutivas e ecológicas, </w:t>
      </w:r>
      <w:r w:rsidR="006F58AB">
        <w:rPr>
          <w:rFonts w:asciiTheme="majorHAnsi" w:hAnsiTheme="majorHAnsi"/>
          <w:color w:val="000000" w:themeColor="text1"/>
          <w:sz w:val="22"/>
          <w:szCs w:val="22"/>
        </w:rPr>
        <w:t>compondo comunidades com</w:t>
      </w:r>
      <w:r w:rsidRPr="005C3C11">
        <w:rPr>
          <w:rFonts w:asciiTheme="majorHAnsi" w:hAnsiTheme="majorHAnsi"/>
          <w:color w:val="000000" w:themeColor="text1"/>
          <w:sz w:val="22"/>
          <w:szCs w:val="22"/>
        </w:rPr>
        <w:t xml:space="preserve"> variação </w:t>
      </w:r>
      <w:r w:rsidR="00FE75F3">
        <w:rPr>
          <w:rFonts w:asciiTheme="majorHAnsi" w:hAnsiTheme="majorHAnsi"/>
          <w:color w:val="000000" w:themeColor="text1"/>
          <w:sz w:val="22"/>
          <w:szCs w:val="22"/>
        </w:rPr>
        <w:t xml:space="preserve">intraespecífica </w:t>
      </w:r>
      <w:r w:rsidRPr="005C3C11">
        <w:rPr>
          <w:rFonts w:asciiTheme="majorHAnsi" w:hAnsiTheme="majorHAnsi"/>
          <w:color w:val="000000" w:themeColor="text1"/>
          <w:sz w:val="22"/>
          <w:szCs w:val="22"/>
        </w:rPr>
        <w:t>em relação às estratégias de vida, apresentou re</w:t>
      </w:r>
      <w:r w:rsidR="00FA4F8E">
        <w:rPr>
          <w:rFonts w:asciiTheme="majorHAnsi" w:hAnsiTheme="majorHAnsi"/>
          <w:color w:val="000000" w:themeColor="text1"/>
          <w:sz w:val="22"/>
          <w:szCs w:val="22"/>
        </w:rPr>
        <w:t>sultados semelhantes ao cenário</w:t>
      </w:r>
      <w:r w:rsidRPr="005C3C11">
        <w:rPr>
          <w:rFonts w:asciiTheme="majorHAnsi" w:hAnsiTheme="majorHAnsi"/>
          <w:color w:val="000000" w:themeColor="text1"/>
          <w:sz w:val="22"/>
          <w:szCs w:val="22"/>
        </w:rPr>
        <w:t xml:space="preserve"> evolutivo, com aumento </w:t>
      </w:r>
      <w:r w:rsidR="005D154D">
        <w:rPr>
          <w:rFonts w:asciiTheme="majorHAnsi" w:hAnsiTheme="majorHAnsi"/>
          <w:color w:val="000000" w:themeColor="text1"/>
          <w:sz w:val="22"/>
          <w:szCs w:val="22"/>
        </w:rPr>
        <w:t xml:space="preserve">menos acentuado </w:t>
      </w:r>
      <w:r w:rsidRPr="005C3C11">
        <w:rPr>
          <w:rFonts w:asciiTheme="majorHAnsi" w:hAnsiTheme="majorHAnsi"/>
          <w:color w:val="000000" w:themeColor="text1"/>
          <w:sz w:val="22"/>
          <w:szCs w:val="22"/>
        </w:rPr>
        <w:t xml:space="preserve">da proporção da estratégia de maior fecundidade e aumento da diversidade total de estratégias na comunidade com o aumento da força do distúrbio. </w:t>
      </w:r>
      <w:r w:rsidR="0085077C">
        <w:rPr>
          <w:rFonts w:asciiTheme="majorHAnsi" w:hAnsiTheme="majorHAnsi"/>
          <w:color w:val="000000" w:themeColor="text1"/>
          <w:sz w:val="22"/>
          <w:szCs w:val="22"/>
        </w:rPr>
        <w:t>No entanto, d</w:t>
      </w:r>
      <w:r w:rsidRPr="005C3C11">
        <w:rPr>
          <w:rFonts w:asciiTheme="majorHAnsi" w:hAnsiTheme="majorHAnsi"/>
          <w:color w:val="000000" w:themeColor="text1"/>
          <w:sz w:val="22"/>
          <w:szCs w:val="22"/>
        </w:rPr>
        <w:t xml:space="preserve">iferentemente dos outros, neste cenário a </w:t>
      </w:r>
      <w:r w:rsidR="00FA4F8E">
        <w:rPr>
          <w:rFonts w:asciiTheme="majorHAnsi" w:hAnsiTheme="majorHAnsi"/>
          <w:color w:val="000000" w:themeColor="text1"/>
          <w:sz w:val="22"/>
          <w:szCs w:val="22"/>
        </w:rPr>
        <w:t>heterogeneidade interespecífica</w:t>
      </w:r>
      <w:r w:rsidRPr="005C3C11">
        <w:rPr>
          <w:rFonts w:asciiTheme="majorHAnsi" w:hAnsiTheme="majorHAnsi"/>
          <w:color w:val="000000" w:themeColor="text1"/>
          <w:sz w:val="22"/>
          <w:szCs w:val="22"/>
        </w:rPr>
        <w:t xml:space="preserve"> em relação à estratégia de vida foi maior em níveis intermediários da força do distúrbio.</w:t>
      </w:r>
    </w:p>
    <w:p w14:paraId="5BCE515F" w14:textId="3E2F8564" w:rsidR="000C3A02" w:rsidRPr="005C3C11" w:rsidRDefault="000C3A02" w:rsidP="00774539">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foram submetidas. As bases para a ocorrência de seleção natural estão presentes no sistema: há variabilidade em caracteres herdáveis que influenciam a aptidão dos indivíduos de uma população </w:t>
      </w:r>
      <w:r w:rsidRPr="00894B43">
        <w:rPr>
          <w:rFonts w:asciiTheme="majorHAnsi" w:hAnsiTheme="majorHAnsi"/>
          <w:color w:val="000000" w:themeColor="text1"/>
          <w:sz w:val="22"/>
          <w:szCs w:val="22"/>
          <w:highlight w:val="darkGray"/>
        </w:rPr>
        <w:t>(Darwin 1859)</w:t>
      </w:r>
      <w:r w:rsidRPr="005C3C11">
        <w:rPr>
          <w:rFonts w:asciiTheme="majorHAnsi" w:hAnsiTheme="majorHAnsi"/>
          <w:color w:val="000000" w:themeColor="text1"/>
          <w:sz w:val="22"/>
          <w:szCs w:val="22"/>
        </w:rPr>
        <w:t xml:space="preserve"> - no caso, a fecundidade e a longevidade.</w:t>
      </w:r>
      <w:r w:rsidR="001319A7">
        <w:rPr>
          <w:rFonts w:asciiTheme="majorHAnsi" w:hAnsiTheme="majorHAnsi"/>
          <w:color w:val="000000" w:themeColor="text1"/>
          <w:sz w:val="22"/>
          <w:szCs w:val="22"/>
        </w:rPr>
        <w:t xml:space="preserve"> </w:t>
      </w:r>
      <w:r w:rsidR="00AE0E1D">
        <w:rPr>
          <w:rFonts w:asciiTheme="majorHAnsi" w:hAnsiTheme="majorHAnsi"/>
          <w:color w:val="000000" w:themeColor="text1"/>
          <w:sz w:val="22"/>
          <w:szCs w:val="22"/>
        </w:rPr>
        <w:t xml:space="preserve">A </w:t>
      </w:r>
      <w:r w:rsidRPr="00F37B80">
        <w:rPr>
          <w:rFonts w:asciiTheme="majorHAnsi" w:hAnsiTheme="majorHAnsi"/>
          <w:color w:val="000000" w:themeColor="text1"/>
          <w:sz w:val="22"/>
          <w:szCs w:val="22"/>
        </w:rPr>
        <w:t>baixa variabilidade entre populações diferentes em relação à e</w:t>
      </w:r>
      <w:r w:rsidR="00FE4BF8" w:rsidRPr="00F37B80">
        <w:rPr>
          <w:rFonts w:asciiTheme="majorHAnsi" w:hAnsiTheme="majorHAnsi"/>
          <w:color w:val="000000" w:themeColor="text1"/>
          <w:sz w:val="22"/>
          <w:szCs w:val="22"/>
        </w:rPr>
        <w:t>stratégia de vida predominante indica</w:t>
      </w:r>
      <w:r w:rsidRPr="00F37B80">
        <w:rPr>
          <w:rFonts w:asciiTheme="majorHAnsi" w:hAnsiTheme="majorHAnsi"/>
          <w:color w:val="000000" w:themeColor="text1"/>
          <w:sz w:val="22"/>
          <w:szCs w:val="22"/>
        </w:rPr>
        <w:t xml:space="preserve"> que a deriva genética, </w:t>
      </w:r>
      <w:r w:rsidR="00FE4BF8" w:rsidRPr="00F37B80">
        <w:rPr>
          <w:rFonts w:asciiTheme="majorHAnsi" w:hAnsiTheme="majorHAnsi"/>
          <w:color w:val="000000" w:themeColor="text1"/>
          <w:sz w:val="22"/>
          <w:szCs w:val="22"/>
        </w:rPr>
        <w:t xml:space="preserve">ainda que </w:t>
      </w:r>
      <w:r w:rsidRPr="00F37B80">
        <w:rPr>
          <w:rFonts w:asciiTheme="majorHAnsi" w:hAnsiTheme="majorHAnsi"/>
          <w:color w:val="000000" w:themeColor="text1"/>
          <w:sz w:val="22"/>
          <w:szCs w:val="22"/>
        </w:rPr>
        <w:t xml:space="preserve">atuante </w:t>
      </w:r>
      <w:r w:rsidR="00AF0435" w:rsidRPr="00F37B80">
        <w:rPr>
          <w:rFonts w:asciiTheme="majorHAnsi" w:hAnsiTheme="majorHAnsi"/>
          <w:color w:val="000000" w:themeColor="text1"/>
          <w:sz w:val="22"/>
          <w:szCs w:val="22"/>
        </w:rPr>
        <w:t>no processo estocástico</w:t>
      </w:r>
      <w:r w:rsidRPr="00F37B80">
        <w:rPr>
          <w:rFonts w:asciiTheme="majorHAnsi" w:hAnsiTheme="majorHAnsi"/>
          <w:color w:val="000000" w:themeColor="text1"/>
          <w:sz w:val="22"/>
          <w:szCs w:val="22"/>
        </w:rPr>
        <w:t xml:space="preserve"> de mo</w:t>
      </w:r>
      <w:r w:rsidR="00697238" w:rsidRPr="00F37B80">
        <w:rPr>
          <w:rFonts w:asciiTheme="majorHAnsi" w:hAnsiTheme="majorHAnsi"/>
          <w:color w:val="000000" w:themeColor="text1"/>
          <w:sz w:val="22"/>
          <w:szCs w:val="22"/>
        </w:rPr>
        <w:t>rte e nascimento dos indivíduos</w:t>
      </w:r>
      <w:r w:rsidRPr="00F37B80">
        <w:rPr>
          <w:rFonts w:asciiTheme="majorHAnsi" w:hAnsiTheme="majorHAnsi"/>
          <w:color w:val="000000" w:themeColor="text1"/>
          <w:sz w:val="22"/>
          <w:szCs w:val="22"/>
        </w:rPr>
        <w:t xml:space="preserve">, </w:t>
      </w:r>
      <w:r w:rsidR="000E54B2">
        <w:rPr>
          <w:rFonts w:asciiTheme="majorHAnsi" w:hAnsiTheme="majorHAnsi"/>
          <w:color w:val="000000" w:themeColor="text1"/>
          <w:sz w:val="22"/>
          <w:szCs w:val="22"/>
        </w:rPr>
        <w:t>teve</w:t>
      </w:r>
      <w:r w:rsidRPr="00F37B80">
        <w:rPr>
          <w:rFonts w:asciiTheme="majorHAnsi" w:hAnsiTheme="majorHAnsi"/>
          <w:color w:val="000000" w:themeColor="text1"/>
          <w:sz w:val="22"/>
          <w:szCs w:val="22"/>
        </w:rPr>
        <w:t xml:space="preserve"> menor importância relativa na evolução da estratégia quando comparada à seleção natural ex</w:t>
      </w:r>
      <w:r w:rsidR="00C530DD" w:rsidRPr="00F37B80">
        <w:rPr>
          <w:rFonts w:asciiTheme="majorHAnsi" w:hAnsiTheme="majorHAnsi"/>
          <w:color w:val="000000" w:themeColor="text1"/>
          <w:sz w:val="22"/>
          <w:szCs w:val="22"/>
        </w:rPr>
        <w:t>ercida pelo regime de distúrbio</w:t>
      </w:r>
      <w:r w:rsidR="00915FCA" w:rsidRPr="00F37B80">
        <w:rPr>
          <w:rFonts w:asciiTheme="majorHAnsi" w:hAnsiTheme="majorHAnsi"/>
          <w:color w:val="000000" w:themeColor="text1"/>
          <w:sz w:val="22"/>
          <w:szCs w:val="22"/>
        </w:rPr>
        <w:t>.</w:t>
      </w:r>
    </w:p>
    <w:p w14:paraId="71ED4457" w14:textId="4190CEAB" w:rsidR="00B304BF" w:rsidRDefault="00090FAF" w:rsidP="00774539">
      <w:pPr>
        <w:contextualSpacing/>
        <w:jc w:val="both"/>
        <w:rPr>
          <w:rFonts w:asciiTheme="majorHAnsi" w:hAnsiTheme="majorHAnsi"/>
          <w:color w:val="000000" w:themeColor="text1"/>
          <w:sz w:val="22"/>
          <w:szCs w:val="22"/>
        </w:rPr>
      </w:pPr>
      <w:r>
        <w:lastRenderedPageBreak/>
        <w:tab/>
      </w:r>
      <w:r w:rsidR="005F32CB">
        <w:rPr>
          <w:rFonts w:asciiTheme="majorHAnsi" w:hAnsiTheme="majorHAnsi"/>
          <w:color w:val="000000" w:themeColor="text1"/>
          <w:sz w:val="22"/>
          <w:szCs w:val="22"/>
        </w:rPr>
        <w:t>Como resultado da seleção, a estratégia predominante em cada ambiente</w:t>
      </w:r>
      <w:r w:rsidR="00A61D7D">
        <w:rPr>
          <w:rFonts w:asciiTheme="majorHAnsi" w:hAnsiTheme="majorHAnsi"/>
          <w:color w:val="000000" w:themeColor="text1"/>
          <w:sz w:val="22"/>
          <w:szCs w:val="22"/>
        </w:rPr>
        <w:t xml:space="preserve"> </w:t>
      </w:r>
      <w:r w:rsidR="005F32CB">
        <w:rPr>
          <w:rFonts w:asciiTheme="majorHAnsi" w:hAnsiTheme="majorHAnsi"/>
          <w:color w:val="000000" w:themeColor="text1"/>
          <w:sz w:val="22"/>
          <w:szCs w:val="22"/>
        </w:rPr>
        <w:t xml:space="preserve">deve ser a de maior aptidão, cuja medida mais direta seria o número de descendentes adultos gerados por um indivíduo ao longo da </w:t>
      </w:r>
      <w:r w:rsidR="005F32CB" w:rsidRPr="00E4198C">
        <w:rPr>
          <w:rFonts w:asciiTheme="majorHAnsi" w:hAnsiTheme="majorHAnsi"/>
          <w:color w:val="000000" w:themeColor="text1"/>
          <w:sz w:val="22"/>
          <w:szCs w:val="22"/>
        </w:rPr>
        <w:t xml:space="preserve">vida. A aptidão pode </w:t>
      </w:r>
      <w:r w:rsidR="00AA2C8F" w:rsidRPr="00E4198C">
        <w:rPr>
          <w:rFonts w:asciiTheme="majorHAnsi" w:hAnsiTheme="majorHAnsi"/>
          <w:color w:val="000000" w:themeColor="text1"/>
          <w:sz w:val="22"/>
          <w:szCs w:val="22"/>
        </w:rPr>
        <w:t>aumentar</w:t>
      </w:r>
      <w:r w:rsidR="005F32CB" w:rsidRPr="00E4198C">
        <w:rPr>
          <w:rFonts w:asciiTheme="majorHAnsi" w:hAnsiTheme="majorHAnsi"/>
          <w:color w:val="000000" w:themeColor="text1"/>
          <w:sz w:val="22"/>
          <w:szCs w:val="22"/>
        </w:rPr>
        <w:t xml:space="preserve"> </w:t>
      </w:r>
      <w:r w:rsidR="00EC040A" w:rsidRPr="00E4198C">
        <w:rPr>
          <w:rFonts w:asciiTheme="majorHAnsi" w:hAnsiTheme="majorHAnsi"/>
          <w:color w:val="000000" w:themeColor="text1"/>
          <w:sz w:val="22"/>
          <w:szCs w:val="22"/>
        </w:rPr>
        <w:t>com o aumento</w:t>
      </w:r>
      <w:r w:rsidR="00EC040A" w:rsidRPr="002C3797">
        <w:rPr>
          <w:rFonts w:asciiTheme="majorHAnsi" w:hAnsiTheme="majorHAnsi"/>
          <w:color w:val="000000" w:themeColor="text1"/>
          <w:sz w:val="22"/>
          <w:szCs w:val="22"/>
        </w:rPr>
        <w:t xml:space="preserve"> da</w:t>
      </w:r>
      <w:r w:rsidR="005F32CB" w:rsidRPr="002C3797">
        <w:rPr>
          <w:rFonts w:asciiTheme="majorHAnsi" w:hAnsiTheme="majorHAnsi"/>
          <w:color w:val="000000" w:themeColor="text1"/>
          <w:sz w:val="22"/>
          <w:szCs w:val="22"/>
        </w:rPr>
        <w:t xml:space="preserve"> longevidade</w:t>
      </w:r>
      <w:r w:rsidR="00EC040A" w:rsidRPr="002C3797">
        <w:rPr>
          <w:rFonts w:asciiTheme="majorHAnsi" w:hAnsiTheme="majorHAnsi"/>
          <w:color w:val="000000" w:themeColor="text1"/>
          <w:sz w:val="22"/>
          <w:szCs w:val="22"/>
        </w:rPr>
        <w:t xml:space="preserve"> ou da fecundidade</w:t>
      </w:r>
      <w:r w:rsidR="005F32CB" w:rsidRPr="002C3797">
        <w:rPr>
          <w:rFonts w:asciiTheme="majorHAnsi" w:hAnsiTheme="majorHAnsi"/>
          <w:color w:val="000000" w:themeColor="text1"/>
          <w:sz w:val="22"/>
          <w:szCs w:val="22"/>
        </w:rPr>
        <w:t xml:space="preserve">, dado que indivíduos que vivem por mais tempo </w:t>
      </w:r>
      <w:r w:rsidR="00EC040A" w:rsidRPr="002C3797">
        <w:rPr>
          <w:rFonts w:asciiTheme="majorHAnsi" w:hAnsiTheme="majorHAnsi"/>
          <w:color w:val="000000" w:themeColor="text1"/>
          <w:sz w:val="22"/>
          <w:szCs w:val="22"/>
        </w:rPr>
        <w:t xml:space="preserve">ou que produzem mais propágulos por ciclo reprodutivo </w:t>
      </w:r>
      <w:r w:rsidR="005F32CB" w:rsidRPr="002C3797">
        <w:rPr>
          <w:rFonts w:asciiTheme="majorHAnsi" w:hAnsiTheme="majorHAnsi"/>
          <w:color w:val="000000" w:themeColor="text1"/>
          <w:sz w:val="22"/>
          <w:szCs w:val="22"/>
        </w:rPr>
        <w:t xml:space="preserve">têm chance de </w:t>
      </w:r>
      <w:r w:rsidR="006F12C0">
        <w:rPr>
          <w:rFonts w:asciiTheme="majorHAnsi" w:hAnsiTheme="majorHAnsi"/>
          <w:color w:val="000000" w:themeColor="text1"/>
          <w:sz w:val="22"/>
          <w:szCs w:val="22"/>
        </w:rPr>
        <w:t>gerar</w:t>
      </w:r>
      <w:r w:rsidR="005F32CB" w:rsidRPr="002C3797">
        <w:rPr>
          <w:rFonts w:asciiTheme="majorHAnsi" w:hAnsiTheme="majorHAnsi"/>
          <w:color w:val="000000" w:themeColor="text1"/>
          <w:sz w:val="22"/>
          <w:szCs w:val="22"/>
        </w:rPr>
        <w:t xml:space="preserve"> mais </w:t>
      </w:r>
      <w:r w:rsidR="006F12C0">
        <w:rPr>
          <w:rFonts w:asciiTheme="majorHAnsi" w:hAnsiTheme="majorHAnsi"/>
          <w:color w:val="000000" w:themeColor="text1"/>
          <w:sz w:val="22"/>
          <w:szCs w:val="22"/>
        </w:rPr>
        <w:t>descendentes</w:t>
      </w:r>
      <w:r w:rsidR="007E45F7">
        <w:rPr>
          <w:rFonts w:asciiTheme="majorHAnsi" w:hAnsiTheme="majorHAnsi"/>
          <w:color w:val="000000" w:themeColor="text1"/>
          <w:sz w:val="22"/>
          <w:szCs w:val="22"/>
        </w:rPr>
        <w:t xml:space="preserve"> no total</w:t>
      </w:r>
      <w:r w:rsidR="005F32CB" w:rsidRPr="002C3797">
        <w:rPr>
          <w:rFonts w:asciiTheme="majorHAnsi" w:hAnsiTheme="majorHAnsi"/>
          <w:color w:val="000000" w:themeColor="text1"/>
          <w:sz w:val="22"/>
          <w:szCs w:val="22"/>
        </w:rPr>
        <w:t>. As</w:t>
      </w:r>
      <w:r w:rsidR="005F32CB">
        <w:rPr>
          <w:rFonts w:asciiTheme="majorHAnsi" w:hAnsiTheme="majorHAnsi"/>
          <w:color w:val="000000" w:themeColor="text1"/>
          <w:sz w:val="22"/>
          <w:szCs w:val="22"/>
        </w:rPr>
        <w:t xml:space="preserve">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w:t>
      </w:r>
      <w:r w:rsidR="005F32CB" w:rsidRPr="00756B72">
        <w:rPr>
          <w:rFonts w:asciiTheme="majorHAnsi" w:hAnsiTheme="majorHAnsi"/>
          <w:color w:val="000000" w:themeColor="text1"/>
          <w:sz w:val="22"/>
          <w:szCs w:val="22"/>
        </w:rPr>
        <w:t>assim de permanecer com acesso ao recurso já tomado, em detrimento dos que</w:t>
      </w:r>
      <w:r w:rsidR="005F32CB">
        <w:rPr>
          <w:rFonts w:asciiTheme="majorHAnsi" w:hAnsiTheme="majorHAnsi"/>
          <w:color w:val="000000" w:themeColor="text1"/>
          <w:sz w:val="22"/>
          <w:szCs w:val="22"/>
        </w:rPr>
        <w:t xml:space="preserve"> investem em propágulos que competem por acesso a novos recursos e, em contrapartida, têm menor longevidade</w:t>
      </w:r>
      <w:r w:rsidR="005F32CB">
        <w:rPr>
          <w:rFonts w:asciiTheme="majorHAnsi" w:hAnsiTheme="majorHAnsi"/>
          <w:color w:val="000000" w:themeColor="text1"/>
          <w:sz w:val="22"/>
          <w:szCs w:val="22"/>
        </w:rPr>
        <w:commentReference w:id="0"/>
      </w:r>
      <w:r w:rsidR="005F32CB">
        <w:rPr>
          <w:rFonts w:asciiTheme="majorHAnsi" w:hAnsiTheme="majorHAnsi"/>
          <w:color w:val="000000" w:themeColor="text1"/>
          <w:sz w:val="22"/>
          <w:szCs w:val="22"/>
        </w:rPr>
        <w:t xml:space="preserve">. </w:t>
      </w:r>
      <w:r w:rsidR="00801C2A">
        <w:rPr>
          <w:rFonts w:asciiTheme="majorHAnsi" w:hAnsiTheme="majorHAnsi"/>
          <w:color w:val="000000" w:themeColor="text1"/>
          <w:sz w:val="22"/>
          <w:szCs w:val="22"/>
        </w:rPr>
        <w:t>No modelo, o</w:t>
      </w:r>
      <w:r w:rsidR="00462BA7">
        <w:rPr>
          <w:rFonts w:asciiTheme="majorHAnsi" w:hAnsiTheme="majorHAnsi"/>
          <w:color w:val="000000" w:themeColor="text1"/>
          <w:sz w:val="22"/>
          <w:szCs w:val="22"/>
        </w:rPr>
        <w:t xml:space="preserve"> recurso é a própria ocorrência na comunidade adulta. </w:t>
      </w:r>
      <w:r w:rsidR="005F32CB">
        <w:rPr>
          <w:rFonts w:asciiTheme="majorHAnsi" w:hAnsiTheme="majorHAnsi"/>
          <w:color w:val="000000" w:themeColor="text1"/>
          <w:sz w:val="22"/>
          <w:szCs w:val="22"/>
        </w:rPr>
        <w:t>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prioritariamente do recurso disponibilizado pelo distúrbio</w:t>
      </w:r>
      <w:r w:rsidR="005F32CB">
        <w:rPr>
          <w:rFonts w:asciiTheme="majorHAnsi" w:hAnsiTheme="majorHAnsi"/>
          <w:color w:val="000000" w:themeColor="text1"/>
          <w:sz w:val="22"/>
          <w:szCs w:val="22"/>
        </w:rPr>
        <w:commentReference w:id="1"/>
      </w:r>
      <w:r w:rsidR="005F32CB">
        <w:rPr>
          <w:rFonts w:asciiTheme="majorHAnsi" w:hAnsiTheme="majorHAnsi"/>
          <w:color w:val="000000" w:themeColor="text1"/>
          <w:sz w:val="22"/>
          <w:szCs w:val="22"/>
        </w:rPr>
        <w:t xml:space="preserve">. Esse resultado é consistente na literatura da área </w:t>
      </w:r>
      <w:r w:rsidR="005F32CB" w:rsidRPr="00894B43">
        <w:rPr>
          <w:rFonts w:asciiTheme="majorHAnsi" w:hAnsiTheme="majorHAnsi"/>
          <w:color w:val="000000" w:themeColor="text1"/>
          <w:sz w:val="22"/>
          <w:szCs w:val="22"/>
          <w:highlight w:val="darkGray"/>
        </w:rPr>
        <w:t>(</w:t>
      </w:r>
      <w:r w:rsidR="005F32CB" w:rsidRPr="00894B43">
        <w:rPr>
          <w:rFonts w:asciiTheme="majorHAnsi" w:hAnsiTheme="majorHAnsi" w:cs="Times New Roman"/>
          <w:color w:val="000000" w:themeColor="text1"/>
          <w:sz w:val="22"/>
          <w:szCs w:val="22"/>
          <w:highlight w:val="darkGray"/>
        </w:rPr>
        <w:t>Charlesworth 1980</w:t>
      </w:r>
      <w:r w:rsidR="005F32CB" w:rsidRPr="00894B43">
        <w:rPr>
          <w:rFonts w:asciiTheme="majorHAnsi" w:hAnsiTheme="majorHAnsi"/>
          <w:color w:val="000000" w:themeColor="text1"/>
          <w:sz w:val="22"/>
          <w:szCs w:val="22"/>
          <w:highlight w:val="darkGray"/>
        </w:rPr>
        <w:t>)</w:t>
      </w:r>
      <w:r w:rsidR="005F32CB">
        <w:rPr>
          <w:rFonts w:asciiTheme="majorHAnsi" w:hAnsiTheme="majorHAnsi"/>
          <w:color w:val="000000" w:themeColor="text1"/>
          <w:sz w:val="22"/>
          <w:szCs w:val="22"/>
        </w:rPr>
        <w:t xml:space="preserve">. Ainda que parte dos estudos identifique outros atributos que não a longevidade e a fecundidade, como </w:t>
      </w:r>
      <w:r w:rsidR="005F32CB">
        <w:rPr>
          <w:rFonts w:asciiTheme="majorHAnsi" w:hAnsiTheme="majorHAnsi"/>
          <w:color w:val="000000" w:themeColor="text1"/>
          <w:sz w:val="22"/>
          <w:szCs w:val="22"/>
          <w:highlight w:val="red"/>
        </w:rPr>
        <w:t>BLABLABLA (RB)</w:t>
      </w:r>
      <w:r w:rsidR="005F32CB">
        <w:rPr>
          <w:rFonts w:asciiTheme="majorHAnsi" w:hAnsiTheme="majorHAnsi"/>
          <w:color w:val="000000" w:themeColor="text1"/>
          <w:sz w:val="22"/>
          <w:szCs w:val="22"/>
          <w:highlight w:val="red"/>
        </w:rPr>
        <w:commentReference w:id="2"/>
      </w:r>
      <w:r w:rsidR="005F32CB">
        <w:rPr>
          <w:rFonts w:asciiTheme="majorHAnsi" w:hAnsiTheme="majorHAnsi"/>
          <w:color w:val="000000" w:themeColor="text1"/>
          <w:sz w:val="22"/>
          <w:szCs w:val="22"/>
        </w:rPr>
        <w:t>, o padrão de aumento do investimento relativo em reprodução em detrimento da sobrevivência a partir da intensificação do distúrbio é recorrente</w:t>
      </w:r>
      <w:r w:rsidR="00CA39B9">
        <w:rPr>
          <w:rFonts w:asciiTheme="majorHAnsi" w:hAnsiTheme="majorHAnsi"/>
          <w:color w:val="000000" w:themeColor="text1"/>
          <w:sz w:val="22"/>
          <w:szCs w:val="22"/>
        </w:rPr>
        <w:t>.</w:t>
      </w:r>
    </w:p>
    <w:p w14:paraId="7C6DAACC" w14:textId="7B8205A1" w:rsidR="00421887" w:rsidRPr="005C3C11" w:rsidRDefault="00421887" w:rsidP="00774539">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A diversidade de estratégias de vida aumentou com a elevação da intensidade e da frequência do distúrbio no cenário evolutivo, o que indica que, ainda que a estratégia tenha se tornado predominantemente de maior fecundidade, houve persistência de indivíduos mais longevos com o aumento do </w:t>
      </w:r>
      <w:r w:rsidRPr="00E032C4">
        <w:rPr>
          <w:rFonts w:asciiTheme="majorHAnsi" w:hAnsiTheme="majorHAnsi"/>
          <w:color w:val="000000" w:themeColor="text1"/>
          <w:sz w:val="22"/>
          <w:szCs w:val="22"/>
        </w:rPr>
        <w:t>distúrbio. Isso pode ter ocorrido em função da amostragem do banco de propágulos, que aumenta quanto maior for a taxa de distúrbio</w:t>
      </w:r>
      <w:r w:rsidRPr="005C3C11">
        <w:rPr>
          <w:rFonts w:asciiTheme="majorHAnsi" w:hAnsiTheme="majorHAnsi"/>
          <w:color w:val="000000" w:themeColor="text1"/>
          <w:sz w:val="22"/>
          <w:szCs w:val="22"/>
        </w:rPr>
        <w:t>,</w:t>
      </w:r>
      <w:r w:rsidR="005B60FA">
        <w:rPr>
          <w:rFonts w:asciiTheme="majorHAnsi" w:hAnsiTheme="majorHAnsi"/>
          <w:color w:val="000000" w:themeColor="text1"/>
          <w:sz w:val="22"/>
          <w:szCs w:val="22"/>
        </w:rPr>
        <w:t xml:space="preserve"> uma vez que os indivíduos novos provenientes do banco substituem os que foram mortos.</w:t>
      </w:r>
      <w:r w:rsidRPr="005C3C11">
        <w:rPr>
          <w:rFonts w:asciiTheme="majorHAnsi" w:hAnsiTheme="majorHAnsi"/>
          <w:color w:val="000000" w:themeColor="text1"/>
          <w:sz w:val="22"/>
          <w:szCs w:val="22"/>
        </w:rPr>
        <w:t xml:space="preserve"> </w:t>
      </w:r>
      <w:r w:rsidR="005B60FA">
        <w:rPr>
          <w:rFonts w:asciiTheme="majorHAnsi" w:hAnsiTheme="majorHAnsi"/>
          <w:color w:val="000000" w:themeColor="text1"/>
          <w:sz w:val="22"/>
          <w:szCs w:val="22"/>
        </w:rPr>
        <w:t>A maior amostragem do banco de propágulos reduz</w:t>
      </w:r>
      <w:r w:rsidRPr="005C3C11">
        <w:rPr>
          <w:rFonts w:asciiTheme="majorHAnsi" w:hAnsiTheme="majorHAnsi"/>
          <w:color w:val="000000" w:themeColor="text1"/>
          <w:sz w:val="22"/>
          <w:szCs w:val="22"/>
        </w:rPr>
        <w:t xml:space="preserve"> o papel da deriva </w:t>
      </w:r>
      <w:r w:rsidR="005B60FA">
        <w:rPr>
          <w:rFonts w:asciiTheme="majorHAnsi" w:hAnsiTheme="majorHAnsi"/>
          <w:color w:val="000000" w:themeColor="text1"/>
          <w:sz w:val="22"/>
          <w:szCs w:val="22"/>
        </w:rPr>
        <w:t>no sorteio</w:t>
      </w:r>
      <w:r w:rsidRPr="005C3C11">
        <w:rPr>
          <w:rFonts w:asciiTheme="majorHAnsi" w:hAnsiTheme="majorHAnsi"/>
          <w:color w:val="000000" w:themeColor="text1"/>
          <w:sz w:val="22"/>
          <w:szCs w:val="22"/>
        </w:rPr>
        <w:t xml:space="preserve"> e, assim, no estabelecimento dos novos indivíduos na comunidade adulta. Como neste cenário há entrada de novas variantes de estratégia por meio de mutação, quanto maior</w:t>
      </w:r>
      <w:r w:rsidR="005636AE">
        <w:rPr>
          <w:rFonts w:asciiTheme="majorHAnsi" w:hAnsiTheme="majorHAnsi"/>
          <w:color w:val="000000" w:themeColor="text1"/>
          <w:sz w:val="22"/>
          <w:szCs w:val="22"/>
        </w:rPr>
        <w:t xml:space="preserve"> for</w:t>
      </w:r>
      <w:r w:rsidRPr="005C3C11">
        <w:rPr>
          <w:rFonts w:asciiTheme="majorHAnsi" w:hAnsiTheme="majorHAnsi"/>
          <w:color w:val="000000" w:themeColor="text1"/>
          <w:sz w:val="22"/>
          <w:szCs w:val="22"/>
        </w:rPr>
        <w:t xml:space="preserve"> o número de propágulos sorteados, maior </w:t>
      </w:r>
      <w:r w:rsidR="005636AE">
        <w:rPr>
          <w:rFonts w:asciiTheme="majorHAnsi" w:hAnsiTheme="majorHAnsi"/>
          <w:color w:val="000000" w:themeColor="text1"/>
          <w:sz w:val="22"/>
          <w:szCs w:val="22"/>
        </w:rPr>
        <w:t>será a</w:t>
      </w:r>
      <w:r w:rsidRPr="005C3C11">
        <w:rPr>
          <w:rFonts w:asciiTheme="majorHAnsi" w:hAnsiTheme="majorHAnsi"/>
          <w:color w:val="000000" w:themeColor="text1"/>
          <w:sz w:val="22"/>
          <w:szCs w:val="22"/>
        </w:rPr>
        <w:t xml:space="preserve"> diversidade da amostra. Assim, ainda que a morte pelo distúrbio em si possa reduzir a diversidade da comunidade adulta, a redução seria compensada e superada pela entrada de estratégias variadas a partir do banco de propágulos em um cenário com mutação. Nesse contexto, a </w:t>
      </w:r>
      <w:r w:rsidR="00B36048">
        <w:rPr>
          <w:rFonts w:asciiTheme="majorHAnsi" w:hAnsiTheme="majorHAnsi"/>
          <w:color w:val="000000" w:themeColor="text1"/>
          <w:sz w:val="22"/>
          <w:szCs w:val="22"/>
        </w:rPr>
        <w:t xml:space="preserve">interação entre </w:t>
      </w:r>
      <w:r w:rsidRPr="005C3C11">
        <w:rPr>
          <w:rFonts w:asciiTheme="majorHAnsi" w:hAnsiTheme="majorHAnsi"/>
          <w:color w:val="000000" w:themeColor="text1"/>
          <w:sz w:val="22"/>
          <w:szCs w:val="22"/>
        </w:rPr>
        <w:t>mutação</w:t>
      </w:r>
      <w:r w:rsidR="00B36048">
        <w:rPr>
          <w:rFonts w:asciiTheme="majorHAnsi" w:hAnsiTheme="majorHAnsi"/>
          <w:color w:val="000000" w:themeColor="text1"/>
          <w:sz w:val="22"/>
          <w:szCs w:val="22"/>
        </w:rPr>
        <w:t xml:space="preserve"> e distúrbio</w:t>
      </w:r>
      <w:r w:rsidRPr="005C3C11">
        <w:rPr>
          <w:rFonts w:asciiTheme="majorHAnsi" w:hAnsiTheme="majorHAnsi"/>
          <w:color w:val="000000" w:themeColor="text1"/>
          <w:sz w:val="22"/>
          <w:szCs w:val="22"/>
        </w:rPr>
        <w:t xml:space="preserve"> favorece a estratégia de maior longevidade, da</w:t>
      </w:r>
      <w:r w:rsidR="00517A38">
        <w:rPr>
          <w:rFonts w:asciiTheme="majorHAnsi" w:hAnsiTheme="majorHAnsi"/>
          <w:color w:val="000000" w:themeColor="text1"/>
          <w:sz w:val="22"/>
          <w:szCs w:val="22"/>
        </w:rPr>
        <w:t>do que, em última instância, a mutação</w:t>
      </w:r>
      <w:r w:rsidRPr="005C3C11">
        <w:rPr>
          <w:rFonts w:asciiTheme="majorHAnsi" w:hAnsiTheme="majorHAnsi"/>
          <w:color w:val="000000" w:themeColor="text1"/>
          <w:sz w:val="22"/>
          <w:szCs w:val="22"/>
        </w:rPr>
        <w:t xml:space="preserve"> permite que indivíduos mais longevos consigam </w:t>
      </w:r>
      <w:r w:rsidR="00517A38">
        <w:rPr>
          <w:rFonts w:asciiTheme="majorHAnsi" w:hAnsiTheme="majorHAnsi"/>
          <w:color w:val="000000" w:themeColor="text1"/>
          <w:sz w:val="22"/>
          <w:szCs w:val="22"/>
        </w:rPr>
        <w:t>reaparecer</w:t>
      </w:r>
      <w:r w:rsidRPr="005C3C11">
        <w:rPr>
          <w:rFonts w:asciiTheme="majorHAnsi" w:hAnsiTheme="majorHAnsi"/>
          <w:color w:val="000000" w:themeColor="text1"/>
          <w:sz w:val="22"/>
          <w:szCs w:val="22"/>
        </w:rPr>
        <w:t xml:space="preserve"> em ambientes com distúrbio elevado, ainda que em menor proporção que indivíduos mais fecundos. O aumento da diversidade com o aumento do distúrbio foi encontrado em estudos teóricos (Kondoh 2001, Burger 2002, Hughes 2007, Miller 2011, Bohn 2014) e empíricos (resumidos em Currie 2001). Em um deles, a taxa de mutação foi apontada como um fator importante na determinação da relação entre divers</w:t>
      </w:r>
      <w:r w:rsidR="001975E8">
        <w:rPr>
          <w:rFonts w:asciiTheme="majorHAnsi" w:hAnsiTheme="majorHAnsi"/>
          <w:color w:val="000000" w:themeColor="text1"/>
          <w:sz w:val="22"/>
          <w:szCs w:val="22"/>
        </w:rPr>
        <w:t>idade e distúrbio (Burger 2002),</w:t>
      </w:r>
      <w:r w:rsidRPr="005C3C11">
        <w:rPr>
          <w:rFonts w:asciiTheme="majorHAnsi" w:hAnsiTheme="majorHAnsi"/>
          <w:color w:val="000000" w:themeColor="text1"/>
          <w:sz w:val="22"/>
          <w:szCs w:val="22"/>
        </w:rPr>
        <w:t xml:space="preserve"> </w:t>
      </w:r>
      <w:r w:rsidR="00637D80">
        <w:rPr>
          <w:rFonts w:asciiTheme="majorHAnsi" w:hAnsiTheme="majorHAnsi"/>
          <w:color w:val="000000" w:themeColor="text1"/>
          <w:sz w:val="22"/>
          <w:szCs w:val="22"/>
        </w:rPr>
        <w:t>garantindo</w:t>
      </w:r>
      <w:r w:rsidRPr="005C3C11">
        <w:rPr>
          <w:rFonts w:asciiTheme="majorHAnsi" w:hAnsiTheme="majorHAnsi"/>
          <w:color w:val="000000" w:themeColor="text1"/>
          <w:sz w:val="22"/>
          <w:szCs w:val="22"/>
        </w:rPr>
        <w:t xml:space="preserve"> a entrada constante </w:t>
      </w:r>
      <w:r w:rsidR="00933964">
        <w:rPr>
          <w:rFonts w:asciiTheme="majorHAnsi" w:hAnsiTheme="majorHAnsi"/>
          <w:color w:val="000000" w:themeColor="text1"/>
          <w:sz w:val="22"/>
          <w:szCs w:val="22"/>
        </w:rPr>
        <w:t>de variantes de estratégias que</w:t>
      </w:r>
      <w:r w:rsidR="00810061">
        <w:rPr>
          <w:rFonts w:asciiTheme="majorHAnsi" w:hAnsiTheme="majorHAnsi"/>
          <w:color w:val="000000" w:themeColor="text1"/>
          <w:sz w:val="22"/>
          <w:szCs w:val="22"/>
        </w:rPr>
        <w:t xml:space="preserve">, em caso contrário, </w:t>
      </w:r>
      <w:r w:rsidRPr="005C3C11">
        <w:rPr>
          <w:rFonts w:asciiTheme="majorHAnsi" w:hAnsiTheme="majorHAnsi"/>
          <w:color w:val="000000" w:themeColor="text1"/>
          <w:sz w:val="22"/>
          <w:szCs w:val="22"/>
        </w:rPr>
        <w:t xml:space="preserve">seriam extintas (Burger 2002). Em outro </w:t>
      </w:r>
      <w:r w:rsidR="00CC0E57">
        <w:rPr>
          <w:rFonts w:asciiTheme="majorHAnsi" w:hAnsiTheme="majorHAnsi"/>
          <w:color w:val="000000" w:themeColor="text1"/>
          <w:sz w:val="22"/>
          <w:szCs w:val="22"/>
        </w:rPr>
        <w:t>estudo</w:t>
      </w:r>
      <w:r w:rsidRPr="005C3C11">
        <w:rPr>
          <w:rFonts w:asciiTheme="majorHAnsi" w:hAnsiTheme="majorHAnsi"/>
          <w:color w:val="000000" w:themeColor="text1"/>
          <w:sz w:val="22"/>
          <w:szCs w:val="22"/>
        </w:rPr>
        <w:t>, a diversidade aumentou com a intensificação do distúrbio quando a produtividade do ambiente era alta, e reduziu quando a produtividade era baixa (Kondoh 2001). A produtivi</w:t>
      </w:r>
      <w:r w:rsidR="00F01E73">
        <w:rPr>
          <w:rFonts w:asciiTheme="majorHAnsi" w:hAnsiTheme="majorHAnsi"/>
          <w:color w:val="000000" w:themeColor="text1"/>
          <w:sz w:val="22"/>
          <w:szCs w:val="22"/>
        </w:rPr>
        <w:t>dade, medida como um acréscimo na</w:t>
      </w:r>
      <w:r w:rsidRPr="005C3C11">
        <w:rPr>
          <w:rFonts w:asciiTheme="majorHAnsi" w:hAnsiTheme="majorHAnsi"/>
          <w:color w:val="000000" w:themeColor="text1"/>
          <w:sz w:val="22"/>
          <w:szCs w:val="22"/>
        </w:rPr>
        <w:t xml:space="preserve"> taxa de colonização de todas as espécies, favoreceu especialmente populações da estratégia de maior longevidade</w:t>
      </w:r>
      <w:r w:rsidR="00A3467B">
        <w:rPr>
          <w:rFonts w:asciiTheme="majorHAnsi" w:hAnsiTheme="majorHAnsi"/>
          <w:color w:val="000000" w:themeColor="text1"/>
          <w:sz w:val="22"/>
          <w:szCs w:val="22"/>
        </w:rPr>
        <w:t>, que, além de terem</w:t>
      </w:r>
      <w:r w:rsidRPr="005C3C11">
        <w:rPr>
          <w:rFonts w:asciiTheme="majorHAnsi" w:hAnsiTheme="majorHAnsi"/>
          <w:color w:val="000000" w:themeColor="text1"/>
          <w:sz w:val="22"/>
          <w:szCs w:val="22"/>
        </w:rPr>
        <w:t xml:space="preserve"> maior capacidade de sobrevivência, tiveram a habilidade de colonização aumentada e puderam persistir em ambientes com distúrbio forte</w:t>
      </w:r>
      <w:r w:rsidR="002D1D38">
        <w:rPr>
          <w:rFonts w:asciiTheme="majorHAnsi" w:hAnsiTheme="majorHAnsi"/>
          <w:color w:val="000000" w:themeColor="text1"/>
          <w:sz w:val="22"/>
          <w:szCs w:val="22"/>
        </w:rPr>
        <w:t xml:space="preserve"> (Kondoh 2001)</w:t>
      </w:r>
      <w:r w:rsidRPr="005C3C11">
        <w:rPr>
          <w:rFonts w:asciiTheme="majorHAnsi" w:hAnsiTheme="majorHAnsi"/>
          <w:color w:val="000000" w:themeColor="text1"/>
          <w:sz w:val="22"/>
          <w:szCs w:val="22"/>
        </w:rPr>
        <w:t>. No nosso modelo</w:t>
      </w:r>
      <w:r w:rsidR="006D796F">
        <w:rPr>
          <w:rFonts w:asciiTheme="majorHAnsi" w:hAnsiTheme="majorHAnsi"/>
          <w:color w:val="000000" w:themeColor="text1"/>
          <w:sz w:val="22"/>
          <w:szCs w:val="22"/>
        </w:rPr>
        <w:t>, a</w:t>
      </w:r>
      <w:r w:rsidR="00922081">
        <w:rPr>
          <w:rFonts w:asciiTheme="majorHAnsi" w:hAnsiTheme="majorHAnsi"/>
          <w:color w:val="000000" w:themeColor="text1"/>
          <w:sz w:val="22"/>
          <w:szCs w:val="22"/>
        </w:rPr>
        <w:t xml:space="preserve"> limitação imposta</w:t>
      </w:r>
      <w:r w:rsidR="003B3330">
        <w:rPr>
          <w:rFonts w:asciiTheme="majorHAnsi" w:hAnsiTheme="majorHAnsi"/>
          <w:color w:val="000000" w:themeColor="text1"/>
          <w:sz w:val="22"/>
          <w:szCs w:val="22"/>
        </w:rPr>
        <w:t xml:space="preserve"> aos indivíduos em um </w:t>
      </w:r>
      <w:r w:rsidR="00922081">
        <w:rPr>
          <w:rFonts w:asciiTheme="majorHAnsi" w:hAnsiTheme="majorHAnsi"/>
          <w:color w:val="000000" w:themeColor="text1"/>
          <w:sz w:val="22"/>
          <w:szCs w:val="22"/>
        </w:rPr>
        <w:t>ambiente</w:t>
      </w:r>
      <w:r w:rsidR="003B3330">
        <w:rPr>
          <w:rFonts w:asciiTheme="majorHAnsi" w:hAnsiTheme="majorHAnsi"/>
          <w:color w:val="000000" w:themeColor="text1"/>
          <w:sz w:val="22"/>
          <w:szCs w:val="22"/>
        </w:rPr>
        <w:t xml:space="preserve"> </w:t>
      </w:r>
      <w:r w:rsidR="00F4620E">
        <w:rPr>
          <w:rFonts w:asciiTheme="majorHAnsi" w:hAnsiTheme="majorHAnsi"/>
          <w:color w:val="000000" w:themeColor="text1"/>
          <w:sz w:val="22"/>
          <w:szCs w:val="22"/>
        </w:rPr>
        <w:t>sujeito a distúrbio forte</w:t>
      </w:r>
      <w:r w:rsidR="006D796F">
        <w:rPr>
          <w:rFonts w:asciiTheme="majorHAnsi" w:hAnsiTheme="majorHAnsi"/>
          <w:color w:val="000000" w:themeColor="text1"/>
          <w:sz w:val="22"/>
          <w:szCs w:val="22"/>
        </w:rPr>
        <w:t xml:space="preserve"> também</w:t>
      </w:r>
      <w:r w:rsidR="00FE5247">
        <w:rPr>
          <w:rFonts w:asciiTheme="majorHAnsi" w:hAnsiTheme="majorHAnsi"/>
          <w:color w:val="000000" w:themeColor="text1"/>
          <w:sz w:val="22"/>
          <w:szCs w:val="22"/>
        </w:rPr>
        <w:t xml:space="preserve"> é a de manter a </w:t>
      </w:r>
      <w:r w:rsidR="00F4620E">
        <w:rPr>
          <w:rFonts w:asciiTheme="majorHAnsi" w:hAnsiTheme="majorHAnsi"/>
          <w:color w:val="000000" w:themeColor="text1"/>
          <w:sz w:val="22"/>
          <w:szCs w:val="22"/>
        </w:rPr>
        <w:t xml:space="preserve">capacidade de reocupação da </w:t>
      </w:r>
      <w:r w:rsidR="00F20AED">
        <w:rPr>
          <w:rFonts w:asciiTheme="majorHAnsi" w:hAnsiTheme="majorHAnsi"/>
          <w:color w:val="000000" w:themeColor="text1"/>
          <w:sz w:val="22"/>
          <w:szCs w:val="22"/>
        </w:rPr>
        <w:t>população</w:t>
      </w:r>
      <w:r w:rsidR="00F4620E">
        <w:rPr>
          <w:rFonts w:asciiTheme="majorHAnsi" w:hAnsiTheme="majorHAnsi"/>
          <w:color w:val="000000" w:themeColor="text1"/>
          <w:sz w:val="22"/>
          <w:szCs w:val="22"/>
        </w:rPr>
        <w:t xml:space="preserve"> após os eventos recorrentes de mortalidade. Esta capacidade pode ter origem na própria estratégia de vida dos indivíduos, por meio da pr</w:t>
      </w:r>
      <w:r w:rsidR="00A8195A">
        <w:rPr>
          <w:rFonts w:asciiTheme="majorHAnsi" w:hAnsiTheme="majorHAnsi"/>
          <w:color w:val="000000" w:themeColor="text1"/>
          <w:sz w:val="22"/>
          <w:szCs w:val="22"/>
        </w:rPr>
        <w:t>odução elevada de propágulos, mas também</w:t>
      </w:r>
      <w:r w:rsidR="0027468C">
        <w:rPr>
          <w:rFonts w:asciiTheme="majorHAnsi" w:hAnsiTheme="majorHAnsi"/>
          <w:color w:val="000000" w:themeColor="text1"/>
          <w:sz w:val="22"/>
          <w:szCs w:val="22"/>
        </w:rPr>
        <w:t xml:space="preserve"> em fatores externos, como </w:t>
      </w:r>
      <w:r w:rsidR="00F4620E">
        <w:rPr>
          <w:rFonts w:asciiTheme="majorHAnsi" w:hAnsiTheme="majorHAnsi"/>
          <w:color w:val="000000" w:themeColor="text1"/>
          <w:sz w:val="22"/>
          <w:szCs w:val="22"/>
        </w:rPr>
        <w:t>a mutação.</w:t>
      </w:r>
      <w:r w:rsidR="00572779">
        <w:rPr>
          <w:rFonts w:asciiTheme="majorHAnsi" w:hAnsiTheme="majorHAnsi"/>
          <w:color w:val="000000" w:themeColor="text1"/>
          <w:sz w:val="22"/>
          <w:szCs w:val="22"/>
        </w:rPr>
        <w:t xml:space="preserve"> Em contrapartida, </w:t>
      </w:r>
      <w:r w:rsidR="0027468C">
        <w:rPr>
          <w:rFonts w:asciiTheme="majorHAnsi" w:hAnsiTheme="majorHAnsi"/>
          <w:color w:val="000000" w:themeColor="text1"/>
          <w:sz w:val="22"/>
          <w:szCs w:val="22"/>
        </w:rPr>
        <w:t>a mutação não poderia</w:t>
      </w:r>
      <w:r w:rsidR="00572779">
        <w:rPr>
          <w:rFonts w:asciiTheme="majorHAnsi" w:hAnsiTheme="majorHAnsi"/>
          <w:color w:val="000000" w:themeColor="text1"/>
          <w:sz w:val="22"/>
          <w:szCs w:val="22"/>
        </w:rPr>
        <w:t xml:space="preserve"> </w:t>
      </w:r>
      <w:r w:rsidR="00CB4267">
        <w:rPr>
          <w:rFonts w:asciiTheme="majorHAnsi" w:hAnsiTheme="majorHAnsi"/>
          <w:color w:val="000000" w:themeColor="text1"/>
          <w:sz w:val="22"/>
          <w:szCs w:val="22"/>
        </w:rPr>
        <w:t>garantir a ocupação de</w:t>
      </w:r>
      <w:r w:rsidR="00572779">
        <w:rPr>
          <w:rFonts w:asciiTheme="majorHAnsi" w:hAnsiTheme="majorHAnsi"/>
          <w:color w:val="000000" w:themeColor="text1"/>
          <w:sz w:val="22"/>
          <w:szCs w:val="22"/>
        </w:rPr>
        <w:t xml:space="preserve"> locais com baixa </w:t>
      </w:r>
      <w:r w:rsidR="00A36C83">
        <w:rPr>
          <w:rFonts w:asciiTheme="majorHAnsi" w:hAnsiTheme="majorHAnsi"/>
          <w:color w:val="000000" w:themeColor="text1"/>
          <w:sz w:val="22"/>
          <w:szCs w:val="22"/>
        </w:rPr>
        <w:t>mortalidade, uma vez que</w:t>
      </w:r>
      <w:r w:rsidR="00175FC9">
        <w:rPr>
          <w:rFonts w:asciiTheme="majorHAnsi" w:hAnsiTheme="majorHAnsi"/>
          <w:color w:val="000000" w:themeColor="text1"/>
          <w:sz w:val="22"/>
          <w:szCs w:val="22"/>
        </w:rPr>
        <w:t xml:space="preserve"> a entrada de mutantes</w:t>
      </w:r>
      <w:r w:rsidR="000E1EB0">
        <w:rPr>
          <w:rFonts w:asciiTheme="majorHAnsi" w:hAnsiTheme="majorHAnsi"/>
          <w:color w:val="000000" w:themeColor="text1"/>
          <w:sz w:val="22"/>
          <w:szCs w:val="22"/>
        </w:rPr>
        <w:t xml:space="preserve"> (ou mesmo indivíduos não mutantes)</w:t>
      </w:r>
      <w:r w:rsidR="00175FC9">
        <w:rPr>
          <w:rFonts w:asciiTheme="majorHAnsi" w:hAnsiTheme="majorHAnsi"/>
          <w:color w:val="000000" w:themeColor="text1"/>
          <w:sz w:val="22"/>
          <w:szCs w:val="22"/>
        </w:rPr>
        <w:t xml:space="preserve"> na comunidade adulta exige que haja recurso disponível</w:t>
      </w:r>
      <w:r w:rsidR="00AC6EAA">
        <w:rPr>
          <w:rFonts w:asciiTheme="majorHAnsi" w:hAnsiTheme="majorHAnsi"/>
          <w:color w:val="000000" w:themeColor="text1"/>
          <w:sz w:val="22"/>
          <w:szCs w:val="22"/>
        </w:rPr>
        <w:t xml:space="preserve">. </w:t>
      </w:r>
      <w:r w:rsidR="000E1EB0">
        <w:rPr>
          <w:rFonts w:asciiTheme="majorHAnsi" w:hAnsiTheme="majorHAnsi"/>
          <w:color w:val="000000" w:themeColor="text1"/>
          <w:sz w:val="22"/>
          <w:szCs w:val="22"/>
        </w:rPr>
        <w:t xml:space="preserve">Assim, </w:t>
      </w:r>
      <w:r w:rsidR="000E1EB0" w:rsidRPr="005C3C11">
        <w:rPr>
          <w:rFonts w:asciiTheme="majorHAnsi" w:hAnsiTheme="majorHAnsi"/>
          <w:color w:val="000000" w:themeColor="text1"/>
          <w:sz w:val="22"/>
          <w:szCs w:val="22"/>
        </w:rPr>
        <w:t>a taxa de mutação</w:t>
      </w:r>
      <w:r w:rsidR="000E1EB0">
        <w:rPr>
          <w:rFonts w:asciiTheme="majorHAnsi" w:hAnsiTheme="majorHAnsi"/>
          <w:color w:val="000000" w:themeColor="text1"/>
          <w:sz w:val="22"/>
          <w:szCs w:val="22"/>
        </w:rPr>
        <w:t xml:space="preserve"> do nosso modelo</w:t>
      </w:r>
      <w:r w:rsidR="000E1EB0" w:rsidRPr="005C3C11">
        <w:rPr>
          <w:rFonts w:asciiTheme="majorHAnsi" w:hAnsiTheme="majorHAnsi"/>
          <w:color w:val="000000" w:themeColor="text1"/>
          <w:sz w:val="22"/>
          <w:szCs w:val="22"/>
        </w:rPr>
        <w:t xml:space="preserve"> pode ser entendida de forma semelhante à</w:t>
      </w:r>
      <w:r w:rsidR="000E1EB0">
        <w:rPr>
          <w:rFonts w:asciiTheme="majorHAnsi" w:hAnsiTheme="majorHAnsi"/>
          <w:color w:val="000000" w:themeColor="text1"/>
          <w:sz w:val="22"/>
          <w:szCs w:val="22"/>
        </w:rPr>
        <w:t xml:space="preserve"> produtividade de Kondoh (2001), que, ao permitir</w:t>
      </w:r>
      <w:r w:rsidR="005C39BD">
        <w:rPr>
          <w:rFonts w:asciiTheme="majorHAnsi" w:hAnsiTheme="majorHAnsi"/>
          <w:color w:val="000000" w:themeColor="text1"/>
          <w:sz w:val="22"/>
          <w:szCs w:val="22"/>
        </w:rPr>
        <w:t xml:space="preserve"> que mais de</w:t>
      </w:r>
      <w:r w:rsidR="000E1EB0">
        <w:rPr>
          <w:rFonts w:asciiTheme="majorHAnsi" w:hAnsiTheme="majorHAnsi"/>
          <w:color w:val="000000" w:themeColor="text1"/>
          <w:sz w:val="22"/>
          <w:szCs w:val="22"/>
        </w:rPr>
        <w:t xml:space="preserve"> um tipo de estratégia ocorra</w:t>
      </w:r>
      <w:r w:rsidR="005C39BD">
        <w:rPr>
          <w:rFonts w:asciiTheme="majorHAnsi" w:hAnsiTheme="majorHAnsi"/>
          <w:color w:val="000000" w:themeColor="text1"/>
          <w:sz w:val="22"/>
          <w:szCs w:val="22"/>
        </w:rPr>
        <w:t xml:space="preserve"> </w:t>
      </w:r>
      <w:r w:rsidR="00E56B59">
        <w:rPr>
          <w:rFonts w:asciiTheme="majorHAnsi" w:hAnsiTheme="majorHAnsi"/>
          <w:color w:val="000000" w:themeColor="text1"/>
          <w:sz w:val="22"/>
          <w:szCs w:val="22"/>
        </w:rPr>
        <w:t>em ambien</w:t>
      </w:r>
      <w:r w:rsidR="000E1EB0">
        <w:rPr>
          <w:rFonts w:asciiTheme="majorHAnsi" w:hAnsiTheme="majorHAnsi"/>
          <w:color w:val="000000" w:themeColor="text1"/>
          <w:sz w:val="22"/>
          <w:szCs w:val="22"/>
        </w:rPr>
        <w:t>tes com distúrbio forte, gera</w:t>
      </w:r>
      <w:r w:rsidR="00E56B59">
        <w:rPr>
          <w:rFonts w:asciiTheme="majorHAnsi" w:hAnsiTheme="majorHAnsi"/>
          <w:color w:val="000000" w:themeColor="text1"/>
          <w:sz w:val="22"/>
          <w:szCs w:val="22"/>
        </w:rPr>
        <w:t xml:space="preserve"> </w:t>
      </w:r>
      <w:r w:rsidR="00C1401F">
        <w:rPr>
          <w:rFonts w:asciiTheme="majorHAnsi" w:hAnsiTheme="majorHAnsi"/>
          <w:color w:val="000000" w:themeColor="text1"/>
          <w:sz w:val="22"/>
          <w:szCs w:val="22"/>
        </w:rPr>
        <w:t xml:space="preserve">o padrão </w:t>
      </w:r>
      <w:r w:rsidR="00E56B59">
        <w:rPr>
          <w:rFonts w:asciiTheme="majorHAnsi" w:hAnsiTheme="majorHAnsi"/>
          <w:color w:val="000000" w:themeColor="text1"/>
          <w:sz w:val="22"/>
          <w:szCs w:val="22"/>
        </w:rPr>
        <w:t xml:space="preserve">observado </w:t>
      </w:r>
      <w:r w:rsidR="00C1401F">
        <w:rPr>
          <w:rFonts w:asciiTheme="majorHAnsi" w:hAnsiTheme="majorHAnsi"/>
          <w:color w:val="000000" w:themeColor="text1"/>
          <w:sz w:val="22"/>
          <w:szCs w:val="22"/>
        </w:rPr>
        <w:t>de aumento da diversidade com o aumento da força do</w:t>
      </w:r>
      <w:r w:rsidR="00E56B59">
        <w:rPr>
          <w:rFonts w:asciiTheme="majorHAnsi" w:hAnsiTheme="majorHAnsi"/>
          <w:color w:val="000000" w:themeColor="text1"/>
          <w:sz w:val="22"/>
          <w:szCs w:val="22"/>
        </w:rPr>
        <w:t xml:space="preserve"> distúrbio</w:t>
      </w:r>
      <w:r w:rsidR="00C1401F">
        <w:rPr>
          <w:rFonts w:asciiTheme="majorHAnsi" w:hAnsiTheme="majorHAnsi"/>
          <w:color w:val="000000" w:themeColor="text1"/>
          <w:sz w:val="22"/>
          <w:szCs w:val="22"/>
        </w:rPr>
        <w:t>.</w:t>
      </w:r>
    </w:p>
    <w:p w14:paraId="53804EFE" w14:textId="51A3FA10" w:rsidR="003577B8" w:rsidRPr="005C3C11" w:rsidRDefault="003577B8" w:rsidP="00774539">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5C3C11">
        <w:rPr>
          <w:rFonts w:asciiTheme="majorHAnsi" w:hAnsiTheme="majorHAnsi"/>
          <w:color w:val="000000" w:themeColor="text1"/>
          <w:sz w:val="22"/>
          <w:szCs w:val="22"/>
          <w:highlight w:val="red"/>
        </w:rPr>
        <w:t>TA</w:t>
      </w:r>
      <w:r w:rsidR="00B627BC">
        <w:rPr>
          <w:rFonts w:asciiTheme="majorHAnsi" w:hAnsiTheme="majorHAnsi"/>
          <w:color w:val="000000" w:themeColor="text1"/>
          <w:sz w:val="22"/>
          <w:szCs w:val="22"/>
          <w:highlight w:val="red"/>
        </w:rPr>
        <w:t>BELA RESULTADOS? COLOCAR FIGURA</w:t>
      </w:r>
      <w:r w:rsidRPr="005C3C11">
        <w:rPr>
          <w:rFonts w:asciiTheme="majorHAnsi" w:hAnsiTheme="majorHAnsi"/>
          <w:color w:val="000000" w:themeColor="text1"/>
          <w:sz w:val="22"/>
          <w:szCs w:val="22"/>
          <w:highlight w:val="red"/>
        </w:rPr>
        <w:t xml:space="preserve"> NOS APÊNDICES?</w:t>
      </w:r>
      <w:r w:rsidRPr="005C3C11">
        <w:rPr>
          <w:rFonts w:asciiTheme="majorHAnsi" w:hAnsiTheme="majorHAnsi"/>
          <w:color w:val="000000" w:themeColor="text1"/>
          <w:sz w:val="22"/>
          <w:szCs w:val="22"/>
        </w:rPr>
        <w:t>). Caso levássemos em conta a queda da diversidade em níveis elevados, o padrão geral seria de maior diversidade em níveis intermediários da taxa de distúrbio. Neste caso, estratégias de vida de maior investimento relat</w:t>
      </w:r>
      <w:r w:rsidR="00AB3E09">
        <w:rPr>
          <w:rFonts w:asciiTheme="majorHAnsi" w:hAnsiTheme="majorHAnsi"/>
          <w:color w:val="000000" w:themeColor="text1"/>
          <w:sz w:val="22"/>
          <w:szCs w:val="22"/>
        </w:rPr>
        <w:t>ivo em fecundidade predominam</w:t>
      </w:r>
      <w:r w:rsidRPr="005C3C11">
        <w:rPr>
          <w:rFonts w:asciiTheme="majorHAnsi" w:hAnsiTheme="majorHAnsi"/>
          <w:color w:val="000000" w:themeColor="text1"/>
          <w:sz w:val="22"/>
          <w:szCs w:val="22"/>
        </w:rPr>
        <w:t xml:space="preserve"> em cenários com intensidade e frequência elevadas, e cenários com </w:t>
      </w:r>
      <w:r w:rsidR="00AB3E09">
        <w:rPr>
          <w:rFonts w:asciiTheme="majorHAnsi" w:hAnsiTheme="majorHAnsi"/>
          <w:color w:val="000000" w:themeColor="text1"/>
          <w:sz w:val="22"/>
          <w:szCs w:val="22"/>
        </w:rPr>
        <w:t>taxas intermediárias permitem</w:t>
      </w:r>
      <w:r w:rsidRPr="005C3C11">
        <w:rPr>
          <w:rFonts w:asciiTheme="majorHAnsi" w:hAnsiTheme="majorHAnsi"/>
          <w:color w:val="000000" w:themeColor="text1"/>
          <w:sz w:val="22"/>
          <w:szCs w:val="22"/>
        </w:rPr>
        <w:t xml:space="preserve"> a persistência de indivíduos distribuídos em uma faixa maior do gradiente de estratégias. Este padrão foi verificado em diversos estudos da Ecologia (Grime 1973, Horn 1975, Connell 1978, Huston 1979, Wilkinson 1999, Wilson 1994, Currie 2001) (que consideram contextos com mais de uma espécie) e em alguns estudos da Biologia Evolutiva (Nagylaki 1975, Kassen 2002, </w:t>
      </w:r>
      <w:r w:rsidRPr="005C3C11">
        <w:rPr>
          <w:rFonts w:asciiTheme="majorHAnsi" w:hAnsiTheme="majorHAnsi" w:cs="Times"/>
          <w:color w:val="000000" w:themeColor="text1"/>
          <w:sz w:val="22"/>
          <w:szCs w:val="22"/>
        </w:rPr>
        <w:t>Venail 2011</w:t>
      </w:r>
      <w:r w:rsidRPr="005C3C11">
        <w:rPr>
          <w:rFonts w:asciiTheme="majorHAnsi" w:hAnsiTheme="majorHAnsi"/>
          <w:color w:val="000000" w:themeColor="text1"/>
          <w:sz w:val="22"/>
          <w:szCs w:val="22"/>
        </w:rPr>
        <w:t>). Nesses últimos, baixa diversidade é esperada em ambientes</w:t>
      </w:r>
      <w:r w:rsidR="00974A5C">
        <w:rPr>
          <w:rFonts w:asciiTheme="majorHAnsi" w:hAnsiTheme="majorHAnsi"/>
          <w:color w:val="000000" w:themeColor="text1"/>
          <w:sz w:val="22"/>
          <w:szCs w:val="22"/>
        </w:rPr>
        <w:t xml:space="preserve"> homogêneos</w:t>
      </w:r>
      <w:r w:rsidR="003542C4">
        <w:rPr>
          <w:rFonts w:asciiTheme="majorHAnsi" w:hAnsiTheme="majorHAnsi"/>
          <w:color w:val="000000" w:themeColor="text1"/>
          <w:sz w:val="22"/>
          <w:szCs w:val="22"/>
        </w:rPr>
        <w:t>, que favorecem a evolução de especialistas, ou ambientes</w:t>
      </w:r>
      <w:r w:rsidRPr="005C3C11">
        <w:rPr>
          <w:rFonts w:asciiTheme="majorHAnsi" w:hAnsiTheme="majorHAnsi"/>
          <w:color w:val="000000" w:themeColor="text1"/>
          <w:sz w:val="22"/>
          <w:szCs w:val="22"/>
        </w:rPr>
        <w:t xml:space="preserve"> </w:t>
      </w:r>
      <w:r w:rsidR="003542C4">
        <w:rPr>
          <w:rFonts w:asciiTheme="majorHAnsi" w:hAnsiTheme="majorHAnsi"/>
          <w:color w:val="000000" w:themeColor="text1"/>
          <w:sz w:val="22"/>
          <w:szCs w:val="22"/>
        </w:rPr>
        <w:t xml:space="preserve">heterogêneos em que os indivíduos se submetem a </w:t>
      </w:r>
      <w:r w:rsidRPr="005C3C11">
        <w:rPr>
          <w:rFonts w:asciiTheme="majorHAnsi" w:hAnsiTheme="majorHAnsi"/>
          <w:color w:val="000000" w:themeColor="text1"/>
          <w:sz w:val="22"/>
          <w:szCs w:val="22"/>
        </w:rPr>
        <w:t>diferentes pressões seletivas durante seu período de vida, o que favoreceria especialistas ao tipo de ambiente mais produtivo ou generalistas adaptados a mudanças ambientais constan</w:t>
      </w:r>
      <w:r w:rsidR="00F14747">
        <w:rPr>
          <w:rFonts w:asciiTheme="majorHAnsi" w:hAnsiTheme="majorHAnsi"/>
          <w:color w:val="000000" w:themeColor="text1"/>
          <w:sz w:val="22"/>
          <w:szCs w:val="22"/>
        </w:rPr>
        <w:t>tes (Kassen 2002, Venail 2011).</w:t>
      </w:r>
      <w:r w:rsidRPr="005C3C11">
        <w:rPr>
          <w:rFonts w:asciiTheme="majorHAnsi" w:hAnsiTheme="majorHAnsi"/>
          <w:color w:val="000000" w:themeColor="text1"/>
          <w:sz w:val="22"/>
          <w:szCs w:val="22"/>
        </w:rPr>
        <w:t xml:space="preserve"> </w:t>
      </w:r>
      <w:r w:rsidR="00EA7A3E">
        <w:rPr>
          <w:rFonts w:asciiTheme="majorHAnsi" w:hAnsiTheme="majorHAnsi"/>
          <w:color w:val="000000" w:themeColor="text1"/>
          <w:sz w:val="22"/>
          <w:szCs w:val="22"/>
        </w:rPr>
        <w:t xml:space="preserve">Entretanto, se as flutuações ambientais </w:t>
      </w:r>
      <w:r w:rsidRPr="005C3C11">
        <w:rPr>
          <w:rFonts w:asciiTheme="majorHAnsi" w:hAnsiTheme="majorHAnsi"/>
          <w:color w:val="000000" w:themeColor="text1"/>
          <w:sz w:val="22"/>
          <w:szCs w:val="22"/>
        </w:rPr>
        <w:t>oscilar</w:t>
      </w:r>
      <w:r w:rsidR="00EA7A3E">
        <w:rPr>
          <w:rFonts w:asciiTheme="majorHAnsi" w:hAnsiTheme="majorHAnsi"/>
          <w:color w:val="000000" w:themeColor="text1"/>
          <w:sz w:val="22"/>
          <w:szCs w:val="22"/>
        </w:rPr>
        <w:t>em</w:t>
      </w:r>
      <w:r w:rsidRPr="005C3C11">
        <w:rPr>
          <w:rFonts w:asciiTheme="majorHAnsi" w:hAnsiTheme="majorHAnsi"/>
          <w:color w:val="000000" w:themeColor="text1"/>
          <w:sz w:val="22"/>
          <w:szCs w:val="22"/>
        </w:rPr>
        <w:t xml:space="preserve"> </w:t>
      </w:r>
      <w:r w:rsidR="00EA7A3E">
        <w:rPr>
          <w:rFonts w:asciiTheme="majorHAnsi" w:hAnsiTheme="majorHAnsi"/>
          <w:color w:val="000000" w:themeColor="text1"/>
          <w:sz w:val="22"/>
          <w:szCs w:val="22"/>
        </w:rPr>
        <w:t>em uma</w:t>
      </w:r>
      <w:r w:rsidR="003C66DD">
        <w:rPr>
          <w:rFonts w:asciiTheme="majorHAnsi" w:hAnsiTheme="majorHAnsi"/>
          <w:color w:val="000000" w:themeColor="text1"/>
          <w:sz w:val="22"/>
          <w:szCs w:val="22"/>
        </w:rPr>
        <w:t xml:space="preserve"> frequência</w:t>
      </w:r>
      <w:r w:rsidR="00EC28C5">
        <w:rPr>
          <w:rFonts w:asciiTheme="majorHAnsi" w:hAnsiTheme="majorHAnsi"/>
          <w:color w:val="000000" w:themeColor="text1"/>
          <w:sz w:val="22"/>
          <w:szCs w:val="22"/>
        </w:rPr>
        <w:t xml:space="preserve"> </w:t>
      </w:r>
      <w:r w:rsidR="00513A91">
        <w:rPr>
          <w:rFonts w:asciiTheme="majorHAnsi" w:hAnsiTheme="majorHAnsi"/>
          <w:color w:val="000000" w:themeColor="text1"/>
          <w:sz w:val="22"/>
          <w:szCs w:val="22"/>
        </w:rPr>
        <w:t>algumas vezes maior que o tempo de geração da população</w:t>
      </w:r>
      <w:r w:rsidR="00EE4039">
        <w:rPr>
          <w:rFonts w:asciiTheme="majorHAnsi" w:hAnsiTheme="majorHAnsi"/>
          <w:color w:val="000000" w:themeColor="text1"/>
          <w:sz w:val="22"/>
          <w:szCs w:val="22"/>
        </w:rPr>
        <w:t>, especialistas adaptados a cada um</w:t>
      </w:r>
      <w:r w:rsidRPr="005C3C11">
        <w:rPr>
          <w:rFonts w:asciiTheme="majorHAnsi" w:hAnsiTheme="majorHAnsi"/>
          <w:color w:val="000000" w:themeColor="text1"/>
          <w:sz w:val="22"/>
          <w:szCs w:val="22"/>
        </w:rPr>
        <w:t xml:space="preserve"> </w:t>
      </w:r>
      <w:r w:rsidR="00EE4039">
        <w:rPr>
          <w:rFonts w:asciiTheme="majorHAnsi" w:hAnsiTheme="majorHAnsi"/>
          <w:color w:val="000000" w:themeColor="text1"/>
          <w:sz w:val="22"/>
          <w:szCs w:val="22"/>
        </w:rPr>
        <w:t>d</w:t>
      </w:r>
      <w:r w:rsidRPr="005C3C11">
        <w:rPr>
          <w:rFonts w:asciiTheme="majorHAnsi" w:hAnsiTheme="majorHAnsi"/>
          <w:color w:val="000000" w:themeColor="text1"/>
          <w:sz w:val="22"/>
          <w:szCs w:val="22"/>
        </w:rPr>
        <w:t xml:space="preserve">os tipos de ambientes podem ser mantidos, aumentando a diversidade da população (Nagylaki 1975). No modelo utilizado neste estudo, indivíduos submetidos aos extremos do regime de distúrbio - sem distúrbio ou com distúrbio em todos os ciclos - entram em contato </w:t>
      </w:r>
      <w:r w:rsidR="006F681B">
        <w:rPr>
          <w:rFonts w:asciiTheme="majorHAnsi" w:hAnsiTheme="majorHAnsi"/>
          <w:color w:val="000000" w:themeColor="text1"/>
          <w:sz w:val="22"/>
          <w:szCs w:val="22"/>
        </w:rPr>
        <w:t xml:space="preserve">com apenas um tipo de ambiente </w:t>
      </w:r>
      <w:r w:rsidRPr="005C3C11">
        <w:rPr>
          <w:rFonts w:asciiTheme="majorHAnsi" w:hAnsiTheme="majorHAnsi"/>
          <w:color w:val="000000" w:themeColor="text1"/>
          <w:sz w:val="22"/>
          <w:szCs w:val="22"/>
        </w:rPr>
        <w:t>e a população resultante da dinâmica é unicamente formada por especialistas neste</w:t>
      </w:r>
      <w:r w:rsidR="00DE7415">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determinado</w:t>
      </w:r>
      <w:r w:rsidR="00DE7415">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ambiente</w:t>
      </w:r>
      <w:r w:rsidR="00DE7415">
        <w:rPr>
          <w:rFonts w:asciiTheme="majorHAnsi" w:hAnsiTheme="majorHAnsi"/>
          <w:color w:val="000000" w:themeColor="text1"/>
          <w:sz w:val="22"/>
          <w:szCs w:val="22"/>
        </w:rPr>
        <w:t>s</w:t>
      </w:r>
      <w:r w:rsidR="001E67A2">
        <w:rPr>
          <w:rFonts w:asciiTheme="majorHAnsi" w:hAnsiTheme="majorHAnsi"/>
          <w:color w:val="000000" w:themeColor="text1"/>
          <w:sz w:val="22"/>
          <w:szCs w:val="22"/>
        </w:rPr>
        <w:t xml:space="preserve"> (longevos ou fecundos)</w:t>
      </w:r>
      <w:r w:rsidRPr="005C3C11">
        <w:rPr>
          <w:rFonts w:asciiTheme="majorHAnsi" w:hAnsiTheme="majorHAnsi"/>
          <w:color w:val="000000" w:themeColor="text1"/>
          <w:sz w:val="22"/>
          <w:szCs w:val="22"/>
        </w:rPr>
        <w:t>. Porções intermediárias do gradiente de distúrbio, por sua vez</w:t>
      </w:r>
      <w:r w:rsidR="0041792D">
        <w:rPr>
          <w:rFonts w:asciiTheme="majorHAnsi" w:hAnsiTheme="majorHAnsi"/>
          <w:color w:val="000000" w:themeColor="text1"/>
          <w:sz w:val="22"/>
          <w:szCs w:val="22"/>
        </w:rPr>
        <w:t xml:space="preserve">, </w:t>
      </w:r>
      <w:r w:rsidR="000B49C2">
        <w:rPr>
          <w:rFonts w:asciiTheme="majorHAnsi" w:hAnsiTheme="majorHAnsi"/>
          <w:color w:val="000000" w:themeColor="text1"/>
          <w:sz w:val="22"/>
          <w:szCs w:val="22"/>
        </w:rPr>
        <w:t>permitem</w:t>
      </w:r>
      <w:r w:rsidR="004D03FD" w:rsidRPr="005C3C11">
        <w:rPr>
          <w:rFonts w:asciiTheme="majorHAnsi" w:hAnsiTheme="majorHAnsi"/>
          <w:color w:val="000000" w:themeColor="text1"/>
          <w:sz w:val="22"/>
          <w:szCs w:val="22"/>
        </w:rPr>
        <w:t xml:space="preserve"> a persistência de estratégias distintas</w:t>
      </w:r>
      <w:r w:rsidR="004D03FD">
        <w:rPr>
          <w:rFonts w:asciiTheme="majorHAnsi" w:hAnsiTheme="majorHAnsi"/>
          <w:color w:val="000000" w:themeColor="text1"/>
          <w:sz w:val="22"/>
          <w:szCs w:val="22"/>
        </w:rPr>
        <w:t xml:space="preserve">, </w:t>
      </w:r>
      <w:r w:rsidR="000B49C2">
        <w:rPr>
          <w:rFonts w:asciiTheme="majorHAnsi" w:hAnsiTheme="majorHAnsi"/>
          <w:color w:val="000000" w:themeColor="text1"/>
          <w:sz w:val="22"/>
          <w:szCs w:val="22"/>
        </w:rPr>
        <w:t>pois</w:t>
      </w:r>
      <w:r w:rsidR="007B182B">
        <w:rPr>
          <w:rFonts w:asciiTheme="majorHAnsi" w:hAnsiTheme="majorHAnsi"/>
          <w:color w:val="000000" w:themeColor="text1"/>
          <w:sz w:val="22"/>
          <w:szCs w:val="22"/>
        </w:rPr>
        <w:t xml:space="preserve"> </w:t>
      </w:r>
      <w:r w:rsidR="004D03FD" w:rsidRPr="005C3C11">
        <w:rPr>
          <w:rFonts w:asciiTheme="majorHAnsi" w:hAnsiTheme="majorHAnsi"/>
          <w:color w:val="000000" w:themeColor="text1"/>
          <w:sz w:val="22"/>
          <w:szCs w:val="22"/>
        </w:rPr>
        <w:t xml:space="preserve">parte dos indivíduos </w:t>
      </w:r>
      <w:r w:rsidR="000B49C2">
        <w:rPr>
          <w:rFonts w:asciiTheme="majorHAnsi" w:hAnsiTheme="majorHAnsi"/>
          <w:color w:val="000000" w:themeColor="text1"/>
          <w:sz w:val="22"/>
          <w:szCs w:val="22"/>
        </w:rPr>
        <w:t>se adaptam</w:t>
      </w:r>
      <w:r w:rsidR="004D03FD" w:rsidRPr="005C3C11">
        <w:rPr>
          <w:rFonts w:asciiTheme="majorHAnsi" w:hAnsiTheme="majorHAnsi"/>
          <w:color w:val="000000" w:themeColor="text1"/>
          <w:sz w:val="22"/>
          <w:szCs w:val="22"/>
        </w:rPr>
        <w:t xml:space="preserve"> ao ambiente de uma dada fase do regime antes que ela d</w:t>
      </w:r>
      <w:r w:rsidR="000B49C2">
        <w:rPr>
          <w:rFonts w:asciiTheme="majorHAnsi" w:hAnsiTheme="majorHAnsi"/>
          <w:color w:val="000000" w:themeColor="text1"/>
          <w:sz w:val="22"/>
          <w:szCs w:val="22"/>
        </w:rPr>
        <w:t>ê lugar à outra, que seleciona</w:t>
      </w:r>
      <w:r w:rsidR="004D03FD" w:rsidRPr="005C3C11">
        <w:rPr>
          <w:rFonts w:asciiTheme="majorHAnsi" w:hAnsiTheme="majorHAnsi"/>
          <w:color w:val="000000" w:themeColor="text1"/>
          <w:sz w:val="22"/>
          <w:szCs w:val="22"/>
        </w:rPr>
        <w:t xml:space="preserve"> indivíduos de outra estratégia</w:t>
      </w:r>
      <w:r w:rsidR="00AA4A57">
        <w:rPr>
          <w:rFonts w:asciiTheme="majorHAnsi" w:hAnsiTheme="majorHAnsi"/>
          <w:color w:val="000000" w:themeColor="text1"/>
          <w:sz w:val="22"/>
          <w:szCs w:val="22"/>
        </w:rPr>
        <w:t>.</w:t>
      </w:r>
      <w:r w:rsidR="0041792D">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Assim, cuidada a relação entre a frequência da oscilação ambiental e o tempo de geração da população, o pico de diversidade se dá em algum trecho do gradiente com taxas intermediárias de distúrbio. </w:t>
      </w:r>
    </w:p>
    <w:p w14:paraId="294CA549" w14:textId="3DFEC917" w:rsidR="00421887" w:rsidRPr="00564509" w:rsidRDefault="003A5ACF" w:rsidP="00774539">
      <w:pPr>
        <w:ind w:firstLine="720"/>
        <w:contextualSpacing/>
        <w:jc w:val="both"/>
        <w:rPr>
          <w:rFonts w:asciiTheme="majorHAnsi" w:hAnsiTheme="majorHAnsi"/>
          <w:color w:val="808080" w:themeColor="background1" w:themeShade="80"/>
          <w:sz w:val="22"/>
          <w:szCs w:val="22"/>
        </w:rPr>
      </w:pPr>
      <w:r w:rsidRPr="005C3C11">
        <w:rPr>
          <w:rFonts w:asciiTheme="majorHAnsi" w:hAnsiTheme="majorHAnsi"/>
          <w:color w:val="000000" w:themeColor="text1"/>
          <w:sz w:val="22"/>
          <w:szCs w:val="22"/>
        </w:rPr>
        <w:t xml:space="preserve">No cenário multiespecífico em que não há entrada de novas estratégias de vida nas populações, o principal processo </w:t>
      </w:r>
      <w:r w:rsidR="008B454C">
        <w:rPr>
          <w:rFonts w:asciiTheme="majorHAnsi" w:hAnsiTheme="majorHAnsi"/>
          <w:color w:val="000000" w:themeColor="text1"/>
          <w:sz w:val="22"/>
          <w:szCs w:val="22"/>
        </w:rPr>
        <w:t xml:space="preserve">determinístico </w:t>
      </w:r>
      <w:r w:rsidRPr="005C3C11">
        <w:rPr>
          <w:rFonts w:asciiTheme="majorHAnsi" w:hAnsiTheme="majorHAnsi"/>
          <w:color w:val="000000" w:themeColor="text1"/>
          <w:sz w:val="22"/>
          <w:szCs w:val="22"/>
        </w:rPr>
        <w:t>que ocorre</w:t>
      </w:r>
      <w:r w:rsidR="0088636A">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na mudança de frequência de estratégias de vida a partir da p</w:t>
      </w:r>
      <w:r w:rsidR="0088636A">
        <w:rPr>
          <w:rFonts w:asciiTheme="majorHAnsi" w:hAnsiTheme="majorHAnsi"/>
          <w:color w:val="000000" w:themeColor="text1"/>
          <w:sz w:val="22"/>
          <w:szCs w:val="22"/>
        </w:rPr>
        <w:t xml:space="preserve">ressão exercida </w:t>
      </w:r>
      <w:r w:rsidR="0088636A" w:rsidRPr="00770697">
        <w:rPr>
          <w:rFonts w:asciiTheme="majorHAnsi" w:hAnsiTheme="majorHAnsi"/>
          <w:color w:val="000000" w:themeColor="text1"/>
          <w:sz w:val="22"/>
          <w:szCs w:val="22"/>
        </w:rPr>
        <w:t>pelo distúrbio foi</w:t>
      </w:r>
      <w:r w:rsidRPr="00770697">
        <w:rPr>
          <w:rFonts w:asciiTheme="majorHAnsi" w:hAnsiTheme="majorHAnsi"/>
          <w:color w:val="000000" w:themeColor="text1"/>
          <w:sz w:val="22"/>
          <w:szCs w:val="22"/>
        </w:rPr>
        <w:t xml:space="preserve"> o de exclusão competitiva. Como predito por diversas teorias de Ecologia de Comunidades, </w:t>
      </w:r>
      <w:r w:rsidR="000A2F9D" w:rsidRPr="00770697">
        <w:rPr>
          <w:rFonts w:asciiTheme="majorHAnsi" w:hAnsiTheme="majorHAnsi"/>
          <w:color w:val="000000" w:themeColor="text1"/>
          <w:sz w:val="22"/>
          <w:szCs w:val="22"/>
        </w:rPr>
        <w:t xml:space="preserve">espécies com </w:t>
      </w:r>
      <w:r w:rsidRPr="00770697">
        <w:rPr>
          <w:rFonts w:asciiTheme="majorHAnsi" w:hAnsiTheme="majorHAnsi"/>
          <w:color w:val="000000" w:themeColor="text1"/>
          <w:sz w:val="22"/>
          <w:szCs w:val="22"/>
        </w:rPr>
        <w:t xml:space="preserve">estratégias de vida de maior longevidade prevaleceram quando a mortalidade foi baixa, enquanto </w:t>
      </w:r>
      <w:r w:rsidR="000A2F9D" w:rsidRPr="00770697">
        <w:rPr>
          <w:rFonts w:asciiTheme="majorHAnsi" w:hAnsiTheme="majorHAnsi"/>
          <w:color w:val="000000" w:themeColor="text1"/>
          <w:sz w:val="22"/>
          <w:szCs w:val="22"/>
        </w:rPr>
        <w:t xml:space="preserve">espécies com </w:t>
      </w:r>
      <w:r w:rsidRPr="00770697">
        <w:rPr>
          <w:rFonts w:asciiTheme="majorHAnsi" w:hAnsiTheme="majorHAnsi"/>
          <w:color w:val="000000" w:themeColor="text1"/>
          <w:sz w:val="22"/>
          <w:szCs w:val="22"/>
        </w:rPr>
        <w:t>estratégias de</w:t>
      </w:r>
      <w:r w:rsidRPr="005C3C11">
        <w:rPr>
          <w:rFonts w:asciiTheme="majorHAnsi" w:hAnsiTheme="majorHAnsi"/>
          <w:color w:val="000000" w:themeColor="text1"/>
          <w:sz w:val="22"/>
          <w:szCs w:val="22"/>
        </w:rPr>
        <w:t xml:space="preserve"> maior fecundidade predominaram no contexto de alta mortalidade (MacArthur &amp; Wilson 1967, Pianka 1970, Connell 1978, </w:t>
      </w:r>
      <w:r w:rsidRPr="005C3C11">
        <w:rPr>
          <w:rFonts w:asciiTheme="majorHAnsi" w:hAnsiTheme="majorHAnsi" w:cs="Times New Roman"/>
          <w:color w:val="000000" w:themeColor="text1"/>
          <w:sz w:val="22"/>
          <w:szCs w:val="22"/>
        </w:rPr>
        <w:t>Gadgil &amp; Bossert 1970, Schaffer 1974, Michod 1979, Law 1979, Sasaki &amp; Ellner 1995, Charlesworth 1980, Benton &amp; Grant 1999</w:t>
      </w:r>
      <w:r w:rsidRPr="005C3C11">
        <w:rPr>
          <w:rFonts w:asciiTheme="majorHAnsi" w:hAnsiTheme="majorHAnsi"/>
          <w:color w:val="000000" w:themeColor="text1"/>
          <w:sz w:val="22"/>
          <w:szCs w:val="22"/>
        </w:rPr>
        <w:t>). Análogo ao que ocorre na escala da população, a elevada mortalidade torna o recurso</w:t>
      </w:r>
      <w:r w:rsidR="00EC38F7">
        <w:rPr>
          <w:rFonts w:asciiTheme="majorHAnsi" w:hAnsiTheme="majorHAnsi"/>
          <w:color w:val="000000" w:themeColor="text1"/>
          <w:sz w:val="22"/>
          <w:szCs w:val="22"/>
        </w:rPr>
        <w:t xml:space="preserve"> limitante</w:t>
      </w:r>
      <w:r w:rsidRPr="005C3C11">
        <w:rPr>
          <w:rFonts w:asciiTheme="majorHAnsi" w:hAnsiTheme="majorHAnsi"/>
          <w:color w:val="000000" w:themeColor="text1"/>
          <w:sz w:val="22"/>
          <w:szCs w:val="22"/>
        </w:rPr>
        <w:t xml:space="preserve"> disponível para novos indivíduos e, dessa forma, aqueles que produzem grande quantidade de filhotes por ciclo reprodutivo têm vantagem na utilização prioritária do recurso e excluem indivíduos de </w:t>
      </w:r>
      <w:r w:rsidR="0081038C">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que investem propor</w:t>
      </w:r>
      <w:r w:rsidR="00000DF5">
        <w:rPr>
          <w:rFonts w:asciiTheme="majorHAnsi" w:hAnsiTheme="majorHAnsi"/>
          <w:color w:val="000000" w:themeColor="text1"/>
          <w:sz w:val="22"/>
          <w:szCs w:val="22"/>
        </w:rPr>
        <w:t>cionalmente mais em longevidade</w:t>
      </w:r>
      <w:r w:rsidR="001C0ED8">
        <w:rPr>
          <w:rStyle w:val="FootnoteReference"/>
          <w:rFonts w:asciiTheme="majorHAnsi" w:hAnsiTheme="majorHAnsi"/>
          <w:color w:val="000000" w:themeColor="text1"/>
          <w:sz w:val="22"/>
          <w:szCs w:val="22"/>
        </w:rPr>
        <w:footnoteReference w:id="1"/>
      </w:r>
      <w:r w:rsidRPr="005C3C11">
        <w:rPr>
          <w:rFonts w:asciiTheme="majorHAnsi" w:hAnsiTheme="majorHAnsi"/>
          <w:color w:val="000000" w:themeColor="text1"/>
          <w:sz w:val="22"/>
          <w:szCs w:val="22"/>
        </w:rPr>
        <w:t>.</w:t>
      </w:r>
      <w:r w:rsidR="00FF4AC4">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Outro processo que pode levar à extinção de linhagens é a deriva ecológica, caracterizada pela mudança aleatória na abundância relativa das espécies (Hubbell 2001) que ocorre em função da estocasticidade presente nos eventos de morte e nascimento dos indivíduos. </w:t>
      </w:r>
      <w:r w:rsidR="00ED265B">
        <w:rPr>
          <w:rFonts w:asciiTheme="majorHAnsi" w:hAnsiTheme="majorHAnsi"/>
          <w:color w:val="000000" w:themeColor="text1"/>
          <w:sz w:val="22"/>
          <w:szCs w:val="22"/>
        </w:rPr>
        <w:t>D</w:t>
      </w:r>
      <w:r w:rsidRPr="005C3C11">
        <w:rPr>
          <w:rFonts w:asciiTheme="majorHAnsi" w:hAnsiTheme="majorHAnsi"/>
          <w:color w:val="000000" w:themeColor="text1"/>
          <w:sz w:val="22"/>
          <w:szCs w:val="22"/>
        </w:rPr>
        <w:t xml:space="preserve">a mesma forma que para a deriva </w:t>
      </w:r>
      <w:r w:rsidR="0088636A">
        <w:rPr>
          <w:rFonts w:asciiTheme="majorHAnsi" w:hAnsiTheme="majorHAnsi"/>
          <w:color w:val="000000" w:themeColor="text1"/>
          <w:sz w:val="22"/>
          <w:szCs w:val="22"/>
        </w:rPr>
        <w:t>genética no cenário anterior, houve</w:t>
      </w:r>
      <w:r w:rsidRPr="005C3C11">
        <w:rPr>
          <w:rFonts w:asciiTheme="majorHAnsi" w:hAnsiTheme="majorHAnsi"/>
          <w:color w:val="000000" w:themeColor="text1"/>
          <w:sz w:val="22"/>
          <w:szCs w:val="22"/>
        </w:rPr>
        <w:t xml:space="preserve"> pouca variação entre as comunidades em relação à estratégia de vida predominante em todo o gradiente de distúrbio, o que indica pouco papel do acaso </w:t>
      </w:r>
      <w:r w:rsidR="0088636A">
        <w:rPr>
          <w:rFonts w:asciiTheme="majorHAnsi" w:hAnsiTheme="majorHAnsi"/>
          <w:color w:val="000000" w:themeColor="text1"/>
          <w:sz w:val="22"/>
          <w:szCs w:val="22"/>
        </w:rPr>
        <w:t>na distribuição de estratégias d</w:t>
      </w:r>
      <w:r w:rsidRPr="005C3C11">
        <w:rPr>
          <w:rFonts w:asciiTheme="majorHAnsi" w:hAnsiTheme="majorHAnsi"/>
          <w:color w:val="000000" w:themeColor="text1"/>
          <w:sz w:val="22"/>
          <w:szCs w:val="22"/>
        </w:rPr>
        <w:t>as comunidades. É possível, todavia, que a deriva, que tem maior importância quanto men</w:t>
      </w:r>
      <w:r w:rsidR="00BC0010">
        <w:rPr>
          <w:rFonts w:asciiTheme="majorHAnsi" w:hAnsiTheme="majorHAnsi"/>
          <w:color w:val="000000" w:themeColor="text1"/>
          <w:sz w:val="22"/>
          <w:szCs w:val="22"/>
        </w:rPr>
        <w:t>or for o tamanho da</w:t>
      </w:r>
      <w:r w:rsidRPr="005C3C11">
        <w:rPr>
          <w:rFonts w:asciiTheme="majorHAnsi" w:hAnsiTheme="majorHAnsi"/>
          <w:color w:val="000000" w:themeColor="text1"/>
          <w:sz w:val="22"/>
          <w:szCs w:val="22"/>
        </w:rPr>
        <w:t xml:space="preserve"> população, tenha atuado de forma sinérgica à exclusão competitiva na redução de populações de menor aptidão.</w:t>
      </w:r>
      <w:r w:rsidR="00120137">
        <w:rPr>
          <w:rFonts w:asciiTheme="majorHAnsi" w:hAnsiTheme="majorHAnsi"/>
          <w:color w:val="000000" w:themeColor="text1"/>
          <w:sz w:val="22"/>
          <w:szCs w:val="22"/>
        </w:rPr>
        <w:t xml:space="preserve"> </w:t>
      </w:r>
    </w:p>
    <w:p w14:paraId="0658EA4F" w14:textId="24404B74" w:rsidR="00242E04" w:rsidRDefault="00242E04" w:rsidP="00774539">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Diferentemente do que ocorre</w:t>
      </w:r>
      <w:r w:rsidR="00734D0F">
        <w:rPr>
          <w:rFonts w:asciiTheme="majorHAnsi" w:hAnsiTheme="majorHAnsi"/>
          <w:color w:val="000000" w:themeColor="text1"/>
          <w:sz w:val="22"/>
          <w:szCs w:val="22"/>
        </w:rPr>
        <w:t>u</w:t>
      </w:r>
      <w:r w:rsidRPr="005C3C11">
        <w:rPr>
          <w:rFonts w:asciiTheme="majorHAnsi" w:hAnsiTheme="majorHAnsi"/>
          <w:color w:val="000000" w:themeColor="text1"/>
          <w:sz w:val="22"/>
          <w:szCs w:val="22"/>
        </w:rPr>
        <w:t xml:space="preserve"> no cenário de evolução da estratégia em apenas uma população, um pequeno aumento na taxa de distúrbio foi suficiente para selecionar indivíduos do extremo da estratégia de maior</w:t>
      </w:r>
      <w:r w:rsidR="005C7EF9">
        <w:rPr>
          <w:rFonts w:asciiTheme="majorHAnsi" w:hAnsiTheme="majorHAnsi"/>
          <w:color w:val="000000" w:themeColor="text1"/>
          <w:sz w:val="22"/>
          <w:szCs w:val="22"/>
        </w:rPr>
        <w:t xml:space="preserve"> investimento em fecundidade. </w:t>
      </w:r>
      <w:r w:rsidRPr="005C3C11">
        <w:rPr>
          <w:rFonts w:asciiTheme="majorHAnsi" w:hAnsiTheme="majorHAnsi"/>
          <w:color w:val="000000" w:themeColor="text1"/>
          <w:sz w:val="22"/>
          <w:szCs w:val="22"/>
        </w:rPr>
        <w:t>Isso</w:t>
      </w:r>
      <w:r w:rsidR="00734D0F">
        <w:rPr>
          <w:rFonts w:asciiTheme="majorHAnsi" w:hAnsiTheme="majorHAnsi"/>
          <w:color w:val="000000" w:themeColor="text1"/>
          <w:sz w:val="22"/>
          <w:szCs w:val="22"/>
        </w:rPr>
        <w:t xml:space="preserve"> provavelmente</w:t>
      </w:r>
      <w:r w:rsidRPr="005C3C11">
        <w:rPr>
          <w:rFonts w:asciiTheme="majorHAnsi" w:hAnsiTheme="majorHAnsi"/>
          <w:color w:val="000000" w:themeColor="text1"/>
          <w:sz w:val="22"/>
          <w:szCs w:val="22"/>
        </w:rPr>
        <w:t xml:space="preserve"> ocorreu porque as estratégias de vida extintas com os eventos de distúrbio não tiveram possibilidade de reaparece</w:t>
      </w:r>
      <w:r w:rsidR="006E1FB7">
        <w:rPr>
          <w:rFonts w:asciiTheme="majorHAnsi" w:hAnsiTheme="majorHAnsi"/>
          <w:color w:val="000000" w:themeColor="text1"/>
          <w:sz w:val="22"/>
          <w:szCs w:val="22"/>
        </w:rPr>
        <w:t>r na comunidade, dado que não houve</w:t>
      </w:r>
      <w:r w:rsidRPr="005C3C11">
        <w:rPr>
          <w:rFonts w:asciiTheme="majorHAnsi" w:hAnsiTheme="majorHAnsi"/>
          <w:color w:val="000000" w:themeColor="text1"/>
          <w:sz w:val="22"/>
          <w:szCs w:val="22"/>
        </w:rPr>
        <w:t xml:space="preserve"> mutação</w:t>
      </w:r>
      <w:r w:rsidR="00A47667">
        <w:rPr>
          <w:rFonts w:asciiTheme="majorHAnsi" w:hAnsiTheme="majorHAnsi"/>
          <w:color w:val="000000" w:themeColor="text1"/>
          <w:sz w:val="22"/>
          <w:szCs w:val="22"/>
        </w:rPr>
        <w:t>, assim como em Burger (2002)</w:t>
      </w:r>
      <w:r w:rsidRPr="005C3C11">
        <w:rPr>
          <w:rFonts w:asciiTheme="majorHAnsi" w:hAnsiTheme="majorHAnsi"/>
          <w:color w:val="000000" w:themeColor="text1"/>
          <w:sz w:val="22"/>
          <w:szCs w:val="22"/>
        </w:rPr>
        <w:t>. Sem entrada constante de novas variantes, alguns poucos eventos de distúrbio podem</w:t>
      </w:r>
      <w:r w:rsidR="00734D0F">
        <w:rPr>
          <w:rFonts w:asciiTheme="majorHAnsi" w:hAnsiTheme="majorHAnsi"/>
          <w:color w:val="000000" w:themeColor="text1"/>
          <w:sz w:val="22"/>
          <w:szCs w:val="22"/>
        </w:rPr>
        <w:t xml:space="preserve"> ter sido</w:t>
      </w:r>
      <w:r w:rsidRPr="005C3C11">
        <w:rPr>
          <w:rFonts w:asciiTheme="majorHAnsi" w:hAnsiTheme="majorHAnsi"/>
          <w:color w:val="000000" w:themeColor="text1"/>
          <w:sz w:val="22"/>
          <w:szCs w:val="22"/>
        </w:rPr>
        <w:t xml:space="preserve"> suficientes para </w:t>
      </w:r>
      <w:r w:rsidRPr="00B94412">
        <w:rPr>
          <w:rFonts w:asciiTheme="majorHAnsi" w:hAnsiTheme="majorHAnsi"/>
          <w:color w:val="000000" w:themeColor="text1"/>
          <w:sz w:val="22"/>
          <w:szCs w:val="22"/>
        </w:rPr>
        <w:t>extinguir estratégi</w:t>
      </w:r>
      <w:r w:rsidR="005E6B6B" w:rsidRPr="00B94412">
        <w:rPr>
          <w:rFonts w:asciiTheme="majorHAnsi" w:hAnsiTheme="majorHAnsi"/>
          <w:color w:val="000000" w:themeColor="text1"/>
          <w:sz w:val="22"/>
          <w:szCs w:val="22"/>
        </w:rPr>
        <w:t xml:space="preserve">as menos fecundas </w:t>
      </w:r>
      <w:r w:rsidR="00D96941" w:rsidRPr="00B94412">
        <w:rPr>
          <w:rFonts w:asciiTheme="majorHAnsi" w:hAnsiTheme="majorHAnsi"/>
          <w:color w:val="000000" w:themeColor="text1"/>
          <w:sz w:val="22"/>
          <w:szCs w:val="22"/>
        </w:rPr>
        <w:t>em comunidades sujeitas a regimes de distúrbio fraco</w:t>
      </w:r>
      <w:r w:rsidR="003E0750">
        <w:rPr>
          <w:rStyle w:val="FootnoteReference"/>
          <w:rFonts w:asciiTheme="majorHAnsi" w:hAnsiTheme="majorHAnsi"/>
          <w:color w:val="000000" w:themeColor="text1"/>
          <w:sz w:val="22"/>
          <w:szCs w:val="22"/>
        </w:rPr>
        <w:footnoteReference w:id="2"/>
      </w:r>
      <w:r w:rsidR="005E6B6B" w:rsidRPr="00B94412">
        <w:rPr>
          <w:rFonts w:asciiTheme="majorHAnsi" w:hAnsiTheme="majorHAnsi"/>
          <w:color w:val="000000" w:themeColor="text1"/>
          <w:sz w:val="22"/>
          <w:szCs w:val="22"/>
        </w:rPr>
        <w:t>.</w:t>
      </w:r>
      <w:r w:rsidR="002C2E64" w:rsidRPr="00B94412">
        <w:rPr>
          <w:rFonts w:asciiTheme="majorHAnsi" w:hAnsiTheme="majorHAnsi"/>
          <w:color w:val="000000" w:themeColor="text1"/>
          <w:sz w:val="22"/>
          <w:szCs w:val="22"/>
        </w:rPr>
        <w:t xml:space="preserve"> </w:t>
      </w:r>
      <w:r w:rsidR="006E09EC" w:rsidRPr="00B94412">
        <w:rPr>
          <w:rFonts w:asciiTheme="majorHAnsi" w:hAnsiTheme="majorHAnsi"/>
          <w:color w:val="000000" w:themeColor="text1"/>
          <w:sz w:val="22"/>
          <w:szCs w:val="22"/>
        </w:rPr>
        <w:t>Como consequência</w:t>
      </w:r>
      <w:r w:rsidRPr="00B94412">
        <w:rPr>
          <w:rFonts w:asciiTheme="majorHAnsi" w:hAnsiTheme="majorHAnsi"/>
          <w:color w:val="000000" w:themeColor="text1"/>
          <w:sz w:val="22"/>
          <w:szCs w:val="22"/>
        </w:rPr>
        <w:t>,</w:t>
      </w:r>
      <w:r w:rsidR="006E09EC" w:rsidRPr="00B94412">
        <w:rPr>
          <w:rFonts w:asciiTheme="majorHAnsi" w:hAnsiTheme="majorHAnsi"/>
          <w:color w:val="000000" w:themeColor="text1"/>
          <w:sz w:val="22"/>
          <w:szCs w:val="22"/>
        </w:rPr>
        <w:t xml:space="preserve"> </w:t>
      </w:r>
      <w:r w:rsidR="00391EFF" w:rsidRPr="00B94412">
        <w:rPr>
          <w:rFonts w:asciiTheme="majorHAnsi" w:hAnsiTheme="majorHAnsi"/>
          <w:color w:val="000000" w:themeColor="text1"/>
          <w:sz w:val="22"/>
          <w:szCs w:val="22"/>
        </w:rPr>
        <w:t xml:space="preserve">um pequeno aumento na força do distúrbio </w:t>
      </w:r>
      <w:r w:rsidR="00040818">
        <w:rPr>
          <w:rFonts w:asciiTheme="majorHAnsi" w:hAnsiTheme="majorHAnsi"/>
          <w:color w:val="000000" w:themeColor="text1"/>
          <w:sz w:val="22"/>
          <w:szCs w:val="22"/>
        </w:rPr>
        <w:t>levou</w:t>
      </w:r>
      <w:r w:rsidR="006E09EC" w:rsidRPr="00B94412">
        <w:rPr>
          <w:rFonts w:asciiTheme="majorHAnsi" w:hAnsiTheme="majorHAnsi"/>
          <w:color w:val="000000" w:themeColor="text1"/>
          <w:sz w:val="22"/>
          <w:szCs w:val="22"/>
        </w:rPr>
        <w:t xml:space="preserve"> também</w:t>
      </w:r>
      <w:r w:rsidRPr="00B94412">
        <w:rPr>
          <w:rFonts w:asciiTheme="majorHAnsi" w:hAnsiTheme="majorHAnsi"/>
          <w:color w:val="000000" w:themeColor="text1"/>
          <w:sz w:val="22"/>
          <w:szCs w:val="22"/>
        </w:rPr>
        <w:t xml:space="preserve"> à perda de diversidade total e interespecífica de estratégias </w:t>
      </w:r>
      <w:r w:rsidR="00040818">
        <w:rPr>
          <w:rFonts w:asciiTheme="majorHAnsi" w:hAnsiTheme="majorHAnsi"/>
          <w:color w:val="000000" w:themeColor="text1"/>
          <w:sz w:val="22"/>
          <w:szCs w:val="22"/>
        </w:rPr>
        <w:t>neste cenário</w:t>
      </w:r>
      <w:r w:rsidR="006E09EC" w:rsidRPr="00B94412">
        <w:rPr>
          <w:rFonts w:asciiTheme="majorHAnsi" w:hAnsiTheme="majorHAnsi"/>
          <w:color w:val="000000" w:themeColor="text1"/>
          <w:sz w:val="22"/>
          <w:szCs w:val="22"/>
        </w:rPr>
        <w:t xml:space="preserve">. </w:t>
      </w:r>
      <w:r w:rsidR="009F7CF0">
        <w:rPr>
          <w:rFonts w:asciiTheme="majorHAnsi" w:hAnsiTheme="majorHAnsi"/>
          <w:color w:val="000000" w:themeColor="text1"/>
          <w:sz w:val="22"/>
          <w:szCs w:val="22"/>
        </w:rPr>
        <w:t>Em outros estudos, resultados semelhantes foram observados, em que quanto menor a variação intraespecífica, relacionada à diversidade genética das populações, menor a capacidade das populações se recuperarem de distúrbios (Hughes 2008) e, então, maior a perda de espécies da comunidade (Vellend &amp; Geber 2005).</w:t>
      </w:r>
    </w:p>
    <w:p w14:paraId="2BC32667" w14:textId="111D691F" w:rsidR="00F619D8" w:rsidRDefault="00CD57A3" w:rsidP="00774539">
      <w:pPr>
        <w:ind w:firstLine="720"/>
        <w:contextualSpacing/>
        <w:jc w:val="both"/>
        <w:rPr>
          <w:rFonts w:asciiTheme="majorHAnsi" w:hAnsiTheme="majorHAnsi"/>
          <w:color w:val="000000" w:themeColor="text1"/>
          <w:sz w:val="22"/>
          <w:szCs w:val="22"/>
        </w:rPr>
      </w:pPr>
      <w:r w:rsidRPr="00A44D76">
        <w:rPr>
          <w:rFonts w:asciiTheme="majorHAnsi" w:hAnsiTheme="majorHAnsi"/>
          <w:color w:val="000000" w:themeColor="text1"/>
          <w:sz w:val="22"/>
          <w:szCs w:val="22"/>
        </w:rPr>
        <w:t xml:space="preserve">Essa interpretação corrobora os resultados obtidos por </w:t>
      </w:r>
      <w:r w:rsidRPr="00894B43">
        <w:rPr>
          <w:rFonts w:asciiTheme="majorHAnsi" w:hAnsiTheme="majorHAnsi"/>
          <w:color w:val="000000" w:themeColor="text1"/>
          <w:sz w:val="22"/>
          <w:szCs w:val="22"/>
          <w:highlight w:val="darkGray"/>
        </w:rPr>
        <w:t>Mandai (2014)</w:t>
      </w:r>
      <w:r w:rsidRPr="00A44D76">
        <w:rPr>
          <w:rFonts w:asciiTheme="majorHAnsi" w:hAnsiTheme="majorHAnsi"/>
          <w:color w:val="000000" w:themeColor="text1"/>
          <w:sz w:val="22"/>
          <w:szCs w:val="22"/>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(Mandai 2014). O distúrbio, ainda que possa retardar o processo de exclusão competitiva de espécies menos longevas por espécies com maior capacidade de sobrevivência (Connell 1978), tende a reverter a direção do processo de exclusão, facilitando a exclusão das espécies mais longevas pelas mais fecundas (Fox 2013). Diferentes combinações de intensidade e frequência de distúrbio apenas compõem um ambiente único no qual determinada estratégia é favorecida</w:t>
      </w:r>
      <w:r w:rsidR="00015B4A">
        <w:rPr>
          <w:rFonts w:asciiTheme="majorHAnsi" w:hAnsiTheme="majorHAnsi"/>
          <w:color w:val="000000" w:themeColor="text1"/>
          <w:sz w:val="22"/>
          <w:szCs w:val="22"/>
        </w:rPr>
        <w:t xml:space="preserve">, </w:t>
      </w:r>
      <w:r w:rsidR="00015B4A" w:rsidRPr="00015B4A">
        <w:rPr>
          <w:rFonts w:asciiTheme="majorHAnsi" w:hAnsiTheme="majorHAnsi"/>
          <w:color w:val="000000" w:themeColor="text1"/>
          <w:sz w:val="22"/>
          <w:szCs w:val="22"/>
        </w:rPr>
        <w:t>tendendo, então,</w:t>
      </w:r>
      <w:r w:rsidRPr="00015B4A">
        <w:rPr>
          <w:rFonts w:asciiTheme="majorHAnsi" w:hAnsiTheme="majorHAnsi"/>
          <w:color w:val="000000" w:themeColor="text1"/>
          <w:sz w:val="22"/>
          <w:szCs w:val="22"/>
        </w:rPr>
        <w:t xml:space="preserve"> a excluir as demais (Fox</w:t>
      </w:r>
      <w:r w:rsidRPr="00A44D76">
        <w:rPr>
          <w:rFonts w:asciiTheme="majorHAnsi" w:hAnsiTheme="majorHAnsi"/>
          <w:color w:val="000000" w:themeColor="text1"/>
          <w:sz w:val="22"/>
          <w:szCs w:val="22"/>
        </w:rPr>
        <w:t xml:space="preserve"> 2013). Dessa forma, a não ser que outros mecanismos promotores da coexistência</w:t>
      </w:r>
      <w:r w:rsidR="003F0A39" w:rsidRPr="00A44D76">
        <w:rPr>
          <w:rFonts w:asciiTheme="majorHAnsi" w:hAnsiTheme="majorHAnsi"/>
          <w:color w:val="000000" w:themeColor="text1"/>
          <w:sz w:val="22"/>
          <w:szCs w:val="22"/>
        </w:rPr>
        <w:t xml:space="preserve"> local</w:t>
      </w:r>
      <w:r w:rsidRPr="00A44D76">
        <w:rPr>
          <w:rFonts w:asciiTheme="majorHAnsi" w:hAnsiTheme="majorHAnsi"/>
          <w:color w:val="000000" w:themeColor="text1"/>
          <w:sz w:val="22"/>
          <w:szCs w:val="22"/>
        </w:rPr>
        <w:t xml:space="preserve"> estejam atuando (Chesson 2000)</w:t>
      </w:r>
      <w:r w:rsidR="003F0A39" w:rsidRPr="00A44D76">
        <w:rPr>
          <w:rFonts w:asciiTheme="majorHAnsi" w:hAnsiTheme="majorHAnsi"/>
          <w:color w:val="000000" w:themeColor="text1"/>
          <w:sz w:val="22"/>
          <w:szCs w:val="22"/>
        </w:rPr>
        <w:t xml:space="preserve"> ou que haja uma fonte externa de novas variantes</w:t>
      </w:r>
      <w:r w:rsidR="00190C07">
        <w:rPr>
          <w:rFonts w:asciiTheme="majorHAnsi" w:hAnsiTheme="majorHAnsi"/>
          <w:color w:val="000000" w:themeColor="text1"/>
          <w:sz w:val="22"/>
          <w:szCs w:val="22"/>
        </w:rPr>
        <w:t>,</w:t>
      </w:r>
      <w:r w:rsidR="003F0A39" w:rsidRPr="00A44D76">
        <w:rPr>
          <w:rFonts w:asciiTheme="majorHAnsi" w:hAnsiTheme="majorHAnsi"/>
          <w:color w:val="000000" w:themeColor="text1"/>
          <w:sz w:val="22"/>
          <w:szCs w:val="22"/>
        </w:rPr>
        <w:t xml:space="preserve"> como a mutação (Burger 2002)</w:t>
      </w:r>
      <w:r w:rsidRPr="00A44D76">
        <w:rPr>
          <w:rFonts w:asciiTheme="majorHAnsi" w:hAnsiTheme="majorHAnsi"/>
          <w:color w:val="000000" w:themeColor="text1"/>
          <w:sz w:val="22"/>
          <w:szCs w:val="22"/>
        </w:rPr>
        <w:t>, a ocorrência de distúrbios tende a reduzir a diversidade de comunidades.</w:t>
      </w:r>
    </w:p>
    <w:p w14:paraId="0CBA8DE6" w14:textId="0CF76076" w:rsidR="007A5143" w:rsidRDefault="0008356B" w:rsidP="00774539">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Por fim, no cenário que agrega elementos dos dois anteriores, compondo comunidades com diversas </w:t>
      </w:r>
      <w:r w:rsidR="00064E1D">
        <w:rPr>
          <w:rFonts w:asciiTheme="majorHAnsi" w:hAnsiTheme="majorHAnsi"/>
          <w:color w:val="000000" w:themeColor="text1"/>
          <w:sz w:val="22"/>
          <w:szCs w:val="22"/>
        </w:rPr>
        <w:t>espécies</w:t>
      </w:r>
      <w:r w:rsidRPr="005C3C11">
        <w:rPr>
          <w:rFonts w:asciiTheme="majorHAnsi" w:hAnsiTheme="majorHAnsi"/>
          <w:color w:val="000000" w:themeColor="text1"/>
          <w:sz w:val="22"/>
          <w:szCs w:val="22"/>
        </w:rPr>
        <w:t xml:space="preserve"> em que há entrada de novas variantes de estratégia de vida por meio de mutação, a estratégia predominante passou a ser de maior investimento relativo em fecundidade com o aumento da força do distúrbio</w:t>
      </w:r>
      <w:r w:rsidR="008F5486">
        <w:rPr>
          <w:rFonts w:asciiTheme="majorHAnsi" w:hAnsiTheme="majorHAnsi"/>
          <w:color w:val="000000" w:themeColor="text1"/>
          <w:sz w:val="22"/>
          <w:szCs w:val="22"/>
        </w:rPr>
        <w:t>. Assim como</w:t>
      </w:r>
      <w:r w:rsidR="008F5486" w:rsidRPr="005C3C11">
        <w:rPr>
          <w:rFonts w:asciiTheme="majorHAnsi" w:hAnsiTheme="majorHAnsi"/>
          <w:color w:val="000000" w:themeColor="text1"/>
          <w:sz w:val="22"/>
          <w:szCs w:val="22"/>
        </w:rPr>
        <w:t xml:space="preserve"> no cenário em que há evolução de apenas uma população</w:t>
      </w:r>
      <w:r w:rsidR="008F5486">
        <w:rPr>
          <w:rFonts w:asciiTheme="majorHAnsi" w:hAnsiTheme="majorHAnsi"/>
          <w:color w:val="000000" w:themeColor="text1"/>
          <w:sz w:val="22"/>
          <w:szCs w:val="22"/>
        </w:rPr>
        <w:t>, a predominância se deu de forma progressiva</w:t>
      </w:r>
      <w:r w:rsidR="000668F3">
        <w:rPr>
          <w:rFonts w:asciiTheme="majorHAnsi" w:hAnsiTheme="majorHAnsi"/>
          <w:color w:val="000000" w:themeColor="text1"/>
          <w:sz w:val="22"/>
          <w:szCs w:val="22"/>
        </w:rPr>
        <w:t xml:space="preserve"> com o aumento do distúrbio</w:t>
      </w:r>
      <w:r w:rsidR="008F5486">
        <w:rPr>
          <w:rFonts w:asciiTheme="majorHAnsi" w:hAnsiTheme="majorHAnsi"/>
          <w:color w:val="000000" w:themeColor="text1"/>
          <w:sz w:val="22"/>
          <w:szCs w:val="22"/>
        </w:rPr>
        <w:t xml:space="preserve">, menos acentuada do </w:t>
      </w:r>
      <w:r w:rsidR="00160496">
        <w:rPr>
          <w:rFonts w:asciiTheme="majorHAnsi" w:hAnsiTheme="majorHAnsi"/>
          <w:color w:val="000000" w:themeColor="text1"/>
          <w:sz w:val="22"/>
          <w:szCs w:val="22"/>
        </w:rPr>
        <w:t xml:space="preserve">que </w:t>
      </w:r>
      <w:r w:rsidR="000E2E60">
        <w:rPr>
          <w:rFonts w:asciiTheme="majorHAnsi" w:hAnsiTheme="majorHAnsi"/>
          <w:color w:val="000000" w:themeColor="text1"/>
          <w:sz w:val="22"/>
          <w:szCs w:val="22"/>
        </w:rPr>
        <w:t>no cenário ecológico.</w:t>
      </w:r>
      <w:r w:rsidR="00BC0F63">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t xml:space="preserve">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w:t>
      </w:r>
      <w:r w:rsidRPr="004A6257">
        <w:rPr>
          <w:rFonts w:asciiTheme="majorHAnsi" w:hAnsiTheme="majorHAnsi"/>
          <w:color w:val="000000" w:themeColor="text1"/>
          <w:sz w:val="22"/>
          <w:szCs w:val="22"/>
        </w:rPr>
        <w:t>distúrbio, que poderia ocorrer em função da alternância ent</w:t>
      </w:r>
      <w:r w:rsidR="00355429">
        <w:rPr>
          <w:rFonts w:asciiTheme="majorHAnsi" w:hAnsiTheme="majorHAnsi"/>
          <w:color w:val="000000" w:themeColor="text1"/>
          <w:sz w:val="22"/>
          <w:szCs w:val="22"/>
        </w:rPr>
        <w:t>re diferentes tipos de ambiente</w:t>
      </w:r>
      <w:r w:rsidRPr="004A6257">
        <w:rPr>
          <w:rFonts w:asciiTheme="majorHAnsi" w:hAnsiTheme="majorHAnsi"/>
          <w:color w:val="000000" w:themeColor="text1"/>
          <w:sz w:val="22"/>
          <w:szCs w:val="22"/>
        </w:rPr>
        <w:t xml:space="preserve"> em uma frequência </w:t>
      </w:r>
      <w:r w:rsidR="008B0372" w:rsidRPr="004A6257">
        <w:rPr>
          <w:rFonts w:asciiTheme="majorHAnsi" w:hAnsiTheme="majorHAnsi"/>
          <w:color w:val="000000" w:themeColor="text1"/>
          <w:sz w:val="22"/>
          <w:szCs w:val="22"/>
        </w:rPr>
        <w:t>que possibilite</w:t>
      </w:r>
      <w:r w:rsidR="00D16F54" w:rsidRPr="004A6257">
        <w:rPr>
          <w:rFonts w:asciiTheme="majorHAnsi" w:hAnsiTheme="majorHAnsi"/>
          <w:color w:val="000000" w:themeColor="text1"/>
          <w:sz w:val="22"/>
          <w:szCs w:val="22"/>
        </w:rPr>
        <w:t xml:space="preserve"> a adaptação</w:t>
      </w:r>
      <w:r w:rsidRPr="004A6257">
        <w:rPr>
          <w:rFonts w:asciiTheme="majorHAnsi" w:hAnsiTheme="majorHAnsi"/>
          <w:color w:val="000000" w:themeColor="text1"/>
          <w:sz w:val="22"/>
          <w:szCs w:val="22"/>
        </w:rPr>
        <w:t xml:space="preserve"> de estratégia</w:t>
      </w:r>
      <w:r w:rsidR="007A5143" w:rsidRPr="004A6257">
        <w:rPr>
          <w:rFonts w:asciiTheme="majorHAnsi" w:hAnsiTheme="majorHAnsi"/>
          <w:color w:val="000000" w:themeColor="text1"/>
          <w:sz w:val="22"/>
          <w:szCs w:val="22"/>
        </w:rPr>
        <w:t xml:space="preserve">s a cada </w:t>
      </w:r>
      <w:r w:rsidR="007A5143" w:rsidRPr="00D53419">
        <w:rPr>
          <w:rFonts w:asciiTheme="majorHAnsi" w:hAnsiTheme="majorHAnsi"/>
          <w:color w:val="000000" w:themeColor="text1"/>
          <w:sz w:val="22"/>
          <w:szCs w:val="22"/>
        </w:rPr>
        <w:t>um.</w:t>
      </w:r>
      <w:r w:rsidR="00BF72F6" w:rsidRPr="00D53419">
        <w:rPr>
          <w:rFonts w:asciiTheme="majorHAnsi" w:hAnsiTheme="majorHAnsi"/>
          <w:color w:val="000000" w:themeColor="text1"/>
          <w:sz w:val="22"/>
          <w:szCs w:val="22"/>
        </w:rPr>
        <w:t xml:space="preserve"> </w:t>
      </w:r>
      <w:r w:rsidR="00AB48C9" w:rsidRPr="00D53419">
        <w:rPr>
          <w:rFonts w:asciiTheme="majorHAnsi" w:hAnsiTheme="majorHAnsi"/>
          <w:color w:val="000000" w:themeColor="text1"/>
          <w:sz w:val="22"/>
          <w:szCs w:val="22"/>
        </w:rPr>
        <w:t xml:space="preserve">A semelhança na variação da </w:t>
      </w:r>
      <w:r w:rsidR="00DC64DA" w:rsidRPr="00D53419">
        <w:rPr>
          <w:rFonts w:asciiTheme="majorHAnsi" w:hAnsiTheme="majorHAnsi"/>
          <w:color w:val="000000" w:themeColor="text1"/>
          <w:sz w:val="22"/>
          <w:szCs w:val="22"/>
        </w:rPr>
        <w:t xml:space="preserve">média e da diversidade total de estratégias </w:t>
      </w:r>
      <w:r w:rsidR="00C14EA2" w:rsidRPr="00D53419">
        <w:rPr>
          <w:rFonts w:asciiTheme="majorHAnsi" w:hAnsiTheme="majorHAnsi"/>
          <w:color w:val="000000" w:themeColor="text1"/>
          <w:sz w:val="22"/>
          <w:szCs w:val="22"/>
        </w:rPr>
        <w:t>entre</w:t>
      </w:r>
      <w:r w:rsidR="00AB48C9" w:rsidRPr="00D53419">
        <w:rPr>
          <w:rFonts w:asciiTheme="majorHAnsi" w:hAnsiTheme="majorHAnsi"/>
          <w:color w:val="000000" w:themeColor="text1"/>
          <w:sz w:val="22"/>
          <w:szCs w:val="22"/>
        </w:rPr>
        <w:t xml:space="preserve"> cenários com mutação aponta para a importância deste processo</w:t>
      </w:r>
      <w:r w:rsidR="00C06B58" w:rsidRPr="00D53419">
        <w:rPr>
          <w:rFonts w:asciiTheme="majorHAnsi" w:hAnsiTheme="majorHAnsi"/>
          <w:color w:val="000000" w:themeColor="text1"/>
          <w:sz w:val="22"/>
          <w:szCs w:val="22"/>
        </w:rPr>
        <w:t xml:space="preserve"> nas dinâmicas populacional e de comunidade</w:t>
      </w:r>
      <w:r w:rsidR="00AB48C9" w:rsidRPr="00D53419">
        <w:rPr>
          <w:rFonts w:asciiTheme="majorHAnsi" w:hAnsiTheme="majorHAnsi"/>
          <w:color w:val="000000" w:themeColor="text1"/>
          <w:sz w:val="22"/>
          <w:szCs w:val="22"/>
        </w:rPr>
        <w:t>.</w:t>
      </w:r>
      <w:r w:rsidR="00C14EA2" w:rsidRPr="00D53419">
        <w:rPr>
          <w:rFonts w:asciiTheme="majorHAnsi" w:hAnsiTheme="majorHAnsi"/>
          <w:color w:val="000000" w:themeColor="text1"/>
          <w:sz w:val="22"/>
          <w:szCs w:val="22"/>
        </w:rPr>
        <w:t xml:space="preserve"> Ao contrário da exclusão competitiva e da adaptação,</w:t>
      </w:r>
      <w:r w:rsidR="00474D2A" w:rsidRPr="00D53419">
        <w:rPr>
          <w:rFonts w:asciiTheme="majorHAnsi" w:hAnsiTheme="majorHAnsi"/>
          <w:color w:val="000000" w:themeColor="text1"/>
          <w:sz w:val="22"/>
          <w:szCs w:val="22"/>
        </w:rPr>
        <w:t xml:space="preserve"> </w:t>
      </w:r>
      <w:r w:rsidR="000A032F" w:rsidRPr="00D53419">
        <w:rPr>
          <w:rFonts w:asciiTheme="majorHAnsi" w:hAnsiTheme="majorHAnsi"/>
          <w:color w:val="000000" w:themeColor="text1"/>
          <w:sz w:val="22"/>
          <w:szCs w:val="22"/>
        </w:rPr>
        <w:t xml:space="preserve">assim como </w:t>
      </w:r>
      <w:r w:rsidR="003D6808" w:rsidRPr="00D53419">
        <w:rPr>
          <w:rFonts w:asciiTheme="majorHAnsi" w:hAnsiTheme="majorHAnsi"/>
          <w:color w:val="000000" w:themeColor="text1"/>
          <w:sz w:val="22"/>
          <w:szCs w:val="22"/>
        </w:rPr>
        <w:t xml:space="preserve">da deriva, </w:t>
      </w:r>
      <w:r w:rsidR="000A032F" w:rsidRPr="00D53419">
        <w:rPr>
          <w:rFonts w:asciiTheme="majorHAnsi" w:hAnsiTheme="majorHAnsi"/>
          <w:color w:val="000000" w:themeColor="text1"/>
          <w:sz w:val="22"/>
          <w:szCs w:val="22"/>
        </w:rPr>
        <w:t>que resultam</w:t>
      </w:r>
      <w:r w:rsidR="00474D2A" w:rsidRPr="00D53419">
        <w:rPr>
          <w:rFonts w:asciiTheme="majorHAnsi" w:hAnsiTheme="majorHAnsi"/>
          <w:color w:val="000000" w:themeColor="text1"/>
          <w:sz w:val="22"/>
          <w:szCs w:val="22"/>
        </w:rPr>
        <w:t xml:space="preserve"> na </w:t>
      </w:r>
      <w:r w:rsidR="005A73D2" w:rsidRPr="00D53419">
        <w:rPr>
          <w:rFonts w:asciiTheme="majorHAnsi" w:hAnsiTheme="majorHAnsi"/>
          <w:color w:val="000000" w:themeColor="text1"/>
          <w:sz w:val="22"/>
          <w:szCs w:val="22"/>
        </w:rPr>
        <w:t>retirada de indivíduos</w:t>
      </w:r>
      <w:r w:rsidR="00474D2A" w:rsidRPr="00D53419">
        <w:rPr>
          <w:rFonts w:asciiTheme="majorHAnsi" w:hAnsiTheme="majorHAnsi"/>
          <w:color w:val="000000" w:themeColor="text1"/>
          <w:sz w:val="22"/>
          <w:szCs w:val="22"/>
        </w:rPr>
        <w:t>,</w:t>
      </w:r>
      <w:r w:rsidR="00C14EA2" w:rsidRPr="00D53419">
        <w:rPr>
          <w:rFonts w:asciiTheme="majorHAnsi" w:hAnsiTheme="majorHAnsi"/>
          <w:color w:val="000000" w:themeColor="text1"/>
          <w:sz w:val="22"/>
          <w:szCs w:val="22"/>
        </w:rPr>
        <w:t xml:space="preserve"> a</w:t>
      </w:r>
      <w:r w:rsidR="000B4811" w:rsidRPr="00D53419">
        <w:rPr>
          <w:rFonts w:asciiTheme="majorHAnsi" w:hAnsiTheme="majorHAnsi"/>
          <w:color w:val="000000" w:themeColor="text1"/>
          <w:sz w:val="22"/>
          <w:szCs w:val="22"/>
        </w:rPr>
        <w:t xml:space="preserve"> mutação</w:t>
      </w:r>
      <w:r w:rsidR="0061245B" w:rsidRPr="00D53419">
        <w:rPr>
          <w:rFonts w:asciiTheme="majorHAnsi" w:hAnsiTheme="majorHAnsi"/>
          <w:color w:val="000000" w:themeColor="text1"/>
          <w:sz w:val="22"/>
          <w:szCs w:val="22"/>
        </w:rPr>
        <w:t xml:space="preserve"> </w:t>
      </w:r>
      <w:r w:rsidR="005A5449" w:rsidRPr="00D53419">
        <w:rPr>
          <w:rFonts w:asciiTheme="majorHAnsi" w:hAnsiTheme="majorHAnsi"/>
          <w:color w:val="000000" w:themeColor="text1"/>
          <w:sz w:val="22"/>
          <w:szCs w:val="22"/>
        </w:rPr>
        <w:t xml:space="preserve">ocasiona a </w:t>
      </w:r>
      <w:r w:rsidR="00C14EA2" w:rsidRPr="00D53419">
        <w:rPr>
          <w:rFonts w:asciiTheme="majorHAnsi" w:hAnsiTheme="majorHAnsi"/>
          <w:color w:val="000000" w:themeColor="text1"/>
          <w:sz w:val="22"/>
          <w:szCs w:val="22"/>
        </w:rPr>
        <w:t>entrada de variação no sistema</w:t>
      </w:r>
      <w:r w:rsidR="00BA5DBC" w:rsidRPr="00D53419">
        <w:rPr>
          <w:rFonts w:asciiTheme="majorHAnsi" w:hAnsiTheme="majorHAnsi"/>
          <w:color w:val="000000" w:themeColor="text1"/>
          <w:sz w:val="22"/>
          <w:szCs w:val="22"/>
        </w:rPr>
        <w:t xml:space="preserve"> (Kimura 1968). </w:t>
      </w:r>
      <w:r w:rsidR="00346499">
        <w:rPr>
          <w:rFonts w:asciiTheme="majorHAnsi" w:hAnsiTheme="majorHAnsi"/>
          <w:color w:val="000000" w:themeColor="text1"/>
          <w:sz w:val="22"/>
          <w:szCs w:val="22"/>
        </w:rPr>
        <w:t>Dessa forma, ela</w:t>
      </w:r>
      <w:r w:rsidR="00EE6CD3" w:rsidRPr="00D53419">
        <w:rPr>
          <w:rFonts w:asciiTheme="majorHAnsi" w:hAnsiTheme="majorHAnsi"/>
          <w:color w:val="000000" w:themeColor="text1"/>
          <w:sz w:val="22"/>
          <w:szCs w:val="22"/>
        </w:rPr>
        <w:t xml:space="preserve"> </w:t>
      </w:r>
      <w:r w:rsidR="001F2751" w:rsidRPr="00D53419">
        <w:rPr>
          <w:rFonts w:asciiTheme="majorHAnsi" w:hAnsiTheme="majorHAnsi"/>
          <w:color w:val="000000" w:themeColor="text1"/>
          <w:sz w:val="22"/>
          <w:szCs w:val="22"/>
        </w:rPr>
        <w:t xml:space="preserve">permite haja uma contraposição à extinção de estratégias ocasionadas pelo distúrbio, alterando os padrões de diversidade encontrados. Além disso, a mutação </w:t>
      </w:r>
      <w:r w:rsidR="00EE6CD3" w:rsidRPr="00D53419">
        <w:rPr>
          <w:rFonts w:asciiTheme="majorHAnsi" w:hAnsiTheme="majorHAnsi"/>
          <w:color w:val="000000" w:themeColor="text1"/>
          <w:sz w:val="22"/>
          <w:szCs w:val="22"/>
        </w:rPr>
        <w:t>permite que as populações respondam</w:t>
      </w:r>
      <w:r w:rsidR="00EE6CD3" w:rsidRPr="005C3C11">
        <w:rPr>
          <w:rFonts w:asciiTheme="majorHAnsi" w:hAnsiTheme="majorHAnsi"/>
          <w:color w:val="000000" w:themeColor="text1"/>
          <w:sz w:val="22"/>
          <w:szCs w:val="22"/>
        </w:rPr>
        <w:t xml:space="preserve"> continuamente às pressões variadas que ocorrem ao longo de um mesmo regime de distúrbio</w:t>
      </w:r>
      <w:r w:rsidR="00EE6CD3">
        <w:rPr>
          <w:rFonts w:asciiTheme="majorHAnsi" w:hAnsiTheme="majorHAnsi"/>
          <w:color w:val="000000" w:themeColor="text1"/>
          <w:sz w:val="22"/>
          <w:szCs w:val="22"/>
        </w:rPr>
        <w:t>, fazendo com que cada porção do gradiente de estratégias de vida predomine sob algum tipo de ambient</w:t>
      </w:r>
      <w:r w:rsidR="001F2751">
        <w:rPr>
          <w:rFonts w:asciiTheme="majorHAnsi" w:hAnsiTheme="majorHAnsi"/>
          <w:color w:val="000000" w:themeColor="text1"/>
          <w:sz w:val="22"/>
          <w:szCs w:val="22"/>
        </w:rPr>
        <w:t>e.</w:t>
      </w:r>
    </w:p>
    <w:p w14:paraId="0CC9CEC9" w14:textId="3AD04638" w:rsidR="0008356B" w:rsidRPr="005C3C11" w:rsidRDefault="00BA5A20" w:rsidP="00774539">
      <w:pPr>
        <w:ind w:firstLine="720"/>
        <w:contextualSpacing/>
        <w:jc w:val="both"/>
        <w:rPr>
          <w:rFonts w:asciiTheme="majorHAnsi" w:hAnsiTheme="majorHAnsi"/>
          <w:color w:val="000000" w:themeColor="text1"/>
          <w:sz w:val="22"/>
          <w:szCs w:val="22"/>
        </w:rPr>
      </w:pPr>
      <w:r>
        <w:rPr>
          <w:rFonts w:asciiTheme="majorHAnsi" w:hAnsiTheme="majorHAnsi"/>
          <w:color w:val="000000" w:themeColor="text1"/>
          <w:sz w:val="22"/>
          <w:szCs w:val="22"/>
        </w:rPr>
        <w:t xml:space="preserve">Por fim, a </w:t>
      </w:r>
      <w:r w:rsidR="007A5143">
        <w:rPr>
          <w:rFonts w:asciiTheme="majorHAnsi" w:hAnsiTheme="majorHAnsi"/>
          <w:color w:val="000000" w:themeColor="text1"/>
          <w:sz w:val="22"/>
          <w:szCs w:val="22"/>
        </w:rPr>
        <w:t>heterogeneidade</w:t>
      </w:r>
      <w:r w:rsidR="0008356B" w:rsidRPr="005C3C11">
        <w:rPr>
          <w:rFonts w:asciiTheme="majorHAnsi" w:hAnsiTheme="majorHAnsi"/>
          <w:color w:val="000000" w:themeColor="text1"/>
          <w:sz w:val="22"/>
          <w:szCs w:val="22"/>
        </w:rPr>
        <w:t xml:space="preserve"> interespecífica</w:t>
      </w:r>
      <w:r w:rsidR="007A5143">
        <w:rPr>
          <w:rFonts w:asciiTheme="majorHAnsi" w:hAnsiTheme="majorHAnsi"/>
          <w:color w:val="000000" w:themeColor="text1"/>
          <w:sz w:val="22"/>
          <w:szCs w:val="22"/>
        </w:rPr>
        <w:t xml:space="preserve"> de estratégias</w:t>
      </w:r>
      <w:r w:rsidR="006542A4">
        <w:rPr>
          <w:rFonts w:asciiTheme="majorHAnsi" w:hAnsiTheme="majorHAnsi"/>
          <w:color w:val="000000" w:themeColor="text1"/>
          <w:sz w:val="22"/>
          <w:szCs w:val="22"/>
        </w:rPr>
        <w:t xml:space="preserve"> nas comunidades do cenário eco-evolutivo</w:t>
      </w:r>
      <w:r w:rsidR="00EE187B">
        <w:rPr>
          <w:rFonts w:asciiTheme="majorHAnsi" w:hAnsiTheme="majorHAnsi"/>
          <w:color w:val="000000" w:themeColor="text1"/>
          <w:sz w:val="22"/>
          <w:szCs w:val="22"/>
        </w:rPr>
        <w:t xml:space="preserve"> </w:t>
      </w:r>
      <w:r w:rsidR="0008356B" w:rsidRPr="005C3C11">
        <w:rPr>
          <w:rFonts w:asciiTheme="majorHAnsi" w:hAnsiTheme="majorHAnsi"/>
          <w:color w:val="000000" w:themeColor="text1"/>
          <w:sz w:val="22"/>
          <w:szCs w:val="22"/>
        </w:rPr>
        <w:t xml:space="preserve">apresentou uma relação diferente daquela encontrada no cenário </w:t>
      </w:r>
      <w:r w:rsidR="008D7A80">
        <w:rPr>
          <w:rFonts w:asciiTheme="majorHAnsi" w:hAnsiTheme="majorHAnsi"/>
          <w:color w:val="000000" w:themeColor="text1"/>
          <w:sz w:val="22"/>
          <w:szCs w:val="22"/>
        </w:rPr>
        <w:t>ecológico</w:t>
      </w:r>
      <w:r w:rsidR="0008356B" w:rsidRPr="005C3C11">
        <w:rPr>
          <w:rFonts w:asciiTheme="majorHAnsi" w:hAnsiTheme="majorHAnsi"/>
          <w:color w:val="000000" w:themeColor="text1"/>
          <w:sz w:val="22"/>
          <w:szCs w:val="22"/>
        </w:rPr>
        <w:t>.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 (Nagylaki 1975, Burger 2002, Kassen 2002,</w:t>
      </w:r>
      <w:r w:rsidR="0008356B" w:rsidRPr="005C3C11">
        <w:rPr>
          <w:sz w:val="22"/>
          <w:szCs w:val="22"/>
        </w:rPr>
        <w:t xml:space="preserve"> </w:t>
      </w:r>
      <w:r w:rsidR="0008356B" w:rsidRPr="005C3C11">
        <w:rPr>
          <w:rFonts w:asciiTheme="majorHAnsi" w:hAnsiTheme="majorHAnsi" w:cs="Times"/>
          <w:color w:val="000000" w:themeColor="text1"/>
          <w:sz w:val="22"/>
          <w:szCs w:val="22"/>
        </w:rPr>
        <w:t>Venail 2011</w:t>
      </w:r>
      <w:r w:rsidR="0008356B" w:rsidRPr="005C3C11">
        <w:rPr>
          <w:rFonts w:asciiTheme="majorHAnsi" w:hAnsiTheme="majorHAnsi"/>
          <w:color w:val="000000" w:themeColor="text1"/>
          <w:sz w:val="22"/>
          <w:szCs w:val="22"/>
        </w:rPr>
        <w:t xml:space="preserve">). Na Ecologia, mecanismos não evolutivos que mantêm ou promovem a diversidade de espécies por meio da ocorrência de flutuações ambientais são intensivamente estudados </w:t>
      </w:r>
      <w:r w:rsidR="0008356B" w:rsidRPr="00894B43">
        <w:rPr>
          <w:rFonts w:asciiTheme="majorHAnsi" w:hAnsiTheme="majorHAnsi"/>
          <w:color w:val="000000" w:themeColor="text1"/>
          <w:sz w:val="22"/>
          <w:szCs w:val="22"/>
          <w:highlight w:val="darkGray"/>
        </w:rPr>
        <w:t>(RB)</w:t>
      </w:r>
      <w:r w:rsidR="0008356B" w:rsidRPr="005C3C11">
        <w:rPr>
          <w:rFonts w:asciiTheme="majorHAnsi" w:hAnsiTheme="majorHAnsi"/>
          <w:color w:val="000000" w:themeColor="text1"/>
          <w:sz w:val="22"/>
          <w:szCs w:val="22"/>
        </w:rPr>
        <w:t xml:space="preserve">. A Teoria Moderna (Chesson 2000, Adler 2007) explicita mecanismos promotores da coexistência estável de maneira exaustiva, de forma que o padrão não monotônico da Hipótese do Distúrbio Intermediário (Connell 1978) pôde ser relacionado a mais de um mecanismo possível (Roxburgh 2004). Um deles é chamado de </w:t>
      </w:r>
      <w:r w:rsidR="0008356B" w:rsidRPr="005C3C11">
        <w:rPr>
          <w:rFonts w:asciiTheme="majorHAnsi" w:hAnsiTheme="majorHAnsi"/>
          <w:i/>
          <w:color w:val="000000" w:themeColor="text1"/>
          <w:sz w:val="22"/>
          <w:szCs w:val="22"/>
        </w:rPr>
        <w:t>storage effect</w:t>
      </w:r>
      <w:r w:rsidR="0008356B" w:rsidRPr="005C3C11">
        <w:rPr>
          <w:rFonts w:asciiTheme="majorHAnsi" w:hAnsiTheme="majorHAnsi"/>
          <w:color w:val="000000" w:themeColor="text1"/>
          <w:sz w:val="22"/>
          <w:szCs w:val="22"/>
        </w:rPr>
        <w:t xml:space="preserve"> (Chesson 2000), em que a coexistência de diferentes espécies depende da diferença entre elas na resposta ao ambiente e da ocorrência de um crescimento populacional tamponado, que limita o impacto da competição sobre uma população quando a outra está favorecida pelo ambiente (Chesson 2000). Em alguns estudos, a reserva que permitiu o crescimento tamponado das estratégias foi o banco de propágulos, quando este não sofreu as mesmas flutuações ambientais do que a comunidade adulta (Ellner 1985, Pake &amp; Venable 1995, Pake &amp; Venable 1996, Chesson 2000 b).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 (Fox 2013).</w:t>
      </w:r>
      <w:r w:rsidR="0008356B" w:rsidRPr="005C3C11">
        <w:rPr>
          <w:rFonts w:asciiTheme="majorHAnsi" w:hAnsiTheme="majorHAnsi"/>
          <w:sz w:val="22"/>
          <w:szCs w:val="22"/>
        </w:rPr>
        <w:t xml:space="preserve"> Mas por que a relação não monotônica entre diversidade interespecífica e distúrbio emerge apenas no cenário que une elementos dos cenários ecológico e evolutivo?</w:t>
      </w:r>
    </w:p>
    <w:p w14:paraId="198B5B02" w14:textId="7FF16C2C" w:rsidR="009E7E46" w:rsidRDefault="009E7E46" w:rsidP="00774539">
      <w:pPr>
        <w:ind w:firstLine="720"/>
        <w:contextualSpacing/>
        <w:jc w:val="both"/>
        <w:rPr>
          <w:rFonts w:asciiTheme="majorHAnsi" w:hAnsiTheme="majorHAnsi"/>
          <w:sz w:val="22"/>
          <w:szCs w:val="22"/>
        </w:rPr>
      </w:pPr>
      <w:r w:rsidRPr="005C3C11">
        <w:rPr>
          <w:rFonts w:asciiTheme="majorHAnsi" w:hAnsiTheme="majorHAnsi"/>
          <w:sz w:val="22"/>
          <w:szCs w:val="22"/>
        </w:rPr>
        <w:t xml:space="preserve">O cenário em que há apenas uma população inviabiliza a investigação de padrões próprios de comunidades, que por vezes necessitam do isolamento reprodutivo entre diferentes grupos para emergir. O mecanismo de </w:t>
      </w:r>
      <w:r w:rsidRPr="005C3C11">
        <w:rPr>
          <w:rFonts w:asciiTheme="majorHAnsi" w:hAnsiTheme="majorHAnsi"/>
          <w:i/>
          <w:sz w:val="22"/>
          <w:szCs w:val="22"/>
        </w:rPr>
        <w:t>storage effect</w:t>
      </w:r>
      <w:r w:rsidRPr="005C3C11">
        <w:rPr>
          <w:rFonts w:asciiTheme="majorHAnsi" w:hAnsiTheme="majorHAnsi"/>
          <w:sz w:val="22"/>
          <w:szCs w:val="22"/>
        </w:rPr>
        <w:t xml:space="preserve">, por exemplo, depende da 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w:t>
      </w:r>
      <w:r w:rsidR="00C70E27">
        <w:rPr>
          <w:rFonts w:asciiTheme="majorHAnsi" w:hAnsiTheme="majorHAnsi"/>
          <w:sz w:val="22"/>
          <w:szCs w:val="22"/>
        </w:rPr>
        <w:t>heterogeneidade</w:t>
      </w:r>
      <w:r w:rsidRPr="005C3C11">
        <w:rPr>
          <w:rFonts w:asciiTheme="majorHAnsi" w:hAnsiTheme="majorHAnsi"/>
          <w:sz w:val="22"/>
          <w:szCs w:val="22"/>
        </w:rPr>
        <w:t xml:space="preserve"> interespecífica com o aumento do distúrbio</w:t>
      </w:r>
      <w:r w:rsidR="003F13F7">
        <w:rPr>
          <w:rFonts w:asciiTheme="majorHAnsi" w:hAnsiTheme="majorHAnsi"/>
          <w:sz w:val="22"/>
          <w:szCs w:val="22"/>
        </w:rPr>
        <w:t xml:space="preserve"> de forma muito rápida</w:t>
      </w:r>
      <w:r w:rsidRPr="005C3C11">
        <w:rPr>
          <w:rFonts w:asciiTheme="majorHAnsi" w:hAnsiTheme="majorHAnsi"/>
          <w:sz w:val="22"/>
          <w:szCs w:val="22"/>
        </w:rPr>
        <w:t xml:space="preserve">. O banco de propágulos não atua como uma reserva que possibilita o crescimento tamponado das populações, porque a estratégia de vida predominante no banco é a de maior fecundidade, a mesma </w:t>
      </w:r>
      <w:r w:rsidRPr="005C3C11">
        <w:rPr>
          <w:rFonts w:asciiTheme="majorHAnsi" w:hAnsiTheme="majorHAnsi"/>
          <w:color w:val="000000" w:themeColor="text1"/>
          <w:sz w:val="22"/>
          <w:szCs w:val="22"/>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5C3C11">
        <w:rPr>
          <w:rFonts w:asciiTheme="majorHAnsi" w:hAnsiTheme="majorHAnsi"/>
          <w:sz w:val="22"/>
          <w:szCs w:val="22"/>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eco-evolutivo, o mecanismo de </w:t>
      </w:r>
      <w:r w:rsidRPr="005C3C11">
        <w:rPr>
          <w:rFonts w:asciiTheme="majorHAnsi" w:hAnsiTheme="majorHAnsi"/>
          <w:i/>
          <w:sz w:val="22"/>
          <w:szCs w:val="22"/>
        </w:rPr>
        <w:t>storage effect</w:t>
      </w:r>
      <w:r w:rsidRPr="005C3C11">
        <w:rPr>
          <w:rFonts w:asciiTheme="majorHAnsi" w:hAnsiTheme="majorHAnsi"/>
          <w:sz w:val="22"/>
          <w:szCs w:val="22"/>
        </w:rPr>
        <w:t xml:space="preserve"> encontra as condições necessárias para emergir e, dessa forma, gerar um pico de diversidade de estratégias dependente da ocorrência de flutuações.</w:t>
      </w:r>
    </w:p>
    <w:p w14:paraId="7E6DABC1" w14:textId="031C0928" w:rsidR="00462B4C" w:rsidRDefault="00462B4C" w:rsidP="00774539">
      <w:pPr>
        <w:ind w:firstLine="720"/>
        <w:contextualSpacing/>
        <w:jc w:val="both"/>
        <w:rPr>
          <w:rFonts w:asciiTheme="majorHAnsi" w:hAnsiTheme="majorHAnsi"/>
          <w:sz w:val="22"/>
          <w:szCs w:val="22"/>
        </w:rPr>
      </w:pPr>
      <w:r w:rsidRPr="005C3C11">
        <w:rPr>
          <w:rFonts w:asciiTheme="majorHAnsi" w:hAnsiTheme="majorHAnsi"/>
          <w:sz w:val="22"/>
          <w:szCs w:val="22"/>
        </w:rPr>
        <w:t xml:space="preserve">A importância de se estudar simultaneamente ecologia e evolução se torna evidente quando comparamos resultados de simulações que separam mecanismos próprios das áreas de </w:t>
      </w:r>
      <w:r w:rsidRPr="001670FA">
        <w:rPr>
          <w:rFonts w:asciiTheme="majorHAnsi" w:hAnsiTheme="majorHAnsi"/>
          <w:sz w:val="22"/>
          <w:szCs w:val="22"/>
        </w:rPr>
        <w:t>Ecologia e Evolução com resultados de simulações que tratam os mecanismos de forma conjunta, como</w:t>
      </w:r>
      <w:r w:rsidRPr="005C3C11">
        <w:rPr>
          <w:rFonts w:asciiTheme="majorHAnsi" w:hAnsiTheme="majorHAnsi"/>
          <w:sz w:val="22"/>
          <w:szCs w:val="22"/>
        </w:rPr>
        <w:t xml:space="preserve"> observado neste estudo.</w:t>
      </w:r>
      <w:r w:rsidR="00030F04">
        <w:rPr>
          <w:rFonts w:asciiTheme="majorHAnsi" w:hAnsiTheme="majorHAnsi"/>
          <w:sz w:val="22"/>
          <w:szCs w:val="22"/>
        </w:rPr>
        <w:t xml:space="preserve"> </w:t>
      </w:r>
      <w:r w:rsidR="00E36D34">
        <w:rPr>
          <w:rFonts w:asciiTheme="majorHAnsi" w:hAnsiTheme="majorHAnsi"/>
          <w:sz w:val="22"/>
          <w:szCs w:val="22"/>
        </w:rPr>
        <w:t>A</w:t>
      </w:r>
      <w:r w:rsidR="00E85B59">
        <w:rPr>
          <w:rFonts w:asciiTheme="majorHAnsi" w:hAnsiTheme="majorHAnsi"/>
          <w:sz w:val="22"/>
          <w:szCs w:val="22"/>
        </w:rPr>
        <w:t>inda que</w:t>
      </w:r>
      <w:r w:rsidR="00992085">
        <w:rPr>
          <w:rFonts w:asciiTheme="majorHAnsi" w:hAnsiTheme="majorHAnsi"/>
          <w:sz w:val="22"/>
          <w:szCs w:val="22"/>
        </w:rPr>
        <w:t>, em qualquer um dos cenários,</w:t>
      </w:r>
      <w:r w:rsidR="00E36D34">
        <w:rPr>
          <w:rFonts w:asciiTheme="majorHAnsi" w:hAnsiTheme="majorHAnsi"/>
          <w:sz w:val="22"/>
          <w:szCs w:val="22"/>
        </w:rPr>
        <w:t xml:space="preserve"> a estratégia de maior fecundidade</w:t>
      </w:r>
      <w:r w:rsidR="00E85B59">
        <w:rPr>
          <w:rFonts w:asciiTheme="majorHAnsi" w:hAnsiTheme="majorHAnsi"/>
          <w:sz w:val="22"/>
          <w:szCs w:val="22"/>
        </w:rPr>
        <w:t xml:space="preserve"> passe a predominar no sistema com o aumento do distúrbio</w:t>
      </w:r>
      <w:r w:rsidR="00717006">
        <w:rPr>
          <w:rFonts w:asciiTheme="majorHAnsi" w:hAnsiTheme="majorHAnsi"/>
          <w:sz w:val="22"/>
          <w:szCs w:val="22"/>
        </w:rPr>
        <w:t xml:space="preserve"> </w:t>
      </w:r>
      <w:r w:rsidR="00992085">
        <w:rPr>
          <w:rFonts w:asciiTheme="majorHAnsi" w:hAnsiTheme="majorHAnsi"/>
          <w:sz w:val="22"/>
          <w:szCs w:val="22"/>
        </w:rPr>
        <w:t xml:space="preserve">a partir dos processos de exclusão competitiva de populações, adaptação e deriva, </w:t>
      </w:r>
      <w:r w:rsidR="00717006">
        <w:rPr>
          <w:rFonts w:asciiTheme="majorHAnsi" w:hAnsiTheme="majorHAnsi"/>
          <w:sz w:val="22"/>
          <w:szCs w:val="22"/>
        </w:rPr>
        <w:t>no cenário ecológico um pequeno aumento do distúrbio é suficien</w:t>
      </w:r>
      <w:r w:rsidR="00EA74A5">
        <w:rPr>
          <w:rFonts w:asciiTheme="majorHAnsi" w:hAnsiTheme="majorHAnsi"/>
          <w:sz w:val="22"/>
          <w:szCs w:val="22"/>
        </w:rPr>
        <w:t xml:space="preserve">te para que todas as outras populações, </w:t>
      </w:r>
      <w:r w:rsidR="00717006">
        <w:rPr>
          <w:rFonts w:asciiTheme="majorHAnsi" w:hAnsiTheme="majorHAnsi"/>
          <w:sz w:val="22"/>
          <w:szCs w:val="22"/>
        </w:rPr>
        <w:t>exceto a</w:t>
      </w:r>
      <w:r w:rsidR="00EA74A5">
        <w:rPr>
          <w:rFonts w:asciiTheme="majorHAnsi" w:hAnsiTheme="majorHAnsi"/>
          <w:sz w:val="22"/>
          <w:szCs w:val="22"/>
        </w:rPr>
        <w:t xml:space="preserve">s de maior fecundidade possível, </w:t>
      </w:r>
      <w:r w:rsidR="00717006">
        <w:rPr>
          <w:rFonts w:asciiTheme="majorHAnsi" w:hAnsiTheme="majorHAnsi"/>
          <w:sz w:val="22"/>
          <w:szCs w:val="22"/>
        </w:rPr>
        <w:t>sejam extintas.</w:t>
      </w:r>
      <w:r w:rsidR="00992085">
        <w:rPr>
          <w:rFonts w:asciiTheme="majorHAnsi" w:hAnsiTheme="majorHAnsi"/>
          <w:sz w:val="22"/>
          <w:szCs w:val="22"/>
        </w:rPr>
        <w:t xml:space="preserve"> Além disso, enquanto a diversidade aumenta com o distúrbio</w:t>
      </w:r>
      <w:r w:rsidR="00A107A7">
        <w:rPr>
          <w:rFonts w:asciiTheme="majorHAnsi" w:hAnsiTheme="majorHAnsi"/>
          <w:sz w:val="22"/>
          <w:szCs w:val="22"/>
        </w:rPr>
        <w:t xml:space="preserve"> nos cenários evolutivo e eco-evolutivo, uma vez que a entrada de novas variantes de estratégia</w:t>
      </w:r>
      <w:r w:rsidR="004421F9">
        <w:rPr>
          <w:rFonts w:asciiTheme="majorHAnsi" w:hAnsiTheme="majorHAnsi"/>
          <w:sz w:val="22"/>
          <w:szCs w:val="22"/>
        </w:rPr>
        <w:t xml:space="preserve"> no banco de propágulos compensa a perda de variação ocasionada pelo distúrbio, a diversidade cai </w:t>
      </w:r>
      <w:r w:rsidR="00407BC8">
        <w:rPr>
          <w:rFonts w:asciiTheme="majorHAnsi" w:hAnsiTheme="majorHAnsi"/>
          <w:sz w:val="22"/>
          <w:szCs w:val="22"/>
        </w:rPr>
        <w:t xml:space="preserve">com o aumento do distúrbio </w:t>
      </w:r>
      <w:r w:rsidR="004421F9">
        <w:rPr>
          <w:rFonts w:asciiTheme="majorHAnsi" w:hAnsiTheme="majorHAnsi"/>
          <w:sz w:val="22"/>
          <w:szCs w:val="22"/>
        </w:rPr>
        <w:t>no cenário ecológico, já que estratégias extintas não têm possibilidade de ressurgir.</w:t>
      </w:r>
      <w:r w:rsidR="00532228">
        <w:rPr>
          <w:rFonts w:asciiTheme="majorHAnsi" w:hAnsiTheme="majorHAnsi"/>
          <w:sz w:val="22"/>
          <w:szCs w:val="22"/>
        </w:rPr>
        <w:t xml:space="preserve"> Por fim, a heterogeneidade interespecífica, que também sofre uma queda com o aumento do distúrbio no cenário ecológico, apresenta um pico em níveis intermediários no cenário eco-</w:t>
      </w:r>
      <w:r w:rsidR="00532228" w:rsidRPr="00AC2D44">
        <w:rPr>
          <w:rFonts w:asciiTheme="majorHAnsi" w:hAnsiTheme="majorHAnsi"/>
          <w:sz w:val="22"/>
          <w:szCs w:val="22"/>
        </w:rPr>
        <w:t xml:space="preserve">evolutivo, </w:t>
      </w:r>
      <w:r w:rsidR="00304F40" w:rsidRPr="00AC2D44">
        <w:rPr>
          <w:rFonts w:asciiTheme="majorHAnsi" w:hAnsiTheme="majorHAnsi"/>
          <w:sz w:val="22"/>
          <w:szCs w:val="22"/>
        </w:rPr>
        <w:t>uma vez que o resgate de estratégias extintas dado pela mutação e o isolamento repr</w:t>
      </w:r>
      <w:r w:rsidR="00C1484D" w:rsidRPr="00AC2D44">
        <w:rPr>
          <w:rFonts w:asciiTheme="majorHAnsi" w:hAnsiTheme="majorHAnsi"/>
          <w:sz w:val="22"/>
          <w:szCs w:val="22"/>
        </w:rPr>
        <w:t>odutivo de indivíduos</w:t>
      </w:r>
      <w:r w:rsidR="00C878C7" w:rsidRPr="00AC2D44">
        <w:rPr>
          <w:rFonts w:asciiTheme="majorHAnsi" w:hAnsiTheme="majorHAnsi"/>
          <w:sz w:val="22"/>
          <w:szCs w:val="22"/>
        </w:rPr>
        <w:t xml:space="preserve"> de</w:t>
      </w:r>
      <w:r w:rsidR="00C878C7">
        <w:rPr>
          <w:rFonts w:asciiTheme="majorHAnsi" w:hAnsiTheme="majorHAnsi"/>
          <w:sz w:val="22"/>
          <w:szCs w:val="22"/>
        </w:rPr>
        <w:t xml:space="preserve"> diferentes espécies</w:t>
      </w:r>
      <w:r w:rsidR="00C1484D">
        <w:rPr>
          <w:rFonts w:asciiTheme="majorHAnsi" w:hAnsiTheme="majorHAnsi"/>
          <w:sz w:val="22"/>
          <w:szCs w:val="22"/>
        </w:rPr>
        <w:t xml:space="preserve">, associados à oscilação ambiental, </w:t>
      </w:r>
      <w:r w:rsidR="00304F40">
        <w:rPr>
          <w:rFonts w:asciiTheme="majorHAnsi" w:hAnsiTheme="majorHAnsi"/>
          <w:sz w:val="22"/>
          <w:szCs w:val="22"/>
        </w:rPr>
        <w:t>permite</w:t>
      </w:r>
      <w:r w:rsidR="00C878C7">
        <w:rPr>
          <w:rFonts w:asciiTheme="majorHAnsi" w:hAnsiTheme="majorHAnsi"/>
          <w:sz w:val="22"/>
          <w:szCs w:val="22"/>
        </w:rPr>
        <w:t>m</w:t>
      </w:r>
      <w:r w:rsidR="00304F40">
        <w:rPr>
          <w:rFonts w:asciiTheme="majorHAnsi" w:hAnsiTheme="majorHAnsi"/>
          <w:sz w:val="22"/>
          <w:szCs w:val="22"/>
        </w:rPr>
        <w:t xml:space="preserve"> o surgimento </w:t>
      </w:r>
      <w:r w:rsidR="00C1484D">
        <w:rPr>
          <w:rFonts w:asciiTheme="majorHAnsi" w:hAnsiTheme="majorHAnsi"/>
          <w:sz w:val="22"/>
          <w:szCs w:val="22"/>
        </w:rPr>
        <w:t>e a persistência de populações adaptadas às diferentes</w:t>
      </w:r>
      <w:r w:rsidR="00304F40">
        <w:rPr>
          <w:rFonts w:asciiTheme="majorHAnsi" w:hAnsiTheme="majorHAnsi"/>
          <w:sz w:val="22"/>
          <w:szCs w:val="22"/>
        </w:rPr>
        <w:t xml:space="preserve"> condições</w:t>
      </w:r>
      <w:r w:rsidR="00C1484D">
        <w:rPr>
          <w:rFonts w:asciiTheme="majorHAnsi" w:hAnsiTheme="majorHAnsi"/>
          <w:sz w:val="22"/>
          <w:szCs w:val="22"/>
        </w:rPr>
        <w:t xml:space="preserve"> </w:t>
      </w:r>
      <w:r w:rsidR="00C878C7">
        <w:rPr>
          <w:rFonts w:asciiTheme="majorHAnsi" w:hAnsiTheme="majorHAnsi"/>
          <w:sz w:val="22"/>
          <w:szCs w:val="22"/>
        </w:rPr>
        <w:t>criadas</w:t>
      </w:r>
      <w:r w:rsidR="00C1484D">
        <w:rPr>
          <w:rFonts w:asciiTheme="majorHAnsi" w:hAnsiTheme="majorHAnsi"/>
          <w:sz w:val="22"/>
          <w:szCs w:val="22"/>
        </w:rPr>
        <w:t xml:space="preserve"> pelo distúrbio</w:t>
      </w:r>
      <w:r w:rsidR="00F9345F">
        <w:rPr>
          <w:rFonts w:asciiTheme="majorHAnsi" w:hAnsiTheme="majorHAnsi"/>
          <w:sz w:val="22"/>
          <w:szCs w:val="22"/>
        </w:rPr>
        <w:t xml:space="preserve">. </w:t>
      </w:r>
      <w:r w:rsidR="00D01F4F" w:rsidRPr="004D1C24">
        <w:rPr>
          <w:rFonts w:asciiTheme="majorHAnsi" w:hAnsiTheme="majorHAnsi"/>
          <w:sz w:val="22"/>
          <w:szCs w:val="22"/>
        </w:rPr>
        <w:t>Em resumo</w:t>
      </w:r>
      <w:r w:rsidR="008C615C" w:rsidRPr="004D1C24">
        <w:rPr>
          <w:rFonts w:asciiTheme="majorHAnsi" w:hAnsiTheme="majorHAnsi"/>
          <w:sz w:val="22"/>
          <w:szCs w:val="22"/>
        </w:rPr>
        <w:t>,</w:t>
      </w:r>
      <w:r w:rsidR="008C615C">
        <w:rPr>
          <w:rFonts w:asciiTheme="majorHAnsi" w:hAnsiTheme="majorHAnsi"/>
          <w:sz w:val="22"/>
          <w:szCs w:val="22"/>
        </w:rPr>
        <w:t xml:space="preserve"> além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w:t>
      </w:r>
      <w:r w:rsidR="00E92C9F">
        <w:rPr>
          <w:rFonts w:asciiTheme="majorHAnsi" w:hAnsiTheme="majorHAnsi"/>
          <w:sz w:val="22"/>
          <w:szCs w:val="22"/>
        </w:rPr>
        <w:t xml:space="preserve"> </w:t>
      </w:r>
      <w:r w:rsidRPr="005C3C11">
        <w:rPr>
          <w:rFonts w:asciiTheme="majorHAnsi" w:hAnsiTheme="majorHAnsi"/>
          <w:sz w:val="22"/>
          <w:szCs w:val="22"/>
        </w:rPr>
        <w:t>Ainda assim, estudos ecológicos sobre dinâmicas populacional e de comunidade e estudos evolutivos sobre estratégias de vida apresentam um diálogo limitad</w:t>
      </w:r>
      <w:r>
        <w:rPr>
          <w:rFonts w:asciiTheme="majorHAnsi" w:hAnsiTheme="majorHAnsi"/>
          <w:sz w:val="22"/>
          <w:szCs w:val="22"/>
        </w:rPr>
        <w:t>o ou inexistente (Bassar 2010).</w:t>
      </w:r>
    </w:p>
    <w:p w14:paraId="35DDD530" w14:textId="2BCA5550" w:rsidR="00BA0B46" w:rsidRDefault="00BA0B46" w:rsidP="00774539">
      <w:pPr>
        <w:ind w:firstLine="720"/>
        <w:contextualSpacing/>
        <w:jc w:val="both"/>
        <w:rPr>
          <w:rFonts w:asciiTheme="majorHAnsi" w:hAnsiTheme="majorHAnsi"/>
          <w:sz w:val="22"/>
          <w:szCs w:val="22"/>
        </w:rPr>
      </w:pPr>
      <w:r w:rsidRPr="00F66250">
        <w:rPr>
          <w:rFonts w:asciiTheme="majorHAnsi" w:hAnsiTheme="majorHAnsi"/>
          <w:sz w:val="22"/>
          <w:szCs w:val="22"/>
        </w:rPr>
        <w:t>Os cenários frequentemente</w:t>
      </w:r>
      <w:r w:rsidRPr="005C3C11">
        <w:rPr>
          <w:rFonts w:asciiTheme="majorHAnsi" w:hAnsiTheme="majorHAnsi"/>
          <w:sz w:val="22"/>
          <w:szCs w:val="22"/>
        </w:rPr>
        <w:t xml:space="preserve"> estudados na Ecologia não levam em conta, com algumas exceções (Clark 2010, Violle 2012), a variação intraespecífica dos atributos e a capacidade dos organismos de se adaptarem a diferentes con</w:t>
      </w:r>
      <w:r w:rsidR="004B2653">
        <w:rPr>
          <w:rFonts w:asciiTheme="majorHAnsi" w:hAnsiTheme="majorHAnsi"/>
          <w:sz w:val="22"/>
          <w:szCs w:val="22"/>
        </w:rPr>
        <w:t>dições ambientais (Levins 1966).</w:t>
      </w:r>
      <w:r w:rsidRPr="005C3C11">
        <w:rPr>
          <w:rFonts w:asciiTheme="majorHAnsi" w:hAnsiTheme="majorHAnsi"/>
          <w:sz w:val="22"/>
          <w:szCs w:val="22"/>
        </w:rPr>
        <w:t xml:space="preserve"> </w:t>
      </w:r>
      <w:r w:rsidR="001F4561">
        <w:rPr>
          <w:rFonts w:asciiTheme="majorHAnsi" w:hAnsiTheme="majorHAnsi"/>
          <w:sz w:val="22"/>
          <w:szCs w:val="22"/>
        </w:rPr>
        <w:t xml:space="preserve">Isso </w:t>
      </w:r>
      <w:r w:rsidRPr="005C3C11">
        <w:rPr>
          <w:rFonts w:asciiTheme="majorHAnsi" w:hAnsiTheme="majorHAnsi"/>
          <w:sz w:val="22"/>
          <w:szCs w:val="22"/>
        </w:rPr>
        <w:t xml:space="preserve">pode levar à predição por vezes equivocada </w:t>
      </w:r>
      <w:r w:rsidRPr="00894B43">
        <w:rPr>
          <w:rFonts w:asciiTheme="majorHAnsi" w:hAnsiTheme="majorHAnsi"/>
          <w:sz w:val="22"/>
          <w:szCs w:val="22"/>
          <w:highlight w:val="darkGray"/>
        </w:rPr>
        <w:t>(RB)</w:t>
      </w:r>
      <w:r w:rsidRPr="005C3C11">
        <w:rPr>
          <w:rFonts w:asciiTheme="majorHAnsi" w:hAnsiTheme="majorHAnsi"/>
          <w:sz w:val="22"/>
          <w:szCs w:val="22"/>
        </w:rPr>
        <w:t xml:space="preserve"> da extinção de populações ou, ainda, à atribuição a fatores diversos o que pode ser papel de algum mecanismo tipicamente estudado pela Biologia Evolutiva na coexistência de diferentes estratégias (</w:t>
      </w:r>
      <w:r w:rsidR="007F0D35">
        <w:rPr>
          <w:rFonts w:asciiTheme="majorHAnsi" w:hAnsiTheme="majorHAnsi"/>
          <w:sz w:val="22"/>
          <w:szCs w:val="22"/>
        </w:rPr>
        <w:t xml:space="preserve">como </w:t>
      </w:r>
      <w:r w:rsidRPr="005C3C11">
        <w:rPr>
          <w:rFonts w:asciiTheme="majorHAnsi" w:hAnsiTheme="majorHAnsi"/>
          <w:sz w:val="22"/>
          <w:szCs w:val="22"/>
        </w:rPr>
        <w:t>a mutação). Em paralelo, contextos ecológicos multiespecíficos são frequentemente desconsiderados na Biologia Evolutiva (Levins 1966, Johnson 2007), o que dificulta a emergência e a percepção de padrões encontrados na natureza que dependem do isolamento reprodutivo e da diferença na resposta às alterações ambientais entre indivíduos de espécies diferentes (</w:t>
      </w:r>
      <w:r w:rsidRPr="00894B43">
        <w:rPr>
          <w:rFonts w:asciiTheme="majorHAnsi" w:hAnsiTheme="majorHAnsi"/>
          <w:sz w:val="22"/>
          <w:szCs w:val="22"/>
          <w:highlight w:val="darkGray"/>
        </w:rPr>
        <w:t>RB</w:t>
      </w:r>
      <w:r w:rsidRPr="005C3C11">
        <w:rPr>
          <w:rFonts w:asciiTheme="majorHAnsi" w:hAnsiTheme="majorHAnsi"/>
          <w:sz w:val="22"/>
          <w:szCs w:val="22"/>
        </w:rPr>
        <w:t>). Dessa forma, enquanto o estudo da ecologia que desconsidera a evolução pode gerar previsões equivocadas e difíceis de generalizar (Lawton 1999), 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 (Moller 2002), dado que grande parte está distribuída em diferentes espécies e depende de interações que ocorrem em cenários</w:t>
      </w:r>
      <w:r w:rsidR="00462B4C">
        <w:rPr>
          <w:rFonts w:asciiTheme="majorHAnsi" w:hAnsiTheme="majorHAnsi"/>
          <w:sz w:val="22"/>
          <w:szCs w:val="22"/>
        </w:rPr>
        <w:t xml:space="preserve"> multiespecíficos para emergir.</w:t>
      </w:r>
      <w:r w:rsidR="00272411">
        <w:rPr>
          <w:rFonts w:asciiTheme="majorHAnsi" w:hAnsiTheme="majorHAnsi"/>
          <w:sz w:val="22"/>
          <w:szCs w:val="22"/>
        </w:rPr>
        <w:t xml:space="preserve"> </w:t>
      </w:r>
      <w:r w:rsidRPr="00284482">
        <w:rPr>
          <w:rFonts w:asciiTheme="majorHAnsi" w:hAnsiTheme="majorHAnsi"/>
          <w:sz w:val="22"/>
          <w:szCs w:val="22"/>
          <w:highlight w:val="red"/>
        </w:rPr>
        <w:t>FAZER UMA ULTIMA FRASE</w:t>
      </w:r>
      <w:r w:rsidR="00272411">
        <w:rPr>
          <w:rFonts w:asciiTheme="majorHAnsi" w:hAnsiTheme="majorHAnsi"/>
          <w:sz w:val="22"/>
          <w:szCs w:val="22"/>
          <w:highlight w:val="red"/>
        </w:rPr>
        <w:t xml:space="preserve"> (falar do distúrbio)</w:t>
      </w:r>
      <w:r w:rsidRPr="00284482">
        <w:rPr>
          <w:rFonts w:asciiTheme="majorHAnsi" w:hAnsiTheme="majorHAnsi"/>
          <w:sz w:val="22"/>
          <w:szCs w:val="22"/>
          <w:highlight w:val="red"/>
        </w:rPr>
        <w:t>.</w:t>
      </w:r>
    </w:p>
    <w:p w14:paraId="6D3D2DE2" w14:textId="77777777" w:rsidR="00301146" w:rsidRDefault="00301146" w:rsidP="00774539">
      <w:pPr>
        <w:ind w:firstLine="720"/>
        <w:contextualSpacing/>
        <w:jc w:val="both"/>
        <w:rPr>
          <w:rFonts w:asciiTheme="majorHAnsi" w:hAnsiTheme="majorHAnsi"/>
          <w:sz w:val="22"/>
          <w:szCs w:val="22"/>
        </w:rPr>
      </w:pPr>
    </w:p>
    <w:p w14:paraId="5995F343" w14:textId="77777777" w:rsidR="00774539" w:rsidRDefault="00774539" w:rsidP="00774539">
      <w:pPr>
        <w:ind w:firstLine="720"/>
        <w:contextualSpacing/>
        <w:jc w:val="both"/>
        <w:rPr>
          <w:rFonts w:asciiTheme="majorHAnsi" w:hAnsiTheme="majorHAnsi"/>
          <w:sz w:val="22"/>
          <w:szCs w:val="22"/>
        </w:rPr>
      </w:pPr>
    </w:p>
    <w:p w14:paraId="68A24314" w14:textId="77777777" w:rsidR="00774539" w:rsidRDefault="00774539" w:rsidP="00774539">
      <w:pPr>
        <w:ind w:firstLine="720"/>
        <w:contextualSpacing/>
        <w:jc w:val="both"/>
        <w:rPr>
          <w:rFonts w:asciiTheme="majorHAnsi" w:hAnsiTheme="majorHAnsi"/>
          <w:sz w:val="22"/>
          <w:szCs w:val="22"/>
        </w:rPr>
      </w:pPr>
    </w:p>
    <w:p w14:paraId="33F44C21" w14:textId="77777777" w:rsidR="00774539" w:rsidRDefault="00774539" w:rsidP="00774539">
      <w:pPr>
        <w:ind w:firstLine="720"/>
        <w:contextualSpacing/>
        <w:jc w:val="both"/>
        <w:rPr>
          <w:rFonts w:asciiTheme="majorHAnsi" w:hAnsiTheme="majorHAnsi"/>
          <w:sz w:val="22"/>
          <w:szCs w:val="22"/>
        </w:rPr>
      </w:pPr>
    </w:p>
    <w:p w14:paraId="3E195D1D" w14:textId="77777777" w:rsidR="00774539" w:rsidRDefault="00774539" w:rsidP="00774539">
      <w:pPr>
        <w:ind w:firstLine="720"/>
        <w:contextualSpacing/>
        <w:jc w:val="both"/>
        <w:rPr>
          <w:rFonts w:asciiTheme="majorHAnsi" w:hAnsiTheme="majorHAnsi"/>
          <w:sz w:val="22"/>
          <w:szCs w:val="22"/>
        </w:rPr>
      </w:pPr>
    </w:p>
    <w:p w14:paraId="6E15F42E" w14:textId="77777777" w:rsidR="00774539" w:rsidRDefault="00774539" w:rsidP="00774539">
      <w:pPr>
        <w:ind w:firstLine="720"/>
        <w:contextualSpacing/>
        <w:jc w:val="both"/>
        <w:rPr>
          <w:rFonts w:asciiTheme="majorHAnsi" w:hAnsiTheme="majorHAnsi"/>
          <w:sz w:val="22"/>
          <w:szCs w:val="22"/>
        </w:rPr>
      </w:pPr>
    </w:p>
    <w:p w14:paraId="5B456FF6" w14:textId="77777777" w:rsidR="00774539" w:rsidRDefault="00774539" w:rsidP="00774539">
      <w:pPr>
        <w:ind w:firstLine="720"/>
        <w:contextualSpacing/>
        <w:jc w:val="both"/>
        <w:rPr>
          <w:rFonts w:asciiTheme="majorHAnsi" w:hAnsiTheme="majorHAnsi"/>
          <w:sz w:val="22"/>
          <w:szCs w:val="22"/>
        </w:rPr>
      </w:pPr>
    </w:p>
    <w:p w14:paraId="11E515E6" w14:textId="77777777" w:rsidR="00774539" w:rsidRDefault="00774539" w:rsidP="00774539">
      <w:pPr>
        <w:ind w:firstLine="720"/>
        <w:contextualSpacing/>
        <w:jc w:val="both"/>
        <w:rPr>
          <w:rFonts w:asciiTheme="majorHAnsi" w:hAnsiTheme="majorHAnsi"/>
          <w:sz w:val="22"/>
          <w:szCs w:val="22"/>
        </w:rPr>
      </w:pPr>
    </w:p>
    <w:p w14:paraId="1C85D0C1" w14:textId="77777777" w:rsidR="00774539" w:rsidRDefault="00774539" w:rsidP="00774539">
      <w:pPr>
        <w:ind w:firstLine="720"/>
        <w:contextualSpacing/>
        <w:jc w:val="both"/>
        <w:rPr>
          <w:rFonts w:asciiTheme="majorHAnsi" w:hAnsiTheme="majorHAnsi"/>
          <w:sz w:val="22"/>
          <w:szCs w:val="22"/>
        </w:rPr>
      </w:pPr>
    </w:p>
    <w:p w14:paraId="54A6386E" w14:textId="77777777" w:rsidR="00774539" w:rsidRDefault="00774539" w:rsidP="00774539">
      <w:pPr>
        <w:ind w:firstLine="720"/>
        <w:contextualSpacing/>
        <w:jc w:val="both"/>
        <w:rPr>
          <w:rFonts w:asciiTheme="majorHAnsi" w:hAnsiTheme="majorHAnsi"/>
          <w:sz w:val="22"/>
          <w:szCs w:val="22"/>
        </w:rPr>
      </w:pPr>
    </w:p>
    <w:p w14:paraId="07CFB645" w14:textId="77777777" w:rsidR="00774539" w:rsidRDefault="00774539" w:rsidP="00774539">
      <w:pPr>
        <w:ind w:firstLine="720"/>
        <w:contextualSpacing/>
        <w:jc w:val="both"/>
        <w:rPr>
          <w:rFonts w:asciiTheme="majorHAnsi" w:hAnsiTheme="majorHAnsi"/>
          <w:sz w:val="22"/>
          <w:szCs w:val="22"/>
        </w:rPr>
      </w:pPr>
    </w:p>
    <w:p w14:paraId="46903488" w14:textId="77777777" w:rsidR="00774539" w:rsidRDefault="00774539" w:rsidP="00774539">
      <w:pPr>
        <w:ind w:firstLine="720"/>
        <w:contextualSpacing/>
        <w:jc w:val="both"/>
        <w:rPr>
          <w:rFonts w:asciiTheme="majorHAnsi" w:hAnsiTheme="majorHAnsi"/>
          <w:sz w:val="22"/>
          <w:szCs w:val="22"/>
        </w:rPr>
      </w:pPr>
    </w:p>
    <w:p w14:paraId="253C197A" w14:textId="77777777" w:rsidR="00774539" w:rsidRDefault="00774539" w:rsidP="00774539">
      <w:pPr>
        <w:ind w:firstLine="720"/>
        <w:contextualSpacing/>
        <w:jc w:val="both"/>
        <w:rPr>
          <w:rFonts w:asciiTheme="majorHAnsi" w:hAnsiTheme="majorHAnsi"/>
          <w:sz w:val="22"/>
          <w:szCs w:val="22"/>
        </w:rPr>
      </w:pPr>
    </w:p>
    <w:p w14:paraId="0DAA2F85" w14:textId="77777777" w:rsidR="00774539" w:rsidRPr="005C3C11" w:rsidRDefault="00774539" w:rsidP="00774539">
      <w:pPr>
        <w:ind w:firstLine="720"/>
        <w:contextualSpacing/>
        <w:jc w:val="both"/>
        <w:rPr>
          <w:rFonts w:asciiTheme="majorHAnsi" w:hAnsiTheme="majorHAnsi"/>
          <w:sz w:val="22"/>
          <w:szCs w:val="22"/>
        </w:rPr>
      </w:pPr>
      <w:bookmarkStart w:id="3" w:name="_GoBack"/>
      <w:bookmarkEnd w:id="3"/>
    </w:p>
    <w:p w14:paraId="6FDDFFAE" w14:textId="77777777" w:rsidR="00124855" w:rsidRDefault="00124855" w:rsidP="00774539">
      <w:pPr>
        <w:contextualSpacing/>
        <w:jc w:val="both"/>
        <w:rPr>
          <w:rFonts w:asciiTheme="majorHAnsi" w:hAnsiTheme="majorHAnsi"/>
          <w:color w:val="000000" w:themeColor="text1"/>
          <w:sz w:val="22"/>
          <w:szCs w:val="22"/>
        </w:rPr>
      </w:pPr>
    </w:p>
    <w:p w14:paraId="0DE2C86D" w14:textId="6FD1F3D1" w:rsidR="003114D1" w:rsidRPr="00C50F97" w:rsidRDefault="003114D1" w:rsidP="00774539">
      <w:pPr>
        <w:pStyle w:val="Heading1"/>
      </w:pPr>
      <w:r w:rsidRPr="00736511">
        <w:rPr>
          <w:noProof/>
          <w:lang w:val="en-US"/>
        </w:rPr>
        <mc:AlternateContent>
          <mc:Choice Requires="wps">
            <w:drawing>
              <wp:anchor distT="0" distB="0" distL="114300" distR="114300" simplePos="0" relativeHeight="251662336" behindDoc="0" locked="0" layoutInCell="1" allowOverlap="1" wp14:anchorId="27AF4B68" wp14:editId="4C53EF8F">
                <wp:simplePos x="0" y="0"/>
                <wp:positionH relativeFrom="column">
                  <wp:posOffset>-974558</wp:posOffset>
                </wp:positionH>
                <wp:positionV relativeFrom="paragraph">
                  <wp:posOffset>535940</wp:posOffset>
                </wp:positionV>
                <wp:extent cx="7655393" cy="12032"/>
                <wp:effectExtent l="0" t="0" r="41275" b="39370"/>
                <wp:wrapNone/>
                <wp:docPr id="2" name="Straight Connector 2"/>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D5FDD"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wb1OcBAAAfBAAADgAAAGRycy9lMm9Eb2MueG1srFPBjtMwEL0j8Q+W7zRpqu5C1HQPXS0XBBUL&#10;3L2O3ViyPdbYNO3fM3basCxcQFws2/Pmzbzn8ebu5Cw7KowGfMeXi5oz5SX0xh86/vXLw5u3nMUk&#10;fC8seNXxs4r8bvv61WYMrWpgANsrZETiYzuGjg8phbaqohyUE3EBQXkKakAnEh3xUPUoRmJ3tmrq&#10;+qYaAfuAIFWMdHs/Bfm28GutZPqkdVSJ2Y5Tb6msWNanvFbbjWgPKMJg5KUN8Q9dOGE8FZ2p7kUS&#10;7Dua36ickQgRdFpIcBVobaQqGkjNsn6h5nEQQRUtZE4Ms03x/9HKj8c9MtN3vOHMC0dP9JhQmMOQ&#10;2A68JwMBWZN9GkNsCb7ze7ycYthjFn3S6Ji2JnyjESg2kDB2Ki6fZ5fVKTFJl7c36/Xq3YozSbFl&#10;U68KezXRZLqAMb1X4FjedNwan00QrTh+iIlKE/QKydfWs7Hjq+Xtui6wCNb0D8baHCyDpHYW2VHQ&#10;CAgplU/Xgs+QxGk9UWeRk6yyS2erphqflSabqP1J4B95l9mmwkTonKapiznx0l2e7JcNXRMv+Jyq&#10;yvD+TfKcUSqDT3OyMx5w8ubX6uk0V57wVwcm3dmCJ+jP5cGLNTSFReHlx+Qxf34u6T//9fYH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0Iwb1OcBAAAf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50F97">
        <w:rPr>
          <w:noProof/>
          <w:lang w:val="en-US"/>
        </w:rPr>
        <mc:AlternateContent>
          <mc:Choice Requires="wps">
            <w:drawing>
              <wp:anchor distT="0" distB="0" distL="114300" distR="114300" simplePos="0" relativeHeight="251663360" behindDoc="0" locked="0" layoutInCell="1" allowOverlap="1" wp14:anchorId="50CB7606" wp14:editId="287B927B">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DF4876" id="Straight Connector 1"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t>7</w:t>
      </w:r>
      <w:r>
        <w:tab/>
      </w:r>
      <w:r w:rsidRPr="00275CA3">
        <w:rPr>
          <w:highlight w:val="cyan"/>
        </w:rPr>
        <w:t>CONCLUSÃO</w:t>
      </w:r>
    </w:p>
    <w:p w14:paraId="502FB1F9" w14:textId="3AA9B81B" w:rsidR="003114D1" w:rsidRPr="00736511" w:rsidRDefault="003114D1" w:rsidP="00774539">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32A6A99A" w14:textId="77777777" w:rsidR="00124855" w:rsidRDefault="00124855" w:rsidP="00774539">
      <w:pPr>
        <w:contextualSpacing/>
        <w:jc w:val="both"/>
        <w:rPr>
          <w:rFonts w:asciiTheme="majorHAnsi" w:hAnsiTheme="majorHAnsi"/>
          <w:color w:val="000000" w:themeColor="text1"/>
          <w:sz w:val="22"/>
          <w:szCs w:val="22"/>
        </w:rPr>
      </w:pPr>
    </w:p>
    <w:p w14:paraId="3B040C20" w14:textId="77777777" w:rsidR="00504347" w:rsidRDefault="00504347" w:rsidP="00774539">
      <w:pPr>
        <w:widowControl w:val="0"/>
        <w:autoSpaceDE w:val="0"/>
        <w:autoSpaceDN w:val="0"/>
        <w:adjustRightInd w:val="0"/>
        <w:spacing w:after="240"/>
        <w:ind w:firstLine="720"/>
        <w:contextualSpacing/>
        <w:jc w:val="both"/>
        <w:rPr>
          <w:rFonts w:asciiTheme="majorHAnsi" w:hAnsiTheme="majorHAnsi"/>
          <w:sz w:val="22"/>
          <w:szCs w:val="22"/>
        </w:rPr>
      </w:pPr>
    </w:p>
    <w:p w14:paraId="4CF0C699" w14:textId="77777777" w:rsidR="00E77C39" w:rsidRPr="005C3C11" w:rsidRDefault="00E77C39" w:rsidP="00774539">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sz w:val="22"/>
          <w:szCs w:val="22"/>
        </w:rPr>
        <w:t xml:space="preserve">De forma geral, podemos identificar que os cenários evolutivo e eco-evolutivo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(Vellend 2016). Um </w:t>
      </w:r>
      <w:r w:rsidRPr="00B4111B">
        <w:rPr>
          <w:rFonts w:asciiTheme="majorHAnsi" w:hAnsiTheme="majorHAnsi"/>
          <w:sz w:val="22"/>
          <w:szCs w:val="22"/>
          <w:highlight w:val="red"/>
        </w:rPr>
        <w:t>dos processos de alto nível</w:t>
      </w:r>
      <w:r w:rsidRPr="005C3C11">
        <w:rPr>
          <w:rFonts w:asciiTheme="majorHAnsi" w:hAnsiTheme="majorHAnsi"/>
          <w:sz w:val="22"/>
          <w:szCs w:val="22"/>
        </w:rPr>
        <w:t xml:space="preserve"> é a seleção, que, no cenário evolutivo, caracteriza-se pela adaptação das espécies ao regime de distúrbio, no cenário ecológico, pela exclusão competitiva de indivíduos e, no cenário eco-evolutivo, por ambos. Esses dois mecanismos </w:t>
      </w:r>
      <w:r w:rsidRPr="005C3C11">
        <w:rPr>
          <w:rFonts w:asciiTheme="majorHAnsi" w:hAnsiTheme="majorHAnsi"/>
          <w:sz w:val="22"/>
          <w:szCs w:val="22"/>
          <w:highlight w:val="yellow"/>
        </w:rPr>
        <w:t>têm em comum a existência</w:t>
      </w:r>
      <w:r w:rsidRPr="005C3C11">
        <w:rPr>
          <w:rFonts w:asciiTheme="majorHAnsi" w:hAnsiTheme="majorHAnsi"/>
          <w:sz w:val="22"/>
          <w:szCs w:val="22"/>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5C3C11">
        <w:rPr>
          <w:rFonts w:asciiTheme="majorHAnsi" w:hAnsiTheme="majorHAnsi"/>
          <w:color w:val="000000" w:themeColor="text1"/>
          <w:sz w:val="22"/>
          <w:szCs w:val="22"/>
        </w:rPr>
        <w:t>indivíduos diferentes em uma população competem pelo recurso e os mais aptos persistem, indivíduos de espécies e estratégias diferentes em uma comunidade também o fazem, culminando na seleção dos mais aptos (Vellend 2016). Assim, a seleção que ocorre em populações e em comunidades é essencialmente a mesma, ambas como resultado da “batalha pela persistência” descrita por Darwin (1859) (Vellend 2016).</w:t>
      </w:r>
    </w:p>
    <w:p w14:paraId="4BFFC648" w14:textId="77777777" w:rsidR="00E77C39" w:rsidRPr="005C3C11" w:rsidRDefault="00E77C39" w:rsidP="00774539">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Outro tipo de processo de alto nível que ocorre nos três cenários é a deriva, que pode ser genética ou ecológica. Deriva genética é a mudança aleatória na abundância relativa dos alelos/genótipos em uma população </w:t>
      </w:r>
      <w:r w:rsidRPr="00894B43">
        <w:rPr>
          <w:rFonts w:asciiTheme="majorHAnsi" w:hAnsiTheme="majorHAnsi"/>
          <w:color w:val="000000" w:themeColor="text1"/>
          <w:sz w:val="22"/>
          <w:szCs w:val="22"/>
          <w:highlight w:val="darkGray"/>
        </w:rPr>
        <w:t>(RB),</w:t>
      </w:r>
      <w:r w:rsidRPr="005C3C11">
        <w:rPr>
          <w:rFonts w:asciiTheme="majorHAnsi" w:hAnsiTheme="majorHAnsi"/>
          <w:color w:val="000000" w:themeColor="text1"/>
          <w:sz w:val="22"/>
          <w:szCs w:val="22"/>
        </w:rPr>
        <w:t xml:space="preserve"> que, nos cenários evolutivo e eco-evolutivo deste estudo, pode ser encarada como a mudança aleatória na abundância relativa das estratégias de vida. A deriva ecológica, como mencionado anteriormente, é a mudança aleatória na abundância relativa das espécies em uma comunidade (Hubbell 2001), presente nos cenários ecológico e eco-evolutivo deste estudo. Ambos os processos emergem em função da estocasticidade inerente aos eventos de morte e nascimento dos indivíduos. Quando analisamos a mudança em função de genótipos ou alelos, e por vezes de atributos, chamamos de deriva genética, e quando analisamos em função das espécies, chamamos de deriva ecológica. Entretanto</w:t>
      </w:r>
      <w:r w:rsidRPr="00B4111B">
        <w:rPr>
          <w:rFonts w:asciiTheme="majorHAnsi" w:hAnsiTheme="majorHAnsi"/>
          <w:color w:val="000000" w:themeColor="text1"/>
          <w:sz w:val="22"/>
          <w:szCs w:val="22"/>
          <w:highlight w:val="red"/>
        </w:rPr>
        <w:t>, como é o indivíduo que porta o alelo/genótipo e a espécie, o mecanismo por trás das derivas genética e ecológica é o mesmo</w:t>
      </w:r>
      <w:r w:rsidRPr="005C3C11">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5C3C11">
        <w:rPr>
          <w:rFonts w:asciiTheme="majorHAnsi" w:hAnsiTheme="majorHAnsi"/>
          <w:color w:val="000000" w:themeColor="text1"/>
          <w:sz w:val="22"/>
          <w:szCs w:val="22"/>
        </w:rPr>
        <w:t>.</w:t>
      </w:r>
    </w:p>
    <w:p w14:paraId="2E6684CF" w14:textId="77777777" w:rsidR="00E77C39" w:rsidRPr="005C3C11" w:rsidRDefault="00E77C39" w:rsidP="00774539">
      <w:pPr>
        <w:widowControl w:val="0"/>
        <w:autoSpaceDE w:val="0"/>
        <w:autoSpaceDN w:val="0"/>
        <w:adjustRightInd w:val="0"/>
        <w:spacing w:after="240"/>
        <w:ind w:firstLine="720"/>
        <w:contextualSpacing/>
        <w:jc w:val="both"/>
        <w:rPr>
          <w:rFonts w:asciiTheme="majorHAnsi" w:hAnsiTheme="majorHAnsi"/>
          <w:sz w:val="22"/>
          <w:szCs w:val="22"/>
        </w:rPr>
      </w:pPr>
      <w:r w:rsidRPr="005C3C11">
        <w:rPr>
          <w:rFonts w:asciiTheme="majorHAnsi" w:hAnsiTheme="majorHAnsi"/>
          <w:color w:val="000000" w:themeColor="text1"/>
          <w:sz w:val="22"/>
          <w:szCs w:val="22"/>
        </w:rPr>
        <w:t xml:space="preserve">A mutação, por sua vez, um </w:t>
      </w:r>
      <w:r w:rsidRPr="00B4111B">
        <w:rPr>
          <w:rFonts w:asciiTheme="majorHAnsi" w:hAnsiTheme="majorHAnsi"/>
          <w:color w:val="000000" w:themeColor="text1"/>
          <w:sz w:val="22"/>
          <w:szCs w:val="22"/>
          <w:highlight w:val="red"/>
        </w:rPr>
        <w:t>processo de alto-nível</w:t>
      </w:r>
      <w:r w:rsidRPr="005C3C11">
        <w:rPr>
          <w:rFonts w:asciiTheme="majorHAnsi" w:hAnsiTheme="majorHAnsi"/>
          <w:color w:val="000000" w:themeColor="text1"/>
          <w:sz w:val="22"/>
          <w:szCs w:val="22"/>
        </w:rPr>
        <w:t xml:space="preserve"> caracterizado pela entrada de variação nas populações, ocorre apenas nos cenários evolutivo e eco-evolutivo.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eco-evolutivo,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(Vellend 2010). Assim, é esperado que cenários que apresentem os mesmos processos de alto-nível sejam mais semelhantes entre si.</w:t>
      </w:r>
    </w:p>
    <w:p w14:paraId="3EC553D5" w14:textId="77777777" w:rsidR="00124855" w:rsidRPr="00A44D76" w:rsidRDefault="00124855" w:rsidP="00774539">
      <w:pPr>
        <w:contextualSpacing/>
        <w:jc w:val="both"/>
        <w:rPr>
          <w:rFonts w:asciiTheme="majorHAnsi" w:hAnsiTheme="majorHAnsi"/>
          <w:color w:val="000000" w:themeColor="text1"/>
          <w:sz w:val="22"/>
          <w:szCs w:val="22"/>
        </w:rPr>
      </w:pPr>
    </w:p>
    <w:sectPr w:rsidR="00124855" w:rsidRPr="00A44D76"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re Adalardo de Oliveira" w:date="2017-06-30T15:29:00Z" w:initials="AO">
    <w:p w14:paraId="2B3158EF" w14:textId="77777777" w:rsidR="005F32CB" w:rsidRDefault="005F32CB" w:rsidP="005F32CB">
      <w:r>
        <w:rPr>
          <w:rFonts w:ascii="Calibri" w:hAnsi="Calibri"/>
          <w:sz w:val="20"/>
        </w:rPr>
        <w:t>Poderia fazer um paralelo com as estrateǵias aquisitivas e conservativas. Sei que parece muito do mesmo, mas está na moda e você precisa colocar em contextos atuais, por exemplo o espectro de economia foliar….</w:t>
      </w:r>
    </w:p>
    <w:p w14:paraId="1F2D9973" w14:textId="77777777" w:rsidR="005F32CB" w:rsidRDefault="005F32CB" w:rsidP="005F32CB"/>
  </w:comment>
  <w:comment w:id="1" w:author="Alexandre Adalardo de Oliveira" w:date="2017-06-30T15:31:00Z" w:initials="AO">
    <w:p w14:paraId="33649556" w14:textId="77777777" w:rsidR="005F32CB" w:rsidRDefault="005F32CB" w:rsidP="005F32CB">
      <w:r>
        <w:rPr>
          <w:rFonts w:ascii="Calibri" w:hAnsi="Calibri"/>
          <w:sz w:val="20"/>
        </w:rPr>
        <w:t>Estratégia aquisitiva!</w:t>
      </w:r>
    </w:p>
  </w:comment>
  <w:comment w:id="2" w:author="Alexandre Adalardo de Oliveira" w:date="2017-06-30T15:32:00Z" w:initials="AO">
    <w:p w14:paraId="34C1E5CD" w14:textId="77777777" w:rsidR="005F32CB" w:rsidRDefault="005F32CB" w:rsidP="005F32CB">
      <w:r>
        <w:rPr>
          <w:rFonts w:ascii="Calibri" w:hAnsi="Calibri"/>
          <w:sz w:val="20"/>
        </w:rPr>
        <w:t xml:space="preserve">Está faltando esse bla, bla bla. Um caminho é o </w:t>
      </w:r>
    </w:p>
    <w:p w14:paraId="0D99AFFC" w14:textId="77777777" w:rsidR="005F32CB" w:rsidRDefault="005F32CB" w:rsidP="005F32CB">
      <w:r>
        <w:rPr>
          <w:rFonts w:ascii="Calibri" w:hAnsi="Calibri"/>
          <w:sz w:val="20"/>
        </w:rPr>
        <w:t>Wright, I. J.; etal.The worldwide leaf economics spectrum.Nature, v. 428, p. 821-827, 2004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2D9973" w15:done="0"/>
  <w15:commentEx w15:paraId="33649556" w15:done="0"/>
  <w15:commentEx w15:paraId="0D99AF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460FE" w14:textId="77777777" w:rsidR="0092184B" w:rsidRDefault="0092184B" w:rsidP="00D41AAE">
      <w:pPr>
        <w:spacing w:line="240" w:lineRule="auto"/>
      </w:pPr>
      <w:r>
        <w:separator/>
      </w:r>
    </w:p>
  </w:endnote>
  <w:endnote w:type="continuationSeparator" w:id="0">
    <w:p w14:paraId="71DB30EF" w14:textId="77777777" w:rsidR="0092184B" w:rsidRDefault="0092184B" w:rsidP="00D41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D749D" w14:textId="77777777" w:rsidR="0092184B" w:rsidRDefault="0092184B" w:rsidP="00D41AAE">
      <w:pPr>
        <w:spacing w:line="240" w:lineRule="auto"/>
      </w:pPr>
      <w:r>
        <w:separator/>
      </w:r>
    </w:p>
  </w:footnote>
  <w:footnote w:type="continuationSeparator" w:id="0">
    <w:p w14:paraId="7FEB2333" w14:textId="77777777" w:rsidR="0092184B" w:rsidRDefault="0092184B" w:rsidP="00D41AAE">
      <w:pPr>
        <w:spacing w:line="240" w:lineRule="auto"/>
      </w:pPr>
      <w:r>
        <w:continuationSeparator/>
      </w:r>
    </w:p>
  </w:footnote>
  <w:footnote w:id="1">
    <w:p w14:paraId="215C8A61" w14:textId="6F86FDC5" w:rsidR="001C0ED8" w:rsidRPr="001C0ED8" w:rsidRDefault="001C0ED8" w:rsidP="00774539">
      <w:pPr>
        <w:pStyle w:val="FootnoteText"/>
        <w:spacing w:line="276" w:lineRule="auto"/>
        <w:jc w:val="both"/>
        <w:rPr>
          <w:lang w:val="en-US"/>
        </w:rPr>
      </w:pPr>
      <w:r>
        <w:rPr>
          <w:rStyle w:val="FootnoteReference"/>
        </w:rPr>
        <w:footnoteRef/>
      </w:r>
      <w:r>
        <w:t xml:space="preserve"> </w:t>
      </w:r>
      <w:r w:rsidRPr="005C3C11">
        <w:rPr>
          <w:rFonts w:asciiTheme="majorHAnsi" w:hAnsiTheme="majorHAnsi"/>
          <w:color w:val="000000" w:themeColor="text1"/>
          <w:sz w:val="22"/>
          <w:szCs w:val="22"/>
        </w:rPr>
        <w:t xml:space="preserve">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 </w:t>
      </w:r>
      <w:r w:rsidRPr="005C3C11">
        <w:rPr>
          <w:rFonts w:asciiTheme="majorHAnsi" w:hAnsiTheme="majorHAnsi"/>
          <w:sz w:val="22"/>
          <w:szCs w:val="22"/>
        </w:rPr>
        <w:t>(Slatikin 1974, Hastings 1980, Tilman 1990)</w:t>
      </w:r>
      <w:r w:rsidRPr="005C3C11">
        <w:rPr>
          <w:rFonts w:asciiTheme="majorHAnsi" w:hAnsiTheme="majorHAnsi"/>
          <w:color w:val="000000" w:themeColor="text1"/>
          <w:sz w:val="22"/>
          <w:szCs w:val="22"/>
        </w:rPr>
        <w:t xml:space="preserve">. Nesse contexto, aqueles com estratégia de vida de maior capacidade reprodutiva seriam melhores colonizadores, favorecidos quando o recurso é abundante, em contraposição aos melhores </w:t>
      </w:r>
      <w:r w:rsidRPr="007B1A80">
        <w:rPr>
          <w:rFonts w:asciiTheme="majorHAnsi" w:hAnsiTheme="majorHAnsi"/>
          <w:color w:val="000000" w:themeColor="text1"/>
          <w:sz w:val="22"/>
          <w:szCs w:val="22"/>
        </w:rPr>
        <w:t>competidores, favorecidos quando o recurso é escasso (</w:t>
      </w:r>
      <w:r w:rsidRPr="007B1A80">
        <w:rPr>
          <w:rFonts w:asciiTheme="majorHAnsi" w:hAnsiTheme="majorHAnsi"/>
          <w:sz w:val="22"/>
          <w:szCs w:val="22"/>
        </w:rPr>
        <w:t>Tilman 1990</w:t>
      </w:r>
      <w:r w:rsidRPr="007B1A80">
        <w:rPr>
          <w:rFonts w:asciiTheme="majorHAnsi" w:hAnsiTheme="majorHAnsi"/>
          <w:color w:val="000000" w:themeColor="text1"/>
          <w:sz w:val="22"/>
          <w:szCs w:val="22"/>
        </w:rPr>
        <w:t xml:space="preserve">). </w:t>
      </w:r>
      <w:r w:rsidR="00EA0DE3">
        <w:rPr>
          <w:rFonts w:asciiTheme="majorHAnsi" w:hAnsiTheme="majorHAnsi"/>
          <w:color w:val="000000" w:themeColor="text1"/>
          <w:sz w:val="22"/>
          <w:szCs w:val="22"/>
        </w:rPr>
        <w:t xml:space="preserve">Dessa forma, o termo exclusão competitiva poderia ser usado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w:t>
      </w:r>
      <w:r w:rsidR="00887FD0" w:rsidRPr="007B1A80">
        <w:rPr>
          <w:rFonts w:asciiTheme="majorHAnsi" w:hAnsiTheme="majorHAnsi"/>
          <w:color w:val="000000" w:themeColor="text1"/>
          <w:sz w:val="22"/>
          <w:szCs w:val="22"/>
        </w:rPr>
        <w:t xml:space="preserve">a contraposição </w:t>
      </w:r>
      <w:r w:rsidRPr="007B1A80">
        <w:rPr>
          <w:rFonts w:asciiTheme="majorHAnsi" w:hAnsiTheme="majorHAnsi"/>
          <w:color w:val="000000" w:themeColor="text1"/>
          <w:sz w:val="22"/>
          <w:szCs w:val="22"/>
        </w:rPr>
        <w:t>d</w:t>
      </w:r>
      <w:r w:rsidR="00887FD0" w:rsidRPr="007B1A80">
        <w:rPr>
          <w:rFonts w:asciiTheme="majorHAnsi" w:hAnsiTheme="majorHAnsi"/>
          <w:color w:val="000000" w:themeColor="text1"/>
          <w:sz w:val="22"/>
          <w:szCs w:val="22"/>
        </w:rPr>
        <w:t>e</w:t>
      </w:r>
      <w:r w:rsidRPr="007B1A80">
        <w:rPr>
          <w:rFonts w:asciiTheme="majorHAnsi" w:hAnsiTheme="majorHAnsi"/>
          <w:color w:val="000000" w:themeColor="text1"/>
          <w:sz w:val="22"/>
          <w:szCs w:val="22"/>
        </w:rPr>
        <w:t xml:space="preserve"> estratégias de vida</w:t>
      </w:r>
      <w:r w:rsidR="00887FD0" w:rsidRPr="007B1A80">
        <w:rPr>
          <w:rFonts w:asciiTheme="majorHAnsi" w:hAnsiTheme="majorHAnsi"/>
          <w:color w:val="000000" w:themeColor="text1"/>
          <w:sz w:val="22"/>
          <w:szCs w:val="22"/>
        </w:rPr>
        <w:t xml:space="preserve"> com </w:t>
      </w:r>
      <w:r w:rsidR="00EA0DE3">
        <w:rPr>
          <w:rFonts w:asciiTheme="majorHAnsi" w:hAnsiTheme="majorHAnsi"/>
          <w:color w:val="000000" w:themeColor="text1"/>
          <w:sz w:val="22"/>
          <w:szCs w:val="22"/>
        </w:rPr>
        <w:t xml:space="preserve">maiores </w:t>
      </w:r>
      <w:r w:rsidR="00887FD0" w:rsidRPr="007B1A80">
        <w:rPr>
          <w:rFonts w:asciiTheme="majorHAnsi" w:hAnsiTheme="majorHAnsi"/>
          <w:color w:val="000000" w:themeColor="text1"/>
          <w:sz w:val="22"/>
          <w:szCs w:val="22"/>
        </w:rPr>
        <w:t xml:space="preserve">capacidades de reprodução e </w:t>
      </w:r>
      <w:r w:rsidR="00EA0DE3">
        <w:rPr>
          <w:rFonts w:asciiTheme="majorHAnsi" w:hAnsiTheme="majorHAnsi"/>
          <w:color w:val="000000" w:themeColor="text1"/>
          <w:sz w:val="22"/>
          <w:szCs w:val="22"/>
        </w:rPr>
        <w:t xml:space="preserve">de </w:t>
      </w:r>
      <w:r w:rsidR="00887FD0" w:rsidRPr="007B1A80">
        <w:rPr>
          <w:rFonts w:asciiTheme="majorHAnsi" w:hAnsiTheme="majorHAnsi"/>
          <w:color w:val="000000" w:themeColor="text1"/>
          <w:sz w:val="22"/>
          <w:szCs w:val="22"/>
        </w:rPr>
        <w:t>sobrevivência</w:t>
      </w:r>
      <w:r w:rsidRPr="007B1A80">
        <w:rPr>
          <w:rFonts w:asciiTheme="majorHAnsi" w:hAnsiTheme="majorHAnsi"/>
          <w:color w:val="000000" w:themeColor="text1"/>
          <w:sz w:val="22"/>
          <w:szCs w:val="22"/>
        </w:rPr>
        <w:t xml:space="preserve"> é a mesma nos dois casos.</w:t>
      </w:r>
    </w:p>
  </w:footnote>
  <w:footnote w:id="2">
    <w:p w14:paraId="0A6C088F" w14:textId="77777777" w:rsidR="00A16239" w:rsidRDefault="003E0750" w:rsidP="00774539">
      <w:pPr>
        <w:pStyle w:val="FootnoteText"/>
        <w:spacing w:line="276" w:lineRule="auto"/>
        <w:jc w:val="both"/>
        <w:rPr>
          <w:rFonts w:asciiTheme="majorHAnsi" w:hAnsiTheme="majorHAnsi"/>
          <w:color w:val="000000" w:themeColor="text1"/>
          <w:sz w:val="22"/>
          <w:szCs w:val="22"/>
        </w:rPr>
      </w:pPr>
      <w:r>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sidR="0001538C">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w:t>
      </w:r>
      <w:r w:rsidR="00A16239">
        <w:rPr>
          <w:rFonts w:asciiTheme="majorHAnsi" w:hAnsiTheme="majorHAnsi"/>
          <w:color w:val="000000" w:themeColor="text1"/>
          <w:sz w:val="22"/>
          <w:szCs w:val="22"/>
        </w:rPr>
        <w:t>eva após as primeiras gerações.</w:t>
      </w:r>
    </w:p>
    <w:p w14:paraId="1845F400" w14:textId="34FAE758" w:rsidR="00F92351" w:rsidRPr="00A16239" w:rsidRDefault="003E0750" w:rsidP="00774539">
      <w:pPr>
        <w:pStyle w:val="FootnoteText"/>
        <w:spacing w:line="276" w:lineRule="auto"/>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w:t>
      </w:r>
      <w:r w:rsidR="007B4012">
        <w:rPr>
          <w:rFonts w:asciiTheme="majorHAnsi" w:hAnsiTheme="majorHAnsi"/>
          <w:color w:val="000000" w:themeColor="text1"/>
          <w:sz w:val="22"/>
          <w:szCs w:val="22"/>
        </w:rPr>
        <w:t>çados na fase inicial</w:t>
      </w:r>
      <w:r w:rsidR="00054858">
        <w:rPr>
          <w:rFonts w:asciiTheme="majorHAnsi" w:hAnsiTheme="majorHAnsi"/>
          <w:color w:val="000000" w:themeColor="text1"/>
          <w:sz w:val="22"/>
          <w:szCs w:val="22"/>
        </w:rPr>
        <w:t xml:space="preserve"> (Figura A1)</w:t>
      </w:r>
      <w:r w:rsidR="007B4012">
        <w:rPr>
          <w:rFonts w:asciiTheme="majorHAnsi" w:hAnsiTheme="majorHAnsi"/>
          <w:color w:val="000000" w:themeColor="text1"/>
          <w:sz w:val="22"/>
          <w:szCs w:val="22"/>
        </w:rPr>
        <w:t>.</w:t>
      </w:r>
      <w:r w:rsidR="00231DED">
        <w:rPr>
          <w:rFonts w:asciiTheme="majorHAnsi" w:hAnsiTheme="majorHAnsi"/>
          <w:color w:val="000000" w:themeColor="text1"/>
          <w:sz w:val="22"/>
          <w:szCs w:val="22"/>
        </w:rPr>
        <w:t xml:space="preserve"> </w:t>
      </w:r>
      <w:r w:rsidR="00A85E0A">
        <w:rPr>
          <w:rFonts w:asciiTheme="majorHAnsi" w:hAnsiTheme="majorHAnsi"/>
          <w:color w:val="000000" w:themeColor="text1"/>
          <w:sz w:val="22"/>
          <w:szCs w:val="22"/>
        </w:rPr>
        <w:t>Já n</w:t>
      </w:r>
      <w:r w:rsidR="00F92351">
        <w:rPr>
          <w:rFonts w:asciiTheme="majorHAnsi" w:hAnsiTheme="majorHAnsi"/>
          <w:color w:val="000000" w:themeColor="text1"/>
          <w:sz w:val="22"/>
          <w:szCs w:val="22"/>
        </w:rPr>
        <w:t>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sidR="00F92351">
        <w:rPr>
          <w:rFonts w:asciiTheme="majorHAnsi" w:hAnsiTheme="majorHAnsi"/>
          <w:color w:val="000000" w:themeColor="text1"/>
          <w:sz w:val="22"/>
          <w:szCs w:val="22"/>
        </w:rPr>
        <w:annotationRef/>
      </w:r>
      <w:r w:rsidR="00E6424A">
        <w:rPr>
          <w:rFonts w:asciiTheme="majorHAnsi" w:hAnsiTheme="majorHAnsi"/>
          <w:color w:val="000000" w:themeColor="text1"/>
          <w:sz w:val="22"/>
          <w:szCs w:val="22"/>
        </w:rPr>
        <w:t xml:space="preserve"> (Figura A3)</w:t>
      </w:r>
      <w:r w:rsidR="00F92351"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sidR="00684175">
        <w:rPr>
          <w:rFonts w:asciiTheme="majorHAnsi" w:hAnsiTheme="majorHAnsi"/>
          <w:color w:val="000000" w:themeColor="text1"/>
          <w:sz w:val="22"/>
          <w:szCs w:val="22"/>
        </w:rPr>
        <w:t>do distúrbio (</w:t>
      </w:r>
      <w:r w:rsidR="00F92351" w:rsidRPr="00F528BF">
        <w:rPr>
          <w:rFonts w:asciiTheme="majorHAnsi" w:hAnsiTheme="majorHAnsi"/>
          <w:color w:val="000000" w:themeColor="text1"/>
          <w:sz w:val="22"/>
          <w:szCs w:val="22"/>
        </w:rPr>
        <w:t>ainda que a taxa de mutação fosse positiva</w:t>
      </w:r>
      <w:r w:rsidR="00F92351" w:rsidRPr="00F528BF">
        <w:rPr>
          <w:rFonts w:asciiTheme="majorHAnsi" w:hAnsiTheme="majorHAnsi"/>
          <w:color w:val="000000" w:themeColor="text1"/>
          <w:sz w:val="22"/>
          <w:szCs w:val="22"/>
        </w:rPr>
        <w:annotationRef/>
      </w:r>
      <w:r w:rsidR="00684175">
        <w:rPr>
          <w:rFonts w:asciiTheme="majorHAnsi" w:hAnsiTheme="majorHAnsi"/>
          <w:color w:val="000000" w:themeColor="text1"/>
          <w:sz w:val="22"/>
          <w:szCs w:val="22"/>
        </w:rPr>
        <w:t>)</w:t>
      </w:r>
      <w:r w:rsidR="00E30EFC" w:rsidRPr="00F528BF">
        <w:rPr>
          <w:rFonts w:asciiTheme="majorHAnsi" w:hAnsiTheme="majorHAnsi"/>
          <w:color w:val="000000" w:themeColor="text1"/>
          <w:sz w:val="22"/>
          <w:szCs w:val="22"/>
        </w:rPr>
        <w:t xml:space="preserve">, </w:t>
      </w:r>
      <w:r w:rsidR="00444A07" w:rsidRPr="00F528BF">
        <w:rPr>
          <w:rFonts w:asciiTheme="majorHAnsi" w:hAnsiTheme="majorHAnsi"/>
          <w:color w:val="000000" w:themeColor="text1"/>
          <w:sz w:val="22"/>
          <w:szCs w:val="22"/>
        </w:rPr>
        <w:t>acarretando a extinção de populações de maior longevidade inteiras</w:t>
      </w:r>
      <w:r w:rsidR="00F92351" w:rsidRPr="00F528BF">
        <w:rPr>
          <w:rFonts w:asciiTheme="majorHAnsi" w:hAnsiTheme="majorHAnsi"/>
          <w:color w:val="000000" w:themeColor="text1"/>
          <w:sz w:val="22"/>
          <w:szCs w:val="22"/>
        </w:rPr>
        <w:t xml:space="preserve">. O aumento da diversidade de estratégias resultante da entrada de novas variantes é cumulativo, fazendo com que a reposta </w:t>
      </w:r>
      <w:r w:rsidR="00F35D6C" w:rsidRPr="00F528BF">
        <w:rPr>
          <w:rFonts w:asciiTheme="majorHAnsi" w:hAnsiTheme="majorHAnsi"/>
          <w:color w:val="000000" w:themeColor="text1"/>
          <w:sz w:val="22"/>
          <w:szCs w:val="22"/>
        </w:rPr>
        <w:t xml:space="preserve">adaptativa </w:t>
      </w:r>
      <w:r w:rsidR="00F92351" w:rsidRPr="00F528BF">
        <w:rPr>
          <w:rFonts w:asciiTheme="majorHAnsi" w:hAnsiTheme="majorHAnsi"/>
          <w:color w:val="000000" w:themeColor="text1"/>
          <w:sz w:val="22"/>
          <w:szCs w:val="22"/>
        </w:rPr>
        <w:t>das populações</w:t>
      </w:r>
      <w:r w:rsidR="00F35D6C" w:rsidRPr="00F528BF">
        <w:rPr>
          <w:rFonts w:asciiTheme="majorHAnsi" w:hAnsiTheme="majorHAnsi"/>
          <w:color w:val="000000" w:themeColor="text1"/>
          <w:sz w:val="22"/>
          <w:szCs w:val="22"/>
        </w:rPr>
        <w:t xml:space="preserve"> restantes</w:t>
      </w:r>
      <w:r w:rsidR="00F92351" w:rsidRPr="00F528BF">
        <w:rPr>
          <w:rFonts w:asciiTheme="majorHAnsi" w:hAnsiTheme="majorHAnsi"/>
          <w:color w:val="000000" w:themeColor="text1"/>
          <w:sz w:val="22"/>
          <w:szCs w:val="22"/>
        </w:rPr>
        <w:t xml:space="preserve"> à pressão exercida pelo distúrbio seja expressiva somente </w:t>
      </w:r>
      <w:r w:rsidR="00E8489A">
        <w:rPr>
          <w:rFonts w:asciiTheme="majorHAnsi" w:hAnsiTheme="majorHAnsi"/>
          <w:color w:val="000000" w:themeColor="text1"/>
          <w:sz w:val="22"/>
          <w:szCs w:val="22"/>
        </w:rPr>
        <w:t xml:space="preserve">após </w:t>
      </w:r>
      <w:r w:rsidR="00F92351" w:rsidRPr="00F528BF">
        <w:rPr>
          <w:rFonts w:asciiTheme="majorHAnsi" w:hAnsiTheme="majorHAnsi"/>
          <w:color w:val="000000" w:themeColor="text1"/>
          <w:sz w:val="22"/>
          <w:szCs w:val="22"/>
        </w:rPr>
        <w:t>decorridas diversas gerações.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86"/>
    <w:rsid w:val="00000DF5"/>
    <w:rsid w:val="0001538C"/>
    <w:rsid w:val="00015B4A"/>
    <w:rsid w:val="00027E9B"/>
    <w:rsid w:val="00030F04"/>
    <w:rsid w:val="00040818"/>
    <w:rsid w:val="000443CF"/>
    <w:rsid w:val="00054858"/>
    <w:rsid w:val="00064E1D"/>
    <w:rsid w:val="00065F34"/>
    <w:rsid w:val="000668F3"/>
    <w:rsid w:val="00073F6D"/>
    <w:rsid w:val="0008356B"/>
    <w:rsid w:val="00084F21"/>
    <w:rsid w:val="000856CC"/>
    <w:rsid w:val="00087BB7"/>
    <w:rsid w:val="00090FAF"/>
    <w:rsid w:val="000A032F"/>
    <w:rsid w:val="000A1B38"/>
    <w:rsid w:val="000A250C"/>
    <w:rsid w:val="000A2F9D"/>
    <w:rsid w:val="000B40BA"/>
    <w:rsid w:val="000B4811"/>
    <w:rsid w:val="000B49C2"/>
    <w:rsid w:val="000C3A02"/>
    <w:rsid w:val="000C3DC9"/>
    <w:rsid w:val="000D50E7"/>
    <w:rsid w:val="000D7467"/>
    <w:rsid w:val="000E1EB0"/>
    <w:rsid w:val="000E2E60"/>
    <w:rsid w:val="000E54B2"/>
    <w:rsid w:val="000E7801"/>
    <w:rsid w:val="000F57F8"/>
    <w:rsid w:val="001050F9"/>
    <w:rsid w:val="00120137"/>
    <w:rsid w:val="00124855"/>
    <w:rsid w:val="001319A7"/>
    <w:rsid w:val="001336D0"/>
    <w:rsid w:val="00146E27"/>
    <w:rsid w:val="00160496"/>
    <w:rsid w:val="001670FA"/>
    <w:rsid w:val="00175FC9"/>
    <w:rsid w:val="00183BC7"/>
    <w:rsid w:val="00190C07"/>
    <w:rsid w:val="001938BF"/>
    <w:rsid w:val="0019475F"/>
    <w:rsid w:val="001975E8"/>
    <w:rsid w:val="001A4E67"/>
    <w:rsid w:val="001B4D82"/>
    <w:rsid w:val="001C0ED8"/>
    <w:rsid w:val="001C5660"/>
    <w:rsid w:val="001E39F9"/>
    <w:rsid w:val="001E468A"/>
    <w:rsid w:val="001E54AF"/>
    <w:rsid w:val="001E67A2"/>
    <w:rsid w:val="001F015E"/>
    <w:rsid w:val="001F2751"/>
    <w:rsid w:val="001F4561"/>
    <w:rsid w:val="0020774A"/>
    <w:rsid w:val="002077E7"/>
    <w:rsid w:val="00216B37"/>
    <w:rsid w:val="00217FD2"/>
    <w:rsid w:val="00226DA8"/>
    <w:rsid w:val="00231DED"/>
    <w:rsid w:val="00242E04"/>
    <w:rsid w:val="0025531D"/>
    <w:rsid w:val="00272411"/>
    <w:rsid w:val="0027275A"/>
    <w:rsid w:val="00273B4D"/>
    <w:rsid w:val="0027468C"/>
    <w:rsid w:val="00275CA3"/>
    <w:rsid w:val="00284482"/>
    <w:rsid w:val="002A5605"/>
    <w:rsid w:val="002B6D4F"/>
    <w:rsid w:val="002C2E64"/>
    <w:rsid w:val="002C3797"/>
    <w:rsid w:val="002D1D38"/>
    <w:rsid w:val="002D59C1"/>
    <w:rsid w:val="00301146"/>
    <w:rsid w:val="00304F40"/>
    <w:rsid w:val="003058A2"/>
    <w:rsid w:val="003114D1"/>
    <w:rsid w:val="00311B9B"/>
    <w:rsid w:val="00345225"/>
    <w:rsid w:val="0034551D"/>
    <w:rsid w:val="00346499"/>
    <w:rsid w:val="003542C4"/>
    <w:rsid w:val="00355429"/>
    <w:rsid w:val="003577B8"/>
    <w:rsid w:val="00360281"/>
    <w:rsid w:val="00371EB3"/>
    <w:rsid w:val="00373DC2"/>
    <w:rsid w:val="00382406"/>
    <w:rsid w:val="00385C15"/>
    <w:rsid w:val="00391EFF"/>
    <w:rsid w:val="003A5ACF"/>
    <w:rsid w:val="003B3330"/>
    <w:rsid w:val="003B45CC"/>
    <w:rsid w:val="003B7920"/>
    <w:rsid w:val="003C66DD"/>
    <w:rsid w:val="003C7388"/>
    <w:rsid w:val="003D6808"/>
    <w:rsid w:val="003E0750"/>
    <w:rsid w:val="003E5D75"/>
    <w:rsid w:val="003F0A39"/>
    <w:rsid w:val="003F13F7"/>
    <w:rsid w:val="00400FA7"/>
    <w:rsid w:val="00401BE7"/>
    <w:rsid w:val="0040449D"/>
    <w:rsid w:val="00407BC8"/>
    <w:rsid w:val="004164C2"/>
    <w:rsid w:val="004165BF"/>
    <w:rsid w:val="0041792D"/>
    <w:rsid w:val="00421111"/>
    <w:rsid w:val="00421887"/>
    <w:rsid w:val="00427149"/>
    <w:rsid w:val="004335DE"/>
    <w:rsid w:val="004421F9"/>
    <w:rsid w:val="004444E9"/>
    <w:rsid w:val="00444A07"/>
    <w:rsid w:val="00462B4C"/>
    <w:rsid w:val="00462BA7"/>
    <w:rsid w:val="00474D2A"/>
    <w:rsid w:val="00475F73"/>
    <w:rsid w:val="00477668"/>
    <w:rsid w:val="004A6257"/>
    <w:rsid w:val="004B1685"/>
    <w:rsid w:val="004B2653"/>
    <w:rsid w:val="004B4AF7"/>
    <w:rsid w:val="004B7997"/>
    <w:rsid w:val="004D03FD"/>
    <w:rsid w:val="004D1C24"/>
    <w:rsid w:val="004E1B76"/>
    <w:rsid w:val="004E31F8"/>
    <w:rsid w:val="004F4A5D"/>
    <w:rsid w:val="004F53A4"/>
    <w:rsid w:val="004F57FF"/>
    <w:rsid w:val="004F5FB0"/>
    <w:rsid w:val="0050140D"/>
    <w:rsid w:val="00504347"/>
    <w:rsid w:val="00511B28"/>
    <w:rsid w:val="00513A91"/>
    <w:rsid w:val="00513FF1"/>
    <w:rsid w:val="00517A38"/>
    <w:rsid w:val="00527F2D"/>
    <w:rsid w:val="00532228"/>
    <w:rsid w:val="00551954"/>
    <w:rsid w:val="005554F6"/>
    <w:rsid w:val="005636AE"/>
    <w:rsid w:val="00564509"/>
    <w:rsid w:val="00572779"/>
    <w:rsid w:val="00574211"/>
    <w:rsid w:val="00581784"/>
    <w:rsid w:val="00596407"/>
    <w:rsid w:val="005A5449"/>
    <w:rsid w:val="005A73D2"/>
    <w:rsid w:val="005B60FA"/>
    <w:rsid w:val="005B6BEC"/>
    <w:rsid w:val="005C39BD"/>
    <w:rsid w:val="005C7EF9"/>
    <w:rsid w:val="005D154D"/>
    <w:rsid w:val="005E2D0B"/>
    <w:rsid w:val="005E53A4"/>
    <w:rsid w:val="005E670D"/>
    <w:rsid w:val="005E6B6B"/>
    <w:rsid w:val="005F245A"/>
    <w:rsid w:val="005F32CB"/>
    <w:rsid w:val="005F4109"/>
    <w:rsid w:val="0061245B"/>
    <w:rsid w:val="00637D80"/>
    <w:rsid w:val="00641882"/>
    <w:rsid w:val="006476FD"/>
    <w:rsid w:val="006542A4"/>
    <w:rsid w:val="00654BF8"/>
    <w:rsid w:val="0065658F"/>
    <w:rsid w:val="00660674"/>
    <w:rsid w:val="00661512"/>
    <w:rsid w:val="006666B7"/>
    <w:rsid w:val="00684175"/>
    <w:rsid w:val="00690310"/>
    <w:rsid w:val="00697238"/>
    <w:rsid w:val="006A2586"/>
    <w:rsid w:val="006B27F5"/>
    <w:rsid w:val="006B4283"/>
    <w:rsid w:val="006C7879"/>
    <w:rsid w:val="006D15E7"/>
    <w:rsid w:val="006D520E"/>
    <w:rsid w:val="006D796F"/>
    <w:rsid w:val="006E09EC"/>
    <w:rsid w:val="006E1FB7"/>
    <w:rsid w:val="006E5D79"/>
    <w:rsid w:val="006F12C0"/>
    <w:rsid w:val="006F58AB"/>
    <w:rsid w:val="006F681B"/>
    <w:rsid w:val="007036DF"/>
    <w:rsid w:val="00717006"/>
    <w:rsid w:val="00725E56"/>
    <w:rsid w:val="00734D0F"/>
    <w:rsid w:val="00744FA0"/>
    <w:rsid w:val="00752ED5"/>
    <w:rsid w:val="00756B72"/>
    <w:rsid w:val="00770697"/>
    <w:rsid w:val="00774539"/>
    <w:rsid w:val="00790D0A"/>
    <w:rsid w:val="007A5143"/>
    <w:rsid w:val="007B17F1"/>
    <w:rsid w:val="007B182B"/>
    <w:rsid w:val="007B1A80"/>
    <w:rsid w:val="007B4012"/>
    <w:rsid w:val="007C22DD"/>
    <w:rsid w:val="007C5136"/>
    <w:rsid w:val="007E45F7"/>
    <w:rsid w:val="007F0D35"/>
    <w:rsid w:val="007F2F1F"/>
    <w:rsid w:val="00801C2A"/>
    <w:rsid w:val="00804566"/>
    <w:rsid w:val="00810061"/>
    <w:rsid w:val="0081038C"/>
    <w:rsid w:val="00832E7C"/>
    <w:rsid w:val="0085077C"/>
    <w:rsid w:val="00852C49"/>
    <w:rsid w:val="008611B2"/>
    <w:rsid w:val="0088636A"/>
    <w:rsid w:val="00887FD0"/>
    <w:rsid w:val="00894B43"/>
    <w:rsid w:val="008A5441"/>
    <w:rsid w:val="008A5771"/>
    <w:rsid w:val="008B0372"/>
    <w:rsid w:val="008B08C5"/>
    <w:rsid w:val="008B454C"/>
    <w:rsid w:val="008C615C"/>
    <w:rsid w:val="008D7A80"/>
    <w:rsid w:val="008E2755"/>
    <w:rsid w:val="008F5486"/>
    <w:rsid w:val="00904005"/>
    <w:rsid w:val="00911B66"/>
    <w:rsid w:val="00915FCA"/>
    <w:rsid w:val="0092184B"/>
    <w:rsid w:val="00922081"/>
    <w:rsid w:val="009249A8"/>
    <w:rsid w:val="00933964"/>
    <w:rsid w:val="00961747"/>
    <w:rsid w:val="00964880"/>
    <w:rsid w:val="00974A5C"/>
    <w:rsid w:val="0098664A"/>
    <w:rsid w:val="00992085"/>
    <w:rsid w:val="009D0C55"/>
    <w:rsid w:val="009D10A7"/>
    <w:rsid w:val="009D3D4E"/>
    <w:rsid w:val="009E1087"/>
    <w:rsid w:val="009E7E46"/>
    <w:rsid w:val="009F7CF0"/>
    <w:rsid w:val="00A100A4"/>
    <w:rsid w:val="00A107A7"/>
    <w:rsid w:val="00A16239"/>
    <w:rsid w:val="00A3467B"/>
    <w:rsid w:val="00A36C83"/>
    <w:rsid w:val="00A42056"/>
    <w:rsid w:val="00A44D76"/>
    <w:rsid w:val="00A45919"/>
    <w:rsid w:val="00A47667"/>
    <w:rsid w:val="00A542CC"/>
    <w:rsid w:val="00A61D7D"/>
    <w:rsid w:val="00A8195A"/>
    <w:rsid w:val="00A85E0A"/>
    <w:rsid w:val="00A92C9A"/>
    <w:rsid w:val="00AA2C8F"/>
    <w:rsid w:val="00AA4A57"/>
    <w:rsid w:val="00AB3E09"/>
    <w:rsid w:val="00AB48C9"/>
    <w:rsid w:val="00AC2D44"/>
    <w:rsid w:val="00AC6EAA"/>
    <w:rsid w:val="00AC7B48"/>
    <w:rsid w:val="00AD5417"/>
    <w:rsid w:val="00AE0E1D"/>
    <w:rsid w:val="00AF0435"/>
    <w:rsid w:val="00B02861"/>
    <w:rsid w:val="00B06AF5"/>
    <w:rsid w:val="00B304BF"/>
    <w:rsid w:val="00B36048"/>
    <w:rsid w:val="00B4111B"/>
    <w:rsid w:val="00B478D7"/>
    <w:rsid w:val="00B5727D"/>
    <w:rsid w:val="00B57956"/>
    <w:rsid w:val="00B627BC"/>
    <w:rsid w:val="00B84B9A"/>
    <w:rsid w:val="00B94412"/>
    <w:rsid w:val="00B9455A"/>
    <w:rsid w:val="00BA0B46"/>
    <w:rsid w:val="00BA5A20"/>
    <w:rsid w:val="00BA5DBC"/>
    <w:rsid w:val="00BA6DBA"/>
    <w:rsid w:val="00BB37D0"/>
    <w:rsid w:val="00BC0010"/>
    <w:rsid w:val="00BC0F63"/>
    <w:rsid w:val="00BE1E95"/>
    <w:rsid w:val="00BF72F6"/>
    <w:rsid w:val="00C06B58"/>
    <w:rsid w:val="00C07629"/>
    <w:rsid w:val="00C129D7"/>
    <w:rsid w:val="00C1401F"/>
    <w:rsid w:val="00C1484D"/>
    <w:rsid w:val="00C14EA2"/>
    <w:rsid w:val="00C16366"/>
    <w:rsid w:val="00C170E8"/>
    <w:rsid w:val="00C26E25"/>
    <w:rsid w:val="00C341D0"/>
    <w:rsid w:val="00C361CD"/>
    <w:rsid w:val="00C51919"/>
    <w:rsid w:val="00C530DD"/>
    <w:rsid w:val="00C6239E"/>
    <w:rsid w:val="00C64AFA"/>
    <w:rsid w:val="00C6524C"/>
    <w:rsid w:val="00C70E27"/>
    <w:rsid w:val="00C80461"/>
    <w:rsid w:val="00C878C7"/>
    <w:rsid w:val="00CA2329"/>
    <w:rsid w:val="00CA39B9"/>
    <w:rsid w:val="00CB4267"/>
    <w:rsid w:val="00CC0E57"/>
    <w:rsid w:val="00CD57A3"/>
    <w:rsid w:val="00CE2690"/>
    <w:rsid w:val="00CE37D0"/>
    <w:rsid w:val="00CF0CF7"/>
    <w:rsid w:val="00CF12A6"/>
    <w:rsid w:val="00CF21C8"/>
    <w:rsid w:val="00D01F4F"/>
    <w:rsid w:val="00D07E31"/>
    <w:rsid w:val="00D14A88"/>
    <w:rsid w:val="00D16F54"/>
    <w:rsid w:val="00D21CA9"/>
    <w:rsid w:val="00D35ADA"/>
    <w:rsid w:val="00D41AAE"/>
    <w:rsid w:val="00D44C3B"/>
    <w:rsid w:val="00D53419"/>
    <w:rsid w:val="00D5462C"/>
    <w:rsid w:val="00D65386"/>
    <w:rsid w:val="00D66404"/>
    <w:rsid w:val="00D70777"/>
    <w:rsid w:val="00D8497B"/>
    <w:rsid w:val="00D879E6"/>
    <w:rsid w:val="00D96941"/>
    <w:rsid w:val="00DB640F"/>
    <w:rsid w:val="00DC5868"/>
    <w:rsid w:val="00DC64DA"/>
    <w:rsid w:val="00DD3F80"/>
    <w:rsid w:val="00DE1C44"/>
    <w:rsid w:val="00DE7415"/>
    <w:rsid w:val="00DF6C8D"/>
    <w:rsid w:val="00E00664"/>
    <w:rsid w:val="00E032C4"/>
    <w:rsid w:val="00E03E1F"/>
    <w:rsid w:val="00E101A9"/>
    <w:rsid w:val="00E24BCF"/>
    <w:rsid w:val="00E30EFC"/>
    <w:rsid w:val="00E36D34"/>
    <w:rsid w:val="00E4198C"/>
    <w:rsid w:val="00E430F8"/>
    <w:rsid w:val="00E45C59"/>
    <w:rsid w:val="00E47196"/>
    <w:rsid w:val="00E56B59"/>
    <w:rsid w:val="00E57A56"/>
    <w:rsid w:val="00E6424A"/>
    <w:rsid w:val="00E77182"/>
    <w:rsid w:val="00E77C39"/>
    <w:rsid w:val="00E8489A"/>
    <w:rsid w:val="00E85B59"/>
    <w:rsid w:val="00E85BC7"/>
    <w:rsid w:val="00E87697"/>
    <w:rsid w:val="00E92C9F"/>
    <w:rsid w:val="00E93273"/>
    <w:rsid w:val="00E93ADF"/>
    <w:rsid w:val="00EA0DE3"/>
    <w:rsid w:val="00EA65B3"/>
    <w:rsid w:val="00EA74A5"/>
    <w:rsid w:val="00EA7A3E"/>
    <w:rsid w:val="00EC040A"/>
    <w:rsid w:val="00EC28C5"/>
    <w:rsid w:val="00EC38F7"/>
    <w:rsid w:val="00ED265B"/>
    <w:rsid w:val="00EE187B"/>
    <w:rsid w:val="00EE4039"/>
    <w:rsid w:val="00EE6B13"/>
    <w:rsid w:val="00EE6CD3"/>
    <w:rsid w:val="00EF23E0"/>
    <w:rsid w:val="00F01E73"/>
    <w:rsid w:val="00F05D07"/>
    <w:rsid w:val="00F06E84"/>
    <w:rsid w:val="00F12FA9"/>
    <w:rsid w:val="00F14747"/>
    <w:rsid w:val="00F20AED"/>
    <w:rsid w:val="00F35D6C"/>
    <w:rsid w:val="00F37B80"/>
    <w:rsid w:val="00F4620E"/>
    <w:rsid w:val="00F528BF"/>
    <w:rsid w:val="00F619D8"/>
    <w:rsid w:val="00F66250"/>
    <w:rsid w:val="00F92351"/>
    <w:rsid w:val="00F9345F"/>
    <w:rsid w:val="00FA4F8E"/>
    <w:rsid w:val="00FE230E"/>
    <w:rsid w:val="00FE4BF8"/>
    <w:rsid w:val="00FE5247"/>
    <w:rsid w:val="00FE75F3"/>
    <w:rsid w:val="00FF4AC4"/>
    <w:rsid w:val="00FF5A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DDA9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37D0"/>
    <w:pPr>
      <w:spacing w:line="360" w:lineRule="auto"/>
    </w:pPr>
    <w:rPr>
      <w:lang w:val="pt-BR"/>
    </w:rPr>
  </w:style>
  <w:style w:type="paragraph" w:styleId="Heading1">
    <w:name w:val="heading 1"/>
    <w:basedOn w:val="Normal"/>
    <w:next w:val="Normal"/>
    <w:link w:val="Heading1Char"/>
    <w:autoRedefine/>
    <w:uiPriority w:val="9"/>
    <w:qFormat/>
    <w:rsid w:val="00551954"/>
    <w:pPr>
      <w:keepNext/>
      <w:keepLines/>
      <w:spacing w:before="240"/>
      <w:contextualSpacing/>
      <w:jc w:val="right"/>
      <w:outlineLvl w:val="0"/>
    </w:pPr>
    <w:rPr>
      <w:rFonts w:eastAsiaTheme="majorEastAsia" w:cstheme="majorBidi"/>
      <w:b/>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54"/>
    <w:rPr>
      <w:rFonts w:eastAsiaTheme="majorEastAsia" w:cstheme="majorBidi"/>
      <w:b/>
      <w:color w:val="7F7F7F" w:themeColor="text1" w:themeTint="80"/>
      <w:sz w:val="28"/>
      <w:szCs w:val="28"/>
      <w:lang w:val="pt-BR"/>
    </w:rPr>
  </w:style>
  <w:style w:type="paragraph" w:customStyle="1" w:styleId="p2">
    <w:name w:val="p2"/>
    <w:basedOn w:val="Normal"/>
    <w:rsid w:val="00CE37D0"/>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6D520E"/>
    <w:rPr>
      <w:sz w:val="18"/>
      <w:szCs w:val="18"/>
    </w:rPr>
  </w:style>
  <w:style w:type="paragraph" w:styleId="CommentText">
    <w:name w:val="annotation text"/>
    <w:basedOn w:val="Normal"/>
    <w:link w:val="CommentTextChar"/>
    <w:uiPriority w:val="99"/>
    <w:semiHidden/>
    <w:unhideWhenUsed/>
    <w:rsid w:val="006D520E"/>
    <w:pPr>
      <w:spacing w:line="240" w:lineRule="auto"/>
    </w:pPr>
  </w:style>
  <w:style w:type="character" w:customStyle="1" w:styleId="CommentTextChar">
    <w:name w:val="Comment Text Char"/>
    <w:basedOn w:val="DefaultParagraphFont"/>
    <w:link w:val="CommentText"/>
    <w:uiPriority w:val="99"/>
    <w:semiHidden/>
    <w:rsid w:val="006D520E"/>
    <w:rPr>
      <w:lang w:val="pt-BR"/>
    </w:rPr>
  </w:style>
  <w:style w:type="paragraph" w:styleId="CommentSubject">
    <w:name w:val="annotation subject"/>
    <w:basedOn w:val="CommentText"/>
    <w:next w:val="CommentText"/>
    <w:link w:val="CommentSubjectChar"/>
    <w:uiPriority w:val="99"/>
    <w:semiHidden/>
    <w:unhideWhenUsed/>
    <w:rsid w:val="006D520E"/>
    <w:rPr>
      <w:b/>
      <w:bCs/>
      <w:sz w:val="20"/>
      <w:szCs w:val="20"/>
    </w:rPr>
  </w:style>
  <w:style w:type="character" w:customStyle="1" w:styleId="CommentSubjectChar">
    <w:name w:val="Comment Subject Char"/>
    <w:basedOn w:val="CommentTextChar"/>
    <w:link w:val="CommentSubject"/>
    <w:uiPriority w:val="99"/>
    <w:semiHidden/>
    <w:rsid w:val="006D520E"/>
    <w:rPr>
      <w:b/>
      <w:bCs/>
      <w:sz w:val="20"/>
      <w:szCs w:val="20"/>
      <w:lang w:val="pt-BR"/>
    </w:rPr>
  </w:style>
  <w:style w:type="paragraph" w:styleId="BalloonText">
    <w:name w:val="Balloon Text"/>
    <w:basedOn w:val="Normal"/>
    <w:link w:val="BalloonTextChar"/>
    <w:uiPriority w:val="99"/>
    <w:semiHidden/>
    <w:unhideWhenUsed/>
    <w:rsid w:val="006D520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20E"/>
    <w:rPr>
      <w:rFonts w:ascii="Times New Roman" w:hAnsi="Times New Roman" w:cs="Times New Roman"/>
      <w:sz w:val="18"/>
      <w:szCs w:val="18"/>
      <w:lang w:val="pt-BR"/>
    </w:rPr>
  </w:style>
  <w:style w:type="paragraph" w:styleId="Header">
    <w:name w:val="header"/>
    <w:basedOn w:val="Normal"/>
    <w:link w:val="HeaderChar"/>
    <w:uiPriority w:val="99"/>
    <w:unhideWhenUsed/>
    <w:rsid w:val="00D41AAE"/>
    <w:pPr>
      <w:tabs>
        <w:tab w:val="center" w:pos="4680"/>
        <w:tab w:val="right" w:pos="9360"/>
      </w:tabs>
      <w:spacing w:line="240" w:lineRule="auto"/>
    </w:pPr>
  </w:style>
  <w:style w:type="character" w:customStyle="1" w:styleId="HeaderChar">
    <w:name w:val="Header Char"/>
    <w:basedOn w:val="DefaultParagraphFont"/>
    <w:link w:val="Header"/>
    <w:uiPriority w:val="99"/>
    <w:rsid w:val="00D41AAE"/>
    <w:rPr>
      <w:lang w:val="pt-BR"/>
    </w:rPr>
  </w:style>
  <w:style w:type="paragraph" w:styleId="Footer">
    <w:name w:val="footer"/>
    <w:basedOn w:val="Normal"/>
    <w:link w:val="FooterChar"/>
    <w:uiPriority w:val="99"/>
    <w:unhideWhenUsed/>
    <w:rsid w:val="00D41AAE"/>
    <w:pPr>
      <w:tabs>
        <w:tab w:val="center" w:pos="4680"/>
        <w:tab w:val="right" w:pos="9360"/>
      </w:tabs>
      <w:spacing w:line="240" w:lineRule="auto"/>
    </w:pPr>
  </w:style>
  <w:style w:type="character" w:customStyle="1" w:styleId="FooterChar">
    <w:name w:val="Footer Char"/>
    <w:basedOn w:val="DefaultParagraphFont"/>
    <w:link w:val="Footer"/>
    <w:uiPriority w:val="99"/>
    <w:rsid w:val="00D41AAE"/>
    <w:rPr>
      <w:lang w:val="pt-BR"/>
    </w:rPr>
  </w:style>
  <w:style w:type="paragraph" w:styleId="FootnoteText">
    <w:name w:val="footnote text"/>
    <w:basedOn w:val="Normal"/>
    <w:link w:val="FootnoteTextChar"/>
    <w:uiPriority w:val="99"/>
    <w:unhideWhenUsed/>
    <w:rsid w:val="001C0ED8"/>
    <w:pPr>
      <w:spacing w:line="240" w:lineRule="auto"/>
    </w:pPr>
  </w:style>
  <w:style w:type="character" w:customStyle="1" w:styleId="FootnoteTextChar">
    <w:name w:val="Footnote Text Char"/>
    <w:basedOn w:val="DefaultParagraphFont"/>
    <w:link w:val="FootnoteText"/>
    <w:uiPriority w:val="99"/>
    <w:rsid w:val="001C0ED8"/>
    <w:rPr>
      <w:lang w:val="pt-BR"/>
    </w:rPr>
  </w:style>
  <w:style w:type="character" w:styleId="FootnoteReference">
    <w:name w:val="footnote reference"/>
    <w:basedOn w:val="DefaultParagraphFont"/>
    <w:uiPriority w:val="99"/>
    <w:unhideWhenUsed/>
    <w:rsid w:val="001C0E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11</Pages>
  <Words>4200</Words>
  <Characters>23940</Characters>
  <Application>Microsoft Macintosh Word</Application>
  <DocSecurity>0</DocSecurity>
  <Lines>199</Lines>
  <Paragraphs>56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//6	DISCUSSÃO</vt:lpstr>
      <vt:lpstr>//7	CONCLUSÃO</vt:lpstr>
    </vt:vector>
  </TitlesOfParts>
  <LinksUpToDate>false</LinksUpToDate>
  <CharactersWithSpaces>28084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395</cp:revision>
  <dcterms:created xsi:type="dcterms:W3CDTF">2017-07-03T01:17:00Z</dcterms:created>
  <dcterms:modified xsi:type="dcterms:W3CDTF">2017-07-08T23:45:00Z</dcterms:modified>
</cp:coreProperties>
</file>