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E3A5F"/>
          <w:sz w:val="28"/>
          <w:szCs w:val="28"/>
        </w:rPr>
        <w:t xml:space="preserve">BUKAS LOOB SA DIYOS</w:t>
      </w:r>
    </w:p>
    <w:p>
      <w:pPr>
        <w:spacing w:after="40" w:before="0"/>
        <w:jc w:val="center"/>
      </w:pPr>
      <w:r>
        <w:rPr>
          <w:rFonts w:ascii="Arial" w:cs="Arial" w:eastAsia="Arial" w:hAnsi="Arial"/>
          <w:color w:val="555555"/>
          <w:sz w:val="22"/>
          <w:szCs w:val="22"/>
        </w:rPr>
        <w:t xml:space="preserve">Youth Ministry — Youth Encounter</w:t>
      </w:r>
    </w:p>
    <w:p>
      <w:pPr>
        <w:spacing w:after="80" w:before="0"/>
        <w:jc w:val="center"/>
      </w:pPr>
      <w:r>
        <w:rPr>
          <w:rFonts w:ascii="Arial" w:cs="Arial" w:eastAsia="Arial" w:hAnsi="Arial"/>
          <w:b/>
          <w:bCs/>
          <w:color w:val="2E86C1"/>
          <w:sz w:val="40"/>
          <w:szCs w:val="40"/>
        </w:rPr>
        <w:t xml:space="preserve">Shepherd's Grouping System</w:t>
      </w:r>
    </w:p>
    <w:p>
      <w:pPr>
        <w:spacing w:after="40" w:before="0"/>
        <w:jc w:val="center"/>
      </w:pPr>
      <w:r>
        <w:rPr>
          <w:rFonts w:ascii="Arial" w:cs="Arial" w:eastAsia="Arial" w:hAnsi="Arial"/>
          <w:color w:val="555555"/>
          <w:sz w:val="22"/>
          <w:szCs w:val="22"/>
        </w:rPr>
        <w:t xml:space="preserve">System Design &amp; Feature Specification</w:t>
      </w:r>
    </w:p>
    <w:p>
      <w:pPr>
        <w:spacing w:after="40" w:before="0"/>
        <w:jc w:val="center"/>
      </w:pPr>
      <w:r>
        <w:rPr>
          <w:rFonts w:ascii="Arial" w:cs="Arial" w:eastAsia="Arial" w:hAnsi="Arial"/>
          <w:i/>
          <w:iCs/>
          <w:color w:val="555555"/>
          <w:sz w:val="20"/>
          <w:szCs w:val="20"/>
        </w:rPr>
        <w:t xml:space="preserve">Version 1.0  ·  May 14, 2026</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1. Overview</w:t>
      </w:r>
    </w:p>
    <w:p>
      <w:pPr>
        <w:spacing w:after="60" w:before="60"/>
      </w:pPr>
      <w:r>
        <w:rPr>
          <w:rFonts w:ascii="Arial" w:cs="Arial" w:eastAsia="Arial" w:hAnsi="Arial"/>
          <w:sz w:val="22"/>
          <w:szCs w:val="22"/>
        </w:rPr>
        <w:t xml:space="preserve">The Shepherd's Grouping System is an internal web tool built for the Youth Ministry shepherds of Bukas Loob sa Diyos (BLD). It digitizes the candidate management and group formation process for the annual Youth Encounter (YE), replacing manual spreadsheet coordination with a smart, visual, and conflict-aware system.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core problem it solves: candidates must be grouped such that people who already know each other are intentionally separated — or at minimum, flagged — to maximize the openness and impact of the encounter. The tool makes this process faster, smarter, and more transparent.</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2.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&amp; Responsibilities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Admin / Head Shepherd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 manages all data, finalizes groups and room assignments, exports output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Shepherd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upload candidates, do CRUD, drag-drop grouping, and room assignment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Viewer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finalized groupings — useful for event day reference</w:t>
            </w:r>
          </w:p>
        </w:tc>
      </w:tr>
    </w:tbl>
    <w:p>
      <w:pPr>
        <w:spacing w:after="60" w:before="60"/>
      </w:pPr>
      <w:r>
        <w:rPr>
          <w:rFonts w:ascii="Arial" w:cs="Arial" w:eastAsia="Arial" w:hAnsi="Arial"/>
          <w:sz w:val="22"/>
          <w:szCs w:val="22"/>
        </w:rPr>
        <w:t xml:space="preserve"/>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3. Data Model</w:t>
      </w:r>
    </w:p>
    <w:p>
      <w:pPr>
        <w:pStyle w:val="Heading2"/>
        <w:spacing w:after="80" w:before="240"/>
      </w:pPr>
      <w:r>
        <w:rPr>
          <w:rFonts w:ascii="Arial" w:cs="Arial" w:eastAsia="Arial" w:hAnsi="Arial"/>
          <w:b/>
          <w:bCs/>
          <w:color w:val="2E86C1"/>
          <w:sz w:val="26"/>
          <w:szCs w:val="26"/>
        </w:rPr>
        <w:t xml:space="preserve">3.1 Candidate (Lamb)</w:t>
      </w:r>
    </w:p>
    <w:p>
      <w:pPr>
        <w:pStyle w:val="ListParagraph"/>
        <w:numPr>
          <w:ilvl w:val="0"/>
          <w:numId w:val="2"/>
        </w:numPr>
        <w:spacing w:after="40" w:before="40"/>
      </w:pPr>
      <w:r>
        <w:rPr>
          <w:rFonts w:ascii="Arial" w:cs="Arial" w:eastAsia="Arial" w:hAnsi="Arial"/>
          <w:b w:val="false"/>
          <w:bCs w:val="false"/>
          <w:sz w:val="22"/>
          <w:szCs w:val="22"/>
        </w:rPr>
        <w:t xml:space="preserve">id — auto-generated UUID</w:t>
      </w:r>
    </w:p>
    <w:p>
      <w:pPr>
        <w:pStyle w:val="ListParagraph"/>
        <w:numPr>
          <w:ilvl w:val="0"/>
          <w:numId w:val="2"/>
        </w:numPr>
        <w:spacing w:after="40" w:before="40"/>
      </w:pPr>
      <w:r>
        <w:rPr>
          <w:rFonts w:ascii="Arial" w:cs="Arial" w:eastAsia="Arial" w:hAnsi="Arial"/>
          <w:b/>
          <w:bCs/>
          <w:sz w:val="22"/>
          <w:szCs w:val="22"/>
        </w:rPr>
        <w:t xml:space="preserve">timestamp </w:t>
      </w:r>
      <w:r>
        <w:rPr>
          <w:rFonts w:ascii="Arial" w:cs="Arial" w:eastAsia="Arial" w:hAnsi="Arial"/>
          <w:b w:val="false"/>
          <w:bCs w:val="false"/>
          <w:sz w:val="22"/>
          <w:szCs w:val="22"/>
        </w:rPr>
        <w:t xml:space="preserve">— auto-captured from form submission</w:t>
      </w:r>
    </w:p>
    <w:p>
      <w:pPr>
        <w:pStyle w:val="ListParagraph"/>
        <w:numPr>
          <w:ilvl w:val="0"/>
          <w:numId w:val="2"/>
        </w:numPr>
        <w:spacing w:after="40" w:before="40"/>
      </w:pPr>
      <w:r>
        <w:rPr>
          <w:rFonts w:ascii="Arial" w:cs="Arial" w:eastAsia="Arial" w:hAnsi="Arial"/>
          <w:b/>
          <w:bCs/>
          <w:sz w:val="22"/>
          <w:szCs w:val="22"/>
        </w:rPr>
        <w:t xml:space="preserve">full_name </w:t>
      </w:r>
      <w:r>
        <w:rPr>
          <w:rFonts w:ascii="Arial" w:cs="Arial" w:eastAsia="Arial" w:hAnsi="Arial"/>
          <w:b w:val="false"/>
          <w:bCs w:val="false"/>
          <w:sz w:val="22"/>
          <w:szCs w:val="22"/>
        </w:rPr>
        <w:t xml:space="preserve">— stored as surname + first name; parsed into separate fields on import</w:t>
      </w:r>
    </w:p>
    <w:p>
      <w:pPr>
        <w:pStyle w:val="ListParagraph"/>
        <w:numPr>
          <w:ilvl w:val="0"/>
          <w:numId w:val="2"/>
        </w:numPr>
        <w:spacing w:after="40" w:before="40"/>
      </w:pPr>
      <w:r>
        <w:rPr>
          <w:rFonts w:ascii="Arial" w:cs="Arial" w:eastAsia="Arial" w:hAnsi="Arial"/>
          <w:b/>
          <w:bCs/>
          <w:sz w:val="22"/>
          <w:szCs w:val="22"/>
        </w:rPr>
        <w:t xml:space="preserve">age </w:t>
      </w:r>
      <w:r>
        <w:rPr>
          <w:rFonts w:ascii="Arial" w:cs="Arial" w:eastAsia="Arial" w:hAnsi="Arial"/>
          <w:b w:val="false"/>
          <w:bCs w:val="false"/>
          <w:sz w:val="22"/>
          <w:szCs w:val="22"/>
        </w:rPr>
        <w:t xml:space="preserve">— integer; derived from birthday if not provided</w:t>
      </w:r>
    </w:p>
    <w:p>
      <w:pPr>
        <w:pStyle w:val="ListParagraph"/>
        <w:numPr>
          <w:ilvl w:val="0"/>
          <w:numId w:val="2"/>
        </w:numPr>
        <w:spacing w:after="40" w:before="40"/>
      </w:pPr>
      <w:r>
        <w:rPr>
          <w:rFonts w:ascii="Arial" w:cs="Arial" w:eastAsia="Arial" w:hAnsi="Arial"/>
          <w:b/>
          <w:bCs/>
          <w:sz w:val="22"/>
          <w:szCs w:val="22"/>
        </w:rPr>
        <w:t xml:space="preserve">birthday </w:t>
      </w:r>
      <w:r>
        <w:rPr>
          <w:rFonts w:ascii="Arial" w:cs="Arial" w:eastAsia="Arial" w:hAnsi="Arial"/>
          <w:b w:val="false"/>
          <w:bCs w:val="false"/>
          <w:sz w:val="22"/>
          <w:szCs w:val="22"/>
        </w:rPr>
        <w:t xml:space="preserve">— date; used for age calculation and birthday acknowledgment</w:t>
      </w:r>
    </w:p>
    <w:p>
      <w:pPr>
        <w:pStyle w:val="ListParagraph"/>
        <w:numPr>
          <w:ilvl w:val="0"/>
          <w:numId w:val="2"/>
        </w:numPr>
        <w:spacing w:after="40" w:before="40"/>
      </w:pPr>
      <w:r>
        <w:rPr>
          <w:rFonts w:ascii="Arial" w:cs="Arial" w:eastAsia="Arial" w:hAnsi="Arial"/>
          <w:b/>
          <w:bCs/>
          <w:sz w:val="22"/>
          <w:szCs w:val="22"/>
        </w:rPr>
        <w:t xml:space="preserve">address </w:t>
      </w:r>
      <w:r>
        <w:rPr>
          <w:rFonts w:ascii="Arial" w:cs="Arial" w:eastAsia="Arial" w:hAnsi="Arial"/>
          <w:b w:val="false"/>
          <w:bCs w:val="false"/>
          <w:sz w:val="22"/>
          <w:szCs w:val="22"/>
        </w:rPr>
        <w:t xml:space="preserve">— free text; used for general reference</w:t>
      </w:r>
    </w:p>
    <w:p>
      <w:pPr>
        <w:pStyle w:val="ListParagraph"/>
        <w:numPr>
          <w:ilvl w:val="0"/>
          <w:numId w:val="2"/>
        </w:numPr>
        <w:spacing w:after="40" w:before="40"/>
      </w:pPr>
      <w:r>
        <w:rPr>
          <w:rFonts w:ascii="Arial" w:cs="Arial" w:eastAsia="Arial" w:hAnsi="Arial"/>
          <w:b/>
          <w:bCs/>
          <w:sz w:val="22"/>
          <w:szCs w:val="22"/>
        </w:rPr>
        <w:t xml:space="preserve">facebook_account </w:t>
      </w:r>
      <w:r>
        <w:rPr>
          <w:rFonts w:ascii="Arial" w:cs="Arial" w:eastAsia="Arial" w:hAnsi="Arial"/>
          <w:b w:val="false"/>
          <w:bCs w:val="false"/>
          <w:sz w:val="22"/>
          <w:szCs w:val="22"/>
        </w:rPr>
        <w:t xml:space="preserve">— string; useful for identity verification and spotting duplicate registrations</w:t>
      </w:r>
    </w:p>
    <w:p>
      <w:pPr>
        <w:pStyle w:val="ListParagraph"/>
        <w:numPr>
          <w:ilvl w:val="0"/>
          <w:numId w:val="2"/>
        </w:numPr>
        <w:spacing w:after="40" w:before="40"/>
      </w:pPr>
      <w:r>
        <w:rPr>
          <w:rFonts w:ascii="Arial" w:cs="Arial" w:eastAsia="Arial" w:hAnsi="Arial"/>
          <w:b/>
          <w:bCs/>
          <w:sz w:val="22"/>
          <w:szCs w:val="22"/>
        </w:rPr>
        <w:t xml:space="preserve">personal_contact </w:t>
      </w:r>
      <w:r>
        <w:rPr>
          <w:rFonts w:ascii="Arial" w:cs="Arial" w:eastAsia="Arial" w:hAnsi="Arial"/>
          <w:b w:val="false"/>
          <w:bCs w:val="false"/>
          <w:sz w:val="22"/>
          <w:szCs w:val="22"/>
        </w:rPr>
        <w:t xml:space="preserve">— used as primary unique identifier for duplicate detection on import</w:t>
      </w:r>
    </w:p>
    <w:p>
      <w:pPr>
        <w:pStyle w:val="ListParagraph"/>
        <w:numPr>
          <w:ilvl w:val="0"/>
          <w:numId w:val="2"/>
        </w:numPr>
        <w:spacing w:after="40" w:before="40"/>
      </w:pPr>
      <w:r>
        <w:rPr>
          <w:rFonts w:ascii="Arial" w:cs="Arial" w:eastAsia="Arial" w:hAnsi="Arial"/>
          <w:b/>
          <w:bCs/>
          <w:sz w:val="22"/>
          <w:szCs w:val="22"/>
        </w:rPr>
        <w:t xml:space="preserve">father_name, father_contact </w:t>
      </w:r>
      <w:r>
        <w:rPr>
          <w:rFonts w:ascii="Arial" w:cs="Arial" w:eastAsia="Arial" w:hAnsi="Arial"/>
          <w:b w:val="false"/>
          <w:bCs w:val="false"/>
          <w:sz w:val="22"/>
          <w:szCs w:val="22"/>
        </w:rPr>
        <w:t xml:space="preserve">— emergency contact; displayed in reports</w:t>
      </w:r>
    </w:p>
    <w:p>
      <w:pPr>
        <w:pStyle w:val="ListParagraph"/>
        <w:numPr>
          <w:ilvl w:val="0"/>
          <w:numId w:val="2"/>
        </w:numPr>
        <w:spacing w:after="40" w:before="40"/>
      </w:pPr>
      <w:r>
        <w:rPr>
          <w:rFonts w:ascii="Arial" w:cs="Arial" w:eastAsia="Arial" w:hAnsi="Arial"/>
          <w:b/>
          <w:bCs/>
          <w:sz w:val="22"/>
          <w:szCs w:val="22"/>
        </w:rPr>
        <w:t xml:space="preserve">mother_name, mother_contact </w:t>
      </w:r>
      <w:r>
        <w:rPr>
          <w:rFonts w:ascii="Arial" w:cs="Arial" w:eastAsia="Arial" w:hAnsi="Arial"/>
          <w:b w:val="false"/>
          <w:bCs w:val="false"/>
          <w:sz w:val="22"/>
          <w:szCs w:val="22"/>
        </w:rPr>
        <w:t xml:space="preserve">— emergency contact; displayed in reports</w:t>
      </w:r>
    </w:p>
    <w:p>
      <w:pPr>
        <w:pStyle w:val="ListParagraph"/>
        <w:numPr>
          <w:ilvl w:val="0"/>
          <w:numId w:val="2"/>
        </w:numPr>
        <w:spacing w:after="40" w:before="40"/>
      </w:pPr>
      <w:r>
        <w:rPr>
          <w:rFonts w:ascii="Arial" w:cs="Arial" w:eastAsia="Arial" w:hAnsi="Arial"/>
          <w:b/>
          <w:bCs/>
          <w:sz w:val="22"/>
          <w:szCs w:val="22"/>
        </w:rPr>
        <w:t xml:space="preserve">food_allergies </w:t>
      </w:r>
      <w:r>
        <w:rPr>
          <w:rFonts w:ascii="Arial" w:cs="Arial" w:eastAsia="Arial" w:hAnsi="Arial"/>
          <w:b w:val="false"/>
          <w:bCs w:val="false"/>
          <w:sz w:val="22"/>
          <w:szCs w:val="22"/>
        </w:rPr>
        <w:t xml:space="preserve">— nullable text; flagged visually on candidate cards and in room/group reports</w:t>
      </w:r>
    </w:p>
    <w:p>
      <w:pPr>
        <w:pStyle w:val="ListParagraph"/>
        <w:numPr>
          <w:ilvl w:val="0"/>
          <w:numId w:val="2"/>
        </w:numPr>
        <w:spacing w:after="40" w:before="40"/>
      </w:pPr>
      <w:r>
        <w:rPr>
          <w:rFonts w:ascii="Arial" w:cs="Arial" w:eastAsia="Arial" w:hAnsi="Arial"/>
          <w:b/>
          <w:bCs/>
          <w:sz w:val="22"/>
          <w:szCs w:val="22"/>
        </w:rPr>
        <w:t xml:space="preserve">how_they_heard </w:t>
      </w:r>
      <w:r>
        <w:rPr>
          <w:rFonts w:ascii="Arial" w:cs="Arial" w:eastAsia="Arial" w:hAnsi="Arial"/>
          <w:b w:val="false"/>
          <w:bCs w:val="false"/>
          <w:sz w:val="22"/>
          <w:szCs w:val="22"/>
        </w:rPr>
        <w:t xml:space="preserve">— free text; useful for outreach analytics in the Dashboard</w:t>
      </w:r>
    </w:p>
    <w:p>
      <w:pPr>
        <w:pStyle w:val="ListParagraph"/>
        <w:numPr>
          <w:ilvl w:val="0"/>
          <w:numId w:val="2"/>
        </w:numPr>
        <w:spacing w:after="40" w:before="40"/>
      </w:pPr>
      <w:r>
        <w:rPr>
          <w:rFonts w:ascii="Arial" w:cs="Arial" w:eastAsia="Arial" w:hAnsi="Arial"/>
          <w:b/>
          <w:bCs/>
          <w:sz w:val="22"/>
          <w:szCs w:val="22"/>
        </w:rPr>
        <w:t xml:space="preserve">inviter_name </w:t>
      </w:r>
      <w:r>
        <w:rPr>
          <w:rFonts w:ascii="Arial" w:cs="Arial" w:eastAsia="Arial" w:hAnsi="Arial"/>
          <w:b w:val="false"/>
          <w:bCs w:val="false"/>
          <w:sz w:val="22"/>
          <w:szCs w:val="22"/>
        </w:rPr>
        <w:t xml:space="preserve">— free text from form; system attempts fuzzy-match to an existing candidate or BLD member; “N/A” is stored but treated as no connection</w:t>
      </w:r>
    </w:p>
    <w:p>
      <w:pPr>
        <w:pStyle w:val="ListParagraph"/>
        <w:numPr>
          <w:ilvl w:val="0"/>
          <w:numId w:val="2"/>
        </w:numPr>
        <w:spacing w:after="40" w:before="40"/>
      </w:pPr>
      <w:r>
        <w:rPr>
          <w:rFonts w:ascii="Arial" w:cs="Arial" w:eastAsia="Arial" w:hAnsi="Arial"/>
          <w:b/>
          <w:bCs/>
          <w:sz w:val="22"/>
          <w:szCs w:val="22"/>
        </w:rPr>
        <w:t xml:space="preserve">ye_batch </w:t>
      </w:r>
      <w:r>
        <w:rPr>
          <w:rFonts w:ascii="Arial" w:cs="Arial" w:eastAsia="Arial" w:hAnsi="Arial"/>
          <w:b w:val="false"/>
          <w:bCs w:val="false"/>
          <w:sz w:val="22"/>
          <w:szCs w:val="22"/>
        </w:rPr>
        <w:t xml:space="preserve">— e.g., “YE #18”; allows multi-batch support in the future</w:t>
      </w:r>
    </w:p>
    <w:p>
      <w:pPr>
        <w:pStyle w:val="ListParagraph"/>
        <w:numPr>
          <w:ilvl w:val="0"/>
          <w:numId w:val="2"/>
        </w:numPr>
        <w:spacing w:after="40" w:before="40"/>
      </w:pPr>
      <w:r>
        <w:rPr>
          <w:rFonts w:ascii="Arial" w:cs="Arial" w:eastAsia="Arial" w:hAnsi="Arial"/>
          <w:b/>
          <w:bCs/>
          <w:sz w:val="22"/>
          <w:szCs w:val="22"/>
        </w:rPr>
        <w:t xml:space="preserve">group_id, room_id </w:t>
      </w:r>
      <w:r>
        <w:rPr>
          <w:rFonts w:ascii="Arial" w:cs="Arial" w:eastAsia="Arial" w:hAnsi="Arial"/>
          <w:b w:val="false"/>
          <w:bCs w:val="false"/>
          <w:sz w:val="22"/>
          <w:szCs w:val="22"/>
        </w:rPr>
        <w:t xml:space="preserve">— nullable foreign keys; set during grouping and room assignment</w:t>
      </w:r>
    </w:p>
    <w:p>
      <w:pPr>
        <w:pStyle w:val="ListParagraph"/>
        <w:numPr>
          <w:ilvl w:val="0"/>
          <w:numId w:val="2"/>
        </w:numPr>
        <w:spacing w:after="40" w:before="40"/>
      </w:pPr>
      <w:r>
        <w:rPr>
          <w:rFonts w:ascii="Arial" w:cs="Arial" w:eastAsia="Arial" w:hAnsi="Arial"/>
          <w:b/>
          <w:bCs/>
          <w:sz w:val="22"/>
          <w:szCs w:val="22"/>
        </w:rPr>
        <w:t xml:space="preserve">shepherd_notes </w:t>
      </w:r>
      <w:r>
        <w:rPr>
          <w:rFonts w:ascii="Arial" w:cs="Arial" w:eastAsia="Arial" w:hAnsi="Arial"/>
          <w:b w:val="false"/>
          <w:bCs w:val="false"/>
          <w:sz w:val="22"/>
          <w:szCs w:val="22"/>
        </w:rPr>
        <w:t xml:space="preserve">— internal field; not from the form; editable only by shepherds</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3.2 Relationship Graph</w:t>
      </w:r>
    </w:p>
    <w:p>
      <w:pPr>
        <w:spacing w:after="60" w:before="60"/>
      </w:pPr>
      <w:r>
        <w:rPr>
          <w:rFonts w:ascii="Arial" w:cs="Arial" w:eastAsia="Arial" w:hAnsi="Arial"/>
          <w:sz w:val="22"/>
          <w:szCs w:val="22"/>
        </w:rPr>
        <w:t xml:space="preserve">Connections are stored as edges in a separate connections table (not embedded on the candidate record) so the graph can grow independently. Two sources feed this graph:</w:t>
      </w:r>
    </w:p>
    <w:p>
      <w:pPr>
        <w:pStyle w:val="ListParagraph"/>
        <w:numPr>
          <w:ilvl w:val="0"/>
          <w:numId w:val="2"/>
        </w:numPr>
        <w:spacing w:after="40" w:before="40"/>
      </w:pPr>
      <w:r>
        <w:rPr>
          <w:rFonts w:ascii="Arial" w:cs="Arial" w:eastAsia="Arial" w:hAnsi="Arial"/>
          <w:b/>
          <w:bCs/>
          <w:sz w:val="22"/>
          <w:szCs w:val="22"/>
        </w:rPr>
        <w:t xml:space="preserve">Inviter field (auto) — </w:t>
      </w:r>
      <w:r>
        <w:rPr>
          <w:rFonts w:ascii="Arial" w:cs="Arial" w:eastAsia="Arial" w:hAnsi="Arial"/>
          <w:b w:val="false"/>
          <w:bCs w:val="false"/>
          <w:sz w:val="22"/>
          <w:szCs w:val="22"/>
        </w:rPr>
        <w:t xml:space="preserve">on import, the system fuzzy-matches inviter_name against existing candidates and BLD members, creating an edge when a match is found. Unresolved names are stored as unlinked and flagged for shepherd review. “N/A” entries are ignored.</w:t>
      </w:r>
    </w:p>
    <w:p>
      <w:pPr>
        <w:pStyle w:val="ListParagraph"/>
        <w:numPr>
          <w:ilvl w:val="0"/>
          <w:numId w:val="2"/>
        </w:numPr>
        <w:spacing w:after="40" w:before="40"/>
      </w:pPr>
      <w:r>
        <w:rPr>
          <w:rFonts w:ascii="Arial" w:cs="Arial" w:eastAsia="Arial" w:hAnsi="Arial"/>
          <w:b/>
          <w:bCs/>
          <w:sz w:val="22"/>
          <w:szCs w:val="22"/>
        </w:rPr>
        <w:t xml:space="preserve">Manual connections (shepherd-added) — </w:t>
      </w:r>
      <w:r>
        <w:rPr>
          <w:rFonts w:ascii="Arial" w:cs="Arial" w:eastAsia="Arial" w:hAnsi="Arial"/>
          <w:b w:val="false"/>
          <w:bCs w:val="false"/>
          <w:sz w:val="22"/>
          <w:szCs w:val="22"/>
        </w:rPr>
        <w:t xml:space="preserve">shepherds can add a connection between any two parties from the candidate profile or the Connection Visualizer. Each edge stores: from_id, to_id, relationship_type (classmate, sibling, barkada, churchmate, family, other), source (“auto” or “manual”), and an optional note. The target can be another candidate, a BLD member in a separate members table, or a free-text external name.</w:t>
      </w:r>
    </w:p>
    <w:p>
      <w:pPr>
        <w:spacing w:after="60" w:before="60"/>
      </w:pPr>
      <w:r>
        <w:rPr>
          <w:rFonts w:ascii="Arial" w:cs="Arial" w:eastAsia="Arial" w:hAnsi="Arial"/>
          <w:b w:val="false"/>
          <w:bCs w:val="false"/>
          <w:sz w:val="22"/>
          <w:szCs w:val="22"/>
        </w:rPr>
        <w:t xml:space="preserve">Conflict detection uses direct connections by default. Second-degree connections are surfaced in the Visualizer but do not trigger hard warnings unless toggled on by an admin.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3.3 Group</w:t>
      </w:r>
    </w:p>
    <w:p>
      <w:pPr>
        <w:pStyle w:val="ListParagraph"/>
        <w:numPr>
          <w:ilvl w:val="0"/>
          <w:numId w:val="2"/>
        </w:numPr>
        <w:spacing w:after="40" w:before="40"/>
      </w:pPr>
      <w:r>
        <w:rPr>
          <w:rFonts w:ascii="Arial" w:cs="Arial" w:eastAsia="Arial" w:hAnsi="Arial"/>
          <w:b w:val="false"/>
          <w:bCs w:val="false"/>
          <w:sz w:val="22"/>
          <w:szCs w:val="22"/>
        </w:rPr>
        <w:t xml:space="preserve">id, name / label (e.g., Group A, Kordero 1)</w:t>
      </w:r>
    </w:p>
    <w:p>
      <w:pPr>
        <w:pStyle w:val="ListParagraph"/>
        <w:numPr>
          <w:ilvl w:val="0"/>
          <w:numId w:val="2"/>
        </w:numPr>
        <w:spacing w:after="40" w:before="40"/>
      </w:pPr>
      <w:r>
        <w:rPr>
          <w:rFonts w:ascii="Arial" w:cs="Arial" w:eastAsia="Arial" w:hAnsi="Arial"/>
          <w:b w:val="false"/>
          <w:bCs w:val="false"/>
          <w:sz w:val="22"/>
          <w:szCs w:val="22"/>
        </w:rPr>
        <w:t xml:space="preserve">Assigned candidates (list of IDs)</w:t>
      </w:r>
    </w:p>
    <w:p>
      <w:pPr>
        <w:pStyle w:val="ListParagraph"/>
        <w:numPr>
          <w:ilvl w:val="0"/>
          <w:numId w:val="2"/>
        </w:numPr>
        <w:spacing w:after="40" w:before="40"/>
      </w:pPr>
      <w:r>
        <w:rPr>
          <w:rFonts w:ascii="Arial" w:cs="Arial" w:eastAsia="Arial" w:hAnsi="Arial"/>
          <w:b w:val="false"/>
          <w:bCs w:val="false"/>
          <w:sz w:val="22"/>
          <w:szCs w:val="22"/>
        </w:rPr>
        <w:t xml:space="preserve">Max capacity (configurable)</w:t>
      </w:r>
    </w:p>
    <w:p>
      <w:pPr>
        <w:pStyle w:val="ListParagraph"/>
        <w:numPr>
          <w:ilvl w:val="0"/>
          <w:numId w:val="2"/>
        </w:numPr>
        <w:spacing w:after="40" w:before="40"/>
      </w:pPr>
      <w:r>
        <w:rPr>
          <w:rFonts w:ascii="Arial" w:cs="Arial" w:eastAsia="Arial" w:hAnsi="Arial"/>
          <w:b w:val="false"/>
          <w:bCs w:val="false"/>
          <w:sz w:val="22"/>
          <w:szCs w:val="22"/>
        </w:rPr>
        <w:t xml:space="preserve">Conflict flag — auto-raised if two connected candidates are in the same group</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3.4 Room</w:t>
      </w:r>
    </w:p>
    <w:p>
      <w:pPr>
        <w:pStyle w:val="ListParagraph"/>
        <w:numPr>
          <w:ilvl w:val="0"/>
          <w:numId w:val="2"/>
        </w:numPr>
        <w:spacing w:after="40" w:before="40"/>
      </w:pPr>
      <w:r>
        <w:rPr>
          <w:rFonts w:ascii="Arial" w:cs="Arial" w:eastAsia="Arial" w:hAnsi="Arial"/>
          <w:b w:val="false"/>
          <w:bCs w:val="false"/>
          <w:sz w:val="22"/>
          <w:szCs w:val="22"/>
        </w:rPr>
        <w:t xml:space="preserve">id, name, floor/building (optional)</w:t>
      </w:r>
    </w:p>
    <w:p>
      <w:pPr>
        <w:pStyle w:val="ListParagraph"/>
        <w:numPr>
          <w:ilvl w:val="0"/>
          <w:numId w:val="2"/>
        </w:numPr>
        <w:spacing w:after="40" w:before="40"/>
      </w:pPr>
      <w:r>
        <w:rPr>
          <w:rFonts w:ascii="Arial" w:cs="Arial" w:eastAsia="Arial" w:hAnsi="Arial"/>
          <w:b w:val="false"/>
          <w:bCs w:val="false"/>
          <w:sz w:val="22"/>
          <w:szCs w:val="22"/>
        </w:rPr>
        <w:t xml:space="preserve">Capacity, bed count</w:t>
      </w:r>
    </w:p>
    <w:p>
      <w:pPr>
        <w:pStyle w:val="ListParagraph"/>
        <w:numPr>
          <w:ilvl w:val="0"/>
          <w:numId w:val="2"/>
        </w:numPr>
        <w:spacing w:after="40" w:before="40"/>
      </w:pPr>
      <w:r>
        <w:rPr>
          <w:rFonts w:ascii="Arial" w:cs="Arial" w:eastAsia="Arial" w:hAnsi="Arial"/>
          <w:b w:val="false"/>
          <w:bCs w:val="false"/>
          <w:sz w:val="22"/>
          <w:szCs w:val="22"/>
        </w:rPr>
        <w:t xml:space="preserve">Gender restriction (Male / Female / Mixed)</w:t>
      </w:r>
    </w:p>
    <w:p>
      <w:pPr>
        <w:pStyle w:val="ListParagraph"/>
        <w:numPr>
          <w:ilvl w:val="0"/>
          <w:numId w:val="2"/>
        </w:numPr>
        <w:spacing w:after="40" w:before="40"/>
      </w:pPr>
      <w:r>
        <w:rPr>
          <w:rFonts w:ascii="Arial" w:cs="Arial" w:eastAsia="Arial" w:hAnsi="Arial"/>
          <w:b w:val="false"/>
          <w:bCs w:val="false"/>
          <w:sz w:val="22"/>
          <w:szCs w:val="22"/>
        </w:rPr>
        <w:t xml:space="preserve">Assigned candidates</w:t>
      </w:r>
    </w:p>
    <w:p>
      <w:pPr>
        <w:pStyle w:val="ListParagraph"/>
        <w:numPr>
          <w:ilvl w:val="0"/>
          <w:numId w:val="2"/>
        </w:numPr>
        <w:spacing w:after="40" w:before="40"/>
      </w:pPr>
      <w:r>
        <w:rPr>
          <w:rFonts w:ascii="Arial" w:cs="Arial" w:eastAsia="Arial" w:hAnsi="Arial"/>
          <w:b w:val="false"/>
          <w:bCs w:val="false"/>
          <w:sz w:val="22"/>
          <w:szCs w:val="22"/>
        </w:rPr>
        <w:t xml:space="preserve">Conflict flag — raised if two connected candidates share a room</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4. Pages &amp; Features</w:t>
      </w:r>
    </w:p>
    <w:p>
      <w:pPr>
        <w:pStyle w:val="Heading2"/>
        <w:spacing w:after="80" w:before="240"/>
      </w:pPr>
      <w:r>
        <w:rPr>
          <w:rFonts w:ascii="Arial" w:cs="Arial" w:eastAsia="Arial" w:hAnsi="Arial"/>
          <w:b/>
          <w:bCs/>
          <w:color w:val="2E86C1"/>
          <w:sz w:val="26"/>
          <w:szCs w:val="26"/>
        </w:rPr>
        <w:t xml:space="preserve">4.1 Dashboard</w:t>
      </w:r>
    </w:p>
    <w:p>
      <w:pPr>
        <w:spacing w:after="60" w:before="60"/>
      </w:pPr>
      <w:r>
        <w:rPr>
          <w:rFonts w:ascii="Arial" w:cs="Arial" w:eastAsia="Arial" w:hAnsi="Arial"/>
          <w:sz w:val="22"/>
          <w:szCs w:val="22"/>
        </w:rPr>
        <w:t xml:space="preserve">Landing page after login. Shows a quick summary of the current YE batch.</w:t>
      </w:r>
    </w:p>
    <w:p>
      <w:pPr>
        <w:pStyle w:val="ListParagraph"/>
        <w:numPr>
          <w:ilvl w:val="0"/>
          <w:numId w:val="2"/>
        </w:numPr>
        <w:spacing w:after="40" w:before="40"/>
      </w:pPr>
      <w:r>
        <w:rPr>
          <w:rFonts w:ascii="Arial" w:cs="Arial" w:eastAsia="Arial" w:hAnsi="Arial"/>
          <w:b w:val="false"/>
          <w:bCs w:val="false"/>
          <w:sz w:val="22"/>
          <w:szCs w:val="22"/>
        </w:rPr>
        <w:t xml:space="preserve">Total candidates, gender breakdown (donut chart)</w:t>
      </w:r>
    </w:p>
    <w:p>
      <w:pPr>
        <w:pStyle w:val="ListParagraph"/>
        <w:numPr>
          <w:ilvl w:val="0"/>
          <w:numId w:val="2"/>
        </w:numPr>
        <w:spacing w:after="40" w:before="40"/>
      </w:pPr>
      <w:r>
        <w:rPr>
          <w:rFonts w:ascii="Arial" w:cs="Arial" w:eastAsia="Arial" w:hAnsi="Arial"/>
          <w:b w:val="false"/>
          <w:bCs w:val="false"/>
          <w:sz w:val="22"/>
          <w:szCs w:val="22"/>
        </w:rPr>
        <w:t xml:space="preserve">Groups formed vs. pending</w:t>
      </w:r>
    </w:p>
    <w:p>
      <w:pPr>
        <w:pStyle w:val="ListParagraph"/>
        <w:numPr>
          <w:ilvl w:val="0"/>
          <w:numId w:val="2"/>
        </w:numPr>
        <w:spacing w:after="40" w:before="40"/>
      </w:pPr>
      <w:r>
        <w:rPr>
          <w:rFonts w:ascii="Arial" w:cs="Arial" w:eastAsia="Arial" w:hAnsi="Arial"/>
          <w:b w:val="false"/>
          <w:bCs w:val="false"/>
          <w:sz w:val="22"/>
          <w:szCs w:val="22"/>
        </w:rPr>
        <w:t xml:space="preserve">Conflict summary — number of active grouping and room conflicts</w:t>
      </w:r>
    </w:p>
    <w:p>
      <w:pPr>
        <w:pStyle w:val="ListParagraph"/>
        <w:numPr>
          <w:ilvl w:val="0"/>
          <w:numId w:val="2"/>
        </w:numPr>
        <w:spacing w:after="40" w:before="40"/>
      </w:pPr>
      <w:r>
        <w:rPr>
          <w:rFonts w:ascii="Arial" w:cs="Arial" w:eastAsia="Arial" w:hAnsi="Arial"/>
          <w:b w:val="false"/>
          <w:bCs w:val="false"/>
          <w:sz w:val="22"/>
          <w:szCs w:val="22"/>
        </w:rPr>
        <w:t xml:space="preserve">Recent activity log — who edited what and when</w:t>
      </w:r>
    </w:p>
    <w:p>
      <w:pPr>
        <w:pStyle w:val="ListParagraph"/>
        <w:numPr>
          <w:ilvl w:val="0"/>
          <w:numId w:val="2"/>
        </w:numPr>
        <w:spacing w:after="40" w:before="40"/>
      </w:pPr>
      <w:r>
        <w:rPr>
          <w:rFonts w:ascii="Arial" w:cs="Arial" w:eastAsia="Arial" w:hAnsi="Arial"/>
          <w:b w:val="false"/>
          <w:bCs w:val="false"/>
          <w:sz w:val="22"/>
          <w:szCs w:val="22"/>
        </w:rPr>
        <w:t xml:space="preserve">Quick links to all major pages</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4.2 Masterlist (Candidate Management)</w:t>
      </w:r>
    </w:p>
    <w:p>
      <w:pPr>
        <w:spacing w:after="60" w:before="60"/>
      </w:pPr>
      <w:r>
        <w:rPr>
          <w:rFonts w:ascii="Arial" w:cs="Arial" w:eastAsia="Arial" w:hAnsi="Arial"/>
          <w:sz w:val="22"/>
          <w:szCs w:val="22"/>
        </w:rPr>
        <w:t xml:space="preserve">The main CRUD interface for all candidate records.</w:t>
      </w:r>
    </w:p>
    <w:p>
      <w:pPr>
        <w:pStyle w:val="ListParagraph"/>
        <w:numPr>
          <w:ilvl w:val="0"/>
          <w:numId w:val="2"/>
        </w:numPr>
        <w:spacing w:after="40" w:before="40"/>
      </w:pPr>
      <w:r>
        <w:rPr>
          <w:rFonts w:ascii="Arial" w:cs="Arial" w:eastAsia="Arial" w:hAnsi="Arial"/>
          <w:b/>
          <w:bCs/>
          <w:sz w:val="22"/>
          <w:szCs w:val="22"/>
        </w:rPr>
        <w:t xml:space="preserve">Upload Section</w:t>
      </w:r>
    </w:p>
    <w:p>
      <w:pPr>
        <w:pStyle w:val="ListParagraph"/>
        <w:numPr>
          <w:ilvl w:val="1"/>
          <w:numId w:val="2"/>
        </w:numPr>
        <w:spacing w:after="30" w:before="30"/>
      </w:pPr>
      <w:r>
        <w:rPr>
          <w:rFonts w:ascii="Arial" w:cs="Arial" w:eastAsia="Arial" w:hAnsi="Arial"/>
          <w:color w:val="555555"/>
          <w:sz w:val="20"/>
          <w:szCs w:val="20"/>
        </w:rPr>
        <w:t xml:space="preserve">Drag-and-drop or browse for .xlsx or .csv file</w:t>
      </w:r>
    </w:p>
    <w:p>
      <w:pPr>
        <w:pStyle w:val="ListParagraph"/>
        <w:numPr>
          <w:ilvl w:val="1"/>
          <w:numId w:val="2"/>
        </w:numPr>
        <w:spacing w:after="30" w:before="30"/>
      </w:pPr>
      <w:r>
        <w:rPr>
          <w:rFonts w:ascii="Arial" w:cs="Arial" w:eastAsia="Arial" w:hAnsi="Arial"/>
          <w:color w:val="555555"/>
          <w:sz w:val="20"/>
          <w:szCs w:val="20"/>
        </w:rPr>
        <w:t xml:space="preserve">Column mapping UI — shepherd maps uploaded columns to system fields</w:t>
      </w:r>
    </w:p>
    <w:p>
      <w:pPr>
        <w:pStyle w:val="ListParagraph"/>
        <w:numPr>
          <w:ilvl w:val="1"/>
          <w:numId w:val="2"/>
        </w:numPr>
        <w:spacing w:after="30" w:before="30"/>
      </w:pPr>
      <w:r>
        <w:rPr>
          <w:rFonts w:ascii="Arial" w:cs="Arial" w:eastAsia="Arial" w:hAnsi="Arial"/>
          <w:color w:val="555555"/>
          <w:sz w:val="20"/>
          <w:szCs w:val="20"/>
        </w:rPr>
        <w:t xml:space="preserve">Preview before import — shows first 10 rows with matched fields</w:t>
      </w:r>
    </w:p>
    <w:p>
      <w:pPr>
        <w:pStyle w:val="ListParagraph"/>
        <w:numPr>
          <w:ilvl w:val="1"/>
          <w:numId w:val="2"/>
        </w:numPr>
        <w:spacing w:after="30" w:before="30"/>
      </w:pPr>
      <w:r>
        <w:rPr>
          <w:rFonts w:ascii="Arial" w:cs="Arial" w:eastAsia="Arial" w:hAnsi="Arial"/>
          <w:color w:val="555555"/>
          <w:sz w:val="20"/>
          <w:szCs w:val="20"/>
        </w:rPr>
        <w:t xml:space="preserve">Duplicate detection — warns if a name or contact already exists</w:t>
      </w:r>
    </w:p>
    <w:p>
      <w:pPr>
        <w:pStyle w:val="ListParagraph"/>
        <w:numPr>
          <w:ilvl w:val="1"/>
          <w:numId w:val="2"/>
        </w:numPr>
        <w:spacing w:after="30" w:before="30"/>
      </w:pPr>
      <w:r>
        <w:rPr>
          <w:rFonts w:ascii="Arial" w:cs="Arial" w:eastAsia="Arial" w:hAnsi="Arial"/>
          <w:color w:val="555555"/>
          <w:sz w:val="20"/>
          <w:szCs w:val="20"/>
        </w:rPr>
        <w:t xml:space="preserve">Partial import support — skip or override existing records</w:t>
      </w:r>
    </w:p>
    <w:p>
      <w:pPr>
        <w:pStyle w:val="ListParagraph"/>
        <w:numPr>
          <w:ilvl w:val="0"/>
          <w:numId w:val="2"/>
        </w:numPr>
        <w:spacing w:after="40" w:before="40"/>
      </w:pPr>
      <w:r>
        <w:rPr>
          <w:rFonts w:ascii="Arial" w:cs="Arial" w:eastAsia="Arial" w:hAnsi="Arial"/>
          <w:b/>
          <w:bCs/>
          <w:sz w:val="22"/>
          <w:szCs w:val="22"/>
        </w:rPr>
        <w:t xml:space="preserve">Table View</w:t>
      </w:r>
    </w:p>
    <w:p>
      <w:pPr>
        <w:pStyle w:val="ListParagraph"/>
        <w:numPr>
          <w:ilvl w:val="1"/>
          <w:numId w:val="2"/>
        </w:numPr>
        <w:spacing w:after="30" w:before="30"/>
      </w:pPr>
      <w:r>
        <w:rPr>
          <w:rFonts w:ascii="Arial" w:cs="Arial" w:eastAsia="Arial" w:hAnsi="Arial"/>
          <w:color w:val="555555"/>
          <w:sz w:val="20"/>
          <w:szCs w:val="20"/>
        </w:rPr>
        <w:t xml:space="preserve">Sortable and filterable by any field (name, gender, age, group status)</w:t>
      </w:r>
    </w:p>
    <w:p>
      <w:pPr>
        <w:pStyle w:val="ListParagraph"/>
        <w:numPr>
          <w:ilvl w:val="1"/>
          <w:numId w:val="2"/>
        </w:numPr>
        <w:spacing w:after="30" w:before="30"/>
      </w:pPr>
      <w:r>
        <w:rPr>
          <w:rFonts w:ascii="Arial" w:cs="Arial" w:eastAsia="Arial" w:hAnsi="Arial"/>
          <w:color w:val="555555"/>
          <w:sz w:val="20"/>
          <w:szCs w:val="20"/>
        </w:rPr>
        <w:t xml:space="preserve">Search bar with instant results</w:t>
      </w:r>
    </w:p>
    <w:p>
      <w:pPr>
        <w:pStyle w:val="ListParagraph"/>
        <w:numPr>
          <w:ilvl w:val="1"/>
          <w:numId w:val="2"/>
        </w:numPr>
        <w:spacing w:after="30" w:before="30"/>
      </w:pPr>
      <w:r>
        <w:rPr>
          <w:rFonts w:ascii="Arial" w:cs="Arial" w:eastAsia="Arial" w:hAnsi="Arial"/>
          <w:color w:val="555555"/>
          <w:sz w:val="20"/>
          <w:szCs w:val="20"/>
        </w:rPr>
        <w:t xml:space="preserve">Inline edit or modal edit per candidate</w:t>
      </w:r>
    </w:p>
    <w:p>
      <w:pPr>
        <w:pStyle w:val="ListParagraph"/>
        <w:numPr>
          <w:ilvl w:val="1"/>
          <w:numId w:val="2"/>
        </w:numPr>
        <w:spacing w:after="30" w:before="30"/>
      </w:pPr>
      <w:r>
        <w:rPr>
          <w:rFonts w:ascii="Arial" w:cs="Arial" w:eastAsia="Arial" w:hAnsi="Arial"/>
          <w:color w:val="555555"/>
          <w:sz w:val="20"/>
          <w:szCs w:val="20"/>
        </w:rPr>
        <w:t xml:space="preserve">Bulk actions — delete, reassign group, export selection</w:t>
      </w:r>
    </w:p>
    <w:p>
      <w:pPr>
        <w:pStyle w:val="ListParagraph"/>
        <w:numPr>
          <w:ilvl w:val="0"/>
          <w:numId w:val="2"/>
        </w:numPr>
        <w:spacing w:after="40" w:before="40"/>
      </w:pPr>
      <w:r>
        <w:rPr>
          <w:rFonts w:ascii="Arial" w:cs="Arial" w:eastAsia="Arial" w:hAnsi="Arial"/>
          <w:b/>
          <w:bCs/>
          <w:sz w:val="22"/>
          <w:szCs w:val="22"/>
        </w:rPr>
        <w:t xml:space="preserve">Add / Edit Modal</w:t>
      </w:r>
    </w:p>
    <w:p>
      <w:pPr>
        <w:pStyle w:val="ListParagraph"/>
        <w:numPr>
          <w:ilvl w:val="1"/>
          <w:numId w:val="2"/>
        </w:numPr>
        <w:spacing w:after="30" w:before="30"/>
      </w:pPr>
      <w:r>
        <w:rPr>
          <w:rFonts w:ascii="Arial" w:cs="Arial" w:eastAsia="Arial" w:hAnsi="Arial"/>
          <w:color w:val="555555"/>
          <w:sz w:val="20"/>
          <w:szCs w:val="20"/>
        </w:rPr>
        <w:t xml:space="preserve">Full form for all candidate fields</w:t>
      </w:r>
    </w:p>
    <w:p>
      <w:pPr>
        <w:pStyle w:val="ListParagraph"/>
        <w:numPr>
          <w:ilvl w:val="1"/>
          <w:numId w:val="2"/>
        </w:numPr>
        <w:spacing w:after="30" w:before="30"/>
      </w:pPr>
      <w:r>
        <w:rPr>
          <w:rFonts w:ascii="Arial" w:cs="Arial" w:eastAsia="Arial" w:hAnsi="Arial"/>
          <w:color w:val="555555"/>
          <w:sz w:val="20"/>
          <w:szCs w:val="20"/>
        </w:rPr>
        <w:t xml:space="preserve">Inviter field — searchable dropdown linked to existing candidates or free-text for external names</w:t>
      </w:r>
    </w:p>
    <w:p>
      <w:pPr>
        <w:pStyle w:val="ListParagraph"/>
        <w:numPr>
          <w:ilvl w:val="1"/>
          <w:numId w:val="2"/>
        </w:numPr>
        <w:spacing w:after="30" w:before="30"/>
      </w:pPr>
      <w:r>
        <w:rPr>
          <w:rFonts w:ascii="Arial" w:cs="Arial" w:eastAsia="Arial" w:hAnsi="Arial"/>
          <w:color w:val="555555"/>
          <w:sz w:val="20"/>
          <w:szCs w:val="20"/>
        </w:rPr>
        <w:t xml:space="preserve">Validation — required fields, age range, gender options</w:t>
      </w:r>
    </w:p>
    <w:p>
      <w:pPr>
        <w:pStyle w:val="ListParagraph"/>
        <w:numPr>
          <w:ilvl w:val="0"/>
          <w:numId w:val="2"/>
        </w:numPr>
        <w:spacing w:after="40" w:before="40"/>
      </w:pPr>
      <w:r>
        <w:rPr>
          <w:rFonts w:ascii="Arial" w:cs="Arial" w:eastAsia="Arial" w:hAnsi="Arial"/>
          <w:b/>
          <w:bCs/>
          <w:sz w:val="22"/>
          <w:szCs w:val="22"/>
        </w:rPr>
        <w:t xml:space="preserve">Export</w:t>
      </w:r>
    </w:p>
    <w:p>
      <w:pPr>
        <w:pStyle w:val="ListParagraph"/>
        <w:numPr>
          <w:ilvl w:val="1"/>
          <w:numId w:val="2"/>
        </w:numPr>
        <w:spacing w:after="30" w:before="30"/>
      </w:pPr>
      <w:r>
        <w:rPr>
          <w:rFonts w:ascii="Arial" w:cs="Arial" w:eastAsia="Arial" w:hAnsi="Arial"/>
          <w:color w:val="555555"/>
          <w:sz w:val="20"/>
          <w:szCs w:val="20"/>
        </w:rPr>
        <w:t xml:space="preserve">Export full list or filtered view as .xlsx or .pdf</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4.3 Connection Visualizer</w:t>
      </w:r>
    </w:p>
    <w:p>
      <w:pPr>
        <w:spacing w:after="60" w:before="60"/>
      </w:pPr>
      <w:r>
        <w:rPr>
          <w:rFonts w:ascii="Arial" w:cs="Arial" w:eastAsia="Arial" w:hAnsi="Arial"/>
          <w:sz w:val="22"/>
          <w:szCs w:val="22"/>
        </w:rPr>
        <w:t xml:space="preserve">Visual representation of the social graph to help shepherds understand candidate relationships before grouping.</w:t>
      </w:r>
    </w:p>
    <w:p>
      <w:pPr>
        <w:pStyle w:val="ListParagraph"/>
        <w:numPr>
          <w:ilvl w:val="0"/>
          <w:numId w:val="2"/>
        </w:numPr>
        <w:spacing w:after="40" w:before="40"/>
      </w:pPr>
      <w:r>
        <w:rPr>
          <w:rFonts w:ascii="Arial" w:cs="Arial" w:eastAsia="Arial" w:hAnsi="Arial"/>
          <w:b w:val="false"/>
          <w:bCs w:val="false"/>
          <w:sz w:val="22"/>
          <w:szCs w:val="22"/>
        </w:rPr>
        <w:t xml:space="preserve">Network graph (node = candidate, edge = inviter relationship)</w:t>
      </w:r>
    </w:p>
    <w:p>
      <w:pPr>
        <w:pStyle w:val="ListParagraph"/>
        <w:numPr>
          <w:ilvl w:val="1"/>
          <w:numId w:val="2"/>
        </w:numPr>
        <w:spacing w:after="30" w:before="30"/>
      </w:pPr>
      <w:r>
        <w:rPr>
          <w:rFonts w:ascii="Arial" w:cs="Arial" w:eastAsia="Arial" w:hAnsi="Arial"/>
          <w:color w:val="555555"/>
          <w:sz w:val="20"/>
          <w:szCs w:val="20"/>
        </w:rPr>
        <w:t xml:space="preserve">Node color by gender, node size by connection count</w:t>
      </w:r>
    </w:p>
    <w:p>
      <w:pPr>
        <w:pStyle w:val="ListParagraph"/>
        <w:numPr>
          <w:ilvl w:val="1"/>
          <w:numId w:val="2"/>
        </w:numPr>
        <w:spacing w:after="30" w:before="30"/>
      </w:pPr>
      <w:r>
        <w:rPr>
          <w:rFonts w:ascii="Arial" w:cs="Arial" w:eastAsia="Arial" w:hAnsi="Arial"/>
          <w:color w:val="555555"/>
          <w:sz w:val="20"/>
          <w:szCs w:val="20"/>
        </w:rPr>
        <w:t xml:space="preserve">Click a node to highlight all first-degree connections</w:t>
      </w:r>
    </w:p>
    <w:p>
      <w:pPr>
        <w:pStyle w:val="ListParagraph"/>
        <w:numPr>
          <w:ilvl w:val="1"/>
          <w:numId w:val="2"/>
        </w:numPr>
        <w:spacing w:after="30" w:before="30"/>
      </w:pPr>
      <w:r>
        <w:rPr>
          <w:rFonts w:ascii="Arial" w:cs="Arial" w:eastAsia="Arial" w:hAnsi="Arial"/>
          <w:color w:val="555555"/>
          <w:sz w:val="20"/>
          <w:szCs w:val="20"/>
        </w:rPr>
        <w:t xml:space="preserve">Zoom, pan, and filter by cluster size</w:t>
      </w:r>
    </w:p>
    <w:p>
      <w:pPr>
        <w:pStyle w:val="ListParagraph"/>
        <w:numPr>
          <w:ilvl w:val="0"/>
          <w:numId w:val="2"/>
        </w:numPr>
        <w:spacing w:after="40" w:before="40"/>
      </w:pPr>
      <w:r>
        <w:rPr>
          <w:rFonts w:ascii="Arial" w:cs="Arial" w:eastAsia="Arial" w:hAnsi="Arial"/>
          <w:b w:val="false"/>
          <w:bCs w:val="false"/>
          <w:sz w:val="22"/>
          <w:szCs w:val="22"/>
        </w:rPr>
        <w:t xml:space="preserve">Cluster list — groups of connected candidates shown as expandable cards</w:t>
      </w:r>
    </w:p>
    <w:p>
      <w:pPr>
        <w:pStyle w:val="ListParagraph"/>
        <w:numPr>
          <w:ilvl w:val="0"/>
          <w:numId w:val="2"/>
        </w:numPr>
        <w:spacing w:after="40" w:before="40"/>
      </w:pPr>
      <w:r>
        <w:rPr>
          <w:rFonts w:ascii="Arial" w:cs="Arial" w:eastAsia="Arial" w:hAnsi="Arial"/>
          <w:b w:val="false"/>
          <w:bCs w:val="false"/>
          <w:sz w:val="22"/>
          <w:szCs w:val="22"/>
        </w:rPr>
        <w:t xml:space="preserve">Relationship table — flat list of all known connections with names and relationship type</w:t>
      </w:r>
    </w:p>
    <w:p>
      <w:pPr>
        <w:pStyle w:val="ListParagraph"/>
        <w:numPr>
          <w:ilvl w:val="0"/>
          <w:numId w:val="2"/>
        </w:numPr>
        <w:spacing w:after="40" w:before="40"/>
      </w:pPr>
      <w:r>
        <w:rPr>
          <w:rFonts w:ascii="Arial" w:cs="Arial" w:eastAsia="Arial" w:hAnsi="Arial"/>
          <w:b w:val="false"/>
          <w:bCs w:val="false"/>
          <w:sz w:val="22"/>
          <w:szCs w:val="22"/>
        </w:rPr>
        <w:t xml:space="preserve">Filter toggles — show only unassigned candidates, show only conflicting connections</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4.4 Group Formation (Drag &amp; Drop)</w:t>
      </w:r>
    </w:p>
    <w:p>
      <w:pPr>
        <w:spacing w:after="60" w:before="60"/>
      </w:pPr>
      <w:r>
        <w:rPr>
          <w:rFonts w:ascii="Arial" w:cs="Arial" w:eastAsia="Arial" w:hAnsi="Arial"/>
          <w:sz w:val="22"/>
          <w:szCs w:val="22"/>
        </w:rPr>
        <w:t xml:space="preserve">The primary grouping workspace. Shepherds manually build groups here with real-time conflict detection.</w:t>
      </w:r>
    </w:p>
    <w:p>
      <w:pPr>
        <w:pStyle w:val="ListParagraph"/>
        <w:numPr>
          <w:ilvl w:val="0"/>
          <w:numId w:val="2"/>
        </w:numPr>
        <w:spacing w:after="40" w:before="40"/>
      </w:pPr>
      <w:r>
        <w:rPr>
          <w:rFonts w:ascii="Arial" w:cs="Arial" w:eastAsia="Arial" w:hAnsi="Arial"/>
          <w:b/>
          <w:bCs/>
          <w:sz w:val="22"/>
          <w:szCs w:val="22"/>
        </w:rPr>
        <w:t xml:space="preserve">Setup Modal (shown before workspace)</w:t>
      </w:r>
    </w:p>
    <w:p>
      <w:pPr>
        <w:pStyle w:val="ListParagraph"/>
        <w:numPr>
          <w:ilvl w:val="1"/>
          <w:numId w:val="2"/>
        </w:numPr>
        <w:spacing w:after="30" w:before="30"/>
      </w:pPr>
      <w:r>
        <w:rPr>
          <w:rFonts w:ascii="Arial" w:cs="Arial" w:eastAsia="Arial" w:hAnsi="Arial"/>
          <w:color w:val="555555"/>
          <w:sz w:val="20"/>
          <w:szCs w:val="20"/>
        </w:rPr>
        <w:t xml:space="preserve">Input: number of groups to create</w:t>
      </w:r>
    </w:p>
    <w:p>
      <w:pPr>
        <w:pStyle w:val="ListParagraph"/>
        <w:numPr>
          <w:ilvl w:val="1"/>
          <w:numId w:val="2"/>
        </w:numPr>
        <w:spacing w:after="30" w:before="30"/>
      </w:pPr>
      <w:r>
        <w:rPr>
          <w:rFonts w:ascii="Arial" w:cs="Arial" w:eastAsia="Arial" w:hAnsi="Arial"/>
          <w:color w:val="555555"/>
          <w:sz w:val="20"/>
          <w:szCs w:val="20"/>
        </w:rPr>
        <w:t xml:space="preserve">Optional: group names, max capacity per group</w:t>
      </w:r>
    </w:p>
    <w:p>
      <w:pPr>
        <w:pStyle w:val="ListParagraph"/>
        <w:numPr>
          <w:ilvl w:val="1"/>
          <w:numId w:val="2"/>
        </w:numPr>
        <w:spacing w:after="30" w:before="30"/>
      </w:pPr>
      <w:r>
        <w:rPr>
          <w:rFonts w:ascii="Arial" w:cs="Arial" w:eastAsia="Arial" w:hAnsi="Arial"/>
          <w:color w:val="555555"/>
          <w:sz w:val="20"/>
          <w:szCs w:val="20"/>
        </w:rPr>
        <w:t xml:space="preserve">Generates blank group cards on the right canvas</w:t>
      </w:r>
    </w:p>
    <w:p>
      <w:pPr>
        <w:pStyle w:val="ListParagraph"/>
        <w:numPr>
          <w:ilvl w:val="0"/>
          <w:numId w:val="2"/>
        </w:numPr>
        <w:spacing w:after="40" w:before="40"/>
      </w:pPr>
      <w:r>
        <w:rPr>
          <w:rFonts w:ascii="Arial" w:cs="Arial" w:eastAsia="Arial" w:hAnsi="Arial"/>
          <w:b/>
          <w:bCs/>
          <w:sz w:val="22"/>
          <w:szCs w:val="22"/>
        </w:rPr>
        <w:t xml:space="preserve">Left Panel — Candidate Pool</w:t>
      </w:r>
    </w:p>
    <w:p>
      <w:pPr>
        <w:pStyle w:val="ListParagraph"/>
        <w:numPr>
          <w:ilvl w:val="1"/>
          <w:numId w:val="2"/>
        </w:numPr>
        <w:spacing w:after="30" w:before="30"/>
      </w:pPr>
      <w:r>
        <w:rPr>
          <w:rFonts w:ascii="Arial" w:cs="Arial" w:eastAsia="Arial" w:hAnsi="Arial"/>
          <w:color w:val="555555"/>
          <w:sz w:val="20"/>
          <w:szCs w:val="20"/>
        </w:rPr>
        <w:t xml:space="preserve">Full list of unassigned candidates</w:t>
      </w:r>
    </w:p>
    <w:p>
      <w:pPr>
        <w:pStyle w:val="ListParagraph"/>
        <w:numPr>
          <w:ilvl w:val="1"/>
          <w:numId w:val="2"/>
        </w:numPr>
        <w:spacing w:after="30" w:before="30"/>
      </w:pPr>
      <w:r>
        <w:rPr>
          <w:rFonts w:ascii="Arial" w:cs="Arial" w:eastAsia="Arial" w:hAnsi="Arial"/>
          <w:color w:val="555555"/>
          <w:sz w:val="20"/>
          <w:szCs w:val="20"/>
        </w:rPr>
        <w:t xml:space="preserve">Toggle info chips per card: age, gender, school, inviter, connection count</w:t>
      </w:r>
    </w:p>
    <w:p>
      <w:pPr>
        <w:pStyle w:val="ListParagraph"/>
        <w:numPr>
          <w:ilvl w:val="1"/>
          <w:numId w:val="2"/>
        </w:numPr>
        <w:spacing w:after="30" w:before="30"/>
      </w:pPr>
      <w:r>
        <w:rPr>
          <w:rFonts w:ascii="Arial" w:cs="Arial" w:eastAsia="Arial" w:hAnsi="Arial"/>
          <w:color w:val="555555"/>
          <w:sz w:val="20"/>
          <w:szCs w:val="20"/>
        </w:rPr>
        <w:t xml:space="preserve">Filter by gender, age range, connection count</w:t>
      </w:r>
    </w:p>
    <w:p>
      <w:pPr>
        <w:pStyle w:val="ListParagraph"/>
        <w:numPr>
          <w:ilvl w:val="1"/>
          <w:numId w:val="2"/>
        </w:numPr>
        <w:spacing w:after="30" w:before="30"/>
      </w:pPr>
      <w:r>
        <w:rPr>
          <w:rFonts w:ascii="Arial" w:cs="Arial" w:eastAsia="Arial" w:hAnsi="Arial"/>
          <w:color w:val="555555"/>
          <w:sz w:val="20"/>
          <w:szCs w:val="20"/>
        </w:rPr>
        <w:t xml:space="preserve">Candidates already in a group are visually dimmed</w:t>
      </w:r>
    </w:p>
    <w:p>
      <w:pPr>
        <w:pStyle w:val="ListParagraph"/>
        <w:numPr>
          <w:ilvl w:val="0"/>
          <w:numId w:val="2"/>
        </w:numPr>
        <w:spacing w:after="40" w:before="40"/>
      </w:pPr>
      <w:r>
        <w:rPr>
          <w:rFonts w:ascii="Arial" w:cs="Arial" w:eastAsia="Arial" w:hAnsi="Arial"/>
          <w:b/>
          <w:bCs/>
          <w:sz w:val="22"/>
          <w:szCs w:val="22"/>
        </w:rPr>
        <w:t xml:space="preserve">Right Canvas — Group Cards</w:t>
      </w:r>
    </w:p>
    <w:p>
      <w:pPr>
        <w:pStyle w:val="ListParagraph"/>
        <w:numPr>
          <w:ilvl w:val="1"/>
          <w:numId w:val="2"/>
        </w:numPr>
        <w:spacing w:after="30" w:before="30"/>
      </w:pPr>
      <w:r>
        <w:rPr>
          <w:rFonts w:ascii="Arial" w:cs="Arial" w:eastAsia="Arial" w:hAnsi="Arial"/>
          <w:color w:val="555555"/>
          <w:sz w:val="20"/>
          <w:szCs w:val="20"/>
        </w:rPr>
        <w:t xml:space="preserve">Each group card shows name, assigned candidates, and current count vs. capacity</w:t>
      </w:r>
    </w:p>
    <w:p>
      <w:pPr>
        <w:pStyle w:val="ListParagraph"/>
        <w:numPr>
          <w:ilvl w:val="1"/>
          <w:numId w:val="2"/>
        </w:numPr>
        <w:spacing w:after="30" w:before="30"/>
      </w:pPr>
      <w:r>
        <w:rPr>
          <w:rFonts w:ascii="Arial" w:cs="Arial" w:eastAsia="Arial" w:hAnsi="Arial"/>
          <w:color w:val="555555"/>
          <w:sz w:val="20"/>
          <w:szCs w:val="20"/>
        </w:rPr>
        <w:t xml:space="preserve">Candidates can be dragged into groups or returned to the pool</w:t>
      </w:r>
    </w:p>
    <w:p>
      <w:pPr>
        <w:pStyle w:val="ListParagraph"/>
        <w:numPr>
          <w:ilvl w:val="1"/>
          <w:numId w:val="2"/>
        </w:numPr>
        <w:spacing w:after="30" w:before="30"/>
      </w:pPr>
      <w:r>
        <w:rPr>
          <w:rFonts w:ascii="Arial" w:cs="Arial" w:eastAsia="Arial" w:hAnsi="Arial"/>
          <w:color w:val="555555"/>
          <w:sz w:val="20"/>
          <w:szCs w:val="20"/>
        </w:rPr>
        <w:t xml:space="preserve">Candidates can be moved directly between groups</w:t>
      </w:r>
    </w:p>
    <w:p>
      <w:pPr>
        <w:pStyle w:val="ListParagraph"/>
        <w:numPr>
          <w:ilvl w:val="0"/>
          <w:numId w:val="2"/>
        </w:numPr>
        <w:spacing w:after="40" w:before="40"/>
      </w:pPr>
      <w:r>
        <w:rPr>
          <w:rFonts w:ascii="Arial" w:cs="Arial" w:eastAsia="Arial" w:hAnsi="Arial"/>
          <w:b/>
          <w:bCs/>
          <w:sz w:val="22"/>
          <w:szCs w:val="22"/>
        </w:rPr>
        <w:t xml:space="preserve">Conflict System</w:t>
      </w:r>
    </w:p>
    <w:p>
      <w:pPr>
        <w:pStyle w:val="ListParagraph"/>
        <w:numPr>
          <w:ilvl w:val="1"/>
          <w:numId w:val="2"/>
        </w:numPr>
        <w:spacing w:after="30" w:before="30"/>
      </w:pPr>
      <w:r>
        <w:rPr>
          <w:rFonts w:ascii="Arial" w:cs="Arial" w:eastAsia="Arial" w:hAnsi="Arial"/>
          <w:color w:val="555555"/>
          <w:sz w:val="20"/>
          <w:szCs w:val="20"/>
        </w:rPr>
        <w:t xml:space="preserve">Warning banner appears if two connected candidates are placed in the same group</w:t>
      </w:r>
    </w:p>
    <w:p>
      <w:pPr>
        <w:pStyle w:val="ListParagraph"/>
        <w:numPr>
          <w:ilvl w:val="1"/>
          <w:numId w:val="2"/>
        </w:numPr>
        <w:spacing w:after="30" w:before="30"/>
      </w:pPr>
      <w:r>
        <w:rPr>
          <w:rFonts w:ascii="Arial" w:cs="Arial" w:eastAsia="Arial" w:hAnsi="Arial"/>
          <w:color w:val="555555"/>
          <w:sz w:val="20"/>
          <w:szCs w:val="20"/>
        </w:rPr>
        <w:t xml:space="preserve">Conflicting candidates are highlighted in red within the group card</w:t>
      </w:r>
    </w:p>
    <w:p>
      <w:pPr>
        <w:pStyle w:val="ListParagraph"/>
        <w:numPr>
          <w:ilvl w:val="1"/>
          <w:numId w:val="2"/>
        </w:numPr>
        <w:spacing w:after="30" w:before="30"/>
      </w:pPr>
      <w:r>
        <w:rPr>
          <w:rFonts w:ascii="Arial" w:cs="Arial" w:eastAsia="Arial" w:hAnsi="Arial"/>
          <w:color w:val="555555"/>
          <w:sz w:val="20"/>
          <w:szCs w:val="20"/>
        </w:rPr>
        <w:t xml:space="preserve">Conflict does not block placement — shepherds can override with a note</w:t>
      </w:r>
    </w:p>
    <w:p>
      <w:pPr>
        <w:pStyle w:val="ListParagraph"/>
        <w:numPr>
          <w:ilvl w:val="0"/>
          <w:numId w:val="2"/>
        </w:numPr>
        <w:spacing w:after="40" w:before="40"/>
      </w:pPr>
      <w:r>
        <w:rPr>
          <w:rFonts w:ascii="Arial" w:cs="Arial" w:eastAsia="Arial" w:hAnsi="Arial"/>
          <w:b/>
          <w:bCs/>
          <w:sz w:val="22"/>
          <w:szCs w:val="22"/>
        </w:rPr>
        <w:t xml:space="preserve">Auto-Suggest (optional enhancement)</w:t>
      </w:r>
    </w:p>
    <w:p>
      <w:pPr>
        <w:pStyle w:val="ListParagraph"/>
        <w:numPr>
          <w:ilvl w:val="1"/>
          <w:numId w:val="2"/>
        </w:numPr>
        <w:spacing w:after="30" w:before="30"/>
      </w:pPr>
      <w:r>
        <w:rPr>
          <w:rFonts w:ascii="Arial" w:cs="Arial" w:eastAsia="Arial" w:hAnsi="Arial"/>
          <w:color w:val="555555"/>
          <w:sz w:val="20"/>
          <w:szCs w:val="20"/>
        </w:rPr>
        <w:t xml:space="preserve">One-click 'Distribute Evenly' — assigns candidates to groups balancing gender and minimizing conflicts</w:t>
      </w:r>
    </w:p>
    <w:p>
      <w:pPr>
        <w:pStyle w:val="ListParagraph"/>
        <w:numPr>
          <w:ilvl w:val="1"/>
          <w:numId w:val="2"/>
        </w:numPr>
        <w:spacing w:after="30" w:before="30"/>
      </w:pPr>
      <w:r>
        <w:rPr>
          <w:rFonts w:ascii="Arial" w:cs="Arial" w:eastAsia="Arial" w:hAnsi="Arial"/>
          <w:color w:val="555555"/>
          <w:sz w:val="20"/>
          <w:szCs w:val="20"/>
        </w:rPr>
        <w:t xml:space="preserve">Shepherd can accept, reject, or tweak suggestions</w:t>
      </w:r>
    </w:p>
    <w:p>
      <w:pPr>
        <w:pStyle w:val="ListParagraph"/>
        <w:numPr>
          <w:ilvl w:val="0"/>
          <w:numId w:val="2"/>
        </w:numPr>
        <w:spacing w:after="40" w:before="40"/>
      </w:pPr>
      <w:r>
        <w:rPr>
          <w:rFonts w:ascii="Arial" w:cs="Arial" w:eastAsia="Arial" w:hAnsi="Arial"/>
          <w:b w:val="false"/>
          <w:bCs w:val="false"/>
          <w:sz w:val="22"/>
          <w:szCs w:val="22"/>
        </w:rPr>
        <w:t xml:space="preserve">Save &amp; Lock — finalize grouping; locks editing unless unlocked by admin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4.5 Room Assignment</w:t>
      </w:r>
    </w:p>
    <w:p>
      <w:pPr>
        <w:spacing w:after="60" w:before="60"/>
      </w:pPr>
      <w:r>
        <w:rPr>
          <w:rFonts w:ascii="Arial" w:cs="Arial" w:eastAsia="Arial" w:hAnsi="Arial"/>
          <w:sz w:val="22"/>
          <w:szCs w:val="22"/>
        </w:rPr>
        <w:t xml:space="preserve">Same drag-and-drop concept as Group Formation, but focused on sleeping arrangements.</w:t>
      </w:r>
    </w:p>
    <w:p>
      <w:pPr>
        <w:pStyle w:val="ListParagraph"/>
        <w:numPr>
          <w:ilvl w:val="0"/>
          <w:numId w:val="2"/>
        </w:numPr>
        <w:spacing w:after="40" w:before="40"/>
      </w:pPr>
      <w:r>
        <w:rPr>
          <w:rFonts w:ascii="Arial" w:cs="Arial" w:eastAsia="Arial" w:hAnsi="Arial"/>
          <w:b w:val="false"/>
          <w:bCs w:val="false"/>
          <w:sz w:val="22"/>
          <w:szCs w:val="22"/>
        </w:rPr>
        <w:t xml:space="preserve">Room cards show capacity, bed count, and gender restriction</w:t>
      </w:r>
    </w:p>
    <w:p>
      <w:pPr>
        <w:pStyle w:val="ListParagraph"/>
        <w:numPr>
          <w:ilvl w:val="0"/>
          <w:numId w:val="2"/>
        </w:numPr>
        <w:spacing w:after="40" w:before="40"/>
      </w:pPr>
      <w:r>
        <w:rPr>
          <w:rFonts w:ascii="Arial" w:cs="Arial" w:eastAsia="Arial" w:hAnsi="Arial"/>
          <w:b w:val="false"/>
          <w:bCs w:val="false"/>
          <w:sz w:val="22"/>
          <w:szCs w:val="22"/>
        </w:rPr>
        <w:t xml:space="preserve">Only candidates of matching gender can be placed in gendered rooms (hard constraint)</w:t>
      </w:r>
    </w:p>
    <w:p>
      <w:pPr>
        <w:pStyle w:val="ListParagraph"/>
        <w:numPr>
          <w:ilvl w:val="0"/>
          <w:numId w:val="2"/>
        </w:numPr>
        <w:spacing w:after="40" w:before="40"/>
      </w:pPr>
      <w:r>
        <w:rPr>
          <w:rFonts w:ascii="Arial" w:cs="Arial" w:eastAsia="Arial" w:hAnsi="Arial"/>
          <w:b w:val="false"/>
          <w:bCs w:val="false"/>
          <w:sz w:val="22"/>
          <w:szCs w:val="22"/>
        </w:rPr>
        <w:t xml:space="preserve">Conflict warning if two connected candidates are assigned to the same room</w:t>
      </w:r>
    </w:p>
    <w:p>
      <w:pPr>
        <w:pStyle w:val="ListParagraph"/>
        <w:numPr>
          <w:ilvl w:val="0"/>
          <w:numId w:val="2"/>
        </w:numPr>
        <w:spacing w:after="40" w:before="40"/>
      </w:pPr>
      <w:r>
        <w:rPr>
          <w:rFonts w:ascii="Arial" w:cs="Arial" w:eastAsia="Arial" w:hAnsi="Arial"/>
          <w:b w:val="false"/>
          <w:bCs w:val="false"/>
          <w:sz w:val="22"/>
          <w:szCs w:val="22"/>
        </w:rPr>
        <w:t xml:space="preserve">Visual indicators for: over capacity, gender mismatch, relationship conflict</w:t>
      </w:r>
    </w:p>
    <w:p>
      <w:pPr>
        <w:pStyle w:val="ListParagraph"/>
        <w:numPr>
          <w:ilvl w:val="0"/>
          <w:numId w:val="2"/>
        </w:numPr>
        <w:spacing w:after="40" w:before="40"/>
      </w:pPr>
      <w:r>
        <w:rPr>
          <w:rFonts w:ascii="Arial" w:cs="Arial" w:eastAsia="Arial" w:hAnsi="Arial"/>
          <w:b w:val="false"/>
          <w:bCs w:val="false"/>
          <w:sz w:val="22"/>
          <w:szCs w:val="22"/>
        </w:rPr>
        <w:t xml:space="preserve">Separate views for Male Rooms and Female Rooms</w:t>
      </w:r>
    </w:p>
    <w:p>
      <w:pPr>
        <w:pStyle w:val="ListParagraph"/>
        <w:numPr>
          <w:ilvl w:val="0"/>
          <w:numId w:val="2"/>
        </w:numPr>
        <w:spacing w:after="40" w:before="40"/>
      </w:pPr>
      <w:r>
        <w:rPr>
          <w:rFonts w:ascii="Arial" w:cs="Arial" w:eastAsia="Arial" w:hAnsi="Arial"/>
          <w:b w:val="false"/>
          <w:bCs w:val="false"/>
          <w:sz w:val="22"/>
          <w:szCs w:val="22"/>
        </w:rPr>
        <w:t xml:space="preserve">Room details editable by admin — add room, set capacity, set gender tag</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4.6 Reports &amp; Export</w:t>
      </w:r>
    </w:p>
    <w:p>
      <w:pPr>
        <w:spacing w:after="60" w:before="60"/>
      </w:pPr>
      <w:r>
        <w:rPr>
          <w:rFonts w:ascii="Arial" w:cs="Arial" w:eastAsia="Arial" w:hAnsi="Arial"/>
          <w:sz w:val="22"/>
          <w:szCs w:val="22"/>
        </w:rPr>
        <w:t xml:space="preserve">Finalized output for printing or sharing.</w:t>
      </w:r>
    </w:p>
    <w:p>
      <w:pPr>
        <w:pStyle w:val="ListParagraph"/>
        <w:numPr>
          <w:ilvl w:val="0"/>
          <w:numId w:val="2"/>
        </w:numPr>
        <w:spacing w:after="40" w:before="40"/>
      </w:pPr>
      <w:r>
        <w:rPr>
          <w:rFonts w:ascii="Arial" w:cs="Arial" w:eastAsia="Arial" w:hAnsi="Arial"/>
          <w:b w:val="false"/>
          <w:bCs w:val="false"/>
          <w:sz w:val="22"/>
          <w:szCs w:val="22"/>
        </w:rPr>
        <w:t xml:space="preserve">Group list — per group, list of candidates with basic info</w:t>
      </w:r>
    </w:p>
    <w:p>
      <w:pPr>
        <w:pStyle w:val="ListParagraph"/>
        <w:numPr>
          <w:ilvl w:val="0"/>
          <w:numId w:val="2"/>
        </w:numPr>
        <w:spacing w:after="40" w:before="40"/>
      </w:pPr>
      <w:r>
        <w:rPr>
          <w:rFonts w:ascii="Arial" w:cs="Arial" w:eastAsia="Arial" w:hAnsi="Arial"/>
          <w:b w:val="false"/>
          <w:bCs w:val="false"/>
          <w:sz w:val="22"/>
          <w:szCs w:val="22"/>
        </w:rPr>
        <w:t xml:space="preserve">Room list — per room, list of assigned candidates</w:t>
      </w:r>
    </w:p>
    <w:p>
      <w:pPr>
        <w:pStyle w:val="ListParagraph"/>
        <w:numPr>
          <w:ilvl w:val="0"/>
          <w:numId w:val="2"/>
        </w:numPr>
        <w:spacing w:after="40" w:before="40"/>
      </w:pPr>
      <w:r>
        <w:rPr>
          <w:rFonts w:ascii="Arial" w:cs="Arial" w:eastAsia="Arial" w:hAnsi="Arial"/>
          <w:b w:val="false"/>
          <w:bCs w:val="false"/>
          <w:sz w:val="22"/>
          <w:szCs w:val="22"/>
        </w:rPr>
        <w:t xml:space="preserve">Conflict report — all flagged groupings and room assignments with shepherd notes</w:t>
      </w:r>
    </w:p>
    <w:p>
      <w:pPr>
        <w:pStyle w:val="ListParagraph"/>
        <w:numPr>
          <w:ilvl w:val="0"/>
          <w:numId w:val="2"/>
        </w:numPr>
        <w:spacing w:after="40" w:before="40"/>
      </w:pPr>
      <w:r>
        <w:rPr>
          <w:rFonts w:ascii="Arial" w:cs="Arial" w:eastAsia="Arial" w:hAnsi="Arial"/>
          <w:b w:val="false"/>
          <w:bCs w:val="false"/>
          <w:sz w:val="22"/>
          <w:szCs w:val="22"/>
        </w:rPr>
        <w:t xml:space="preserve">Batch summary — totals, gender split, average group size</w:t>
      </w:r>
    </w:p>
    <w:p>
      <w:pPr>
        <w:pStyle w:val="ListParagraph"/>
        <w:numPr>
          <w:ilvl w:val="0"/>
          <w:numId w:val="2"/>
        </w:numPr>
        <w:spacing w:after="40" w:before="40"/>
      </w:pPr>
      <w:r>
        <w:rPr>
          <w:rFonts w:ascii="Arial" w:cs="Arial" w:eastAsia="Arial" w:hAnsi="Arial"/>
          <w:b w:val="false"/>
          <w:bCs w:val="false"/>
          <w:sz w:val="22"/>
          <w:szCs w:val="22"/>
        </w:rPr>
        <w:t xml:space="preserve">Export formats: PDF (print-ready), Excel</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5. Technical Specification</w:t>
      </w:r>
    </w:p>
    <w:p>
      <w:pPr>
        <w:pStyle w:val="Heading2"/>
        <w:spacing w:after="80" w:before="240"/>
      </w:pPr>
      <w:r>
        <w:rPr>
          <w:rFonts w:ascii="Arial" w:cs="Arial" w:eastAsia="Arial" w:hAnsi="Arial"/>
          <w:b/>
          <w:bCs/>
          <w:color w:val="2E86C1"/>
          <w:sz w:val="26"/>
          <w:szCs w:val="26"/>
        </w:rPr>
        <w:t xml:space="preserve">5.1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(Vite) + TypeScript — fast, component-based UI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Drag &amp; Drop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dnd-kit — modern, accessible drag-and-drop library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Graph Visualization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Flow or Cytoscape.js — for the connection network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 — lightweight, composable chart components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File Parsing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SheetJS (xlsx) — parses .xlsx and .csv on the client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 utility-first, fast to build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(or Next.js API routes for simplicity)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relational, good for graph-adjacent queries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Prisma — type-safe DB access, easy migrations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NextAuth.js or Clerk — shepherd login with role management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Neon (DB) — Neon is serverless PostgreSQL that does NOT archive inactive projects; free tier includes 0.5 GB storage and auto-suspend (resumes in ~500ms, not days). Pairs perfectly with Prisma and Next.js.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5.2 Backend API — Key Endpoints</w:t>
      </w:r>
    </w:p>
    <w:p>
      <w:pPr>
        <w:pStyle w:val="ListParagraph"/>
        <w:numPr>
          <w:ilvl w:val="0"/>
          <w:numId w:val="2"/>
        </w:numPr>
        <w:spacing w:after="40" w:before="40"/>
      </w:pPr>
      <w:r>
        <w:rPr>
          <w:rFonts w:ascii="Arial" w:cs="Arial" w:eastAsia="Arial" w:hAnsi="Arial"/>
          <w:b w:val="false"/>
          <w:bCs w:val="false"/>
          <w:sz w:val="22"/>
          <w:szCs w:val="22"/>
        </w:rPr>
        <w:t xml:space="preserve">POST /api/candidates/import — bulk import from parsed file</w:t>
      </w:r>
    </w:p>
    <w:p>
      <w:pPr>
        <w:pStyle w:val="ListParagraph"/>
        <w:numPr>
          <w:ilvl w:val="0"/>
          <w:numId w:val="2"/>
        </w:numPr>
        <w:spacing w:after="40" w:before="40"/>
      </w:pPr>
      <w:r>
        <w:rPr>
          <w:rFonts w:ascii="Arial" w:cs="Arial" w:eastAsia="Arial" w:hAnsi="Arial"/>
          <w:b w:val="false"/>
          <w:bCs w:val="false"/>
          <w:sz w:val="22"/>
          <w:szCs w:val="22"/>
        </w:rPr>
        <w:t xml:space="preserve">GET/POST/PUT/DELETE /api/candidates/:id — full CRUD</w:t>
      </w:r>
    </w:p>
    <w:p>
      <w:pPr>
        <w:pStyle w:val="ListParagraph"/>
        <w:numPr>
          <w:ilvl w:val="0"/>
          <w:numId w:val="2"/>
        </w:numPr>
        <w:spacing w:after="40" w:before="40"/>
      </w:pPr>
      <w:r>
        <w:rPr>
          <w:rFonts w:ascii="Arial" w:cs="Arial" w:eastAsia="Arial" w:hAnsi="Arial"/>
          <w:b w:val="false"/>
          <w:bCs w:val="false"/>
          <w:sz w:val="22"/>
          <w:szCs w:val="22"/>
        </w:rPr>
        <w:t xml:space="preserve">GET /api/candidates/:id/connections — fetch first/second-degree connections</w:t>
      </w:r>
    </w:p>
    <w:p>
      <w:pPr>
        <w:pStyle w:val="ListParagraph"/>
        <w:numPr>
          <w:ilvl w:val="0"/>
          <w:numId w:val="2"/>
        </w:numPr>
        <w:spacing w:after="40" w:before="40"/>
      </w:pPr>
      <w:r>
        <w:rPr>
          <w:rFonts w:ascii="Arial" w:cs="Arial" w:eastAsia="Arial" w:hAnsi="Arial"/>
          <w:b w:val="false"/>
          <w:bCs w:val="false"/>
          <w:sz w:val="22"/>
          <w:szCs w:val="22"/>
        </w:rPr>
        <w:t xml:space="preserve">GET /api/groups — list all groups with members</w:t>
      </w:r>
    </w:p>
    <w:p>
      <w:pPr>
        <w:pStyle w:val="ListParagraph"/>
        <w:numPr>
          <w:ilvl w:val="0"/>
          <w:numId w:val="2"/>
        </w:numPr>
        <w:spacing w:after="40" w:before="40"/>
      </w:pPr>
      <w:r>
        <w:rPr>
          <w:rFonts w:ascii="Arial" w:cs="Arial" w:eastAsia="Arial" w:hAnsi="Arial"/>
          <w:b w:val="false"/>
          <w:bCs w:val="false"/>
          <w:sz w:val="22"/>
          <w:szCs w:val="22"/>
        </w:rPr>
        <w:t xml:space="preserve">POST /api/groups/:id/assign — assign candidate to group</w:t>
      </w:r>
    </w:p>
    <w:p>
      <w:pPr>
        <w:pStyle w:val="ListParagraph"/>
        <w:numPr>
          <w:ilvl w:val="0"/>
          <w:numId w:val="2"/>
        </w:numPr>
        <w:spacing w:after="40" w:before="40"/>
      </w:pPr>
      <w:r>
        <w:rPr>
          <w:rFonts w:ascii="Arial" w:cs="Arial" w:eastAsia="Arial" w:hAnsi="Arial"/>
          <w:b w:val="false"/>
          <w:bCs w:val="false"/>
          <w:sz w:val="22"/>
          <w:szCs w:val="22"/>
        </w:rPr>
        <w:t xml:space="preserve">GET /api/groups/:id/conflicts — list conflict pairs in a group</w:t>
      </w:r>
    </w:p>
    <w:p>
      <w:pPr>
        <w:pStyle w:val="ListParagraph"/>
        <w:numPr>
          <w:ilvl w:val="0"/>
          <w:numId w:val="2"/>
        </w:numPr>
        <w:spacing w:after="40" w:before="40"/>
      </w:pPr>
      <w:r>
        <w:rPr>
          <w:rFonts w:ascii="Arial" w:cs="Arial" w:eastAsia="Arial" w:hAnsi="Arial"/>
          <w:b w:val="false"/>
          <w:bCs w:val="false"/>
          <w:sz w:val="22"/>
          <w:szCs w:val="22"/>
        </w:rPr>
        <w:t xml:space="preserve">GET/POST/PUT /api/rooms — room management</w:t>
      </w:r>
    </w:p>
    <w:p>
      <w:pPr>
        <w:pStyle w:val="ListParagraph"/>
        <w:numPr>
          <w:ilvl w:val="0"/>
          <w:numId w:val="2"/>
        </w:numPr>
        <w:spacing w:after="40" w:before="40"/>
      </w:pPr>
      <w:r>
        <w:rPr>
          <w:rFonts w:ascii="Arial" w:cs="Arial" w:eastAsia="Arial" w:hAnsi="Arial"/>
          <w:b w:val="false"/>
          <w:bCs w:val="false"/>
          <w:sz w:val="22"/>
          <w:szCs w:val="22"/>
        </w:rPr>
        <w:t xml:space="preserve">POST /api/rooms/:id/assign — assign candidate to room</w:t>
      </w:r>
    </w:p>
    <w:p>
      <w:pPr>
        <w:pStyle w:val="ListParagraph"/>
        <w:numPr>
          <w:ilvl w:val="0"/>
          <w:numId w:val="2"/>
        </w:numPr>
        <w:spacing w:after="40" w:before="40"/>
      </w:pPr>
      <w:r>
        <w:rPr>
          <w:rFonts w:ascii="Arial" w:cs="Arial" w:eastAsia="Arial" w:hAnsi="Arial"/>
          <w:b w:val="false"/>
          <w:bCs w:val="false"/>
          <w:sz w:val="22"/>
          <w:szCs w:val="22"/>
        </w:rPr>
        <w:t xml:space="preserve">GET /api/reports/export — generate and return report file</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E86C1"/>
          <w:sz w:val="26"/>
          <w:szCs w:val="26"/>
        </w:rPr>
        <w:t xml:space="preserve">5.3 Conflict Detection Logic</w:t>
      </w:r>
    </w:p>
    <w:p>
      <w:pPr>
        <w:spacing w:after="60" w:before="60"/>
      </w:pPr>
      <w:r>
        <w:rPr>
          <w:rFonts w:ascii="Arial" w:cs="Arial" w:eastAsia="Arial" w:hAnsi="Arial"/>
          <w:sz w:val="22"/>
          <w:szCs w:val="22"/>
        </w:rPr>
        <w:t xml:space="preserve">A conflict is defined as: two candidates sharing a group or room where a direct or second-degree relationship exists (via the inviter chain or manually added edges).</w:t>
      </w:r>
    </w:p>
    <w:p>
      <w:pPr>
        <w:pStyle w:val="ListParagraph"/>
        <w:numPr>
          <w:ilvl w:val="0"/>
          <w:numId w:val="2"/>
        </w:numPr>
        <w:spacing w:after="40" w:before="40"/>
      </w:pPr>
      <w:r>
        <w:rPr>
          <w:rFonts w:ascii="Arial" w:cs="Arial" w:eastAsia="Arial" w:hAnsi="Arial"/>
          <w:b w:val="false"/>
          <w:bCs w:val="false"/>
          <w:sz w:val="22"/>
          <w:szCs w:val="22"/>
        </w:rPr>
        <w:t xml:space="preserve">On every group/room assignment, the backend runs a conflict check against the relationship graph</w:t>
      </w:r>
    </w:p>
    <w:p>
      <w:pPr>
        <w:pStyle w:val="ListParagraph"/>
        <w:numPr>
          <w:ilvl w:val="0"/>
          <w:numId w:val="2"/>
        </w:numPr>
        <w:spacing w:after="40" w:before="40"/>
      </w:pPr>
      <w:r>
        <w:rPr>
          <w:rFonts w:ascii="Arial" w:cs="Arial" w:eastAsia="Arial" w:hAnsi="Arial"/>
          <w:b w:val="false"/>
          <w:bCs w:val="false"/>
          <w:sz w:val="22"/>
          <w:szCs w:val="22"/>
        </w:rPr>
        <w:t xml:space="preserve">Results are stored as a conflict flag on the group/room assignment record</w:t>
      </w:r>
    </w:p>
    <w:p>
      <w:pPr>
        <w:pStyle w:val="ListParagraph"/>
        <w:numPr>
          <w:ilvl w:val="0"/>
          <w:numId w:val="2"/>
        </w:numPr>
        <w:spacing w:after="40" w:before="40"/>
      </w:pPr>
      <w:r>
        <w:rPr>
          <w:rFonts w:ascii="Arial" w:cs="Arial" w:eastAsia="Arial" w:hAnsi="Arial"/>
          <w:b w:val="false"/>
          <w:bCs w:val="false"/>
          <w:sz w:val="22"/>
          <w:szCs w:val="22"/>
        </w:rPr>
        <w:t xml:space="preserve">The frontend polls or receives real-time updates (via WebSocket or SSE) on conflict changes</w:t>
      </w:r>
    </w:p>
    <w:p>
      <w:pPr>
        <w:pStyle w:val="ListParagraph"/>
        <w:numPr>
          <w:ilvl w:val="0"/>
          <w:numId w:val="2"/>
        </w:numPr>
        <w:spacing w:after="40" w:before="40"/>
      </w:pPr>
      <w:r>
        <w:rPr>
          <w:rFonts w:ascii="Arial" w:cs="Arial" w:eastAsia="Arial" w:hAnsi="Arial"/>
          <w:b w:val="false"/>
          <w:bCs w:val="false"/>
          <w:sz w:val="22"/>
          <w:szCs w:val="22"/>
        </w:rPr>
        <w:t xml:space="preserve">Shepherds can annotate and dismiss a conflict with a reason (audit trail kept)</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6. File Import Specification</w:t>
      </w:r>
    </w:p>
    <w:p>
      <w:pPr>
        <w:spacing w:after="60" w:before="60"/>
      </w:pPr>
      <w:r>
        <w:rPr>
          <w:rFonts w:ascii="Arial" w:cs="Arial" w:eastAsia="Arial" w:hAnsi="Arial"/>
          <w:sz w:val="22"/>
          <w:szCs w:val="22"/>
        </w:rPr>
        <w:t xml:space="preserve">Expected columns in uploaded .xlsx or .csv (flexible — shepherds map columns at upload time):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 Date of Birth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 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accepted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 or Male/Female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duplicate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Inviter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field for conflict graph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 Company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for implicit connections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Note: Same school / company is treated as a soft conflict (warning only, not a hard block).</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7. UX Principles</w:t>
      </w:r>
    </w:p>
    <w:p>
      <w:pPr>
        <w:pStyle w:val="ListParagraph"/>
        <w:numPr>
          <w:ilvl w:val="0"/>
          <w:numId w:val="2"/>
        </w:numPr>
        <w:spacing w:after="40" w:before="40"/>
      </w:pPr>
      <w:r>
        <w:rPr>
          <w:rFonts w:ascii="Arial" w:cs="Arial" w:eastAsia="Arial" w:hAnsi="Arial"/>
          <w:b w:val="false"/>
          <w:bCs w:val="false"/>
          <w:sz w:val="22"/>
          <w:szCs w:val="22"/>
        </w:rPr>
        <w:t xml:space="preserve">Mobile-aware but desktop-first — shepherds will mostly use laptops during prep</w:t>
      </w:r>
    </w:p>
    <w:p>
      <w:pPr>
        <w:pStyle w:val="ListParagraph"/>
        <w:numPr>
          <w:ilvl w:val="0"/>
          <w:numId w:val="2"/>
        </w:numPr>
        <w:spacing w:after="40" w:before="40"/>
      </w:pPr>
      <w:r>
        <w:rPr>
          <w:rFonts w:ascii="Arial" w:cs="Arial" w:eastAsia="Arial" w:hAnsi="Arial"/>
          <w:b w:val="false"/>
          <w:bCs w:val="false"/>
          <w:sz w:val="22"/>
          <w:szCs w:val="22"/>
        </w:rPr>
        <w:t xml:space="preserve">Conflict warnings must be visible but non-blocking — shepherds know the context best</w:t>
      </w:r>
    </w:p>
    <w:p>
      <w:pPr>
        <w:pStyle w:val="ListParagraph"/>
        <w:numPr>
          <w:ilvl w:val="0"/>
          <w:numId w:val="2"/>
        </w:numPr>
        <w:spacing w:after="40" w:before="40"/>
      </w:pPr>
      <w:r>
        <w:rPr>
          <w:rFonts w:ascii="Arial" w:cs="Arial" w:eastAsia="Arial" w:hAnsi="Arial"/>
          <w:b w:val="false"/>
          <w:bCs w:val="false"/>
          <w:sz w:val="22"/>
          <w:szCs w:val="22"/>
        </w:rPr>
        <w:t xml:space="preserve">Undo/redo support in the drag-and-drop workspace — mistakes happen</w:t>
      </w:r>
    </w:p>
    <w:p>
      <w:pPr>
        <w:pStyle w:val="ListParagraph"/>
        <w:numPr>
          <w:ilvl w:val="0"/>
          <w:numId w:val="2"/>
        </w:numPr>
        <w:spacing w:after="40" w:before="40"/>
      </w:pPr>
      <w:r>
        <w:rPr>
          <w:rFonts w:ascii="Arial" w:cs="Arial" w:eastAsia="Arial" w:hAnsi="Arial"/>
          <w:b w:val="false"/>
          <w:bCs w:val="false"/>
          <w:sz w:val="22"/>
          <w:szCs w:val="22"/>
        </w:rPr>
        <w:t xml:space="preserve">Auto-save every assignment — no data loss on accidental close</w:t>
      </w:r>
    </w:p>
    <w:p>
      <w:pPr>
        <w:pStyle w:val="ListParagraph"/>
        <w:numPr>
          <w:ilvl w:val="0"/>
          <w:numId w:val="2"/>
        </w:numPr>
        <w:spacing w:after="40" w:before="40"/>
      </w:pPr>
      <w:r>
        <w:rPr>
          <w:rFonts w:ascii="Arial" w:cs="Arial" w:eastAsia="Arial" w:hAnsi="Arial"/>
          <w:b w:val="false"/>
          <w:bCs w:val="false"/>
          <w:sz w:val="22"/>
          <w:szCs w:val="22"/>
        </w:rPr>
        <w:t xml:space="preserve">Color system: use gender color coding consistently across all pages (e.g., blue = male, pink = female)</w:t>
      </w:r>
    </w:p>
    <w:p>
      <w:pPr>
        <w:pStyle w:val="ListParagraph"/>
        <w:numPr>
          <w:ilvl w:val="0"/>
          <w:numId w:val="2"/>
        </w:numPr>
        <w:spacing w:after="40" w:before="40"/>
      </w:pPr>
      <w:r>
        <w:rPr>
          <w:rFonts w:ascii="Arial" w:cs="Arial" w:eastAsia="Arial" w:hAnsi="Arial"/>
          <w:b w:val="false"/>
          <w:bCs w:val="false"/>
          <w:sz w:val="22"/>
          <w:szCs w:val="22"/>
        </w:rPr>
        <w:t xml:space="preserve">Dark mode optional but nice to have for late-night prep sessions</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8. Future Enhancements</w:t>
      </w:r>
    </w:p>
    <w:p>
      <w:pPr>
        <w:pStyle w:val="ListParagraph"/>
        <w:numPr>
          <w:ilvl w:val="0"/>
          <w:numId w:val="2"/>
        </w:numPr>
        <w:spacing w:after="40" w:before="40"/>
      </w:pPr>
      <w:r>
        <w:rPr>
          <w:rFonts w:ascii="Arial" w:cs="Arial" w:eastAsia="Arial" w:hAnsi="Arial"/>
          <w:b w:val="false"/>
          <w:bCs w:val="false"/>
          <w:sz w:val="22"/>
          <w:szCs w:val="22"/>
        </w:rPr>
        <w:t xml:space="preserve">Shepherd assignment page — assign shepherds to groups so they know their lambs before YE</w:t>
      </w:r>
    </w:p>
    <w:p>
      <w:pPr>
        <w:pStyle w:val="ListParagraph"/>
        <w:numPr>
          <w:ilvl w:val="0"/>
          <w:numId w:val="2"/>
        </w:numPr>
        <w:spacing w:after="40" w:before="40"/>
      </w:pPr>
      <w:r>
        <w:rPr>
          <w:rFonts w:ascii="Arial" w:cs="Arial" w:eastAsia="Arial" w:hAnsi="Arial"/>
          <w:b w:val="false"/>
          <w:bCs w:val="false"/>
          <w:sz w:val="22"/>
          <w:szCs w:val="22"/>
        </w:rPr>
        <w:t xml:space="preserve">Attendance tracking during the YE itself</w:t>
      </w:r>
    </w:p>
    <w:p>
      <w:pPr>
        <w:pStyle w:val="ListParagraph"/>
        <w:numPr>
          <w:ilvl w:val="0"/>
          <w:numId w:val="2"/>
        </w:numPr>
        <w:spacing w:after="40" w:before="40"/>
      </w:pPr>
      <w:r>
        <w:rPr>
          <w:rFonts w:ascii="Arial" w:cs="Arial" w:eastAsia="Arial" w:hAnsi="Arial"/>
          <w:b w:val="false"/>
          <w:bCs w:val="false"/>
          <w:sz w:val="22"/>
          <w:szCs w:val="22"/>
        </w:rPr>
        <w:t xml:space="preserve">Year-over-year history — track who attended in past batches</w:t>
      </w:r>
    </w:p>
    <w:p>
      <w:pPr>
        <w:pStyle w:val="ListParagraph"/>
        <w:numPr>
          <w:ilvl w:val="0"/>
          <w:numId w:val="2"/>
        </w:numPr>
        <w:spacing w:after="40" w:before="40"/>
      </w:pPr>
      <w:r>
        <w:rPr>
          <w:rFonts w:ascii="Arial" w:cs="Arial" w:eastAsia="Arial" w:hAnsi="Arial"/>
          <w:b w:val="false"/>
          <w:bCs w:val="false"/>
          <w:sz w:val="22"/>
          <w:szCs w:val="22"/>
        </w:rPr>
        <w:t xml:space="preserve">QR code per candidate for check-in on event day</w:t>
      </w:r>
    </w:p>
    <w:p>
      <w:pPr>
        <w:pStyle w:val="ListParagraph"/>
        <w:numPr>
          <w:ilvl w:val="0"/>
          <w:numId w:val="2"/>
        </w:numPr>
        <w:spacing w:after="40" w:before="40"/>
      </w:pPr>
      <w:r>
        <w:rPr>
          <w:rFonts w:ascii="Arial" w:cs="Arial" w:eastAsia="Arial" w:hAnsi="Arial"/>
          <w:b w:val="false"/>
          <w:bCs w:val="false"/>
          <w:sz w:val="22"/>
          <w:szCs w:val="22"/>
        </w:rPr>
        <w:t xml:space="preserve">Notification system — email or SMS reminders to candidates via Twilio or Resend</w:t>
      </w:r>
    </w:p>
    <w:p>
      <w:pPr>
        <w:pStyle w:val="ListParagraph"/>
        <w:numPr>
          <w:ilvl w:val="0"/>
          <w:numId w:val="2"/>
        </w:numPr>
        <w:spacing w:after="40" w:before="40"/>
      </w:pPr>
      <w:r>
        <w:rPr>
          <w:rFonts w:ascii="Arial" w:cs="Arial" w:eastAsia="Arial" w:hAnsi="Arial"/>
          <w:b w:val="false"/>
          <w:bCs w:val="false"/>
          <w:sz w:val="22"/>
          <w:szCs w:val="22"/>
        </w:rPr>
        <w:t xml:space="preserve">Alumni tagging — mark candidates who returned as volunteers in future YE batches</w:t>
      </w:r>
    </w:p>
    <w:p>
      <w:pPr>
        <w:pBdr>
          <w:bottom w:val="single" w:color="2E86C1" w:sz="4" w:space="1"/>
        </w:pBdr>
        <w:spacing w:after="120" w:before="120"/>
      </w:pPr>
    </w:p>
    <w:p>
      <w:pPr>
        <w:pStyle w:val="Heading1"/>
        <w:spacing w:after="120" w:before="360"/>
      </w:pPr>
      <w:r>
        <w:rPr>
          <w:rFonts w:ascii="Arial" w:cs="Arial" w:eastAsia="Arial" w:hAnsi="Arial"/>
          <w:b/>
          <w:bCs/>
          <w:color w:val="1E3A5F"/>
          <w:sz w:val="32"/>
          <w:szCs w:val="32"/>
        </w:rPr>
        <w:t xml:space="preserve">9. Project Notes</w:t>
      </w:r>
    </w:p>
    <w:p>
      <w:pPr>
        <w:spacing w:after="60" w:before="60"/>
      </w:pPr>
      <w:r>
        <w:rPr>
          <w:rFonts w:ascii="Arial" w:cs="Arial" w:eastAsia="Arial" w:hAnsi="Arial"/>
          <w:sz w:val="22"/>
          <w:szCs w:val="22"/>
        </w:rPr>
        <w:t xml:space="preserve">This is a personal side project intended to serve the BLD Youth Ministry community. The stack choices prioritize free or low-cost hosting, ease of development solo, and enough scalability to handle a yearly batch of 50–200+ candidates.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project is a good portfolio piece demonstrating: relational data modeling, graph-based conflict logic, drag-and-drop UI, file parsing, role-based access, and export tooling — all in a real-world, mission-driven context.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2E86C1"/>
          <w:sz w:val="22"/>
          <w:szCs w:val="22"/>
        </w:rPr>
        <w:t xml:space="preserve">Start small. </w:t>
      </w:r>
      <w:r>
        <w:rPr>
          <w:rFonts w:ascii="Arial" w:cs="Arial" w:eastAsia="Arial" w:hAnsi="Arial"/>
          <w:sz w:val="22"/>
          <w:szCs w:val="22"/>
        </w:rPr>
        <w:t xml:space="preserve">Ship the Masterlist + Group Formation first. Visualizer and Room Assignment can follow. The community will already benefit enormously from just having a digital, conflict-aware grouping tool.</w:t>
      </w:r>
    </w:p>
    <w:p>
      <w:pPr>
        <w:pBdr>
          <w:bottom w:val="single" w:color="2E86C1" w:sz="4" w:space="1"/>
        </w:pBdr>
        <w:spacing w:after="120" w:before="120"/>
      </w:pPr>
    </w:p>
    <w:p>
      <w:pPr>
        <w:spacing w:after="0" w:before="120"/>
        <w:jc w:val="center"/>
      </w:pPr>
      <w:r>
        <w:rPr>
          <w:rFonts w:ascii="Arial" w:cs="Arial" w:eastAsia="Arial" w:hAnsi="Arial"/>
          <w:i/>
          <w:iCs/>
          <w:color w:val="555555"/>
          <w:sz w:val="20"/>
          <w:szCs w:val="20"/>
        </w:rPr>
        <w:t xml:space="preserve">Ad Majorem Dei Gloriam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2026-05-14T17:21:45.794Z</dcterms:created>
  <dcterms:modified xsi:type="dcterms:W3CDTF">2026-05-14T17:21:45.794Z</dcterms:modified>
</cp:coreProperties>
</file>

<file path=docProps/custom.xml><?xml version="1.0" encoding="utf-8"?>
<Properties xmlns="http://schemas.openxmlformats.org/officeDocument/2006/custom-properties" xmlns:vt="http://schemas.openxmlformats.org/officeDocument/2006/docPropsVTypes"/>
</file>