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archivo index.html y los demas sumé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Sitio Principal del proyecto de tienda”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ce917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vestuario, hogar, tienda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