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E5CF91" w14:textId="1BDF0CBA" w:rsidR="00C77823" w:rsidRDefault="00C77823"/>
    <w:p w14:paraId="56F7FBA2" w14:textId="027D5B4F" w:rsidR="00F24F84" w:rsidRDefault="00F24F84"/>
    <w:p w14:paraId="1E2496EE" w14:textId="7CBEE8E6" w:rsidR="00F24F84" w:rsidRDefault="00F24F84"/>
    <w:p w14:paraId="42F9B87D" w14:textId="012773D9" w:rsidR="00F24F84" w:rsidRDefault="00F24F84"/>
    <w:p w14:paraId="2FD3624B" w14:textId="5B6EB02F" w:rsidR="00F24F84" w:rsidRDefault="00F24F84"/>
    <w:p w14:paraId="4069EC37" w14:textId="3B0C6914" w:rsidR="00F24F84" w:rsidRPr="008B4FC6" w:rsidRDefault="008B4FC6" w:rsidP="008B4FC6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41DDB746" w14:textId="312739EA" w:rsidR="008B4FC6" w:rsidRPr="00CA514C" w:rsidRDefault="00C7519E" w:rsidP="008B4FC6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MINISTERIO DE FINANZAS PÚBLICAS - MINFIN</w:t>
      </w:r>
      <w:r w:rsidR="008B4FC6"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71CCC1EE" w14:textId="77777777" w:rsidR="008B4FC6" w:rsidRPr="00CA514C" w:rsidRDefault="008B4FC6" w:rsidP="008B4FC6">
      <w:pPr>
        <w:rPr>
          <w:rFonts w:ascii="Century Gothic" w:hAnsi="Century Gothic"/>
        </w:rPr>
      </w:pPr>
    </w:p>
    <w:p w14:paraId="5738CEEE" w14:textId="77777777" w:rsidR="008B4FC6" w:rsidRPr="00CA514C" w:rsidRDefault="008B4FC6" w:rsidP="008B4FC6">
      <w:pPr>
        <w:rPr>
          <w:rFonts w:ascii="Century Gothic" w:hAnsi="Century Gothic"/>
        </w:rPr>
      </w:pPr>
    </w:p>
    <w:p w14:paraId="396769E3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4F55F2BE" w14:textId="77777777" w:rsidR="008B4FC6" w:rsidRPr="00CA514C" w:rsidRDefault="008B4FC6" w:rsidP="008B4FC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2F4E5597" w14:textId="095AB4AB" w:rsidR="008B4FC6" w:rsidRDefault="008B4FC6" w:rsidP="008B4FC6">
      <w:pPr>
        <w:rPr>
          <w:rFonts w:ascii="Century Gothic" w:hAnsi="Century Gothic"/>
        </w:rPr>
      </w:pPr>
    </w:p>
    <w:p w14:paraId="1DD8FF51" w14:textId="77777777" w:rsidR="008B4FC6" w:rsidRPr="00CA514C" w:rsidRDefault="008B4FC6" w:rsidP="008B4FC6">
      <w:pPr>
        <w:rPr>
          <w:rFonts w:ascii="Century Gothic" w:hAnsi="Century Gothic"/>
        </w:rPr>
      </w:pPr>
    </w:p>
    <w:tbl>
      <w:tblPr>
        <w:tblStyle w:val="Tabladecuadrcula7concolores-nfasis6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CA514C" w14:paraId="4D94FF9A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28C776E8" w14:textId="77777777" w:rsidR="008B4FC6" w:rsidRPr="00CA514C" w:rsidRDefault="008B4FC6" w:rsidP="001240A9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072969C4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5ACB429E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42C78D00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7C791E86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8B4FC6" w:rsidRPr="00CA514C" w14:paraId="57F11859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E2EFD9" w:themeFill="accent6" w:themeFillTint="33"/>
          </w:tcPr>
          <w:p w14:paraId="78BBCE95" w14:textId="450E925C" w:rsidR="008B4FC6" w:rsidRPr="00CA514C" w:rsidRDefault="008B4FC6" w:rsidP="008B4FC6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Temática sobre la Violencia Sexual</w:t>
            </w:r>
          </w:p>
        </w:tc>
      </w:tr>
      <w:tr w:rsidR="00A21733" w:rsidRPr="00CA514C" w14:paraId="1440657C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253FF1D9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78B442CB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  <w:p w14:paraId="681E99C6" w14:textId="34173E49" w:rsidR="00A21733" w:rsidRPr="00A21733" w:rsidRDefault="00C7519E" w:rsidP="001240A9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20</w:t>
            </w:r>
            <w:r w:rsidR="00A21733" w:rsidRPr="00A21733">
              <w:rPr>
                <w:rFonts w:ascii="Century Gothic" w:hAnsi="Century Gothic"/>
                <w:b/>
              </w:rPr>
              <w:t>/05/2021</w:t>
            </w:r>
          </w:p>
        </w:tc>
        <w:tc>
          <w:tcPr>
            <w:tcW w:w="1096" w:type="dxa"/>
            <w:vMerge w:val="restart"/>
          </w:tcPr>
          <w:p w14:paraId="022103CA" w14:textId="75BED6B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415BF1" w14:textId="2770FE73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DE49B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FE312B" w14:textId="479B12C8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44CBAD2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 xml:space="preserve">: </w:t>
            </w:r>
          </w:p>
          <w:p w14:paraId="4AB14292" w14:textId="5EA7C88E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5E9135F2" w14:textId="7F33460E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Violencia Sexual</w:t>
            </w:r>
          </w:p>
        </w:tc>
        <w:tc>
          <w:tcPr>
            <w:tcW w:w="1911" w:type="dxa"/>
            <w:vMerge w:val="restart"/>
          </w:tcPr>
          <w:p w14:paraId="03CF61C1" w14:textId="47DE00D0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D206D4" w14:textId="565CAFA2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CAB1AB" w14:textId="470EC2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C4724CD" w14:textId="3860D26F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575C0B1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3C6823E" w14:textId="717F3D64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963205C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E5DE9D" w14:textId="77777777" w:rsidR="00A21733" w:rsidRPr="00CA514C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Violencia Sexual</w:t>
            </w:r>
          </w:p>
        </w:tc>
        <w:tc>
          <w:tcPr>
            <w:tcW w:w="1834" w:type="dxa"/>
            <w:vMerge w:val="restart"/>
          </w:tcPr>
          <w:p w14:paraId="0DBCA0EA" w14:textId="383771C9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214F467" w14:textId="38F0D8BA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AB73216" w14:textId="310939A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E99FB0A" w14:textId="69BE3689" w:rsidR="00A21733" w:rsidRPr="00CA514C" w:rsidRDefault="00A21733" w:rsidP="00C751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Msc. </w:t>
            </w:r>
            <w:r w:rsidR="00C7519E">
              <w:rPr>
                <w:rFonts w:ascii="Century Gothic" w:hAnsi="Century Gothic"/>
              </w:rPr>
              <w:t>Marissa Anleu</w:t>
            </w:r>
          </w:p>
        </w:tc>
      </w:tr>
      <w:tr w:rsidR="00A21733" w:rsidRPr="00CA514C" w14:paraId="0D81E1AD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F89ECDF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0950D7A5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7D6D83FE" w14:textId="0732E8A6" w:rsidR="00A21733" w:rsidRP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Definición de Violencia Sexual</w:t>
            </w:r>
          </w:p>
        </w:tc>
        <w:tc>
          <w:tcPr>
            <w:tcW w:w="1911" w:type="dxa"/>
            <w:vMerge/>
          </w:tcPr>
          <w:p w14:paraId="6D6DAA2C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26406A" w14:textId="77777777" w:rsidR="00A21733" w:rsidRDefault="00A21733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40FD4245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77EEC5F2" w14:textId="77777777" w:rsidR="00A21733" w:rsidRPr="00A21733" w:rsidRDefault="00A21733" w:rsidP="001240A9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E2CDF16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3A77005F" w14:textId="0B244BBE" w:rsidR="00A21733" w:rsidRP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Delitos de Violencia Sexual</w:t>
            </w:r>
          </w:p>
        </w:tc>
        <w:tc>
          <w:tcPr>
            <w:tcW w:w="1911" w:type="dxa"/>
            <w:vMerge/>
          </w:tcPr>
          <w:p w14:paraId="02560AE4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39EC8028" w14:textId="77777777" w:rsidR="00A21733" w:rsidRDefault="00A21733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1D40433F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18DCEDAF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66D88C1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3A8E6325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221442EA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C6930B7" w14:textId="77777777" w:rsidR="008B4FC6" w:rsidRPr="00A21733" w:rsidRDefault="008B4FC6" w:rsidP="001240A9">
            <w:pPr>
              <w:rPr>
                <w:rFonts w:ascii="Century Gothic" w:hAnsi="Century Gothic"/>
                <w:b/>
              </w:rPr>
            </w:pPr>
          </w:p>
          <w:p w14:paraId="0581F807" w14:textId="4B4230C9" w:rsidR="008B4FC6" w:rsidRPr="00A21733" w:rsidRDefault="008B4FC6" w:rsidP="00C7519E">
            <w:pPr>
              <w:rPr>
                <w:rFonts w:ascii="Century Gothic" w:hAnsi="Century Gothic"/>
                <w:b/>
              </w:rPr>
            </w:pPr>
            <w:r w:rsidRPr="00A21733">
              <w:rPr>
                <w:rFonts w:ascii="Century Gothic" w:hAnsi="Century Gothic"/>
                <w:b/>
              </w:rPr>
              <w:t>2</w:t>
            </w:r>
            <w:r w:rsidR="00C7519E">
              <w:rPr>
                <w:rFonts w:ascii="Century Gothic" w:hAnsi="Century Gothic"/>
                <w:b/>
              </w:rPr>
              <w:t>7</w:t>
            </w:r>
            <w:r w:rsidRPr="00A21733">
              <w:rPr>
                <w:rFonts w:ascii="Century Gothic" w:hAnsi="Century Gothic"/>
                <w:b/>
              </w:rPr>
              <w:t>/05/2021</w:t>
            </w:r>
          </w:p>
        </w:tc>
        <w:tc>
          <w:tcPr>
            <w:tcW w:w="1096" w:type="dxa"/>
            <w:vMerge w:val="restart"/>
          </w:tcPr>
          <w:p w14:paraId="062B9324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0C8BED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5826552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E5D195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035F39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14DDF0" w14:textId="44A1DA06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2D58EB26" w14:textId="4741CE19" w:rsidR="006E7788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 I</w:t>
            </w:r>
            <w:r w:rsidR="006E7788">
              <w:rPr>
                <w:rFonts w:ascii="Century Gothic" w:hAnsi="Century Gothic"/>
              </w:rPr>
              <w:t>:</w:t>
            </w:r>
            <w:r>
              <w:rPr>
                <w:rFonts w:ascii="Century Gothic" w:hAnsi="Century Gothic"/>
              </w:rPr>
              <w:t xml:space="preserve"> </w:t>
            </w:r>
          </w:p>
          <w:p w14:paraId="49931F45" w14:textId="428C5EE3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2C23872A" w14:textId="01B1C9BB" w:rsidR="00A21733" w:rsidRPr="00CA514C" w:rsidRDefault="00306A56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</w:t>
            </w:r>
            <w:r w:rsidR="00A21733">
              <w:rPr>
                <w:rFonts w:ascii="Century Gothic" w:hAnsi="Century Gothic"/>
              </w:rPr>
              <w:t xml:space="preserve">y Consecuencias </w:t>
            </w:r>
            <w:r>
              <w:rPr>
                <w:rFonts w:ascii="Century Gothic" w:hAnsi="Century Gothic"/>
              </w:rPr>
              <w:t>de posibles víctimas</w:t>
            </w:r>
            <w:r w:rsidR="00A21733">
              <w:rPr>
                <w:rFonts w:ascii="Century Gothic" w:hAnsi="Century Gothic"/>
              </w:rPr>
              <w:t xml:space="preserve"> de Violencia Sexual</w:t>
            </w:r>
          </w:p>
        </w:tc>
        <w:tc>
          <w:tcPr>
            <w:tcW w:w="1911" w:type="dxa"/>
            <w:vMerge/>
          </w:tcPr>
          <w:p w14:paraId="6A051BB7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31782767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B8BA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44722B3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4A9C2A8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70CCC35" w14:textId="77777777" w:rsidR="008B4FC6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10523EE" w14:textId="6F9D77E0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Mgtr. Lucia Pinzón</w:t>
            </w:r>
          </w:p>
        </w:tc>
      </w:tr>
      <w:tr w:rsidR="00A21733" w:rsidRPr="00CA514C" w14:paraId="77063DC6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AF2303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17DF020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15EB65D" w14:textId="72904BE7" w:rsidR="008B4FC6" w:rsidRPr="00CA514C" w:rsidRDefault="00306A56" w:rsidP="00306A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Rutas de Atención a Víctimas de Violencia Sexual </w:t>
            </w:r>
          </w:p>
        </w:tc>
        <w:tc>
          <w:tcPr>
            <w:tcW w:w="1911" w:type="dxa"/>
            <w:vMerge/>
          </w:tcPr>
          <w:p w14:paraId="0987017A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1B506A2F" w14:textId="77777777" w:rsidR="008B4FC6" w:rsidRPr="00CA514C" w:rsidRDefault="008B4FC6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076A04CE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93DA8F4" w14:textId="77777777" w:rsidR="008B4FC6" w:rsidRDefault="008B4FC6" w:rsidP="001240A9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3D876B83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0F345663" w14:textId="01C3F7AC" w:rsidR="008B4FC6" w:rsidRPr="00CA514C" w:rsidRDefault="008B4FC6" w:rsidP="008B4FC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Violencia Sexual</w:t>
            </w:r>
          </w:p>
        </w:tc>
        <w:tc>
          <w:tcPr>
            <w:tcW w:w="1911" w:type="dxa"/>
            <w:vMerge/>
          </w:tcPr>
          <w:p w14:paraId="65E2C69D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7EA6D25" w14:textId="77777777" w:rsidR="008B4FC6" w:rsidRPr="00CA514C" w:rsidRDefault="008B4FC6" w:rsidP="001240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7C4FE313" w14:textId="77777777" w:rsidR="008B4FC6" w:rsidRPr="00CA514C" w:rsidRDefault="008B4FC6" w:rsidP="008B4FC6">
      <w:pPr>
        <w:rPr>
          <w:rFonts w:ascii="Century Gothic" w:hAnsi="Century Gothic"/>
          <w:b/>
        </w:rPr>
      </w:pPr>
    </w:p>
    <w:p w14:paraId="1FC753DA" w14:textId="77777777" w:rsidR="008B4FC6" w:rsidRPr="00CA514C" w:rsidRDefault="008B4FC6" w:rsidP="008B4FC6">
      <w:pPr>
        <w:rPr>
          <w:rFonts w:ascii="Century Gothic" w:hAnsi="Century Gothic"/>
        </w:rPr>
      </w:pPr>
    </w:p>
    <w:p w14:paraId="6F3E1E98" w14:textId="7B318FBA" w:rsidR="00F24F84" w:rsidRDefault="00F24F84"/>
    <w:p w14:paraId="3763C4E9" w14:textId="0985FFAE" w:rsidR="006E7788" w:rsidRDefault="006E7788"/>
    <w:p w14:paraId="74AE724D" w14:textId="714A631A" w:rsidR="006E7788" w:rsidRDefault="006E7788"/>
    <w:p w14:paraId="4DC8E138" w14:textId="2E74F617" w:rsidR="006E7788" w:rsidRDefault="006E7788"/>
    <w:p w14:paraId="5811948A" w14:textId="357C5736" w:rsidR="006E7788" w:rsidRDefault="006E7788"/>
    <w:p w14:paraId="7E2A8DBA" w14:textId="418C13FA" w:rsidR="006E7788" w:rsidRDefault="006E7788"/>
    <w:p w14:paraId="35E73DF4" w14:textId="03409535" w:rsidR="006E7788" w:rsidRDefault="006E7788"/>
    <w:p w14:paraId="5FA8C461" w14:textId="6882AAEF" w:rsidR="006E7788" w:rsidRDefault="006E7788"/>
    <w:p w14:paraId="37CE20AC" w14:textId="79C8475D" w:rsidR="00306A56" w:rsidRDefault="00306A56"/>
    <w:p w14:paraId="51C5DC42" w14:textId="77777777" w:rsidR="00C7519E" w:rsidRPr="008B4FC6" w:rsidRDefault="00C7519E" w:rsidP="00C7519E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2E9FBF82" w14:textId="77777777" w:rsidR="00C7519E" w:rsidRPr="00CA514C" w:rsidRDefault="00C7519E" w:rsidP="00C7519E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MINISTERIO DE FINANZAS PÚBLICAS - MINFIN</w:t>
      </w:r>
      <w:r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72B7EEEA" w14:textId="77777777" w:rsidR="00306A56" w:rsidRPr="00CA514C" w:rsidRDefault="00306A56" w:rsidP="00306A56">
      <w:pPr>
        <w:rPr>
          <w:rFonts w:ascii="Century Gothic" w:hAnsi="Century Gothic"/>
        </w:rPr>
      </w:pPr>
    </w:p>
    <w:p w14:paraId="1555700F" w14:textId="77777777" w:rsidR="00306A56" w:rsidRPr="00CA514C" w:rsidRDefault="00306A56" w:rsidP="00306A56">
      <w:pPr>
        <w:rPr>
          <w:rFonts w:ascii="Century Gothic" w:hAnsi="Century Gothic"/>
        </w:rPr>
      </w:pPr>
    </w:p>
    <w:p w14:paraId="09B8BC67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0F2083CD" w14:textId="34283D24" w:rsidR="00306A56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06BE599C" w14:textId="77777777" w:rsidR="00A21733" w:rsidRPr="00CA514C" w:rsidRDefault="00A21733" w:rsidP="00306A56">
      <w:pPr>
        <w:jc w:val="center"/>
        <w:rPr>
          <w:rFonts w:ascii="Century Gothic" w:hAnsi="Century Gothic" w:cs="Arial"/>
          <w:b/>
          <w:color w:val="0070C0"/>
        </w:rPr>
      </w:pPr>
    </w:p>
    <w:p w14:paraId="47C5C848" w14:textId="09A14C26" w:rsidR="00306A56" w:rsidRDefault="00306A56"/>
    <w:tbl>
      <w:tblPr>
        <w:tblStyle w:val="Tabladecuadrcula7concolores-nfasis5"/>
        <w:tblpPr w:leftFromText="141" w:rightFromText="141" w:vertAnchor="text" w:horzAnchor="margin" w:tblpY="-68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A21733" w:rsidRPr="00CA514C" w14:paraId="344946A1" w14:textId="77777777" w:rsidTr="00A217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6C4C1725" w14:textId="77777777" w:rsidR="00A21733" w:rsidRPr="00CA514C" w:rsidRDefault="00A21733" w:rsidP="00A21733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3E20E97E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0FAA54C7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14830D25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029BF66C" w14:textId="77777777" w:rsidR="00A21733" w:rsidRPr="00CA514C" w:rsidRDefault="00A21733" w:rsidP="00A217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A21733" w:rsidRPr="00CA514C" w14:paraId="55A37E23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  <w:shd w:val="clear" w:color="auto" w:fill="DEEAF6" w:themeFill="accent5" w:themeFillTint="33"/>
          </w:tcPr>
          <w:p w14:paraId="7A276D92" w14:textId="77777777" w:rsidR="00A21733" w:rsidRPr="00CA514C" w:rsidRDefault="00A21733" w:rsidP="00A21733">
            <w:pPr>
              <w:jc w:val="left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Trata de Personas</w:t>
            </w:r>
          </w:p>
        </w:tc>
      </w:tr>
      <w:tr w:rsidR="00A21733" w:rsidRPr="00CA514C" w14:paraId="50D6A961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C2AE78B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1501AFBE" w14:textId="380934AC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543670D7" w14:textId="4793D773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0DBD2D79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7CBFC364" w14:textId="7DD5AD4E" w:rsidR="00A21733" w:rsidRPr="00A21733" w:rsidRDefault="00C7519E" w:rsidP="00C7519E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03</w:t>
            </w:r>
            <w:r w:rsidR="00A21733" w:rsidRPr="00A21733">
              <w:rPr>
                <w:rFonts w:ascii="Century Gothic" w:hAnsi="Century Gothic"/>
                <w:b/>
              </w:rPr>
              <w:t>/0</w:t>
            </w:r>
            <w:r>
              <w:rPr>
                <w:rFonts w:ascii="Century Gothic" w:hAnsi="Century Gothic"/>
                <w:b/>
              </w:rPr>
              <w:t>6</w:t>
            </w:r>
            <w:r w:rsidR="00A21733" w:rsidRPr="00A21733">
              <w:rPr>
                <w:rFonts w:ascii="Century Gothic" w:hAnsi="Century Gothic"/>
                <w:b/>
              </w:rPr>
              <w:t>/2021</w:t>
            </w:r>
          </w:p>
        </w:tc>
        <w:tc>
          <w:tcPr>
            <w:tcW w:w="1096" w:type="dxa"/>
            <w:vMerge w:val="restart"/>
          </w:tcPr>
          <w:p w14:paraId="63B7DC72" w14:textId="1BA362A4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0BFFFF" w14:textId="7568D258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5A6BB6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F90EAD7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58E0363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  <w:b/>
              </w:rPr>
              <w:t>Módulo II</w:t>
            </w:r>
            <w:r>
              <w:rPr>
                <w:rFonts w:ascii="Century Gothic" w:hAnsi="Century Gothic"/>
                <w:b/>
              </w:rPr>
              <w:t>:</w:t>
            </w:r>
          </w:p>
          <w:p w14:paraId="0424B92C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 xml:space="preserve"> (Primera Parte)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0FE0760C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Trata de Personas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1911" w:type="dxa"/>
            <w:vMerge w:val="restart"/>
          </w:tcPr>
          <w:p w14:paraId="311D7284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1BF08B8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8BE61B9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B7B8BF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373640" w14:textId="4F806CBE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CD8A246" w14:textId="6DD60476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6760313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2291E4D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7C3CC6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Trata de Personas</w:t>
            </w:r>
          </w:p>
        </w:tc>
        <w:tc>
          <w:tcPr>
            <w:tcW w:w="1834" w:type="dxa"/>
            <w:vMerge w:val="restart"/>
          </w:tcPr>
          <w:p w14:paraId="0F3458BE" w14:textId="59CF52B2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01A456BA" w14:textId="189FCBCE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55A5416" w14:textId="3558A274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63D1835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Msc. Adriana Ovalle</w:t>
            </w:r>
          </w:p>
        </w:tc>
      </w:tr>
      <w:tr w:rsidR="00A21733" w:rsidRPr="00CA514C" w14:paraId="452CE48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62CDF4E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27F90D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42E4A2AF" w14:textId="58DA07F8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Definición de Trata de Personas</w:t>
            </w:r>
          </w:p>
        </w:tc>
        <w:tc>
          <w:tcPr>
            <w:tcW w:w="1911" w:type="dxa"/>
            <w:vMerge/>
          </w:tcPr>
          <w:p w14:paraId="5841E2D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72A87F6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0481F29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6478214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60562935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477BE54" w14:textId="48877A2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 de Trata de Personas</w:t>
            </w:r>
          </w:p>
        </w:tc>
        <w:tc>
          <w:tcPr>
            <w:tcW w:w="1911" w:type="dxa"/>
            <w:vMerge/>
          </w:tcPr>
          <w:p w14:paraId="60CD81D1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46FA1EF2" w14:textId="77777777" w:rsidR="00A21733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59FBAC34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08449268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49B14372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307557F0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20BB5EC4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4F2F511B" w14:textId="77777777" w:rsidR="00A21733" w:rsidRPr="00A21733" w:rsidRDefault="00A21733" w:rsidP="00A21733">
            <w:pPr>
              <w:rPr>
                <w:rFonts w:ascii="Century Gothic" w:hAnsi="Century Gothic"/>
                <w:b/>
              </w:rPr>
            </w:pPr>
          </w:p>
          <w:p w14:paraId="654752B8" w14:textId="6290EE08" w:rsidR="00A21733" w:rsidRPr="00A21733" w:rsidRDefault="00C7519E" w:rsidP="00A21733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10</w:t>
            </w:r>
            <w:r w:rsidR="00A21733" w:rsidRPr="00A21733">
              <w:rPr>
                <w:rFonts w:ascii="Century Gothic" w:hAnsi="Century Gothic"/>
                <w:b/>
              </w:rPr>
              <w:t>/06/2021</w:t>
            </w:r>
          </w:p>
        </w:tc>
        <w:tc>
          <w:tcPr>
            <w:tcW w:w="1096" w:type="dxa"/>
            <w:vMerge w:val="restart"/>
          </w:tcPr>
          <w:p w14:paraId="7C3D5BD8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8F96919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341D931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362955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78DC7785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CE21AC2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49295E9D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531F9A94" w14:textId="262D5525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Indicadores y Consecuencias de posibles víctimas de Trata de Personas</w:t>
            </w:r>
          </w:p>
        </w:tc>
        <w:tc>
          <w:tcPr>
            <w:tcW w:w="1911" w:type="dxa"/>
            <w:vMerge/>
          </w:tcPr>
          <w:p w14:paraId="7E7A0F08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2B9F9BFF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530434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792CD9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E70EC6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C2E9CBE" w14:textId="77777777" w:rsidR="00A21733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5340048E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Licenciada Vilma Back</w:t>
            </w:r>
          </w:p>
        </w:tc>
      </w:tr>
      <w:tr w:rsidR="00A21733" w:rsidRPr="00CA514C" w14:paraId="05125ED9" w14:textId="77777777" w:rsidTr="00A217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70A20F5" w14:textId="77777777" w:rsidR="00A21733" w:rsidRDefault="00A21733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4A9F1738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44A8C5E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Trata de Personas</w:t>
            </w:r>
          </w:p>
        </w:tc>
        <w:tc>
          <w:tcPr>
            <w:tcW w:w="1911" w:type="dxa"/>
            <w:vMerge/>
          </w:tcPr>
          <w:p w14:paraId="4AF7E7DC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386CA7A" w14:textId="77777777" w:rsidR="00A21733" w:rsidRPr="00CA514C" w:rsidRDefault="00A21733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A21733" w:rsidRPr="00CA514C" w14:paraId="1CF27355" w14:textId="77777777" w:rsidTr="00A217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2CCD6AF9" w14:textId="77777777" w:rsidR="00A21733" w:rsidRDefault="00A21733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5F8D9883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620D36C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Trata de Personas</w:t>
            </w:r>
          </w:p>
        </w:tc>
        <w:tc>
          <w:tcPr>
            <w:tcW w:w="1911" w:type="dxa"/>
            <w:vMerge/>
          </w:tcPr>
          <w:p w14:paraId="445BBD69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0E7E438F" w14:textId="77777777" w:rsidR="00A21733" w:rsidRPr="00CA514C" w:rsidRDefault="00A21733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BF3070E" w14:textId="77777777" w:rsidR="00306A56" w:rsidRDefault="00306A56"/>
    <w:p w14:paraId="5B0AEB91" w14:textId="4CFC1169" w:rsidR="00F24F84" w:rsidRDefault="00F24F84"/>
    <w:p w14:paraId="7D34CD05" w14:textId="6D6D14C7" w:rsidR="00F24F84" w:rsidRDefault="00F24F84"/>
    <w:p w14:paraId="0CC3172C" w14:textId="335CB6A5" w:rsidR="00306A56" w:rsidRDefault="00306A56"/>
    <w:p w14:paraId="06D7B29C" w14:textId="1BEBB5E8" w:rsidR="00306A56" w:rsidRDefault="00306A56"/>
    <w:p w14:paraId="3CAE57B4" w14:textId="076766BE" w:rsidR="00306A56" w:rsidRDefault="00306A56"/>
    <w:p w14:paraId="24DD2C0A" w14:textId="53EF4B21" w:rsidR="00306A56" w:rsidRDefault="00306A56"/>
    <w:p w14:paraId="1E22267A" w14:textId="1F2AE8F8" w:rsidR="00306A56" w:rsidRDefault="00306A56"/>
    <w:p w14:paraId="4C3832FB" w14:textId="2308AC90" w:rsidR="00306A56" w:rsidRDefault="00306A56"/>
    <w:p w14:paraId="4182B332" w14:textId="77777777" w:rsidR="00C7519E" w:rsidRPr="008B4FC6" w:rsidRDefault="00C7519E" w:rsidP="00C7519E">
      <w:pPr>
        <w:jc w:val="center"/>
        <w:rPr>
          <w:b/>
          <w:sz w:val="36"/>
        </w:rPr>
      </w:pPr>
      <w:r w:rsidRPr="008B4FC6">
        <w:rPr>
          <w:b/>
          <w:sz w:val="36"/>
        </w:rPr>
        <w:t>PROGRAMACIÓN</w:t>
      </w:r>
    </w:p>
    <w:p w14:paraId="4E215E41" w14:textId="77777777" w:rsidR="00C7519E" w:rsidRPr="00CA514C" w:rsidRDefault="00C7519E" w:rsidP="00C7519E">
      <w:pPr>
        <w:jc w:val="center"/>
        <w:rPr>
          <w:rFonts w:ascii="Century Gothic" w:hAnsi="Century Gothic" w:cs="Arial"/>
          <w:b/>
          <w:color w:val="002060"/>
          <w:u w:val="single"/>
        </w:rPr>
      </w:pPr>
      <w:r>
        <w:rPr>
          <w:rFonts w:ascii="Century Gothic" w:hAnsi="Century Gothic" w:cs="Arial"/>
          <w:b/>
          <w:color w:val="002060"/>
          <w:u w:val="single"/>
        </w:rPr>
        <w:t>MINISTERIO DE FINANZAS PÚBLICAS - MINFIN</w:t>
      </w:r>
      <w:r w:rsidRPr="00CA514C">
        <w:rPr>
          <w:rFonts w:ascii="Century Gothic" w:hAnsi="Century Gothic" w:cs="Arial"/>
          <w:b/>
          <w:color w:val="002060"/>
          <w:u w:val="single"/>
        </w:rPr>
        <w:t xml:space="preserve"> 2021</w:t>
      </w:r>
    </w:p>
    <w:p w14:paraId="4056F5E5" w14:textId="77777777" w:rsidR="00306A56" w:rsidRPr="00CA514C" w:rsidRDefault="00306A56" w:rsidP="00306A56">
      <w:pPr>
        <w:rPr>
          <w:rFonts w:ascii="Century Gothic" w:hAnsi="Century Gothic"/>
        </w:rPr>
      </w:pPr>
    </w:p>
    <w:p w14:paraId="632439F7" w14:textId="77777777" w:rsidR="00306A56" w:rsidRPr="00CA514C" w:rsidRDefault="00306A56" w:rsidP="00306A56">
      <w:pPr>
        <w:rPr>
          <w:rFonts w:ascii="Century Gothic" w:hAnsi="Century Gothic"/>
        </w:rPr>
      </w:pPr>
    </w:p>
    <w:p w14:paraId="7FD0A885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PROCESO DE FORMACIÓN EN MATERIA DE DELITOS DE</w:t>
      </w:r>
    </w:p>
    <w:p w14:paraId="02DDF6D3" w14:textId="77777777" w:rsidR="00306A56" w:rsidRPr="00CA514C" w:rsidRDefault="00306A56" w:rsidP="00306A56">
      <w:pPr>
        <w:jc w:val="center"/>
        <w:rPr>
          <w:rFonts w:ascii="Century Gothic" w:hAnsi="Century Gothic" w:cs="Arial"/>
          <w:b/>
          <w:color w:val="0070C0"/>
        </w:rPr>
      </w:pPr>
      <w:r w:rsidRPr="00CA514C">
        <w:rPr>
          <w:rFonts w:ascii="Century Gothic" w:hAnsi="Century Gothic" w:cs="Arial"/>
          <w:b/>
          <w:color w:val="0070C0"/>
        </w:rPr>
        <w:t>VIOLENCIA SEXUAL, EXPLOTACIÓN Y TRATA DE PERSONAS</w:t>
      </w:r>
    </w:p>
    <w:p w14:paraId="30FAA4D1" w14:textId="77777777" w:rsidR="00306A56" w:rsidRDefault="00306A56"/>
    <w:p w14:paraId="37151E15" w14:textId="402FE5C5" w:rsidR="00F24F84" w:rsidRDefault="00F24F84"/>
    <w:tbl>
      <w:tblPr>
        <w:tblStyle w:val="Tabladecuadrcula7concolores-nfasis2"/>
        <w:tblW w:w="0" w:type="auto"/>
        <w:tblLook w:val="04A0" w:firstRow="1" w:lastRow="0" w:firstColumn="1" w:lastColumn="0" w:noHBand="0" w:noVBand="1"/>
      </w:tblPr>
      <w:tblGrid>
        <w:gridCol w:w="1514"/>
        <w:gridCol w:w="1096"/>
        <w:gridCol w:w="2453"/>
        <w:gridCol w:w="1911"/>
        <w:gridCol w:w="1834"/>
      </w:tblGrid>
      <w:tr w:rsidR="006E7788" w:rsidRPr="00CA514C" w14:paraId="48E721C2" w14:textId="77777777" w:rsidTr="00306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14" w:type="dxa"/>
          </w:tcPr>
          <w:p w14:paraId="44CB30A9" w14:textId="77777777" w:rsidR="008B4FC6" w:rsidRPr="00CA514C" w:rsidRDefault="008B4FC6" w:rsidP="001240A9">
            <w:pPr>
              <w:jc w:val="center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FECHA</w:t>
            </w:r>
          </w:p>
        </w:tc>
        <w:tc>
          <w:tcPr>
            <w:tcW w:w="1096" w:type="dxa"/>
          </w:tcPr>
          <w:p w14:paraId="42168B07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HORA</w:t>
            </w:r>
          </w:p>
        </w:tc>
        <w:tc>
          <w:tcPr>
            <w:tcW w:w="2453" w:type="dxa"/>
          </w:tcPr>
          <w:p w14:paraId="75E057E4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MÓDULOS Y TEMAS</w:t>
            </w:r>
          </w:p>
        </w:tc>
        <w:tc>
          <w:tcPr>
            <w:tcW w:w="1911" w:type="dxa"/>
          </w:tcPr>
          <w:p w14:paraId="3A98C98D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RESPONSABLE</w:t>
            </w:r>
          </w:p>
        </w:tc>
        <w:tc>
          <w:tcPr>
            <w:tcW w:w="1834" w:type="dxa"/>
          </w:tcPr>
          <w:p w14:paraId="12790CA7" w14:textId="77777777" w:rsidR="008B4FC6" w:rsidRPr="00CA514C" w:rsidRDefault="008B4FC6" w:rsidP="00124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EXPOSITOR(A)</w:t>
            </w:r>
          </w:p>
        </w:tc>
      </w:tr>
      <w:tr w:rsidR="008B4FC6" w:rsidRPr="00CA514C" w14:paraId="31DB5DFB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8" w:type="dxa"/>
            <w:gridSpan w:val="5"/>
          </w:tcPr>
          <w:p w14:paraId="6606E711" w14:textId="3D657A3B" w:rsidR="008B4FC6" w:rsidRPr="00CA514C" w:rsidRDefault="008B4FC6" w:rsidP="008B4FC6">
            <w:pPr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Temática sobre la </w:t>
            </w:r>
            <w:r>
              <w:rPr>
                <w:rFonts w:ascii="Century Gothic" w:hAnsi="Century Gothic"/>
              </w:rPr>
              <w:t>Explotación</w:t>
            </w:r>
          </w:p>
        </w:tc>
      </w:tr>
      <w:tr w:rsidR="008376AF" w:rsidRPr="00CA514C" w14:paraId="210BF751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7F48286B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4F4FAC99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357A9204" w14:textId="77777777" w:rsidR="008376AF" w:rsidRDefault="008376AF" w:rsidP="001240A9">
            <w:pPr>
              <w:rPr>
                <w:rFonts w:ascii="Century Gothic" w:hAnsi="Century Gothic"/>
                <w:b/>
              </w:rPr>
            </w:pPr>
          </w:p>
          <w:p w14:paraId="2546DDB6" w14:textId="7E106293" w:rsidR="008376AF" w:rsidRPr="008376AF" w:rsidRDefault="008376AF" w:rsidP="00C7519E">
            <w:pPr>
              <w:rPr>
                <w:rFonts w:ascii="Century Gothic" w:hAnsi="Century Gothic"/>
                <w:b/>
              </w:rPr>
            </w:pPr>
            <w:r w:rsidRPr="008376AF">
              <w:rPr>
                <w:rFonts w:ascii="Century Gothic" w:hAnsi="Century Gothic"/>
                <w:b/>
              </w:rPr>
              <w:t>1</w:t>
            </w:r>
            <w:r w:rsidR="00C7519E">
              <w:rPr>
                <w:rFonts w:ascii="Century Gothic" w:hAnsi="Century Gothic"/>
                <w:b/>
              </w:rPr>
              <w:t>7</w:t>
            </w:r>
            <w:r w:rsidRPr="008376AF">
              <w:rPr>
                <w:rFonts w:ascii="Century Gothic" w:hAnsi="Century Gothic"/>
                <w:b/>
              </w:rPr>
              <w:t>/06/2021</w:t>
            </w:r>
          </w:p>
        </w:tc>
        <w:tc>
          <w:tcPr>
            <w:tcW w:w="1096" w:type="dxa"/>
            <w:vMerge w:val="restart"/>
          </w:tcPr>
          <w:p w14:paraId="2C5606D0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E5DCD43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AB4612A" w14:textId="7B503067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65005E20" w14:textId="4D65553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  <w:b/>
              </w:rPr>
              <w:t>Módulo I</w:t>
            </w:r>
            <w:r>
              <w:rPr>
                <w:rFonts w:ascii="Century Gothic" w:hAnsi="Century Gothic"/>
                <w:b/>
              </w:rPr>
              <w:t>I</w:t>
            </w:r>
            <w:r w:rsidRPr="00CA514C">
              <w:rPr>
                <w:rFonts w:ascii="Century Gothic" w:hAnsi="Century Gothic"/>
                <w:b/>
              </w:rPr>
              <w:t>I:</w:t>
            </w:r>
            <w:r w:rsidRPr="00CA514C">
              <w:rPr>
                <w:rFonts w:ascii="Century Gothic" w:hAnsi="Century Gothic"/>
              </w:rPr>
              <w:t xml:space="preserve"> </w:t>
            </w:r>
          </w:p>
          <w:p w14:paraId="4383FE9E" w14:textId="39CBDE19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</w:rPr>
              <w:t>(Primera Parte)</w:t>
            </w:r>
          </w:p>
          <w:p w14:paraId="44A11B4C" w14:textId="135AAF00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Marco Jurídico en materia de Explotación</w:t>
            </w:r>
          </w:p>
        </w:tc>
        <w:tc>
          <w:tcPr>
            <w:tcW w:w="1911" w:type="dxa"/>
            <w:vMerge w:val="restart"/>
          </w:tcPr>
          <w:p w14:paraId="73A11357" w14:textId="616318F4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1C128C6" w14:textId="5A460F7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CCD2D43" w14:textId="764E5108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879D1D" w14:textId="2EA32918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46C431A" w14:textId="08571DEE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1123F301" w14:textId="2B2E220A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3DCA7B6" w14:textId="77777777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F934842" w14:textId="2FE7E2C6" w:rsidR="008376AF" w:rsidRPr="00CA514C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>Dirección contra la Explotación</w:t>
            </w:r>
          </w:p>
        </w:tc>
        <w:tc>
          <w:tcPr>
            <w:tcW w:w="1834" w:type="dxa"/>
            <w:vMerge w:val="restart"/>
          </w:tcPr>
          <w:p w14:paraId="7F9D7BFC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0434A08" w14:textId="77777777" w:rsidR="008376AF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3E01DBF" w14:textId="77777777" w:rsidR="008376AF" w:rsidRPr="0073006A" w:rsidRDefault="008376AF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strike/>
              </w:rPr>
            </w:pPr>
            <w:r w:rsidRPr="0073006A">
              <w:rPr>
                <w:rFonts w:ascii="Century Gothic" w:hAnsi="Century Gothic"/>
                <w:strike/>
              </w:rPr>
              <w:t>Msc. Marissa Anleu</w:t>
            </w:r>
          </w:p>
          <w:p w14:paraId="4047E43E" w14:textId="231C2F3D" w:rsidR="0073006A" w:rsidRPr="0073006A" w:rsidRDefault="0073006A" w:rsidP="001240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73006A">
              <w:rPr>
                <w:rFonts w:ascii="Century Gothic" w:hAnsi="Century Gothic"/>
                <w:b/>
                <w:color w:val="FF0000"/>
              </w:rPr>
              <w:t>Msc Adriana Ovalle</w:t>
            </w:r>
          </w:p>
        </w:tc>
      </w:tr>
      <w:tr w:rsidR="008376AF" w:rsidRPr="00CA514C" w14:paraId="30625A34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645078C2" w14:textId="77777777" w:rsidR="008376AF" w:rsidRPr="008376AF" w:rsidRDefault="008376AF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7E358C54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7557B42" w14:textId="46B09188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Definición de Explotación</w:t>
            </w:r>
          </w:p>
        </w:tc>
        <w:tc>
          <w:tcPr>
            <w:tcW w:w="1911" w:type="dxa"/>
            <w:vMerge/>
          </w:tcPr>
          <w:p w14:paraId="55667FD9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58437EBF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5BD83E8A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5F1A980D" w14:textId="77777777" w:rsidR="008376AF" w:rsidRPr="008376AF" w:rsidRDefault="008376AF" w:rsidP="00A21733">
            <w:pPr>
              <w:rPr>
                <w:rFonts w:ascii="Century Gothic" w:hAnsi="Century Gothic"/>
                <w:b/>
              </w:rPr>
            </w:pPr>
          </w:p>
        </w:tc>
        <w:tc>
          <w:tcPr>
            <w:tcW w:w="1096" w:type="dxa"/>
            <w:vMerge/>
          </w:tcPr>
          <w:p w14:paraId="1A481B91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5B565248" w14:textId="2DD96540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</w:rPr>
              <w:t>Delitos de Explotación</w:t>
            </w:r>
          </w:p>
        </w:tc>
        <w:tc>
          <w:tcPr>
            <w:tcW w:w="1911" w:type="dxa"/>
            <w:vMerge/>
          </w:tcPr>
          <w:p w14:paraId="199F6E5F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145A00AA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1818A9F5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 w:val="restart"/>
          </w:tcPr>
          <w:p w14:paraId="6F95F3E2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0AB23BA4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007DAA71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12BE5E79" w14:textId="77777777" w:rsidR="008376AF" w:rsidRDefault="008376AF" w:rsidP="00A21733">
            <w:pPr>
              <w:rPr>
                <w:rFonts w:ascii="Century Gothic" w:hAnsi="Century Gothic"/>
                <w:b/>
              </w:rPr>
            </w:pPr>
          </w:p>
          <w:p w14:paraId="631B9B44" w14:textId="61ADCBA3" w:rsidR="008376AF" w:rsidRPr="008376AF" w:rsidRDefault="00C7519E" w:rsidP="00A21733">
            <w:pPr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24</w:t>
            </w:r>
            <w:r w:rsidR="008376AF" w:rsidRPr="008376AF">
              <w:rPr>
                <w:rFonts w:ascii="Century Gothic" w:hAnsi="Century Gothic"/>
                <w:b/>
              </w:rPr>
              <w:t>/06/2021</w:t>
            </w:r>
          </w:p>
        </w:tc>
        <w:tc>
          <w:tcPr>
            <w:tcW w:w="1096" w:type="dxa"/>
            <w:vMerge w:val="restart"/>
          </w:tcPr>
          <w:p w14:paraId="46D34F26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10D829D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82B457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4F6370E8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35206C6D" w14:textId="624D6D35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A514C">
              <w:rPr>
                <w:rFonts w:ascii="Century Gothic" w:hAnsi="Century Gothic"/>
              </w:rPr>
              <w:t xml:space="preserve">8:00 a </w:t>
            </w:r>
            <w:r>
              <w:rPr>
                <w:rFonts w:ascii="Century Gothic" w:hAnsi="Century Gothic"/>
              </w:rPr>
              <w:t>09</w:t>
            </w:r>
            <w:r w:rsidRPr="00CA514C">
              <w:rPr>
                <w:rFonts w:ascii="Century Gothic" w:hAnsi="Century Gothic"/>
              </w:rPr>
              <w:t>:00</w:t>
            </w:r>
          </w:p>
        </w:tc>
        <w:tc>
          <w:tcPr>
            <w:tcW w:w="2453" w:type="dxa"/>
          </w:tcPr>
          <w:p w14:paraId="1D87CF6C" w14:textId="154829BE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CA514C">
              <w:rPr>
                <w:rFonts w:ascii="Century Gothic" w:hAnsi="Century Gothic"/>
              </w:rPr>
              <w:t xml:space="preserve">Módulo </w:t>
            </w:r>
            <w:r>
              <w:rPr>
                <w:rFonts w:ascii="Century Gothic" w:hAnsi="Century Gothic"/>
              </w:rPr>
              <w:t>II</w:t>
            </w:r>
            <w:r w:rsidRPr="00CA514C">
              <w:rPr>
                <w:rFonts w:ascii="Century Gothic" w:hAnsi="Century Gothic"/>
              </w:rPr>
              <w:t>I</w:t>
            </w:r>
            <w:r>
              <w:rPr>
                <w:rFonts w:ascii="Century Gothic" w:hAnsi="Century Gothic"/>
              </w:rPr>
              <w:t xml:space="preserve">: </w:t>
            </w:r>
            <w:r w:rsidRPr="008B4FC6">
              <w:rPr>
                <w:rFonts w:ascii="Century Gothic" w:hAnsi="Century Gothic"/>
                <w:b/>
              </w:rPr>
              <w:t xml:space="preserve">(Segunda Parte) </w:t>
            </w:r>
          </w:p>
          <w:p w14:paraId="3673866A" w14:textId="26CC4DE6" w:rsidR="008376AF" w:rsidRPr="00CA514C" w:rsidRDefault="008376AF" w:rsidP="00837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Indicadores y Consecuencias de posibles víctimas de Explotación </w:t>
            </w:r>
          </w:p>
        </w:tc>
        <w:tc>
          <w:tcPr>
            <w:tcW w:w="1911" w:type="dxa"/>
            <w:vMerge/>
          </w:tcPr>
          <w:p w14:paraId="08F8572C" w14:textId="77777777" w:rsidR="008376AF" w:rsidRPr="00CA514C" w:rsidRDefault="008376AF" w:rsidP="00A21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 w:val="restart"/>
          </w:tcPr>
          <w:p w14:paraId="462CF4D2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2BEAD8E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CD9FF96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6506023C" w14:textId="77777777" w:rsidR="008376AF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  <w:p w14:paraId="22B24B4B" w14:textId="77777777" w:rsidR="008376AF" w:rsidRPr="0073006A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strike/>
              </w:rPr>
            </w:pPr>
            <w:r w:rsidRPr="0073006A">
              <w:rPr>
                <w:rFonts w:ascii="Century Gothic" w:hAnsi="Century Gothic"/>
                <w:strike/>
              </w:rPr>
              <w:t>Msc. Ingrid Jiménez</w:t>
            </w:r>
          </w:p>
          <w:p w14:paraId="3A34D693" w14:textId="75531343" w:rsidR="0073006A" w:rsidRPr="0073006A" w:rsidRDefault="0073006A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  <w:b/>
              </w:rPr>
            </w:pPr>
            <w:r w:rsidRPr="0073006A">
              <w:rPr>
                <w:rFonts w:ascii="Century Gothic" w:hAnsi="Century Gothic"/>
                <w:b/>
                <w:color w:val="FF0000"/>
              </w:rPr>
              <w:t>Licda. Sandy Polanco</w:t>
            </w:r>
          </w:p>
        </w:tc>
        <w:bookmarkStart w:id="0" w:name="_GoBack"/>
        <w:bookmarkEnd w:id="0"/>
      </w:tr>
      <w:tr w:rsidR="008376AF" w:rsidRPr="00CA514C" w14:paraId="48862B83" w14:textId="77777777" w:rsidTr="00306A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0B958A1B" w14:textId="77777777" w:rsidR="008376AF" w:rsidRDefault="008376AF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02DFEBA1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635F2D58" w14:textId="205B6CEE" w:rsidR="008376AF" w:rsidRPr="00CA514C" w:rsidRDefault="008376AF" w:rsidP="008376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Rutas de Atención a Víctimas de Explotación</w:t>
            </w:r>
          </w:p>
        </w:tc>
        <w:tc>
          <w:tcPr>
            <w:tcW w:w="1911" w:type="dxa"/>
            <w:vMerge/>
          </w:tcPr>
          <w:p w14:paraId="555B691A" w14:textId="77777777" w:rsidR="008376AF" w:rsidRPr="00CA514C" w:rsidRDefault="008376AF" w:rsidP="00A217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2EDBFD03" w14:textId="77777777" w:rsidR="008376AF" w:rsidRPr="00CA514C" w:rsidRDefault="008376AF" w:rsidP="00A2173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  <w:tr w:rsidR="008376AF" w:rsidRPr="00CA514C" w14:paraId="58671B49" w14:textId="77777777" w:rsidTr="00306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4" w:type="dxa"/>
            <w:vMerge/>
          </w:tcPr>
          <w:p w14:paraId="16DC00D4" w14:textId="77777777" w:rsidR="008376AF" w:rsidRDefault="008376AF" w:rsidP="00A21733">
            <w:pPr>
              <w:rPr>
                <w:rFonts w:ascii="Century Gothic" w:hAnsi="Century Gothic"/>
              </w:rPr>
            </w:pPr>
          </w:p>
        </w:tc>
        <w:tc>
          <w:tcPr>
            <w:tcW w:w="1096" w:type="dxa"/>
            <w:vMerge/>
          </w:tcPr>
          <w:p w14:paraId="11188096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2453" w:type="dxa"/>
          </w:tcPr>
          <w:p w14:paraId="7409BD7A" w14:textId="4FBA644B" w:rsidR="008376AF" w:rsidRPr="00CA514C" w:rsidRDefault="008376AF" w:rsidP="00837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Estrategias de Prevención contra la Explotación</w:t>
            </w:r>
          </w:p>
        </w:tc>
        <w:tc>
          <w:tcPr>
            <w:tcW w:w="1911" w:type="dxa"/>
            <w:vMerge/>
          </w:tcPr>
          <w:p w14:paraId="34B6D9FF" w14:textId="77777777" w:rsidR="008376AF" w:rsidRPr="00CA514C" w:rsidRDefault="008376AF" w:rsidP="00A217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  <w:tc>
          <w:tcPr>
            <w:tcW w:w="1834" w:type="dxa"/>
            <w:vMerge/>
          </w:tcPr>
          <w:p w14:paraId="65D5DC08" w14:textId="77777777" w:rsidR="008376AF" w:rsidRPr="00CA514C" w:rsidRDefault="008376AF" w:rsidP="00A2173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</w:p>
        </w:tc>
      </w:tr>
    </w:tbl>
    <w:p w14:paraId="05D96436" w14:textId="7FE60F5B" w:rsidR="00F24F84" w:rsidRDefault="00F24F84"/>
    <w:p w14:paraId="24DE5D90" w14:textId="77777777" w:rsidR="00C7519E" w:rsidRPr="00C7519E" w:rsidRDefault="00306A56" w:rsidP="00C7519E">
      <w:pPr>
        <w:jc w:val="both"/>
        <w:rPr>
          <w:rFonts w:ascii="Century Gothic" w:hAnsi="Century Gothic"/>
        </w:rPr>
      </w:pPr>
      <w:r w:rsidRPr="00C7519E">
        <w:rPr>
          <w:rFonts w:ascii="Century Gothic" w:hAnsi="Century Gothic"/>
          <w:b/>
          <w:u w:val="single"/>
        </w:rPr>
        <w:t>Observaciones:</w:t>
      </w:r>
      <w:r w:rsidRPr="00C7519E">
        <w:rPr>
          <w:rFonts w:ascii="Century Gothic" w:hAnsi="Century Gothic"/>
        </w:rPr>
        <w:t xml:space="preserve"> </w:t>
      </w:r>
      <w:r w:rsidR="00C7519E" w:rsidRPr="00C7519E">
        <w:rPr>
          <w:rFonts w:ascii="Century Gothic" w:hAnsi="Century Gothic"/>
        </w:rPr>
        <w:t xml:space="preserve">La capacitación se programa para impartirla en </w:t>
      </w:r>
      <w:r w:rsidR="00C7519E" w:rsidRPr="00C7519E">
        <w:rPr>
          <w:rFonts w:ascii="Century Gothic" w:hAnsi="Century Gothic"/>
          <w:b/>
        </w:rPr>
        <w:t>tres (3) módulos</w:t>
      </w:r>
      <w:r w:rsidR="00C7519E" w:rsidRPr="00C7519E">
        <w:rPr>
          <w:rFonts w:ascii="Century Gothic" w:hAnsi="Century Gothic"/>
        </w:rPr>
        <w:t xml:space="preserve">, cada módulo en dos días, durante </w:t>
      </w:r>
      <w:r w:rsidR="00C7519E" w:rsidRPr="00C7519E">
        <w:rPr>
          <w:rFonts w:ascii="Century Gothic" w:hAnsi="Century Gothic"/>
          <w:b/>
          <w:bCs/>
        </w:rPr>
        <w:t>seis (6) semanas,</w:t>
      </w:r>
      <w:r w:rsidR="00C7519E" w:rsidRPr="00C7519E">
        <w:rPr>
          <w:rFonts w:ascii="Century Gothic" w:hAnsi="Century Gothic"/>
        </w:rPr>
        <w:t xml:space="preserve"> abarcando </w:t>
      </w:r>
      <w:r w:rsidR="00C7519E" w:rsidRPr="00C7519E">
        <w:rPr>
          <w:rFonts w:ascii="Century Gothic" w:hAnsi="Century Gothic"/>
          <w:b/>
        </w:rPr>
        <w:t xml:space="preserve">dos </w:t>
      </w:r>
      <w:r w:rsidR="00C7519E" w:rsidRPr="00C7519E">
        <w:rPr>
          <w:rFonts w:ascii="Century Gothic" w:hAnsi="Century Gothic"/>
          <w:b/>
          <w:bCs/>
        </w:rPr>
        <w:t>jueves</w:t>
      </w:r>
      <w:r w:rsidR="00C7519E" w:rsidRPr="00C7519E">
        <w:rPr>
          <w:rFonts w:ascii="Century Gothic" w:hAnsi="Century Gothic"/>
        </w:rPr>
        <w:t xml:space="preserve"> del mes de </w:t>
      </w:r>
      <w:r w:rsidR="00C7519E" w:rsidRPr="00C7519E">
        <w:rPr>
          <w:rFonts w:ascii="Century Gothic" w:hAnsi="Century Gothic"/>
          <w:b/>
        </w:rPr>
        <w:t>mayo</w:t>
      </w:r>
      <w:r w:rsidR="00C7519E" w:rsidRPr="00C7519E">
        <w:rPr>
          <w:rFonts w:ascii="Century Gothic" w:hAnsi="Century Gothic"/>
        </w:rPr>
        <w:t xml:space="preserve"> y </w:t>
      </w:r>
      <w:r w:rsidR="00C7519E" w:rsidRPr="00C7519E">
        <w:rPr>
          <w:rFonts w:ascii="Century Gothic" w:hAnsi="Century Gothic"/>
          <w:b/>
        </w:rPr>
        <w:t>todos los días jueves del mes de junio</w:t>
      </w:r>
      <w:r w:rsidR="00C7519E" w:rsidRPr="00C7519E">
        <w:rPr>
          <w:rFonts w:ascii="Century Gothic" w:hAnsi="Century Gothic"/>
        </w:rPr>
        <w:t xml:space="preserve">, en una temporalidad de </w:t>
      </w:r>
      <w:r w:rsidR="00C7519E" w:rsidRPr="00C7519E">
        <w:rPr>
          <w:rFonts w:ascii="Century Gothic" w:hAnsi="Century Gothic"/>
          <w:b/>
        </w:rPr>
        <w:t>1 hora por día</w:t>
      </w:r>
      <w:r w:rsidR="00C7519E" w:rsidRPr="00C7519E">
        <w:rPr>
          <w:rFonts w:ascii="Century Gothic" w:hAnsi="Century Gothic"/>
        </w:rPr>
        <w:t>.</w:t>
      </w:r>
    </w:p>
    <w:p w14:paraId="252563CF" w14:textId="4B3E01F8" w:rsidR="00F24F84" w:rsidRDefault="00F24F84" w:rsidP="008376AF">
      <w:pPr>
        <w:jc w:val="both"/>
      </w:pPr>
    </w:p>
    <w:sectPr w:rsidR="00F24F84" w:rsidSect="002B50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BABAE" w14:textId="77777777" w:rsidR="001B650F" w:rsidRDefault="001B650F" w:rsidP="002B505C">
      <w:r>
        <w:separator/>
      </w:r>
    </w:p>
  </w:endnote>
  <w:endnote w:type="continuationSeparator" w:id="0">
    <w:p w14:paraId="2E796B30" w14:textId="77777777" w:rsidR="001B650F" w:rsidRDefault="001B650F" w:rsidP="002B5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1306B" w14:textId="77777777" w:rsidR="002B505C" w:rsidRDefault="002B505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B38FFF" w14:textId="77777777" w:rsidR="002B505C" w:rsidRDefault="002B505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03CE7A" w14:textId="77777777" w:rsidR="002B505C" w:rsidRDefault="002B50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39537" w14:textId="77777777" w:rsidR="001B650F" w:rsidRDefault="001B650F" w:rsidP="002B505C">
      <w:r>
        <w:separator/>
      </w:r>
    </w:p>
  </w:footnote>
  <w:footnote w:type="continuationSeparator" w:id="0">
    <w:p w14:paraId="1DEDC83E" w14:textId="77777777" w:rsidR="001B650F" w:rsidRDefault="001B650F" w:rsidP="002B5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1B1D9C" w14:textId="77777777" w:rsidR="002B505C" w:rsidRDefault="002B505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9D61B" w14:textId="15925615" w:rsidR="002B505C" w:rsidRDefault="002B505C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29FD110A" wp14:editId="7E2DB5E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68856" cy="10053452"/>
          <wp:effectExtent l="0" t="0" r="381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56" cy="100534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A739" w14:textId="77777777" w:rsidR="002B505C" w:rsidRDefault="002B505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E67D2"/>
    <w:multiLevelType w:val="hybridMultilevel"/>
    <w:tmpl w:val="1374A220"/>
    <w:lvl w:ilvl="0" w:tplc="FB744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05C"/>
    <w:rsid w:val="001B650F"/>
    <w:rsid w:val="002B505C"/>
    <w:rsid w:val="00306A56"/>
    <w:rsid w:val="006E7788"/>
    <w:rsid w:val="0073006A"/>
    <w:rsid w:val="008376AF"/>
    <w:rsid w:val="008B4FC6"/>
    <w:rsid w:val="00A21733"/>
    <w:rsid w:val="00C7519E"/>
    <w:rsid w:val="00C77823"/>
    <w:rsid w:val="00DB7E41"/>
    <w:rsid w:val="00DC4781"/>
    <w:rsid w:val="00E804CC"/>
    <w:rsid w:val="00F2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;"/>
  <w14:docId w14:val="1838D828"/>
  <w15:chartTrackingRefBased/>
  <w15:docId w15:val="{050B1BF6-EB3F-1443-BC8F-F5D31663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G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05C"/>
  </w:style>
  <w:style w:type="paragraph" w:styleId="Piedepgina">
    <w:name w:val="footer"/>
    <w:basedOn w:val="Normal"/>
    <w:link w:val="PiedepginaCar"/>
    <w:uiPriority w:val="99"/>
    <w:unhideWhenUsed/>
    <w:rsid w:val="002B50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05C"/>
  </w:style>
  <w:style w:type="paragraph" w:styleId="Prrafodelista">
    <w:name w:val="List Paragraph"/>
    <w:basedOn w:val="Normal"/>
    <w:uiPriority w:val="34"/>
    <w:qFormat/>
    <w:rsid w:val="008B4FC6"/>
    <w:pPr>
      <w:ind w:left="720"/>
      <w:contextualSpacing/>
    </w:pPr>
    <w:rPr>
      <w:lang w:val="es-ES_tradnl"/>
    </w:rPr>
  </w:style>
  <w:style w:type="table" w:styleId="Tabladecuadrcula2-nfasis1">
    <w:name w:val="Grid Table 2 Accent 1"/>
    <w:basedOn w:val="Tablanormal"/>
    <w:uiPriority w:val="47"/>
    <w:rsid w:val="008B4FC6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cuadrcula5oscura-nfasis5">
    <w:name w:val="Grid Table 5 Dark Accent 5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3-nfasis2">
    <w:name w:val="Grid Table 3 Accent 2"/>
    <w:basedOn w:val="Tablanormal"/>
    <w:uiPriority w:val="48"/>
    <w:rsid w:val="006E778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5oscura-nfasis2">
    <w:name w:val="Grid Table 5 Dark Accent 2"/>
    <w:basedOn w:val="Tablanormal"/>
    <w:uiPriority w:val="50"/>
    <w:rsid w:val="006E778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7concolores-nfasis6">
    <w:name w:val="Grid Table 7 Colorful Accent 6"/>
    <w:basedOn w:val="Tablanormal"/>
    <w:uiPriority w:val="52"/>
    <w:rsid w:val="00306A56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306A56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306A56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Adriana Ovalle</cp:lastModifiedBy>
  <cp:revision>3</cp:revision>
  <dcterms:created xsi:type="dcterms:W3CDTF">2021-04-29T14:50:00Z</dcterms:created>
  <dcterms:modified xsi:type="dcterms:W3CDTF">2021-06-29T16:42:00Z</dcterms:modified>
</cp:coreProperties>
</file>