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451" w:rsidRDefault="001603C5">
      <w:pPr>
        <w:jc w:val="center"/>
        <w:rPr>
          <w:b/>
          <w:color w:val="366091"/>
          <w:sz w:val="32"/>
          <w:szCs w:val="32"/>
        </w:rPr>
      </w:pPr>
      <w:bookmarkStart w:id="0" w:name="_GoBack"/>
      <w:bookmarkEnd w:id="0"/>
      <w:r>
        <w:rPr>
          <w:b/>
          <w:color w:val="366091"/>
          <w:sz w:val="32"/>
          <w:szCs w:val="32"/>
        </w:rPr>
        <w:t xml:space="preserve">Propuesta de plan de Capacitación dirigida a Jóvenes del Programa Casa Joven de la Secretaría de Bienestar Social –SBS- </w:t>
      </w:r>
    </w:p>
    <w:p w:rsidR="00B73451" w:rsidRDefault="001603C5">
      <w:pPr>
        <w:tabs>
          <w:tab w:val="left" w:pos="2352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Antecedentes </w:t>
      </w:r>
      <w:r>
        <w:rPr>
          <w:b/>
          <w:sz w:val="24"/>
          <w:szCs w:val="24"/>
        </w:rPr>
        <w:tab/>
      </w:r>
    </w:p>
    <w:p w:rsidR="00B73451" w:rsidRDefault="001603C5">
      <w:pPr>
        <w:jc w:val="both"/>
      </w:pPr>
      <w:r>
        <w:t xml:space="preserve">La Dirección de Protección Especial y Atención No Residencial Casa Joven, nace como parte de las estrategias de la Secretaría de Bienestar Social de la Presidencia para brindar atención preventiva, integral y personalizada a </w:t>
      </w:r>
      <w:r>
        <w:rPr>
          <w:b/>
        </w:rPr>
        <w:t>niñas, niños, adolescentes, jóv</w:t>
      </w:r>
      <w:r>
        <w:rPr>
          <w:b/>
        </w:rPr>
        <w:t>enes y sus familias</w:t>
      </w:r>
      <w:r>
        <w:t>. Principalmente a aquellos que residen en las comunidades con altos índices de violencia, pobreza e inseguridad en el país.</w:t>
      </w:r>
    </w:p>
    <w:p w:rsidR="00B73451" w:rsidRDefault="001603C5">
      <w:pPr>
        <w:jc w:val="both"/>
      </w:pPr>
      <w:r>
        <w:t xml:space="preserve">El Programa Casa Joven a través de sus diferentes lugares de atención ubicados en </w:t>
      </w:r>
      <w:r>
        <w:rPr>
          <w:b/>
        </w:rPr>
        <w:t>Mixco, Palencia, Villa Nueva y</w:t>
      </w:r>
      <w:r>
        <w:rPr>
          <w:b/>
        </w:rPr>
        <w:t xml:space="preserve"> </w:t>
      </w:r>
      <w:proofErr w:type="spellStart"/>
      <w:r>
        <w:rPr>
          <w:b/>
        </w:rPr>
        <w:t>Peronia</w:t>
      </w:r>
      <w:proofErr w:type="spellEnd"/>
      <w:r>
        <w:rPr>
          <w:b/>
        </w:rPr>
        <w:t>,</w:t>
      </w:r>
      <w:r>
        <w:t xml:space="preserve"> ofrece atención integral a los usuarios en situación de riesgo social en sus comunidades. Se busca proporcionar atención en dos vías principales, siendo estas:</w:t>
      </w:r>
    </w:p>
    <w:p w:rsidR="00B73451" w:rsidRDefault="001603C5">
      <w:pPr>
        <w:spacing w:after="0"/>
        <w:jc w:val="both"/>
      </w:pPr>
      <w:r>
        <w:t>a) Atención psicológica y social personalizada de sus problemáticas de vida.</w:t>
      </w:r>
    </w:p>
    <w:p w:rsidR="00B73451" w:rsidRDefault="001603C5">
      <w:pPr>
        <w:spacing w:after="0"/>
        <w:jc w:val="both"/>
      </w:pPr>
      <w:r>
        <w:t>b) Facili</w:t>
      </w:r>
      <w:r>
        <w:t>tación de oportunidades educativas -técnico- laborales en pro de sus proyectos personales de vida.</w:t>
      </w:r>
    </w:p>
    <w:p w:rsidR="00B73451" w:rsidRDefault="00B73451">
      <w:pPr>
        <w:jc w:val="both"/>
        <w:rPr>
          <w:sz w:val="4"/>
          <w:szCs w:val="4"/>
        </w:rPr>
      </w:pPr>
    </w:p>
    <w:p w:rsidR="00B73451" w:rsidRDefault="001603C5">
      <w:pPr>
        <w:jc w:val="both"/>
      </w:pPr>
      <w:r>
        <w:t>El plan de atención y tratamiento de cada usuario se realiza en base a sus motivos y necesidades personales de consulta, haciendo uso de uno o más de los se</w:t>
      </w:r>
      <w:r>
        <w:t>rvicios que el programa proporciona, servicios que por su naturaleza se dividen en cinco ejes de atención que se interrelacionan entre sí:</w:t>
      </w:r>
    </w:p>
    <w:p w:rsidR="00B73451" w:rsidRDefault="001603C5">
      <w:pPr>
        <w:jc w:val="both"/>
      </w:pPr>
      <w:r>
        <w:t> </w:t>
      </w:r>
      <w:r>
        <w:rPr>
          <w:b/>
        </w:rPr>
        <w:t>Eje I Atención Psicosocial</w:t>
      </w:r>
    </w:p>
    <w:p w:rsidR="00B73451" w:rsidRDefault="001603C5">
      <w:pPr>
        <w:jc w:val="both"/>
        <w:rPr>
          <w:sz w:val="20"/>
          <w:szCs w:val="20"/>
        </w:rPr>
      </w:pPr>
      <w:r>
        <w:rPr>
          <w:sz w:val="20"/>
          <w:szCs w:val="20"/>
        </w:rPr>
        <w:t>A través de este eje se detecta, se identifica y se descubre a los adolescentes con vulne</w:t>
      </w:r>
      <w:r>
        <w:rPr>
          <w:sz w:val="20"/>
          <w:szCs w:val="20"/>
        </w:rPr>
        <w:t>ración de sus derechos y en vulnerabilidad social, con el fin de orientarlos e incluirlos dentro de los servicios de Casa Joven, y prevenir en la medida de lo posible su integración a grupos delictivos. Así también a través de este se realiza el proceso de</w:t>
      </w:r>
      <w:r>
        <w:rPr>
          <w:sz w:val="20"/>
          <w:szCs w:val="20"/>
        </w:rPr>
        <w:t xml:space="preserve"> captación, terapias psicológicas y estudio social, formación de talleres </w:t>
      </w:r>
      <w:proofErr w:type="spellStart"/>
      <w:r>
        <w:rPr>
          <w:sz w:val="20"/>
          <w:szCs w:val="20"/>
        </w:rPr>
        <w:t>psicosocioeducativos</w:t>
      </w:r>
      <w:proofErr w:type="spellEnd"/>
      <w:r>
        <w:rPr>
          <w:sz w:val="20"/>
          <w:szCs w:val="20"/>
        </w:rPr>
        <w:t xml:space="preserve"> y se realiza el proceso de orientación para casos que necesitan derivación por su problemática. </w:t>
      </w:r>
    </w:p>
    <w:p w:rsidR="00B73451" w:rsidRDefault="001603C5">
      <w:pPr>
        <w:jc w:val="both"/>
      </w:pPr>
      <w:r>
        <w:rPr>
          <w:b/>
        </w:rPr>
        <w:t>Eje II Formación Técnico Laboral</w:t>
      </w:r>
    </w:p>
    <w:p w:rsidR="00B73451" w:rsidRDefault="001603C5">
      <w:pPr>
        <w:jc w:val="both"/>
      </w:pPr>
      <w:r>
        <w:t>Se realiza a través de alianzas</w:t>
      </w:r>
      <w:r>
        <w:t xml:space="preserve"> interinstitucionales que colaboran con la formación técnica de los adolescentes usuarios del Programa Casa Joven, se fortalece con el programa de Educación Extraescolar -CEEX- y una orientación para la inserción laboral.</w:t>
      </w:r>
    </w:p>
    <w:p w:rsidR="00B73451" w:rsidRDefault="001603C5">
      <w:pPr>
        <w:jc w:val="both"/>
      </w:pPr>
      <w:r>
        <w:rPr>
          <w:b/>
        </w:rPr>
        <w:t>Eje III Servicio Comunitario</w:t>
      </w:r>
    </w:p>
    <w:p w:rsidR="00B73451" w:rsidRDefault="001603C5">
      <w:pPr>
        <w:jc w:val="both"/>
        <w:rPr>
          <w:sz w:val="24"/>
          <w:szCs w:val="24"/>
        </w:rPr>
      </w:pPr>
      <w:r>
        <w:t>Tiene</w:t>
      </w:r>
      <w:r>
        <w:t xml:space="preserve"> la finalidad de ser ejecutado dentro de la comunidad con diferentes apoyos sociales, al cual se ha integrado el Servicio Cívico Social, a través de talleres y actividades enfocadas a la prevención de la violencia en todas sus formas</w:t>
      </w:r>
      <w:r>
        <w:rPr>
          <w:sz w:val="24"/>
          <w:szCs w:val="24"/>
        </w:rPr>
        <w:t>. </w:t>
      </w:r>
    </w:p>
    <w:p w:rsidR="00B73451" w:rsidRDefault="001603C5">
      <w:pPr>
        <w:jc w:val="both"/>
      </w:pPr>
      <w:r>
        <w:t>Para SVET es muy imp</w:t>
      </w:r>
      <w:r>
        <w:t xml:space="preserve">ortante alcanzar a la población de Casa Joven, ya que, representan agentes de cambio para sus comunidades con altos índices de violencia, pobreza e inseguridad en el país. Los jóvenes capacitados facilitan la oportunidad de alcanzar y replicar mensajes de </w:t>
      </w:r>
      <w:r>
        <w:t xml:space="preserve">prevención de los delitos VET con más niños, niñas y adolescentes de estas comunidades priorizadas. </w:t>
      </w:r>
    </w:p>
    <w:p w:rsidR="00B73451" w:rsidRDefault="001603C5">
      <w:pPr>
        <w:jc w:val="center"/>
        <w:rPr>
          <w:b/>
          <w:color w:val="366091"/>
          <w:sz w:val="24"/>
          <w:szCs w:val="24"/>
        </w:rPr>
      </w:pPr>
      <w:r>
        <w:rPr>
          <w:b/>
          <w:color w:val="366091"/>
          <w:sz w:val="32"/>
          <w:szCs w:val="32"/>
        </w:rPr>
        <w:t>Propuesta de Plan de Capacitación dirigido a Jóvenes:</w:t>
      </w:r>
    </w:p>
    <w:p w:rsidR="00B73451" w:rsidRDefault="001603C5">
      <w:r>
        <w:lastRenderedPageBreak/>
        <w:t xml:space="preserve">Se cuentan con 2 horas para la presentación de los Delitos VET, con un tiempo aproximado de </w:t>
      </w:r>
      <w:r>
        <w:rPr>
          <w:b/>
        </w:rPr>
        <w:t>35 minuto</w:t>
      </w:r>
      <w:r>
        <w:rPr>
          <w:b/>
        </w:rPr>
        <w:t>s por dirección sustantiva</w:t>
      </w:r>
      <w:r>
        <w:t xml:space="preserve"> y un espacio de preguntas de 10 minutos para aclaración de cualquier duda. </w:t>
      </w:r>
    </w:p>
    <w:p w:rsidR="00B73451" w:rsidRDefault="001603C5">
      <w:pPr>
        <w:rPr>
          <w:b/>
        </w:rPr>
      </w:pPr>
      <w:r>
        <w:rPr>
          <w:b/>
        </w:rPr>
        <w:t xml:space="preserve">Modalidad: </w:t>
      </w:r>
      <w:r>
        <w:t xml:space="preserve">Virtual vía zoom </w:t>
      </w:r>
    </w:p>
    <w:p w:rsidR="00B73451" w:rsidRDefault="001603C5">
      <w:pPr>
        <w:rPr>
          <w:b/>
          <w:sz w:val="24"/>
          <w:szCs w:val="24"/>
        </w:rPr>
      </w:pPr>
      <w:r>
        <w:rPr>
          <w:b/>
        </w:rPr>
        <w:t>Fechas y horarios de capacitaciones:</w:t>
      </w:r>
      <w:r>
        <w:rPr>
          <w:b/>
          <w:sz w:val="24"/>
          <w:szCs w:val="24"/>
        </w:rPr>
        <w:t xml:space="preserve"> </w:t>
      </w:r>
    </w:p>
    <w:tbl>
      <w:tblPr>
        <w:tblStyle w:val="a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2"/>
        <w:gridCol w:w="2993"/>
        <w:gridCol w:w="2993"/>
      </w:tblGrid>
      <w:tr w:rsidR="00B73451">
        <w:tc>
          <w:tcPr>
            <w:tcW w:w="2992" w:type="dxa"/>
            <w:shd w:val="clear" w:color="auto" w:fill="DBE5F1"/>
          </w:tcPr>
          <w:p w:rsidR="00B73451" w:rsidRDefault="001603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2993" w:type="dxa"/>
            <w:shd w:val="clear" w:color="auto" w:fill="DBE5F1"/>
          </w:tcPr>
          <w:p w:rsidR="00B73451" w:rsidRDefault="001603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Horario</w:t>
            </w:r>
          </w:p>
        </w:tc>
        <w:tc>
          <w:tcPr>
            <w:tcW w:w="2993" w:type="dxa"/>
            <w:shd w:val="clear" w:color="auto" w:fill="DBE5F1"/>
          </w:tcPr>
          <w:p w:rsidR="00B73451" w:rsidRDefault="001603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Casa Joven</w:t>
            </w:r>
          </w:p>
        </w:tc>
      </w:tr>
      <w:tr w:rsidR="00B73451">
        <w:tc>
          <w:tcPr>
            <w:tcW w:w="2992" w:type="dxa"/>
          </w:tcPr>
          <w:p w:rsidR="00B73451" w:rsidRDefault="001603C5">
            <w:pPr>
              <w:rPr>
                <w:color w:val="1F497D"/>
              </w:rPr>
            </w:pPr>
            <w:r>
              <w:rPr>
                <w:color w:val="1F497D"/>
              </w:rPr>
              <w:t xml:space="preserve">Jueves 10 de Junio </w:t>
            </w:r>
          </w:p>
        </w:tc>
        <w:tc>
          <w:tcPr>
            <w:tcW w:w="2993" w:type="dxa"/>
          </w:tcPr>
          <w:p w:rsidR="00B73451" w:rsidRDefault="001603C5">
            <w:pPr>
              <w:rPr>
                <w:color w:val="1F497D"/>
              </w:rPr>
            </w:pPr>
            <w:r>
              <w:rPr>
                <w:color w:val="1F497D"/>
              </w:rPr>
              <w:t>8:00 a 10:00</w:t>
            </w:r>
          </w:p>
        </w:tc>
        <w:tc>
          <w:tcPr>
            <w:tcW w:w="2993" w:type="dxa"/>
          </w:tcPr>
          <w:p w:rsidR="00B73451" w:rsidRDefault="001603C5">
            <w:pPr>
              <w:rPr>
                <w:color w:val="1F497D"/>
              </w:rPr>
            </w:pPr>
            <w:r>
              <w:rPr>
                <w:color w:val="1F497D"/>
              </w:rPr>
              <w:t>Casa Joven Palencia</w:t>
            </w:r>
          </w:p>
        </w:tc>
      </w:tr>
      <w:tr w:rsidR="00B73451">
        <w:tc>
          <w:tcPr>
            <w:tcW w:w="2992" w:type="dxa"/>
          </w:tcPr>
          <w:p w:rsidR="00B73451" w:rsidRDefault="001603C5">
            <w:r>
              <w:t>Jueves 1 de julio</w:t>
            </w:r>
          </w:p>
        </w:tc>
        <w:tc>
          <w:tcPr>
            <w:tcW w:w="2993" w:type="dxa"/>
          </w:tcPr>
          <w:p w:rsidR="00B73451" w:rsidRDefault="001603C5">
            <w:r>
              <w:t>8:00 a 10:00</w:t>
            </w:r>
          </w:p>
        </w:tc>
        <w:tc>
          <w:tcPr>
            <w:tcW w:w="2993" w:type="dxa"/>
          </w:tcPr>
          <w:p w:rsidR="00B73451" w:rsidRDefault="001603C5">
            <w:r>
              <w:t>Casa Joven Mixco</w:t>
            </w:r>
          </w:p>
        </w:tc>
      </w:tr>
      <w:tr w:rsidR="00B73451">
        <w:tc>
          <w:tcPr>
            <w:tcW w:w="2992" w:type="dxa"/>
          </w:tcPr>
          <w:p w:rsidR="00B73451" w:rsidRDefault="001603C5">
            <w:r>
              <w:t>Viernes 9 de julio</w:t>
            </w:r>
          </w:p>
        </w:tc>
        <w:tc>
          <w:tcPr>
            <w:tcW w:w="2993" w:type="dxa"/>
          </w:tcPr>
          <w:p w:rsidR="00B73451" w:rsidRDefault="001603C5">
            <w:r>
              <w:t>8:00 a 10:00</w:t>
            </w:r>
          </w:p>
        </w:tc>
        <w:tc>
          <w:tcPr>
            <w:tcW w:w="2993" w:type="dxa"/>
          </w:tcPr>
          <w:p w:rsidR="00B73451" w:rsidRDefault="001603C5">
            <w:r>
              <w:t xml:space="preserve">Casa Joven </w:t>
            </w:r>
            <w:proofErr w:type="spellStart"/>
            <w:r>
              <w:t>Peronia</w:t>
            </w:r>
            <w:proofErr w:type="spellEnd"/>
          </w:p>
        </w:tc>
      </w:tr>
      <w:tr w:rsidR="00B73451">
        <w:tc>
          <w:tcPr>
            <w:tcW w:w="2992" w:type="dxa"/>
          </w:tcPr>
          <w:p w:rsidR="00B73451" w:rsidRDefault="001603C5">
            <w:r>
              <w:t xml:space="preserve">Miércoles 14 de julio </w:t>
            </w:r>
          </w:p>
        </w:tc>
        <w:tc>
          <w:tcPr>
            <w:tcW w:w="2993" w:type="dxa"/>
          </w:tcPr>
          <w:p w:rsidR="00B73451" w:rsidRDefault="001603C5">
            <w:r>
              <w:t>8:00 a 10:00</w:t>
            </w:r>
          </w:p>
        </w:tc>
        <w:tc>
          <w:tcPr>
            <w:tcW w:w="2993" w:type="dxa"/>
          </w:tcPr>
          <w:p w:rsidR="00B73451" w:rsidRDefault="001603C5">
            <w:r>
              <w:t>Casa Joven Villa Nueva</w:t>
            </w:r>
          </w:p>
        </w:tc>
      </w:tr>
    </w:tbl>
    <w:p w:rsidR="00B73451" w:rsidRDefault="00B73451"/>
    <w:p w:rsidR="00B73451" w:rsidRDefault="001603C5">
      <w:pPr>
        <w:spacing w:after="0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36"/>
          <w:szCs w:val="36"/>
        </w:rPr>
        <w:t>Agenda de actividades</w:t>
      </w:r>
      <w:r>
        <w:rPr>
          <w:b/>
          <w:color w:val="366091"/>
          <w:sz w:val="28"/>
          <w:szCs w:val="28"/>
        </w:rPr>
        <w:t xml:space="preserve"> </w:t>
      </w:r>
    </w:p>
    <w:p w:rsidR="00B73451" w:rsidRDefault="001603C5">
      <w:pPr>
        <w:spacing w:after="0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 xml:space="preserve">(Aplica para todas las fechas por ser el mismo horario) </w:t>
      </w:r>
    </w:p>
    <w:p w:rsidR="00B73451" w:rsidRDefault="00B73451">
      <w:pPr>
        <w:spacing w:after="0"/>
        <w:jc w:val="center"/>
        <w:rPr>
          <w:b/>
          <w:color w:val="366091"/>
          <w:sz w:val="28"/>
          <w:szCs w:val="28"/>
        </w:rPr>
      </w:pPr>
    </w:p>
    <w:tbl>
      <w:tblPr>
        <w:tblStyle w:val="a0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7027"/>
      </w:tblGrid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b/>
                <w:color w:val="366091"/>
                <w:sz w:val="28"/>
                <w:szCs w:val="28"/>
              </w:rPr>
            </w:pPr>
            <w:r>
              <w:rPr>
                <w:b/>
                <w:color w:val="366091"/>
                <w:sz w:val="28"/>
                <w:szCs w:val="28"/>
              </w:rPr>
              <w:t xml:space="preserve">Horario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b/>
                <w:color w:val="366091"/>
                <w:sz w:val="28"/>
                <w:szCs w:val="28"/>
              </w:rPr>
            </w:pPr>
            <w:r>
              <w:rPr>
                <w:b/>
                <w:color w:val="366091"/>
                <w:sz w:val="28"/>
                <w:szCs w:val="28"/>
              </w:rPr>
              <w:t xml:space="preserve">Actividad </w:t>
            </w:r>
          </w:p>
        </w:tc>
      </w:tr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8:00 a 8:05 am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Tiempo de espera para inicio de la actividad</w:t>
            </w:r>
          </w:p>
        </w:tc>
      </w:tr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8:05 a 8:10 am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Bienvenida y presentación de profesionales</w:t>
            </w:r>
          </w:p>
        </w:tc>
      </w:tr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8:10 a 8:45 am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Prevención de la Violencia Sexual </w:t>
            </w:r>
          </w:p>
        </w:tc>
      </w:tr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8:45 a 9:20 am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Prevención de la Explotación </w:t>
            </w:r>
          </w:p>
        </w:tc>
      </w:tr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9:20 a 9:55 am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Prevención de la Trata de Personas </w:t>
            </w:r>
          </w:p>
        </w:tc>
      </w:tr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9:55 a 10:00 am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Resolución de dudas y consultas </w:t>
            </w:r>
          </w:p>
        </w:tc>
      </w:tr>
      <w:tr w:rsidR="00B73451">
        <w:tc>
          <w:tcPr>
            <w:tcW w:w="1951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10:00 am </w:t>
            </w:r>
          </w:p>
        </w:tc>
        <w:tc>
          <w:tcPr>
            <w:tcW w:w="7027" w:type="dxa"/>
          </w:tcPr>
          <w:p w:rsidR="00B73451" w:rsidRDefault="001603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Despedida </w:t>
            </w:r>
          </w:p>
        </w:tc>
      </w:tr>
    </w:tbl>
    <w:p w:rsidR="00B73451" w:rsidRDefault="00B73451">
      <w:pPr>
        <w:jc w:val="center"/>
        <w:rPr>
          <w:b/>
          <w:color w:val="366091"/>
          <w:sz w:val="28"/>
          <w:szCs w:val="28"/>
        </w:rPr>
      </w:pPr>
    </w:p>
    <w:p w:rsidR="00B73451" w:rsidRDefault="001603C5">
      <w:r>
        <w:rPr>
          <w:b/>
        </w:rPr>
        <w:t>Persona enlace:</w:t>
      </w:r>
      <w:r>
        <w:t xml:space="preserve"> Sarah Lu Cifuentes -40301048- </w:t>
      </w:r>
      <w:hyperlink r:id="rId4">
        <w:r>
          <w:rPr>
            <w:color w:val="0000FF"/>
            <w:u w:val="single"/>
          </w:rPr>
          <w:t>sarah.cifuentes@svet.gob.gt</w:t>
        </w:r>
      </w:hyperlink>
      <w:r>
        <w:t xml:space="preserve">  </w:t>
      </w:r>
    </w:p>
    <w:p w:rsidR="00B73451" w:rsidRDefault="00B73451">
      <w:pPr>
        <w:jc w:val="center"/>
        <w:rPr>
          <w:b/>
          <w:color w:val="366091"/>
          <w:sz w:val="28"/>
          <w:szCs w:val="28"/>
        </w:rPr>
      </w:pPr>
    </w:p>
    <w:p w:rsidR="00B73451" w:rsidRDefault="00B73451">
      <w:pPr>
        <w:jc w:val="center"/>
        <w:rPr>
          <w:b/>
          <w:color w:val="366091"/>
          <w:sz w:val="28"/>
          <w:szCs w:val="28"/>
        </w:rPr>
      </w:pPr>
    </w:p>
    <w:p w:rsidR="00B73451" w:rsidRDefault="00B73451">
      <w:pPr>
        <w:rPr>
          <w:b/>
          <w:color w:val="366091"/>
          <w:sz w:val="28"/>
          <w:szCs w:val="28"/>
        </w:rPr>
      </w:pPr>
    </w:p>
    <w:p w:rsidR="00B73451" w:rsidRDefault="001603C5">
      <w:pPr>
        <w:jc w:val="center"/>
        <w:rPr>
          <w:b/>
          <w:color w:val="366091"/>
          <w:sz w:val="24"/>
          <w:szCs w:val="24"/>
        </w:rPr>
      </w:pPr>
      <w:r>
        <w:rPr>
          <w:b/>
          <w:color w:val="366091"/>
          <w:sz w:val="32"/>
          <w:szCs w:val="32"/>
        </w:rPr>
        <w:t>Propuesta de Plan de Capacitación dirigido a Personal Administrativo y Docente de Casa Joven:</w:t>
      </w:r>
    </w:p>
    <w:p w:rsidR="00B73451" w:rsidRDefault="001603C5">
      <w:pPr>
        <w:jc w:val="both"/>
      </w:pPr>
      <w:r>
        <w:t xml:space="preserve">Se cuentan con 2 horas para la presentación de los Delitos VET, con un tiempo aproximado de </w:t>
      </w:r>
      <w:r>
        <w:rPr>
          <w:b/>
        </w:rPr>
        <w:t>35 minutos por dirección sustantiva</w:t>
      </w:r>
      <w:r>
        <w:t xml:space="preserve"> y un espacio de preguntas de 10 mi</w:t>
      </w:r>
      <w:r>
        <w:t xml:space="preserve">nutos para aclaración de cualquier duda. </w:t>
      </w:r>
    </w:p>
    <w:p w:rsidR="00B73451" w:rsidRDefault="001603C5">
      <w:pPr>
        <w:jc w:val="both"/>
        <w:rPr>
          <w:b/>
        </w:rPr>
      </w:pPr>
      <w:r>
        <w:rPr>
          <w:b/>
        </w:rPr>
        <w:t xml:space="preserve">Modalidad: </w:t>
      </w:r>
      <w:r>
        <w:t xml:space="preserve">Presencial (solicitado por la institución, ya que, no cuentan con un buen internet para poderse conectar y han intentado con otras instituciones y tienen mucha complicación porque se les cae la señal, a </w:t>
      </w:r>
      <w:r>
        <w:t xml:space="preserve">veces no pueden terminar los procesos y se toma demasiado tiempo extra de sus </w:t>
      </w:r>
      <w:r>
        <w:lastRenderedPageBreak/>
        <w:t xml:space="preserve">actividades) se cuentan con aproximadamente 8 personas por casa. </w:t>
      </w:r>
      <w:r>
        <w:rPr>
          <w:b/>
          <w:i/>
        </w:rPr>
        <w:t xml:space="preserve">(Se hizo mención </w:t>
      </w:r>
      <w:proofErr w:type="gramStart"/>
      <w:r>
        <w:rPr>
          <w:b/>
          <w:i/>
        </w:rPr>
        <w:t>que  desde</w:t>
      </w:r>
      <w:proofErr w:type="gramEnd"/>
      <w:r>
        <w:rPr>
          <w:b/>
          <w:i/>
        </w:rPr>
        <w:t xml:space="preserve"> la Secretaría se está promoviendo la modalidad virtual pero de igual forma me pidiero</w:t>
      </w:r>
      <w:r>
        <w:rPr>
          <w:b/>
          <w:i/>
        </w:rPr>
        <w:t>n consultar)</w:t>
      </w:r>
    </w:p>
    <w:p w:rsidR="00B73451" w:rsidRDefault="001603C5">
      <w:pPr>
        <w:jc w:val="both"/>
        <w:rPr>
          <w:b/>
          <w:sz w:val="24"/>
          <w:szCs w:val="24"/>
        </w:rPr>
      </w:pPr>
      <w:r>
        <w:rPr>
          <w:b/>
        </w:rPr>
        <w:t>Fechas y horarios de capacitaciones: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color w:val="1F497D"/>
          <w:sz w:val="24"/>
          <w:szCs w:val="24"/>
        </w:rPr>
        <w:t>aun</w:t>
      </w:r>
      <w:proofErr w:type="spellEnd"/>
      <w:r>
        <w:rPr>
          <w:b/>
          <w:color w:val="1F497D"/>
          <w:sz w:val="24"/>
          <w:szCs w:val="24"/>
        </w:rPr>
        <w:t xml:space="preserve"> pendiente de que nos envíen la propuesta ya que necesitan coordinar al personal para no desatender el centro.  </w:t>
      </w:r>
    </w:p>
    <w:p w:rsidR="00B73451" w:rsidRDefault="00B73451"/>
    <w:sectPr w:rsidR="00B73451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451"/>
    <w:rsid w:val="001603C5"/>
    <w:rsid w:val="00B7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533F8B5-F59C-470C-87E2-3C3B3B2B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rah.cifuentes@svet.gob.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751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 Pinzon</dc:creator>
  <cp:lastModifiedBy>Lucia Pinzon</cp:lastModifiedBy>
  <cp:revision>2</cp:revision>
  <dcterms:created xsi:type="dcterms:W3CDTF">2021-06-29T18:50:00Z</dcterms:created>
  <dcterms:modified xsi:type="dcterms:W3CDTF">2021-06-29T18:50:00Z</dcterms:modified>
</cp:coreProperties>
</file>