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/>
          <w:lang w:val="es-ES"/>
        </w:rPr>
        <w:t>Manual de usuario</w:t>
      </w:r>
    </w:p>
    <w:p>
      <w:pPr>
        <w:pStyle w:val="3"/>
        <w:bidi w:val="0"/>
        <w:spacing w:line="360" w:lineRule="auto"/>
        <w:rPr>
          <w:rFonts w:hint="default"/>
          <w:lang w:val="es-ES"/>
        </w:rPr>
      </w:pPr>
      <w:r>
        <w:rPr>
          <w:rFonts w:hint="default"/>
          <w:lang w:val="es-ES"/>
        </w:rPr>
        <w:t>SOLITARIO</w:t>
      </w:r>
    </w:p>
    <w:p>
      <w:p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  <w:t xml:space="preserve">Introducción: </w:t>
      </w:r>
      <w:r>
        <w:rPr>
          <w:rFonts w:hint="default" w:ascii="Century Gothic" w:hAnsi="Century Gothic" w:cs="Century Gothic"/>
          <w:sz w:val="24"/>
          <w:szCs w:val="24"/>
          <w:lang w:val="es-ES"/>
        </w:rPr>
        <w:t>el siguiente programa emula el juego de el “SOLITARIO” el cual tiene como objetivo de principal ordenar las cartas.</w:t>
      </w:r>
    </w:p>
    <w:p>
      <w:p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pStyle w:val="3"/>
        <w:bidi w:val="0"/>
        <w:spacing w:line="36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MENU PRINCIPAL </w:t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Elementos esenciales de la parte visual del juego:</w:t>
      </w:r>
    </w:p>
    <w:p>
      <w:pPr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drawing>
          <wp:inline distT="0" distB="0" distL="114300" distR="114300">
            <wp:extent cx="5273040" cy="4307840"/>
            <wp:effectExtent l="0" t="0" r="0" b="508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Espacio para la cola de cartas y para ver la siguiente carta</w:t>
      </w:r>
    </w:p>
    <w:p>
      <w:pPr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drawing>
          <wp:inline distT="0" distB="0" distL="114300" distR="114300">
            <wp:extent cx="5272405" cy="4246245"/>
            <wp:effectExtent l="0" t="0" r="635" b="5715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Espacio de las AZ’s, pila de cartas.</w:t>
      </w:r>
    </w:p>
    <w:p>
      <w:pPr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drawing>
          <wp:inline distT="0" distB="0" distL="114300" distR="114300">
            <wp:extent cx="5273040" cy="4307840"/>
            <wp:effectExtent l="0" t="0" r="0" b="5080"/>
            <wp:docPr id="1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Visualización de las cartas con filas y columnas.</w:t>
      </w:r>
    </w:p>
    <w:p>
      <w:pPr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La aplicación consta del siguiente menú:</w:t>
      </w:r>
    </w:p>
    <w:p>
      <w:p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drawing>
          <wp:inline distT="0" distB="0" distL="114300" distR="114300">
            <wp:extent cx="5272405" cy="1372870"/>
            <wp:effectExtent l="0" t="0" r="63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n-US"/>
        </w:rPr>
        <w:t>Me</w:t>
      </w:r>
      <w:r>
        <w:rPr>
          <w:rFonts w:hint="default" w:ascii="Century Gothic" w:hAnsi="Century Gothic" w:cs="Century Gothic"/>
          <w:sz w:val="24"/>
          <w:szCs w:val="24"/>
          <w:lang w:val="es-ES"/>
        </w:rPr>
        <w:t>nú principal</w:t>
      </w:r>
    </w:p>
    <w:p>
      <w:pPr>
        <w:spacing w:line="360" w:lineRule="auto"/>
        <w:rPr>
          <w:rFonts w:hint="default"/>
          <w:lang w:val="es-ES"/>
        </w:rPr>
      </w:pP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Ver siguiente de una carta.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Con esta opción se podrá ver una carta en la cola de cartas, cuando en la cola 1 no existen más cartas se le pedirá al usuario reiniciar ambas colas de cartas.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drawing>
          <wp:inline distT="0" distB="0" distL="114300" distR="114300">
            <wp:extent cx="5270500" cy="788670"/>
            <wp:effectExtent l="0" t="0" r="2540" b="381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Carta siguiente de una carta.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Ver anterior de una carta.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Se podrá ver la anterior de una carta.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drawing>
          <wp:inline distT="0" distB="0" distL="114300" distR="114300">
            <wp:extent cx="5271135" cy="838200"/>
            <wp:effectExtent l="0" t="0" r="1905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Carta anterior de una carta.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Ver carta.</w:t>
      </w: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drawing>
          <wp:inline distT="0" distB="0" distL="114300" distR="114300">
            <wp:extent cx="4107180" cy="1233805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rcRect b="7222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Ver carta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Mover carta.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 xml:space="preserve">Se le pedirá la columna origen y la columna destino de la carta a mover. 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</w:rPr>
      </w:pPr>
    </w:p>
    <w:p>
      <w:pPr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</w:rPr>
      </w:pPr>
      <w:r>
        <w:rPr>
          <w:rFonts w:hint="default" w:ascii="Century Gothic" w:hAnsi="Century Gothic" w:cs="Century Gothic"/>
          <w:sz w:val="24"/>
          <w:szCs w:val="24"/>
        </w:rPr>
        <w:drawing>
          <wp:inline distT="0" distB="0" distL="114300" distR="114300">
            <wp:extent cx="3939540" cy="3291840"/>
            <wp:effectExtent l="0" t="0" r="762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Ver carta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Mover catas.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El programa pedirá desde de que fila se empezará a mover las cartas y la columna destino.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Mover una carta de una lista en específico a la pila de AZ’s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Esta opción permite al usuario mover una carta de una lista de cartas en específico hacia la pila de cartas correspondiente.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Mover la carta de la cola de cartas a la pila de AZ’s correspondiente.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Esta opción permite al usuario mover una carta de la cola de carta hacia la pila de cartas correspondiente.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Mover la carta de la cola de cartas a una de las listas de cartas.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Permitirá al usuario mover una carta de la cola de cartas hacia la lista de cartas.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Regresar movimiento.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Permitirá regresar un movimiento del jugador.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Adelantar movimiento.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Permitirá adelantar un movimiento en caso de que no se haya generado un nuevo movimiento.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Salir del juego.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sz w:val="24"/>
          <w:szCs w:val="24"/>
          <w:lang w:val="es-ES"/>
        </w:rPr>
        <w:t>Termina el programa.</w:t>
      </w: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sz w:val="24"/>
          <w:szCs w:val="24"/>
          <w:lang w:val="es-ES"/>
        </w:rPr>
      </w:pPr>
    </w:p>
    <w:p>
      <w:pPr>
        <w:numPr>
          <w:numId w:val="0"/>
        </w:numPr>
        <w:spacing w:line="360" w:lineRule="auto"/>
        <w:rPr>
          <w:rFonts w:hint="default" w:ascii="Century Gothic" w:hAnsi="Century Gothic" w:cs="Century Gothic"/>
          <w:b w:val="0"/>
          <w:bCs w:val="0"/>
          <w:sz w:val="24"/>
          <w:szCs w:val="24"/>
          <w:lang w:val="es-ES"/>
        </w:rPr>
      </w:pPr>
      <w:r>
        <w:rPr>
          <w:rFonts w:hint="default" w:ascii="Century Gothic" w:hAnsi="Century Gothic" w:cs="Century Gothic"/>
          <w:b/>
          <w:bCs/>
          <w:sz w:val="24"/>
          <w:szCs w:val="24"/>
          <w:lang w:val="es-ES"/>
        </w:rPr>
        <w:t xml:space="preserve">Instrucciones generales: </w:t>
      </w:r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s-ES"/>
        </w:rPr>
        <w:t>en cada movimiento se pedirá el número de fila y columna de la</w:t>
      </w:r>
      <w:bookmarkStart w:id="0" w:name="_GoBack"/>
      <w:bookmarkEnd w:id="0"/>
      <w:r>
        <w:rPr>
          <w:rFonts w:hint="default" w:ascii="Century Gothic" w:hAnsi="Century Gothic" w:cs="Century Gothic"/>
          <w:b w:val="0"/>
          <w:bCs w:val="0"/>
          <w:sz w:val="24"/>
          <w:szCs w:val="24"/>
          <w:lang w:val="es-ES"/>
        </w:rPr>
        <w:t xml:space="preserve"> carta a mover, la columna origen y la columna destino.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e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r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ru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64869"/>
    <w:multiLevelType w:val="singleLevel"/>
    <w:tmpl w:val="8B86486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E13EB"/>
    <w:rsid w:val="14EA645D"/>
    <w:rsid w:val="28D70B83"/>
    <w:rsid w:val="327E13EB"/>
    <w:rsid w:val="37CF0B1F"/>
    <w:rsid w:val="476940EF"/>
    <w:rsid w:val="687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Century" w:hAnsi="Century" w:eastAsia="黑体" w:cs="Arial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2024-03-09T03:46:00Z</dcterms:created>
  <dc:creator>Luis Baquiax</dc:creator>
  <cp:lastModifiedBy>Luis Baquiax</cp:lastModifiedBy>
  <dcterms:modified xsi:type="dcterms:W3CDTF">2024-03-09T04:37:01Z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97E0D10EE65A48B1B639596CCAE77400_11</vt:lpwstr>
  </property>
</Properties>
</file>