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99" w:rsidRDefault="00470199" w:rsidP="00470199">
      <w:pPr>
        <w:jc w:val="right"/>
      </w:pPr>
      <w:r>
        <w:t>Luis Miguel Benitez Ruiz</w:t>
      </w:r>
    </w:p>
    <w:p w:rsidR="00470199" w:rsidRDefault="00470199" w:rsidP="00470199">
      <w:pPr>
        <w:jc w:val="right"/>
      </w:pPr>
      <w:r>
        <w:t>994361</w:t>
      </w:r>
    </w:p>
    <w:p w:rsidR="00470199" w:rsidRPr="00470199" w:rsidRDefault="00470199" w:rsidP="00470199">
      <w:pPr>
        <w:jc w:val="center"/>
        <w:rPr>
          <w:b/>
        </w:rPr>
      </w:pPr>
      <w:r w:rsidRPr="00470199">
        <w:rPr>
          <w:b/>
        </w:rPr>
        <w:t>Tarea 3</w:t>
      </w:r>
    </w:p>
    <w:p w:rsidR="00470199" w:rsidRDefault="00470199" w:rsidP="00470199">
      <w:pPr>
        <w:jc w:val="center"/>
      </w:pPr>
      <w:proofErr w:type="spellStart"/>
      <w:r w:rsidRPr="00470199">
        <w:rPr>
          <w:b/>
        </w:rPr>
        <w:t>Analisis</w:t>
      </w:r>
      <w:proofErr w:type="spellEnd"/>
      <w:r>
        <w:t xml:space="preserve"> </w:t>
      </w:r>
      <w:r w:rsidRPr="00470199">
        <w:rPr>
          <w:b/>
        </w:rPr>
        <w:t>de</w:t>
      </w:r>
      <w:r>
        <w:t xml:space="preserve"> </w:t>
      </w:r>
      <w:r w:rsidRPr="00470199">
        <w:rPr>
          <w:b/>
        </w:rPr>
        <w:t>rendimiento</w:t>
      </w:r>
      <w:r>
        <w:t>.</w:t>
      </w:r>
    </w:p>
    <w:p w:rsidR="00470199" w:rsidRDefault="00470199"/>
    <w:p w:rsidR="005A0135" w:rsidRDefault="005A0135">
      <w:r>
        <w:t>Es muy importante evaluar el rendimiento de un algoritmo paralelo, puesto que no siempre valdrá la pena el esfuerzo de su implementación si la mejora en el tiempo de ejecución no es la esperada. La mejora que se obtiene por paralelizar un algoritmo se define de forma sencilla:</w:t>
      </w:r>
    </w:p>
    <w:p w:rsidR="005A0135" w:rsidRPr="005A0135" w:rsidRDefault="005A0135">
      <m:oMathPara>
        <m:oMath>
          <m:r>
            <w:rPr>
              <w:rFonts w:ascii="Cambria Math" w:hAnsi="Cambria Math"/>
            </w:rPr>
            <m:t>Mejora=</m:t>
          </m:r>
          <m:f>
            <m:fPr>
              <m:ctrlPr>
                <w:rPr>
                  <w:rFonts w:ascii="Cambria Math" w:hAnsi="Cambria Math"/>
                  <w:i/>
                </w:rPr>
              </m:ctrlPr>
            </m:fPr>
            <m:num>
              <m:r>
                <w:rPr>
                  <w:rFonts w:ascii="Cambria Math" w:hAnsi="Cambria Math"/>
                </w:rPr>
                <m:t>Tiempo de ejecucion secuencial</m:t>
              </m:r>
            </m:num>
            <m:den>
              <m:r>
                <w:rPr>
                  <w:rFonts w:ascii="Cambria Math" w:hAnsi="Cambria Math"/>
                </w:rPr>
                <m:t>Tiempo de ejecucion paralelo</m:t>
              </m:r>
            </m:den>
          </m:f>
        </m:oMath>
      </m:oMathPara>
    </w:p>
    <w:p w:rsidR="005A0135" w:rsidRDefault="005A0135">
      <w:r>
        <w:t>Esto representa la proporción en la que un algoritmo paralelo es más rápido con respecto a la versión secuencial. Una mejora de 2, por ejemplo, significa que el algoritmo paralelo es dos veces más rápido que el algoritmo secuencial.</w:t>
      </w:r>
    </w:p>
    <w:p w:rsidR="00DB7A8A" w:rsidRDefault="00DB7A8A">
      <w:r>
        <w:t xml:space="preserve">Sin embargo, esta medida es demasiado optimista, pues no considera que hay costos inherentes a la </w:t>
      </w:r>
      <w:proofErr w:type="spellStart"/>
      <w:r>
        <w:t>paralelización</w:t>
      </w:r>
      <w:proofErr w:type="spellEnd"/>
      <w:r>
        <w:t xml:space="preserve"> de la ejecución del programa, pues tanto los procesos concurrentes como las unidades de procesamiento que se utilicen deben ser coordinados y comunicarse entre ellos.</w:t>
      </w:r>
    </w:p>
    <w:p w:rsidR="00DB7A8A" w:rsidRDefault="00DB7A8A">
      <w:r>
        <w:t>Una fórmula más completa es la siguiente:</w:t>
      </w:r>
    </w:p>
    <w:p w:rsidR="00DB7A8A" w:rsidRPr="00DB7A8A" w:rsidRDefault="00DB7A8A">
      <m:oMathPara>
        <m:oMath>
          <m:r>
            <w:rPr>
              <w:rFonts w:ascii="Cambria Math" w:hAnsi="Cambria Math"/>
            </w:rPr>
            <m:t>ψ</m:t>
          </m:r>
          <m:d>
            <m:dPr>
              <m:ctrlPr>
                <w:rPr>
                  <w:rFonts w:ascii="Cambria Math" w:hAnsi="Cambria Math"/>
                  <w:i/>
                </w:rPr>
              </m:ctrlPr>
            </m:dPr>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σ(n)+φ(n)</m:t>
              </m:r>
            </m:num>
            <m:den>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type m:val="skw"/>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n</m:t>
                      </m:r>
                    </m:e>
                  </m:d>
                </m:num>
                <m:den>
                  <m:r>
                    <w:rPr>
                      <w:rFonts w:ascii="Cambria Math" w:hAnsi="Cambria Math"/>
                    </w:rPr>
                    <m:t>p</m:t>
                  </m:r>
                </m:den>
              </m:f>
              <m:r>
                <w:rPr>
                  <w:rFonts w:ascii="Cambria Math" w:hAnsi="Cambria Math"/>
                </w:rPr>
                <m:t>+κ(n,p)</m:t>
              </m:r>
            </m:den>
          </m:f>
        </m:oMath>
      </m:oMathPara>
    </w:p>
    <w:p w:rsidR="00DB7A8A" w:rsidRDefault="00DB7A8A">
      <m:oMath>
        <m:r>
          <w:rPr>
            <w:rFonts w:ascii="Cambria Math" w:hAnsi="Cambria Math"/>
          </w:rPr>
          <m:t>ψ</m:t>
        </m:r>
        <m:d>
          <m:dPr>
            <m:ctrlPr>
              <w:rPr>
                <w:rFonts w:ascii="Cambria Math" w:hAnsi="Cambria Math"/>
                <w:i/>
              </w:rPr>
            </m:ctrlPr>
          </m:dPr>
          <m:e>
            <m:r>
              <w:rPr>
                <w:rFonts w:ascii="Cambria Math" w:hAnsi="Cambria Math"/>
              </w:rPr>
              <m:t>n,p</m:t>
            </m:r>
          </m:e>
        </m:d>
      </m:oMath>
      <w:r>
        <w:t xml:space="preserve"> </w:t>
      </w:r>
      <w:proofErr w:type="gramStart"/>
      <w:r>
        <w:t>representa</w:t>
      </w:r>
      <w:proofErr w:type="gramEnd"/>
      <w:r>
        <w:t xml:space="preserve"> la mejora al paralelizar un problema de tamaño n utilizando p procesos. </w:t>
      </w:r>
      <m:oMath>
        <m:r>
          <w:rPr>
            <w:rFonts w:ascii="Cambria Math" w:hAnsi="Cambria Math"/>
          </w:rPr>
          <m:t>σ</m:t>
        </m:r>
        <m:d>
          <m:dPr>
            <m:ctrlPr>
              <w:rPr>
                <w:rFonts w:ascii="Cambria Math" w:hAnsi="Cambria Math"/>
                <w:i/>
              </w:rPr>
            </m:ctrlPr>
          </m:dPr>
          <m:e>
            <m:r>
              <w:rPr>
                <w:rFonts w:ascii="Cambria Math" w:hAnsi="Cambria Math"/>
              </w:rPr>
              <m:t>n</m:t>
            </m:r>
          </m:e>
        </m:d>
      </m:oMath>
      <w:r>
        <w:t xml:space="preserve"> </w:t>
      </w:r>
      <w:proofErr w:type="gramStart"/>
      <w:r>
        <w:t>representa</w:t>
      </w:r>
      <w:proofErr w:type="gramEnd"/>
      <w:r>
        <w:t xml:space="preserve"> el tiempo de ejecución de los segmentos secuenciales del algoritmo, y  </w:t>
      </w:r>
      <m:oMath>
        <m:r>
          <w:rPr>
            <w:rFonts w:ascii="Cambria Math" w:hAnsi="Cambria Math"/>
          </w:rPr>
          <m:t>φ(n)</m:t>
        </m:r>
      </m:oMath>
      <w:r>
        <w:t xml:space="preserve"> el tiempo de ejecución de los segmentos </w:t>
      </w:r>
      <w:proofErr w:type="spellStart"/>
      <w:r>
        <w:t>paralelizables</w:t>
      </w:r>
      <w:proofErr w:type="spellEnd"/>
      <w:r>
        <w:t xml:space="preserve">, y </w:t>
      </w:r>
      <m:oMath>
        <m:r>
          <w:rPr>
            <w:rFonts w:ascii="Cambria Math" w:hAnsi="Cambria Math"/>
          </w:rPr>
          <m:t>κ(n,p)</m:t>
        </m:r>
      </m:oMath>
      <w:r>
        <w:t xml:space="preserve"> es el tiempo utilizado para comunicar y coordinar los procesos. El denominador </w:t>
      </w:r>
      <w:r w:rsidR="00453992">
        <w:t xml:space="preserve"> representa el tiempo de ejecución en paralelo, donde se aprecia que conforme p (el número de procesos) aumenta, la sección </w:t>
      </w:r>
      <w:proofErr w:type="spellStart"/>
      <w:r w:rsidR="00453992">
        <w:t>paralelizable</w:t>
      </w:r>
      <w:proofErr w:type="spellEnd"/>
      <w:r w:rsidR="00453992">
        <w:t xml:space="preserve"> del código se hará en cada vez menos tiempo, sin embargo, </w:t>
      </w:r>
      <m:oMath>
        <m:r>
          <w:rPr>
            <w:rFonts w:ascii="Cambria Math" w:hAnsi="Cambria Math"/>
          </w:rPr>
          <m:t>κ(n,p)</m:t>
        </m:r>
      </m:oMath>
      <w:r w:rsidR="00453992">
        <w:t xml:space="preserve"> </w:t>
      </w:r>
      <w:proofErr w:type="spellStart"/>
      <w:r w:rsidR="00453992">
        <w:t>aumentara</w:t>
      </w:r>
      <w:proofErr w:type="spellEnd"/>
      <w:r w:rsidR="00453992">
        <w:t xml:space="preserve"> conforme aumente p</w:t>
      </w:r>
      <w:r w:rsidR="00213EC1">
        <w:t>, por lo que se puede llegar a un punto en que aumentar procesadores acabe por reducir la mejora obtenida.</w:t>
      </w:r>
    </w:p>
    <w:p w:rsidR="005A0135" w:rsidRDefault="009D4F49">
      <w:r>
        <w:t>A partir de esta expresión puede derivarse una métrica muy común, llamada la “</w:t>
      </w:r>
      <w:r w:rsidR="005A0135">
        <w:t xml:space="preserve">Ley de </w:t>
      </w:r>
      <w:proofErr w:type="spellStart"/>
      <w:r w:rsidR="005A0135">
        <w:t>Amdhal</w:t>
      </w:r>
      <w:proofErr w:type="spellEnd"/>
      <w:r>
        <w:t xml:space="preserve">”, que permite estimar </w:t>
      </w:r>
      <w:r w:rsidR="005A0135">
        <w:t>la proporción de mejora en tiempo que se tendría al paralelizar un algoritmo.</w:t>
      </w:r>
    </w:p>
    <w:p w:rsidR="009D4F49" w:rsidRPr="009D4F49" w:rsidRDefault="009D4F49" w:rsidP="009D4F49">
      <w:pPr>
        <w:spacing w:after="0" w:line="240" w:lineRule="auto"/>
        <w:jc w:val="center"/>
        <w:rPr>
          <w:rFonts w:ascii="Times New Roman" w:hAnsi="Times New Roman" w:cs="Times New Roman"/>
          <w:sz w:val="24"/>
          <w:szCs w:val="24"/>
        </w:rPr>
      </w:pPr>
      <m:oMathPara>
        <m:oMath>
          <m:r>
            <w:rPr>
              <w:rFonts w:ascii="Cambria Math" w:hAnsi="Cambria Math"/>
            </w:rPr>
            <m:t>ψ</m:t>
          </m:r>
          <m:r>
            <w:rPr>
              <w:rFonts w:ascii="Cambria Math" w:hAnsi="Cambria Math"/>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rPr>
                <m:t>f</m:t>
              </m:r>
              <m:r>
                <w:rPr>
                  <w:rFonts w:ascii="Cambria Math" w:hAnsi="Cambria Math"/>
                </w:rPr>
                <m:t>+</m:t>
              </m:r>
              <m:f>
                <m:fPr>
                  <m:type m:val="skw"/>
                  <m:ctrlPr>
                    <w:rPr>
                      <w:rFonts w:ascii="Cambria Math" w:hAnsi="Cambria Math" w:cs="Times New Roman"/>
                      <w:i/>
                      <w:sz w:val="24"/>
                      <w:szCs w:val="24"/>
                    </w:rPr>
                  </m:ctrlPr>
                </m:fPr>
                <m:num>
                  <m:r>
                    <w:rPr>
                      <w:rFonts w:ascii="Cambria Math" w:hAnsi="Cambria Math"/>
                    </w:rPr>
                    <m:t>(1-f)</m:t>
                  </m:r>
                </m:num>
                <m:den>
                  <m:r>
                    <w:rPr>
                      <w:rFonts w:ascii="Cambria Math" w:hAnsi="Cambria Math"/>
                    </w:rPr>
                    <m:t>p</m:t>
                  </m:r>
                </m:den>
              </m:f>
            </m:den>
          </m:f>
        </m:oMath>
      </m:oMathPara>
    </w:p>
    <w:p w:rsidR="009D4F49" w:rsidRDefault="009D4F49" w:rsidP="009D4F49">
      <w:pPr>
        <w:spacing w:after="0" w:line="240" w:lineRule="auto"/>
        <w:jc w:val="center"/>
      </w:pPr>
      <w:r>
        <w:rPr>
          <w:rFonts w:ascii="Times New Roman" w:hAnsi="Times New Roman" w:cs="Times New Roman"/>
          <w:sz w:val="24"/>
          <w:szCs w:val="24"/>
        </w:rPr>
        <w:t xml:space="preserve">Donde </w:t>
      </w:r>
      <m:oMath>
        <m:r>
          <w:rPr>
            <w:rFonts w:ascii="Cambria Math" w:hAnsi="Cambria Math"/>
            <w:sz w:val="32"/>
          </w:rPr>
          <m:t>f</m:t>
        </m:r>
        <m:r>
          <w:rPr>
            <w:rFonts w:ascii="Cambria Math" w:hAnsi="Cambria Math" w:cs="Times New Roman"/>
            <w:sz w:val="32"/>
          </w:rPr>
          <m:t>=</m:t>
        </m:r>
        <m:f>
          <m:fPr>
            <m:ctrlPr>
              <w:rPr>
                <w:rFonts w:ascii="Cambria Math" w:hAnsi="Cambria Math" w:cs="Times New Roman"/>
                <w:i/>
                <w:sz w:val="36"/>
                <w:szCs w:val="24"/>
              </w:rPr>
            </m:ctrlPr>
          </m:fPr>
          <m:num>
            <m:r>
              <w:rPr>
                <w:rFonts w:ascii="Cambria Math" w:hAnsi="Cambria Math"/>
                <w:sz w:val="32"/>
              </w:rPr>
              <m:t>σ(n</m:t>
            </m:r>
            <m:r>
              <w:rPr>
                <w:rFonts w:ascii="Cambria Math" w:hAnsi="Cambria Math"/>
                <w:sz w:val="32"/>
              </w:rPr>
              <m:t>)</m:t>
            </m:r>
          </m:num>
          <m:den>
            <m:r>
              <w:rPr>
                <w:rFonts w:ascii="Cambria Math" w:hAnsi="Cambria Math"/>
                <w:sz w:val="32"/>
              </w:rPr>
              <m:t>σ</m:t>
            </m:r>
            <m:d>
              <m:dPr>
                <m:ctrlPr>
                  <w:rPr>
                    <w:rFonts w:ascii="Cambria Math" w:hAnsi="Cambria Math" w:cs="Times New Roman"/>
                    <w:i/>
                    <w:sz w:val="36"/>
                    <w:szCs w:val="24"/>
                  </w:rPr>
                </m:ctrlPr>
              </m:dPr>
              <m:e>
                <m:r>
                  <w:rPr>
                    <w:rFonts w:ascii="Cambria Math" w:hAnsi="Cambria Math"/>
                    <w:sz w:val="32"/>
                  </w:rPr>
                  <m:t>n</m:t>
                </m:r>
              </m:e>
            </m:d>
            <m:r>
              <w:rPr>
                <w:rFonts w:ascii="Cambria Math" w:hAnsi="Cambria Math"/>
                <w:sz w:val="32"/>
              </w:rPr>
              <m:t>+</m:t>
            </m:r>
            <m:r>
              <w:rPr>
                <w:rFonts w:ascii="Cambria Math" w:hAnsi="Cambria Math"/>
                <w:sz w:val="32"/>
              </w:rPr>
              <m:t>φ(n)</m:t>
            </m:r>
          </m:den>
        </m:f>
      </m:oMath>
      <w:r>
        <w:rPr>
          <w:rFonts w:ascii="Times New Roman" w:hAnsi="Times New Roman" w:cs="Times New Roman"/>
          <w:sz w:val="36"/>
          <w:szCs w:val="24"/>
        </w:rPr>
        <w:t xml:space="preserve"> </w:t>
      </w:r>
      <w:r w:rsidRPr="009D4F49">
        <w:t>repre</w:t>
      </w:r>
      <w:r>
        <w:t>senta la fracción secuencial de toda la ejecución.</w:t>
      </w:r>
    </w:p>
    <w:p w:rsidR="004C3E01" w:rsidRDefault="004C3E01" w:rsidP="009D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desigualdad surge del hecho de que </w:t>
      </w:r>
      <m:oMath>
        <m:r>
          <w:rPr>
            <w:rFonts w:ascii="Cambria Math" w:hAnsi="Cambria Math"/>
          </w:rPr>
          <m:t>κ</m:t>
        </m:r>
        <m:d>
          <m:dPr>
            <m:ctrlPr>
              <w:rPr>
                <w:rFonts w:ascii="Cambria Math" w:hAnsi="Cambria Math"/>
                <w:i/>
              </w:rPr>
            </m:ctrlPr>
          </m:dPr>
          <m:e>
            <m:r>
              <w:rPr>
                <w:rFonts w:ascii="Cambria Math" w:hAnsi="Cambria Math"/>
              </w:rPr>
              <m:t>n,p</m:t>
            </m:r>
          </m:e>
        </m:d>
        <m:r>
          <w:rPr>
            <w:rFonts w:ascii="Cambria Math" w:hAnsi="Cambria Math" w:cs="Times New Roman"/>
          </w:rPr>
          <m:t>≥0</m:t>
        </m:r>
      </m:oMath>
      <w:r>
        <w:rPr>
          <w:rFonts w:ascii="Times New Roman" w:hAnsi="Times New Roman" w:cs="Times New Roman"/>
          <w:sz w:val="24"/>
          <w:szCs w:val="24"/>
        </w:rPr>
        <w:t xml:space="preserve"> </w:t>
      </w:r>
      <w:r>
        <w:rPr>
          <w:rFonts w:ascii="Times New Roman" w:hAnsi="Times New Roman" w:cs="Times New Roman"/>
          <w:sz w:val="24"/>
          <w:szCs w:val="24"/>
        </w:rPr>
        <w:t xml:space="preserve">por lo que </w:t>
      </w:r>
    </w:p>
    <w:p w:rsidR="004C3E01" w:rsidRDefault="004C3E01" w:rsidP="009D4F49">
      <w:pPr>
        <w:spacing w:after="0" w:line="240" w:lineRule="auto"/>
        <w:rPr>
          <w:rFonts w:ascii="Times New Roman" w:hAnsi="Times New Roman" w:cs="Times New Roman"/>
          <w:sz w:val="24"/>
          <w:szCs w:val="24"/>
        </w:rPr>
      </w:pPr>
    </w:p>
    <w:p w:rsidR="004C3E01" w:rsidRDefault="004C3E01" w:rsidP="004C3E01">
      <m:oMathPara>
        <m:oMath>
          <m:r>
            <w:rPr>
              <w:rFonts w:ascii="Cambria Math" w:hAnsi="Cambria Math"/>
            </w:rPr>
            <m:t>ψ</m:t>
          </m:r>
          <m:d>
            <m:dPr>
              <m:ctrlPr>
                <w:rPr>
                  <w:rFonts w:ascii="Cambria Math" w:hAnsi="Cambria Math"/>
                  <w:i/>
                </w:rPr>
              </m:ctrlPr>
            </m:dPr>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σ(n)+φ(n)</m:t>
              </m:r>
            </m:num>
            <m:den>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type m:val="skw"/>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n</m:t>
                      </m:r>
                    </m:e>
                  </m:d>
                </m:num>
                <m:den>
                  <m:r>
                    <w:rPr>
                      <w:rFonts w:ascii="Cambria Math" w:hAnsi="Cambria Math"/>
                    </w:rPr>
                    <m:t>p</m:t>
                  </m:r>
                </m:den>
              </m:f>
            </m:den>
          </m:f>
        </m:oMath>
      </m:oMathPara>
    </w:p>
    <w:p w:rsidR="004C3E01" w:rsidRDefault="004C3E01" w:rsidP="009D4F49">
      <w:pPr>
        <w:spacing w:after="0" w:line="240" w:lineRule="auto"/>
        <w:rPr>
          <w:rFonts w:ascii="Times New Roman" w:hAnsi="Times New Roman" w:cs="Times New Roman"/>
          <w:sz w:val="24"/>
          <w:szCs w:val="24"/>
        </w:rPr>
      </w:pPr>
    </w:p>
    <w:p w:rsidR="009D4F49" w:rsidRDefault="009D4F49" w:rsidP="009D4F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medida obtenida por la ley de </w:t>
      </w:r>
      <w:proofErr w:type="spellStart"/>
      <w:r>
        <w:rPr>
          <w:rFonts w:ascii="Times New Roman" w:hAnsi="Times New Roman" w:cs="Times New Roman"/>
          <w:sz w:val="24"/>
          <w:szCs w:val="24"/>
        </w:rPr>
        <w:t>Amdhal</w:t>
      </w:r>
      <w:proofErr w:type="spellEnd"/>
      <w:r>
        <w:rPr>
          <w:rFonts w:ascii="Times New Roman" w:hAnsi="Times New Roman" w:cs="Times New Roman"/>
          <w:sz w:val="24"/>
          <w:szCs w:val="24"/>
        </w:rPr>
        <w:t xml:space="preserve"> </w:t>
      </w:r>
      <w:r w:rsidR="00EB07DF">
        <w:rPr>
          <w:rFonts w:ascii="Times New Roman" w:hAnsi="Times New Roman" w:cs="Times New Roman"/>
          <w:sz w:val="24"/>
          <w:szCs w:val="24"/>
        </w:rPr>
        <w:t xml:space="preserve">expresa la mejora máxima posible que se puede </w:t>
      </w:r>
      <w:proofErr w:type="gramStart"/>
      <w:r w:rsidR="00EB07DF">
        <w:rPr>
          <w:rFonts w:ascii="Times New Roman" w:hAnsi="Times New Roman" w:cs="Times New Roman"/>
          <w:sz w:val="24"/>
          <w:szCs w:val="24"/>
        </w:rPr>
        <w:t>obtener</w:t>
      </w:r>
      <w:proofErr w:type="gramEnd"/>
      <w:r w:rsidR="00EB07DF">
        <w:rPr>
          <w:rFonts w:ascii="Times New Roman" w:hAnsi="Times New Roman" w:cs="Times New Roman"/>
          <w:sz w:val="24"/>
          <w:szCs w:val="24"/>
        </w:rPr>
        <w:t xml:space="preserve"> para un problema si se ejecutara en p procesadores. También puede utilizarse para obtener el límite de la mejora conforme aumentan los procesadores. Hay que considerar que para poder obtener esta mejora en la implementación real del algoritmo, habría que tener cero costos de comunicación</w:t>
      </w:r>
      <w:r w:rsidR="00D5349A">
        <w:rPr>
          <w:rFonts w:ascii="Times New Roman" w:hAnsi="Times New Roman" w:cs="Times New Roman"/>
          <w:sz w:val="24"/>
          <w:szCs w:val="24"/>
        </w:rPr>
        <w:t>, pues esta expresión no los toma en cuenta.</w:t>
      </w:r>
      <w:r w:rsidR="00EA7603">
        <w:rPr>
          <w:rFonts w:ascii="Times New Roman" w:hAnsi="Times New Roman" w:cs="Times New Roman"/>
          <w:sz w:val="24"/>
          <w:szCs w:val="24"/>
        </w:rPr>
        <w:t xml:space="preserve"> También es importante notar que esta expresión ya no depende de n, pues f es solo un porcentaje, expresado entre 0 y 1, de la totalidad del tiempo de ejecución.</w:t>
      </w:r>
    </w:p>
    <w:p w:rsidR="00EA7603" w:rsidRDefault="009D4F49" w:rsidP="00EA76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A0135" w:rsidRDefault="00EA7603" w:rsidP="00EA7603">
      <w:pPr>
        <w:spacing w:after="0" w:line="240" w:lineRule="auto"/>
      </w:pPr>
      <w:r>
        <w:rPr>
          <w:rFonts w:ascii="Times New Roman" w:hAnsi="Times New Roman" w:cs="Times New Roman"/>
          <w:sz w:val="24"/>
          <w:szCs w:val="24"/>
        </w:rPr>
        <w:t xml:space="preserve">Existe otra medida de rendimiento llamada la </w:t>
      </w:r>
      <w:r w:rsidR="005A0135">
        <w:t xml:space="preserve">Ley de </w:t>
      </w:r>
      <w:proofErr w:type="spellStart"/>
      <w:r w:rsidR="005A0135">
        <w:t>Gustafson-Barsis</w:t>
      </w:r>
      <w:proofErr w:type="spellEnd"/>
      <w:r w:rsidR="005A0135">
        <w:t xml:space="preserve">. </w:t>
      </w:r>
      <w:r>
        <w:t xml:space="preserve">En contraste con la ley de </w:t>
      </w:r>
      <w:proofErr w:type="spellStart"/>
      <w:r>
        <w:t>Amdhal</w:t>
      </w:r>
      <w:proofErr w:type="spellEnd"/>
      <w:r>
        <w:t>, e</w:t>
      </w:r>
      <w:r w:rsidR="005A0135">
        <w:t xml:space="preserve">sta </w:t>
      </w:r>
      <w:r>
        <w:t xml:space="preserve">métrica </w:t>
      </w:r>
      <w:r w:rsidR="005A0135">
        <w:t>evalúa el rend</w:t>
      </w:r>
      <w:r>
        <w:t>imiento de un programa paralelo en base al tamaño del problema, y trata el tiempo de ejecución como una constante.</w:t>
      </w:r>
      <w:r w:rsidR="009728DD">
        <w:t xml:space="preserve"> Se utilizan dos expresiones </w:t>
      </w:r>
      <w:proofErr w:type="spellStart"/>
      <w:proofErr w:type="gramStart"/>
      <w:r w:rsidR="009728DD">
        <w:t>mas</w:t>
      </w:r>
      <w:proofErr w:type="spellEnd"/>
      <w:proofErr w:type="gramEnd"/>
      <w:r w:rsidR="009728DD">
        <w:t>, que representan el tiempo que se utiliza en ejecutar tareas secuenciales durante una ejecución paralela (s) y el tiempo utilizado en tareas paralelas durante una ejecución paralela (1-s)</w:t>
      </w:r>
    </w:p>
    <w:p w:rsidR="000030DA" w:rsidRPr="000030DA" w:rsidRDefault="000030DA" w:rsidP="000030DA">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rPr>
                <m:t>σ(n</m:t>
              </m:r>
              <m:r>
                <w:rPr>
                  <w:rFonts w:ascii="Cambria Math" w:hAnsi="Cambria Math"/>
                </w:rPr>
                <m:t>)</m:t>
              </m:r>
            </m:num>
            <m:den>
              <m:r>
                <w:rPr>
                  <w:rFonts w:ascii="Cambria Math" w:hAnsi="Cambria Math"/>
                </w:rPr>
                <m:t>σ</m:t>
              </m:r>
              <m:d>
                <m:dPr>
                  <m:ctrlPr>
                    <w:rPr>
                      <w:rFonts w:ascii="Cambria Math" w:hAnsi="Cambria Math" w:cs="Times New Roman"/>
                      <w:i/>
                      <w:sz w:val="24"/>
                      <w:szCs w:val="24"/>
                    </w:rPr>
                  </m:ctrlPr>
                </m:dPr>
                <m:e>
                  <m:r>
                    <w:rPr>
                      <w:rFonts w:ascii="Cambria Math" w:hAnsi="Cambria Math"/>
                    </w:rPr>
                    <m:t>n</m:t>
                  </m:r>
                </m:e>
              </m:d>
              <m:r>
                <w:rPr>
                  <w:rFonts w:ascii="Cambria Math" w:hAnsi="Cambria Math"/>
                </w:rPr>
                <m:t>+</m:t>
              </m:r>
              <m:f>
                <m:fPr>
                  <m:type m:val="skw"/>
                  <m:ctrlPr>
                    <w:rPr>
                      <w:rFonts w:ascii="Cambria Math" w:hAnsi="Cambria Math" w:cs="Times New Roman"/>
                      <w:i/>
                      <w:sz w:val="24"/>
                      <w:szCs w:val="24"/>
                    </w:rPr>
                  </m:ctrlPr>
                </m:fPr>
                <m:num>
                  <m:r>
                    <w:rPr>
                      <w:rFonts w:ascii="Cambria Math" w:hAnsi="Cambria Math"/>
                    </w:rPr>
                    <m:t>φ</m:t>
                  </m:r>
                  <m:d>
                    <m:dPr>
                      <m:ctrlPr>
                        <w:rPr>
                          <w:rFonts w:ascii="Cambria Math" w:hAnsi="Cambria Math" w:cs="Times New Roman"/>
                          <w:i/>
                          <w:sz w:val="24"/>
                          <w:szCs w:val="24"/>
                        </w:rPr>
                      </m:ctrlPr>
                    </m:dPr>
                    <m:e>
                      <m:r>
                        <w:rPr>
                          <w:rFonts w:ascii="Cambria Math" w:hAnsi="Cambria Math"/>
                        </w:rPr>
                        <m:t>n</m:t>
                      </m:r>
                    </m:e>
                  </m:d>
                </m:num>
                <m:den>
                  <m:r>
                    <w:rPr>
                      <w:rFonts w:ascii="Cambria Math" w:hAnsi="Cambria Math"/>
                    </w:rPr>
                    <m:t>p</m:t>
                  </m:r>
                </m:den>
              </m:f>
            </m:den>
          </m:f>
        </m:oMath>
      </m:oMathPara>
    </w:p>
    <w:p w:rsidR="000030DA" w:rsidRDefault="000030DA" w:rsidP="000030DA">
      <w:pPr>
        <w:spacing w:after="0" w:line="240" w:lineRule="auto"/>
        <w:jc w:val="center"/>
        <w:rPr>
          <w:rFonts w:ascii="Times New Roman" w:hAnsi="Times New Roman" w:cs="Times New Roman"/>
          <w:sz w:val="24"/>
          <w:szCs w:val="24"/>
        </w:rPr>
      </w:pPr>
    </w:p>
    <w:p w:rsidR="000030DA" w:rsidRDefault="000030DA" w:rsidP="00EA7603">
      <w:pPr>
        <w:spacing w:after="0" w:line="240" w:lineRule="auto"/>
      </w:pPr>
    </w:p>
    <w:p w:rsidR="000030DA" w:rsidRPr="00C74BEF" w:rsidRDefault="000030DA" w:rsidP="000030DA">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1-s=</m:t>
          </m:r>
          <m:f>
            <m:fPr>
              <m:ctrlPr>
                <w:rPr>
                  <w:rFonts w:ascii="Cambria Math" w:hAnsi="Cambria Math" w:cs="Times New Roman"/>
                  <w:i/>
                  <w:sz w:val="24"/>
                  <w:szCs w:val="24"/>
                </w:rPr>
              </m:ctrlPr>
            </m:fPr>
            <m:num>
              <m:f>
                <m:fPr>
                  <m:type m:val="skw"/>
                  <m:ctrlPr>
                    <w:rPr>
                      <w:rFonts w:ascii="Cambria Math" w:hAnsi="Cambria Math"/>
                      <w:i/>
                    </w:rPr>
                  </m:ctrlPr>
                </m:fPr>
                <m:num>
                  <m:r>
                    <w:rPr>
                      <w:rFonts w:ascii="Cambria Math" w:hAnsi="Cambria Math"/>
                    </w:rPr>
                    <m:t>φ(n)</m:t>
                  </m:r>
                </m:num>
                <m:den>
                  <m:r>
                    <w:rPr>
                      <w:rFonts w:ascii="Cambria Math" w:hAnsi="Cambria Math"/>
                    </w:rPr>
                    <m:t>p</m:t>
                  </m:r>
                </m:den>
              </m:f>
            </m:num>
            <m:den>
              <m:r>
                <w:rPr>
                  <w:rFonts w:ascii="Cambria Math" w:hAnsi="Cambria Math"/>
                </w:rPr>
                <m:t>σ</m:t>
              </m:r>
              <m:d>
                <m:dPr>
                  <m:ctrlPr>
                    <w:rPr>
                      <w:rFonts w:ascii="Cambria Math" w:hAnsi="Cambria Math" w:cs="Times New Roman"/>
                      <w:i/>
                      <w:sz w:val="24"/>
                      <w:szCs w:val="24"/>
                    </w:rPr>
                  </m:ctrlPr>
                </m:dPr>
                <m:e>
                  <m:r>
                    <w:rPr>
                      <w:rFonts w:ascii="Cambria Math" w:hAnsi="Cambria Math"/>
                    </w:rPr>
                    <m:t>n</m:t>
                  </m:r>
                </m:e>
              </m:d>
              <m:r>
                <w:rPr>
                  <w:rFonts w:ascii="Cambria Math" w:hAnsi="Cambria Math"/>
                </w:rPr>
                <m:t>+</m:t>
              </m:r>
              <m:f>
                <m:fPr>
                  <m:type m:val="skw"/>
                  <m:ctrlPr>
                    <w:rPr>
                      <w:rFonts w:ascii="Cambria Math" w:hAnsi="Cambria Math" w:cs="Times New Roman"/>
                      <w:i/>
                      <w:sz w:val="24"/>
                      <w:szCs w:val="24"/>
                    </w:rPr>
                  </m:ctrlPr>
                </m:fPr>
                <m:num>
                  <m:r>
                    <w:rPr>
                      <w:rFonts w:ascii="Cambria Math" w:hAnsi="Cambria Math"/>
                    </w:rPr>
                    <m:t>φ</m:t>
                  </m:r>
                  <m:d>
                    <m:dPr>
                      <m:ctrlPr>
                        <w:rPr>
                          <w:rFonts w:ascii="Cambria Math" w:hAnsi="Cambria Math" w:cs="Times New Roman"/>
                          <w:i/>
                          <w:sz w:val="24"/>
                          <w:szCs w:val="24"/>
                        </w:rPr>
                      </m:ctrlPr>
                    </m:dPr>
                    <m:e>
                      <m:r>
                        <w:rPr>
                          <w:rFonts w:ascii="Cambria Math" w:hAnsi="Cambria Math"/>
                        </w:rPr>
                        <m:t>n</m:t>
                      </m:r>
                    </m:e>
                  </m:d>
                </m:num>
                <m:den>
                  <m:r>
                    <w:rPr>
                      <w:rFonts w:ascii="Cambria Math" w:hAnsi="Cambria Math"/>
                    </w:rPr>
                    <m:t>p</m:t>
                  </m:r>
                </m:den>
              </m:f>
            </m:den>
          </m:f>
        </m:oMath>
      </m:oMathPara>
    </w:p>
    <w:p w:rsidR="00C74BEF" w:rsidRDefault="00C74BEF" w:rsidP="000030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w:t>
      </w:r>
    </w:p>
    <w:p w:rsidR="00C74BEF" w:rsidRDefault="00C74BEF" w:rsidP="00C74BEF">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φ(n)</m:t>
              </m:r>
            </m:num>
            <m:den>
              <m:r>
                <w:rPr>
                  <w:rFonts w:ascii="Cambria Math" w:hAnsi="Cambria Math" w:cs="Times New Roman"/>
                  <w:sz w:val="24"/>
                  <w:szCs w:val="24"/>
                </w:rPr>
                <m:t>p</m:t>
              </m:r>
            </m:den>
          </m:f>
          <m:r>
            <w:rPr>
              <w:rFonts w:ascii="Cambria Math" w:hAnsi="Cambria Math" w:cs="Times New Roman"/>
              <w:sz w:val="24"/>
              <w:szCs w:val="24"/>
            </w:rPr>
            <m:t>)s</m:t>
          </m:r>
        </m:oMath>
      </m:oMathPara>
    </w:p>
    <w:p w:rsidR="00C74BEF" w:rsidRDefault="00C74BEF" w:rsidP="00C74BEF">
      <w:pPr>
        <w:spacing w:after="0" w:line="240" w:lineRule="auto"/>
        <w:jc w:val="center"/>
        <w:rPr>
          <w:rFonts w:ascii="Times New Roman" w:hAnsi="Times New Roman" w:cs="Times New Roman"/>
          <w:sz w:val="24"/>
          <w:szCs w:val="24"/>
        </w:rPr>
      </w:pPr>
    </w:p>
    <w:p w:rsidR="00C74BEF" w:rsidRDefault="00C74BEF" w:rsidP="00C74BEF">
      <w:pPr>
        <w:spacing w:after="0" w:line="240" w:lineRule="auto"/>
      </w:pPr>
    </w:p>
    <w:p w:rsidR="00C74BEF" w:rsidRDefault="00C74BEF" w:rsidP="00C74BEF">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φ(n)</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rPr>
                <m:t>σ</m:t>
              </m:r>
              <m:d>
                <m:dPr>
                  <m:ctrlPr>
                    <w:rPr>
                      <w:rFonts w:ascii="Cambria Math" w:hAnsi="Cambria Math" w:cs="Times New Roman"/>
                      <w:i/>
                      <w:sz w:val="24"/>
                      <w:szCs w:val="24"/>
                    </w:rPr>
                  </m:ctrlPr>
                </m:dPr>
                <m:e>
                  <m:r>
                    <w:rPr>
                      <w:rFonts w:ascii="Cambria Math" w:hAnsi="Cambria Math"/>
                    </w:rPr>
                    <m:t>n</m:t>
                  </m:r>
                </m:e>
              </m:d>
              <m:r>
                <w:rPr>
                  <w:rFonts w:ascii="Cambria Math" w:hAnsi="Cambria Math"/>
                </w:rPr>
                <m:t>+</m:t>
              </m:r>
              <m:f>
                <m:fPr>
                  <m:type m:val="skw"/>
                  <m:ctrlPr>
                    <w:rPr>
                      <w:rFonts w:ascii="Cambria Math" w:hAnsi="Cambria Math" w:cs="Times New Roman"/>
                      <w:i/>
                      <w:sz w:val="24"/>
                      <w:szCs w:val="24"/>
                    </w:rPr>
                  </m:ctrlPr>
                </m:fPr>
                <m:num>
                  <m:r>
                    <w:rPr>
                      <w:rFonts w:ascii="Cambria Math" w:hAnsi="Cambria Math"/>
                    </w:rPr>
                    <m:t>φ</m:t>
                  </m:r>
                  <m:d>
                    <m:dPr>
                      <m:ctrlPr>
                        <w:rPr>
                          <w:rFonts w:ascii="Cambria Math" w:hAnsi="Cambria Math" w:cs="Times New Roman"/>
                          <w:i/>
                          <w:sz w:val="24"/>
                          <w:szCs w:val="24"/>
                        </w:rPr>
                      </m:ctrlPr>
                    </m:dPr>
                    <m:e>
                      <m:r>
                        <w:rPr>
                          <w:rFonts w:ascii="Cambria Math" w:hAnsi="Cambria Math"/>
                        </w:rPr>
                        <m:t>n</m:t>
                      </m:r>
                    </m:e>
                  </m:d>
                </m:num>
                <m:den>
                  <m:r>
                    <w:rPr>
                      <w:rFonts w:ascii="Cambria Math" w:hAnsi="Cambria Math"/>
                    </w:rPr>
                    <m:t>p</m:t>
                  </m:r>
                </m:den>
              </m:f>
            </m:e>
          </m:d>
          <m:d>
            <m:dPr>
              <m:ctrlPr>
                <w:rPr>
                  <w:rFonts w:ascii="Cambria Math" w:hAnsi="Cambria Math" w:cs="Times New Roman"/>
                  <w:i/>
                  <w:sz w:val="24"/>
                  <w:szCs w:val="24"/>
                </w:rPr>
              </m:ctrlPr>
            </m:dPr>
            <m:e>
              <m:r>
                <w:rPr>
                  <w:rFonts w:ascii="Cambria Math" w:hAnsi="Cambria Math" w:cs="Times New Roman"/>
                  <w:sz w:val="24"/>
                  <w:szCs w:val="24"/>
                </w:rPr>
                <m:t>1-s</m:t>
              </m:r>
            </m:e>
          </m:d>
          <m:r>
            <w:rPr>
              <w:rFonts w:ascii="Cambria Math" w:hAnsi="Cambria Math" w:cs="Times New Roman"/>
              <w:sz w:val="24"/>
              <w:szCs w:val="24"/>
            </w:rPr>
            <m:t>p</m:t>
          </m:r>
        </m:oMath>
      </m:oMathPara>
    </w:p>
    <w:p w:rsidR="00040233" w:rsidRDefault="00040233" w:rsidP="00040233">
      <w:pPr>
        <w:spacing w:after="0" w:line="240" w:lineRule="auto"/>
        <w:rPr>
          <w:rFonts w:ascii="Times New Roman" w:hAnsi="Times New Roman" w:cs="Times New Roman"/>
          <w:sz w:val="24"/>
          <w:szCs w:val="24"/>
        </w:rPr>
      </w:pPr>
    </w:p>
    <w:p w:rsidR="00040233" w:rsidRDefault="00040233" w:rsidP="000402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Substituyendo en la expresión de la desigualdad de </w:t>
      </w:r>
      <m:oMath>
        <m:r>
          <w:rPr>
            <w:rFonts w:ascii="Cambria Math" w:hAnsi="Cambria Math"/>
          </w:rPr>
          <m:t>ψ</m:t>
        </m:r>
        <m:d>
          <m:dPr>
            <m:ctrlPr>
              <w:rPr>
                <w:rFonts w:ascii="Cambria Math" w:hAnsi="Cambria Math" w:cs="Times New Roman"/>
                <w:i/>
                <w:sz w:val="24"/>
                <w:szCs w:val="24"/>
              </w:rPr>
            </m:ctrlPr>
          </m:dPr>
          <m:e>
            <m:r>
              <w:rPr>
                <w:rFonts w:ascii="Cambria Math" w:hAnsi="Cambria Math"/>
              </w:rPr>
              <m:t>n,p</m:t>
            </m:r>
          </m:e>
        </m:d>
      </m:oMath>
      <w:r>
        <w:rPr>
          <w:rFonts w:ascii="Times New Roman" w:hAnsi="Times New Roman" w:cs="Times New Roman"/>
          <w:sz w:val="24"/>
          <w:szCs w:val="24"/>
        </w:rPr>
        <w:t xml:space="preserve"> </w:t>
      </w:r>
    </w:p>
    <w:p w:rsidR="00040233" w:rsidRPr="00040233" w:rsidRDefault="00040233" w:rsidP="00040233">
      <m:oMathPara>
        <m:oMath>
          <m:r>
            <w:rPr>
              <w:rFonts w:ascii="Cambria Math" w:hAnsi="Cambria Math"/>
            </w:rPr>
            <w:br/>
          </m:r>
        </m:oMath>
        <m:oMath>
          <m:r>
            <w:rPr>
              <w:rFonts w:ascii="Cambria Math" w:hAnsi="Cambria Math"/>
            </w:rPr>
            <m:t>ψ</m:t>
          </m:r>
          <m:d>
            <m:dPr>
              <m:ctrlPr>
                <w:rPr>
                  <w:rFonts w:ascii="Cambria Math" w:hAnsi="Cambria Math"/>
                  <w:i/>
                </w:rPr>
              </m:ctrlPr>
            </m:dPr>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type m:val="skw"/>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n</m:t>
                      </m:r>
                    </m:e>
                  </m:d>
                </m:num>
                <m:den>
                  <m:r>
                    <w:rPr>
                      <w:rFonts w:ascii="Cambria Math" w:hAnsi="Cambria Math"/>
                    </w:rPr>
                    <m:t>p</m:t>
                  </m:r>
                </m:den>
              </m:f>
              <m:r>
                <w:rPr>
                  <w:rFonts w:ascii="Cambria Math" w:hAnsi="Cambria Math"/>
                </w:rPr>
                <m:t>)(s+</m:t>
              </m:r>
              <m:d>
                <m:dPr>
                  <m:ctrlPr>
                    <w:rPr>
                      <w:rFonts w:ascii="Cambria Math" w:hAnsi="Cambria Math"/>
                      <w:i/>
                    </w:rPr>
                  </m:ctrlPr>
                </m:dPr>
                <m:e>
                  <m:r>
                    <w:rPr>
                      <w:rFonts w:ascii="Cambria Math" w:hAnsi="Cambria Math"/>
                    </w:rPr>
                    <m:t>1-s</m:t>
                  </m:r>
                </m:e>
              </m:d>
              <m:r>
                <w:rPr>
                  <w:rFonts w:ascii="Cambria Math" w:hAnsi="Cambria Math"/>
                </w:rPr>
                <m:t>p)</m:t>
              </m:r>
            </m:num>
            <m:den>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f>
                <m:fPr>
                  <m:type m:val="skw"/>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n</m:t>
                      </m:r>
                    </m:e>
                  </m:d>
                </m:num>
                <m:den>
                  <m:r>
                    <w:rPr>
                      <w:rFonts w:ascii="Cambria Math" w:hAnsi="Cambria Math"/>
                    </w:rPr>
                    <m:t>p</m:t>
                  </m:r>
                </m:den>
              </m:f>
            </m:den>
          </m:f>
        </m:oMath>
      </m:oMathPara>
    </w:p>
    <w:p w:rsidR="00040233" w:rsidRPr="00040233" w:rsidRDefault="00040233" w:rsidP="00040233">
      <w:pPr>
        <w:spacing w:after="0" w:line="240" w:lineRule="auto"/>
      </w:pPr>
    </w:p>
    <w:p w:rsidR="00040233" w:rsidRDefault="00040233" w:rsidP="00040233">
      <w:pPr>
        <w:spacing w:after="0" w:line="240" w:lineRule="auto"/>
        <w:jc w:val="center"/>
        <w:rPr>
          <w:rFonts w:ascii="Times New Roman" w:hAnsi="Times New Roman" w:cs="Times New Roman"/>
          <w:sz w:val="24"/>
          <w:szCs w:val="24"/>
        </w:rPr>
      </w:pPr>
      <m:oMathPara>
        <m:oMath>
          <m:r>
            <w:rPr>
              <w:rFonts w:ascii="Cambria Math" w:hAnsi="Cambria Math"/>
            </w:rPr>
            <m:t>ψ</m:t>
          </m:r>
          <m:d>
            <m:dPr>
              <m:ctrlPr>
                <w:rPr>
                  <w:rFonts w:ascii="Cambria Math" w:hAnsi="Cambria Math" w:cs="Times New Roman"/>
                  <w:i/>
                  <w:sz w:val="24"/>
                  <w:szCs w:val="24"/>
                </w:rPr>
              </m:ctrlPr>
            </m:dPr>
            <m:e>
              <m:r>
                <w:rPr>
                  <w:rFonts w:ascii="Cambria Math" w:hAnsi="Cambria Math"/>
                </w:rPr>
                <m:t>n,p</m:t>
              </m:r>
            </m:e>
          </m:d>
          <m:r>
            <w:rPr>
              <w:rFonts w:ascii="Cambria Math" w:hAnsi="Cambria Math"/>
            </w:rPr>
            <m:t>≤</m:t>
          </m:r>
          <m:r>
            <w:rPr>
              <w:rFonts w:ascii="Cambria Math" w:hAnsi="Cambria Math"/>
            </w:rPr>
            <m:t>p+(1-p)s</m:t>
          </m:r>
        </m:oMath>
      </m:oMathPara>
    </w:p>
    <w:p w:rsidR="00040233" w:rsidRDefault="00040233" w:rsidP="00040233"/>
    <w:p w:rsidR="00C74BEF" w:rsidRPr="00B56964" w:rsidRDefault="00040233" w:rsidP="00B56964">
      <w:r>
        <w:t xml:space="preserve">Como se explicó anteriormente, s representa la fracción de tiempo de ejecución utilizado en ejecutar tareas secuenciales durante una ejecución paralela con p procesadores. Mientras que la ley </w:t>
      </w:r>
      <w:proofErr w:type="spellStart"/>
      <w:r>
        <w:t>Amdhal</w:t>
      </w:r>
      <w:proofErr w:type="spellEnd"/>
      <w:r>
        <w:t xml:space="preserve"> expresa cuanto se podría acelerar un algoritmo paralelo con respecto a uno secuencial, esta métrica expresa como mejora un algoritmo ya paralelizado conforme el número de procesadores aumenta.</w:t>
      </w:r>
    </w:p>
    <w:p w:rsidR="005A0135" w:rsidRDefault="00B56964" w:rsidP="00B56964">
      <w:pPr>
        <w:spacing w:after="0" w:line="240" w:lineRule="auto"/>
      </w:pPr>
      <w:r>
        <w:t xml:space="preserve">Una métrica que si toma en cuenta el costo de comunicación entre procesadores es la </w:t>
      </w:r>
      <w:proofErr w:type="spellStart"/>
      <w:r>
        <w:t>m</w:t>
      </w:r>
      <w:r w:rsidR="005A0135">
        <w:t>etrica</w:t>
      </w:r>
      <w:proofErr w:type="spellEnd"/>
      <w:r w:rsidR="005A0135">
        <w:t xml:space="preserve"> de </w:t>
      </w:r>
      <w:proofErr w:type="spellStart"/>
      <w:r w:rsidR="005A0135">
        <w:t>Karp-Flatt</w:t>
      </w:r>
      <w:proofErr w:type="spellEnd"/>
      <w:r w:rsidR="005A0135">
        <w:t xml:space="preserve">. Este sirve para encontrar la limitante más importante para la mejora en rendimiento </w:t>
      </w:r>
      <w:r w:rsidR="005A0135">
        <w:lastRenderedPageBreak/>
        <w:t>del algoritmo paralelo contra el algoritmo secuencial.</w:t>
      </w:r>
      <w:r>
        <w:t xml:space="preserve"> Partimos de la definición del tiempo total de ejecución en paralelo con p procesadores:</w:t>
      </w:r>
    </w:p>
    <w:p w:rsidR="00B56964" w:rsidRDefault="00B56964" w:rsidP="00B56964">
      <w:pPr>
        <w:spacing w:after="0" w:line="240" w:lineRule="auto"/>
      </w:pPr>
    </w:p>
    <w:p w:rsidR="00B56964" w:rsidRPr="00B56964" w:rsidRDefault="00B56964" w:rsidP="00B56964">
      <w:pPr>
        <w:spacing w:after="0" w:line="240" w:lineRule="auto"/>
        <w:jc w:val="center"/>
        <w:rPr>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,p</m:t>
              </m:r>
            </m:e>
          </m:d>
          <m:r>
            <w:rPr>
              <w:rFonts w:ascii="Cambria Math" w:hAnsi="Cambria Math" w:cs="Times New Roman"/>
              <w:sz w:val="24"/>
              <w:szCs w:val="24"/>
            </w:rPr>
            <m:t>=</m:t>
          </m:r>
          <m:r>
            <w:rPr>
              <w:rFonts w:ascii="Cambria Math" w:hAnsi="Cambria Math"/>
            </w:rPr>
            <m:t>σ</m:t>
          </m:r>
          <m:d>
            <m:dPr>
              <m:ctrlPr>
                <w:rPr>
                  <w:rFonts w:ascii="Cambria Math" w:hAnsi="Cambria Math" w:cs="Times New Roman"/>
                  <w:i/>
                  <w:sz w:val="24"/>
                  <w:szCs w:val="24"/>
                </w:rPr>
              </m:ctrlPr>
            </m:dPr>
            <m:e>
              <m:r>
                <w:rPr>
                  <w:rFonts w:ascii="Cambria Math" w:hAnsi="Cambria Math"/>
                </w:rPr>
                <m:t>n</m:t>
              </m:r>
            </m:e>
          </m:d>
          <m:r>
            <w:rPr>
              <w:rFonts w:ascii="Cambria Math" w:hAnsi="Cambria Math"/>
            </w:rPr>
            <m:t>+</m:t>
          </m:r>
          <m:f>
            <m:fPr>
              <m:type m:val="skw"/>
              <m:ctrlPr>
                <w:rPr>
                  <w:rFonts w:ascii="Cambria Math" w:hAnsi="Cambria Math" w:cs="Times New Roman"/>
                  <w:i/>
                  <w:sz w:val="24"/>
                  <w:szCs w:val="24"/>
                </w:rPr>
              </m:ctrlPr>
            </m:fPr>
            <m:num>
              <m:r>
                <w:rPr>
                  <w:rFonts w:ascii="Cambria Math" w:hAnsi="Cambria Math"/>
                </w:rPr>
                <m:t>φ</m:t>
              </m:r>
              <m:d>
                <m:dPr>
                  <m:ctrlPr>
                    <w:rPr>
                      <w:rFonts w:ascii="Cambria Math" w:hAnsi="Cambria Math" w:cs="Times New Roman"/>
                      <w:i/>
                      <w:sz w:val="24"/>
                      <w:szCs w:val="24"/>
                    </w:rPr>
                  </m:ctrlPr>
                </m:dPr>
                <m:e>
                  <m:r>
                    <w:rPr>
                      <w:rFonts w:ascii="Cambria Math" w:hAnsi="Cambria Math"/>
                    </w:rPr>
                    <m:t>n</m:t>
                  </m:r>
                </m:e>
              </m:d>
            </m:num>
            <m:den>
              <m:r>
                <w:rPr>
                  <w:rFonts w:ascii="Cambria Math" w:hAnsi="Cambria Math"/>
                </w:rPr>
                <m:t>p</m:t>
              </m:r>
            </m:den>
          </m:f>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n,p</m:t>
              </m:r>
            </m:e>
          </m:d>
        </m:oMath>
      </m:oMathPara>
    </w:p>
    <w:p w:rsidR="00B56964" w:rsidRPr="00B56964" w:rsidRDefault="00B56964" w:rsidP="00B56964">
      <w:pPr>
        <w:spacing w:after="0" w:line="240" w:lineRule="auto"/>
        <w:jc w:val="center"/>
        <w:rPr>
          <w:sz w:val="24"/>
          <w:szCs w:val="24"/>
        </w:rPr>
      </w:pPr>
    </w:p>
    <w:p w:rsidR="00B56964" w:rsidRPr="00B56964" w:rsidRDefault="00B56964" w:rsidP="00B56964">
      <w:pPr>
        <w:spacing w:after="0" w:line="240" w:lineRule="auto"/>
        <w:rPr>
          <w:sz w:val="24"/>
          <w:szCs w:val="24"/>
        </w:rPr>
      </w:pPr>
      <w:r>
        <w:rPr>
          <w:sz w:val="24"/>
          <w:szCs w:val="24"/>
        </w:rPr>
        <w:t>Un proceso serial con 1 procesador no tiene costos de comunicación por lo que:</w:t>
      </w:r>
    </w:p>
    <w:p w:rsidR="00B56964" w:rsidRDefault="00B56964" w:rsidP="00B56964">
      <w:pPr>
        <w:spacing w:after="0" w:line="240" w:lineRule="auto"/>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1</m:t>
              </m:r>
            </m:e>
          </m:d>
          <m:r>
            <w:rPr>
              <w:rFonts w:ascii="Cambria Math" w:hAnsi="Cambria Math" w:cs="Times New Roman"/>
              <w:sz w:val="24"/>
              <w:szCs w:val="24"/>
            </w:rPr>
            <m:t>=</m:t>
          </m:r>
          <m:r>
            <w:rPr>
              <w:rFonts w:ascii="Cambria Math" w:hAnsi="Cambria Math"/>
            </w:rPr>
            <m:t>σ</m:t>
          </m:r>
          <m:d>
            <m:dPr>
              <m:ctrlPr>
                <w:rPr>
                  <w:rFonts w:ascii="Cambria Math" w:hAnsi="Cambria Math" w:cs="Times New Roman"/>
                  <w:i/>
                  <w:sz w:val="24"/>
                  <w:szCs w:val="24"/>
                </w:rPr>
              </m:ctrlPr>
            </m:dPr>
            <m:e>
              <m:r>
                <w:rPr>
                  <w:rFonts w:ascii="Cambria Math" w:hAnsi="Cambria Math"/>
                </w:rPr>
                <m:t>n</m:t>
              </m:r>
            </m:e>
          </m:d>
          <m:r>
            <w:rPr>
              <w:rFonts w:ascii="Cambria Math" w:hAnsi="Cambria Math"/>
            </w:rPr>
            <m:t>+φ</m:t>
          </m:r>
          <m:d>
            <m:dPr>
              <m:ctrlPr>
                <w:rPr>
                  <w:rFonts w:ascii="Cambria Math" w:hAnsi="Cambria Math" w:cs="Times New Roman"/>
                  <w:i/>
                  <w:sz w:val="24"/>
                  <w:szCs w:val="24"/>
                </w:rPr>
              </m:ctrlPr>
            </m:dPr>
            <m:e>
              <m:r>
                <w:rPr>
                  <w:rFonts w:ascii="Cambria Math" w:hAnsi="Cambria Math"/>
                </w:rPr>
                <m:t>n</m:t>
              </m:r>
            </m:e>
          </m:d>
        </m:oMath>
      </m:oMathPara>
    </w:p>
    <w:p w:rsidR="00B56964" w:rsidRDefault="00B56964" w:rsidP="00B56964">
      <w:pPr>
        <w:spacing w:after="0" w:line="240" w:lineRule="auto"/>
        <w:rPr>
          <w:rFonts w:ascii="Times New Roman" w:hAnsi="Times New Roman" w:cs="Times New Roman"/>
          <w:sz w:val="24"/>
          <w:szCs w:val="24"/>
        </w:rPr>
      </w:pPr>
      <w:r>
        <w:rPr>
          <w:rFonts w:ascii="Times New Roman" w:hAnsi="Times New Roman" w:cs="Times New Roman"/>
          <w:sz w:val="24"/>
          <w:szCs w:val="24"/>
        </w:rPr>
        <w:t>Entonces la medida de mejora se expresa:</w:t>
      </w:r>
    </w:p>
    <w:p w:rsidR="00B56964" w:rsidRDefault="00B56964" w:rsidP="00B56964">
      <w:pPr>
        <w:spacing w:after="0" w:line="240" w:lineRule="auto"/>
        <w:jc w:val="center"/>
        <w:rPr>
          <w:rFonts w:ascii="Times New Roman" w:hAnsi="Times New Roman" w:cs="Times New Roman"/>
          <w:sz w:val="24"/>
          <w:szCs w:val="24"/>
        </w:rPr>
      </w:pPr>
      <m:oMathPara>
        <m:oMath>
          <m:r>
            <w:rPr>
              <w:rFonts w:ascii="Cambria Math" w:hAnsi="Cambria Math"/>
            </w:rPr>
            <m:t>ψ</m:t>
          </m:r>
          <m:d>
            <m:dPr>
              <m:ctrlPr>
                <w:rPr>
                  <w:rFonts w:ascii="Cambria Math" w:hAnsi="Cambria Math" w:cs="Times New Roman"/>
                  <w:i/>
                  <w:sz w:val="24"/>
                  <w:szCs w:val="24"/>
                </w:rPr>
              </m:ctrlPr>
            </m:dPr>
            <m:e>
              <m:r>
                <w:rPr>
                  <w:rFonts w:ascii="Cambria Math" w:hAnsi="Cambria Math"/>
                </w:rPr>
                <m:t>n,p</m:t>
              </m:r>
            </m:e>
          </m:d>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T(n,1)</m:t>
              </m:r>
            </m:num>
            <m:den>
              <m:r>
                <w:rPr>
                  <w:rFonts w:ascii="Cambria Math" w:hAnsi="Cambria Math" w:cs="Times New Roman"/>
                  <w:sz w:val="24"/>
                  <w:szCs w:val="24"/>
                </w:rPr>
                <m:t>T(n,p)</m:t>
              </m:r>
            </m:den>
          </m:f>
        </m:oMath>
      </m:oMathPara>
    </w:p>
    <w:p w:rsidR="00B56964" w:rsidRDefault="00AE7608" w:rsidP="00B56964">
      <w:pPr>
        <w:spacing w:after="0" w:line="240" w:lineRule="auto"/>
        <w:rPr>
          <w:rFonts w:ascii="Times New Roman" w:hAnsi="Times New Roman" w:cs="Times New Roman"/>
          <w:sz w:val="24"/>
          <w:szCs w:val="24"/>
        </w:rPr>
      </w:pPr>
      <w:r>
        <w:rPr>
          <w:rFonts w:ascii="Times New Roman" w:hAnsi="Times New Roman" w:cs="Times New Roman"/>
          <w:sz w:val="24"/>
          <w:szCs w:val="24"/>
        </w:rPr>
        <w:t>Y se define la ‘</w:t>
      </w:r>
      <w:proofErr w:type="spellStart"/>
      <w:r>
        <w:rPr>
          <w:rFonts w:ascii="Times New Roman" w:hAnsi="Times New Roman" w:cs="Times New Roman"/>
          <w:sz w:val="24"/>
          <w:szCs w:val="24"/>
        </w:rPr>
        <w:t>fraccion</w:t>
      </w:r>
      <w:proofErr w:type="spellEnd"/>
      <w:r>
        <w:rPr>
          <w:rFonts w:ascii="Times New Roman" w:hAnsi="Times New Roman" w:cs="Times New Roman"/>
          <w:sz w:val="24"/>
          <w:szCs w:val="24"/>
        </w:rPr>
        <w:t xml:space="preserve"> serial experimentalmente determinada’:</w:t>
      </w:r>
    </w:p>
    <w:p w:rsidR="00896E54" w:rsidRPr="00896E54" w:rsidRDefault="00AE7608" w:rsidP="00896E54">
      <w:pPr>
        <w:spacing w:after="0" w:line="240" w:lineRule="auto"/>
        <w:rPr>
          <w:rFonts w:ascii="Times New Roman" w:hAnsi="Times New Roman" w:cs="Times New Roman"/>
          <w:sz w:val="24"/>
          <w:szCs w:val="24"/>
        </w:rPr>
      </w:pPr>
      <m:oMathPara>
        <m:oMath>
          <m:r>
            <w:rPr>
              <w:rFonts w:ascii="Cambria Math" w:hAnsi="Cambria Math" w:cs="Times New Roman"/>
              <w:sz w:val="24"/>
              <w:szCs w:val="24"/>
            </w:rPr>
            <m:t>e=</m:t>
          </m:r>
          <m:f>
            <m:fPr>
              <m:type m:val="skw"/>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n,p</m:t>
                  </m:r>
                </m:e>
              </m:d>
            </m:num>
            <m:den>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N,1</m:t>
                  </m:r>
                </m:e>
              </m:d>
            </m:den>
          </m:f>
        </m:oMath>
      </m:oMathPara>
    </w:p>
    <w:p w:rsidR="00896E54" w:rsidRDefault="00896E54" w:rsidP="00896E54">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e=</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n,p</m:t>
              </m:r>
            </m:e>
          </m:d>
        </m:oMath>
      </m:oMathPara>
    </w:p>
    <w:p w:rsidR="00AE7608" w:rsidRPr="00896E54" w:rsidRDefault="00896E54" w:rsidP="00896E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función </w:t>
      </w:r>
    </w:p>
    <w:p w:rsidR="00896E54" w:rsidRPr="00896E54" w:rsidRDefault="00896E54" w:rsidP="00896E54">
      <w:pPr>
        <w:spacing w:after="0" w:line="240" w:lineRule="auto"/>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n,p</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e</m:t>
          </m:r>
          <m:r>
            <w:rPr>
              <w:rFonts w:ascii="Cambria Math" w:hAnsi="Cambria Math"/>
            </w:rPr>
            <m:t>+</m:t>
          </m:r>
          <m:f>
            <m:fPr>
              <m:type m:val="skw"/>
              <m:ctrlPr>
                <w:rPr>
                  <w:rFonts w:ascii="Cambria Math" w:hAnsi="Cambria Math" w:cs="Times New Roman"/>
                  <w:i/>
                  <w:sz w:val="24"/>
                  <w:szCs w:val="24"/>
                </w:rPr>
              </m:ctrlPr>
            </m:fPr>
            <m:num>
              <m:r>
                <w:rPr>
                  <w:rFonts w:ascii="Cambria Math" w:hAnsi="Cambria Math"/>
                </w:rPr>
                <m:t>T(n,1)(1-e)</m:t>
              </m:r>
            </m:num>
            <m:den>
              <m:r>
                <w:rPr>
                  <w:rFonts w:ascii="Cambria Math" w:hAnsi="Cambria Math"/>
                </w:rPr>
                <m:t>p</m:t>
              </m:r>
            </m:den>
          </m:f>
        </m:oMath>
      </m:oMathPara>
    </w:p>
    <w:p w:rsidR="00896E54" w:rsidRDefault="00896E54" w:rsidP="00896E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Utilizando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=T(n,p)</m:t>
        </m:r>
        <m:r>
          <w:rPr>
            <w:rFonts w:ascii="Cambria Math" w:hAnsi="Cambria Math"/>
          </w:rPr>
          <m:t>ψ</m:t>
        </m:r>
        <m:d>
          <m:dPr>
            <m:ctrlPr>
              <w:rPr>
                <w:rFonts w:ascii="Cambria Math" w:hAnsi="Cambria Math" w:cs="Times New Roman"/>
                <w:i/>
                <w:sz w:val="24"/>
                <w:szCs w:val="24"/>
              </w:rPr>
            </m:ctrlPr>
          </m:dPr>
          <m:e>
            <m:r>
              <w:rPr>
                <w:rFonts w:ascii="Cambria Math" w:hAnsi="Cambria Math"/>
              </w:rPr>
              <m:t>n,p</m:t>
            </m:r>
          </m:e>
        </m:d>
      </m:oMath>
      <w:r>
        <w:rPr>
          <w:rFonts w:ascii="Times New Roman" w:hAnsi="Times New Roman" w:cs="Times New Roman"/>
          <w:sz w:val="24"/>
          <w:szCs w:val="24"/>
        </w:rPr>
        <w:t xml:space="preserve"> se puede simplificar en:</w:t>
      </w:r>
    </w:p>
    <w:p w:rsidR="00896E54" w:rsidRDefault="00896E54" w:rsidP="00896E54">
      <w:pPr>
        <w:spacing w:after="0" w:line="240" w:lineRule="auto"/>
        <w:jc w:val="center"/>
        <w:rPr>
          <w:rFonts w:ascii="Times New Roman" w:hAnsi="Times New Roman" w:cs="Times New Roman"/>
          <w:sz w:val="24"/>
          <w:szCs w:val="24"/>
        </w:rPr>
      </w:pPr>
      <m:oMathPara>
        <m:oMath>
          <m:r>
            <w:rPr>
              <w:rFonts w:ascii="Cambria Math" w:hAnsi="Cambria Math" w:cs="Times New Roman"/>
              <w:sz w:val="24"/>
              <w:szCs w:val="24"/>
            </w:rPr>
            <m:t>e=</m:t>
          </m:r>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ψ</m:t>
                  </m:r>
                </m:den>
              </m:f>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t>
                  </m:r>
                </m:den>
              </m:f>
            </m:num>
            <m:den>
              <m:r>
                <w:rPr>
                  <w:rFonts w:ascii="Cambria Math" w:hAnsi="Cambria Math" w:cs="Times New Roman"/>
                  <w:sz w:val="24"/>
                  <w:szCs w:val="24"/>
                </w:rPr>
                <m:t>1-</m:t>
              </m:r>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t>
                  </m:r>
                </m:den>
              </m:f>
            </m:den>
          </m:f>
        </m:oMath>
      </m:oMathPara>
    </w:p>
    <w:p w:rsidR="00896E54" w:rsidRDefault="00896E54" w:rsidP="00896E54">
      <w:pPr>
        <w:spacing w:after="0" w:line="240" w:lineRule="auto"/>
        <w:rPr>
          <w:rFonts w:ascii="Times New Roman" w:hAnsi="Times New Roman" w:cs="Times New Roman"/>
          <w:sz w:val="24"/>
          <w:szCs w:val="24"/>
        </w:rPr>
      </w:pPr>
    </w:p>
    <w:p w:rsidR="00896E54" w:rsidRPr="00896E54" w:rsidRDefault="00585766" w:rsidP="00B569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Utilizando </w:t>
      </w:r>
      <w:r w:rsidR="00733ECF">
        <w:rPr>
          <w:rFonts w:ascii="Times New Roman" w:hAnsi="Times New Roman" w:cs="Times New Roman"/>
          <w:sz w:val="24"/>
          <w:szCs w:val="24"/>
        </w:rPr>
        <w:t xml:space="preserve">los datos obtenidos experimentalmente para </w:t>
      </w:r>
      <m:oMath>
        <m:r>
          <w:rPr>
            <w:rFonts w:ascii="Cambria Math" w:hAnsi="Cambria Math"/>
          </w:rPr>
          <m:t>ψ</m:t>
        </m:r>
      </m:oMath>
      <w:r w:rsidR="00733ECF">
        <w:rPr>
          <w:rFonts w:ascii="Times New Roman" w:hAnsi="Times New Roman" w:cs="Times New Roman"/>
          <w:sz w:val="24"/>
          <w:szCs w:val="24"/>
        </w:rPr>
        <w:t xml:space="preserve"> </w:t>
      </w:r>
      <w:r w:rsidR="00733ECF">
        <w:rPr>
          <w:rFonts w:ascii="Times New Roman" w:hAnsi="Times New Roman" w:cs="Times New Roman"/>
          <w:sz w:val="24"/>
          <w:szCs w:val="24"/>
        </w:rPr>
        <w:t>y p, pueden usarse las expresiones de la fracción serial para evaluar el impacto l costo de comunicaciones y del tiempo necesario para la ejecución de las tareas secuenciales en la mejora obtenida por el algoritmo.</w:t>
      </w:r>
    </w:p>
    <w:p w:rsidR="00896E54" w:rsidRDefault="00713AE9" w:rsidP="00B56964">
      <w:pPr>
        <w:spacing w:after="0" w:line="240" w:lineRule="auto"/>
        <w:rPr>
          <w:rFonts w:ascii="Times New Roman" w:hAnsi="Times New Roman" w:cs="Times New Roman"/>
          <w:sz w:val="24"/>
          <w:szCs w:val="24"/>
        </w:rPr>
      </w:pPr>
      <w:r>
        <w:rPr>
          <w:rFonts w:ascii="Times New Roman" w:hAnsi="Times New Roman" w:cs="Times New Roman"/>
          <w:sz w:val="24"/>
          <w:szCs w:val="24"/>
        </w:rPr>
        <w:t>Como puede observarse, hay diferentes formas de medir el rendimiento de un algoritmo paralelo, y cada una se enfoca en aspectos diferentes pero importantes de la ejecución del algoritmo paralelo, y sirven para propósitos distintos, por lo que es importante evaluar la métrica adecuada para lo que se quiera lograr.</w:t>
      </w:r>
    </w:p>
    <w:p w:rsidR="00713AE9" w:rsidRDefault="00713AE9" w:rsidP="00B56964">
      <w:pPr>
        <w:spacing w:after="0" w:line="240" w:lineRule="auto"/>
        <w:rPr>
          <w:rFonts w:ascii="Times New Roman" w:hAnsi="Times New Roman" w:cs="Times New Roman"/>
          <w:sz w:val="24"/>
          <w:szCs w:val="24"/>
        </w:rPr>
      </w:pPr>
      <w:r>
        <w:rPr>
          <w:rFonts w:ascii="Times New Roman" w:hAnsi="Times New Roman" w:cs="Times New Roman"/>
          <w:sz w:val="24"/>
          <w:szCs w:val="24"/>
        </w:rPr>
        <w:t>Finalmente, exista una métrica sencilla llamada eficiencia, que indica que tan bien se están aprovechando los procesadores paralelos.</w:t>
      </w:r>
    </w:p>
    <w:p w:rsidR="00713AE9" w:rsidRPr="00896E54" w:rsidRDefault="00713AE9" w:rsidP="00B56964">
      <w:pPr>
        <w:spacing w:after="0" w:line="240" w:lineRule="auto"/>
        <w:rPr>
          <w:rFonts w:ascii="Times New Roman" w:hAnsi="Times New Roman" w:cs="Times New Roman"/>
          <w:sz w:val="24"/>
          <w:szCs w:val="24"/>
        </w:rPr>
      </w:pPr>
      <m:oMathPara>
        <m:oMath>
          <m:r>
            <w:rPr>
              <w:rFonts w:ascii="Cambria Math" w:hAnsi="Cambria Math" w:cs="Times New Roman"/>
              <w:sz w:val="24"/>
              <w:szCs w:val="24"/>
            </w:rPr>
            <m:t xml:space="preserve">Eficiencia= </m:t>
          </m:r>
          <m:f>
            <m:fPr>
              <m:ctrlPr>
                <w:rPr>
                  <w:rFonts w:ascii="Cambria Math" w:hAnsi="Cambria Math" w:cs="Times New Roman"/>
                  <w:i/>
                  <w:sz w:val="24"/>
                  <w:szCs w:val="24"/>
                </w:rPr>
              </m:ctrlPr>
            </m:fPr>
            <m:num>
              <m:r>
                <w:rPr>
                  <w:rFonts w:ascii="Cambria Math" w:hAnsi="Cambria Math" w:cs="Times New Roman"/>
                  <w:sz w:val="24"/>
                  <w:szCs w:val="24"/>
                </w:rPr>
                <m:t>Mejora en tiempo</m:t>
              </m:r>
            </m:num>
            <m:den>
              <m:r>
                <w:rPr>
                  <w:rFonts w:ascii="Cambria Math" w:hAnsi="Cambria Math" w:cs="Times New Roman"/>
                  <w:sz w:val="24"/>
                  <w:szCs w:val="24"/>
                </w:rPr>
                <m:t>Numero de procesadores</m:t>
              </m:r>
            </m:den>
          </m:f>
        </m:oMath>
      </m:oMathPara>
    </w:p>
    <w:sdt>
      <w:sdtPr>
        <w:id w:val="662040627"/>
        <w:docPartObj>
          <w:docPartGallery w:val="Bibliographies"/>
          <w:docPartUnique/>
        </w:docPartObj>
      </w:sdtPr>
      <w:sdtEndPr>
        <w:rPr>
          <w:rFonts w:asciiTheme="minorHAnsi" w:eastAsiaTheme="minorEastAsia" w:hAnsiTheme="minorHAnsi" w:cstheme="minorBidi"/>
          <w:color w:val="auto"/>
          <w:sz w:val="22"/>
          <w:szCs w:val="22"/>
          <w:lang w:val="es-MX" w:eastAsia="ja-JP"/>
        </w:rPr>
      </w:sdtEndPr>
      <w:sdtContent>
        <w:p w:rsidR="00963E1B" w:rsidRDefault="00963E1B">
          <w:pPr>
            <w:pStyle w:val="Heading1"/>
          </w:pPr>
          <w:proofErr w:type="spellStart"/>
          <w:r>
            <w:t>Referencias</w:t>
          </w:r>
          <w:proofErr w:type="spellEnd"/>
        </w:p>
        <w:sdt>
          <w:sdtPr>
            <w:id w:val="-573587230"/>
            <w:bibliography/>
          </w:sdtPr>
          <w:sdtContent>
            <w:p w:rsidR="00963E1B" w:rsidRDefault="00963E1B" w:rsidP="00963E1B">
              <w:pPr>
                <w:pStyle w:val="Bibliography"/>
                <w:ind w:left="720" w:hanging="720"/>
                <w:rPr>
                  <w:noProof/>
                  <w:sz w:val="24"/>
                  <w:szCs w:val="24"/>
                  <w:lang w:val="en-US"/>
                </w:rPr>
              </w:pPr>
              <w:r>
                <w:fldChar w:fldCharType="begin"/>
              </w:r>
              <w:r w:rsidRPr="00963E1B">
                <w:rPr>
                  <w:lang w:val="en-US"/>
                </w:rPr>
                <w:instrText xml:space="preserve"> BIBLIOGRAPHY </w:instrText>
              </w:r>
              <w:r>
                <w:fldChar w:fldCharType="separate"/>
              </w:r>
              <w:r>
                <w:rPr>
                  <w:noProof/>
                  <w:lang w:val="en-US"/>
                </w:rPr>
                <w:t xml:space="preserve">Quinn, M. J. (2003). </w:t>
              </w:r>
              <w:r>
                <w:rPr>
                  <w:i/>
                  <w:iCs/>
                  <w:noProof/>
                  <w:lang w:val="en-US"/>
                </w:rPr>
                <w:t>Parallel Programming in C With MPI and OpenMP.</w:t>
              </w:r>
              <w:r>
                <w:rPr>
                  <w:noProof/>
                  <w:lang w:val="en-US"/>
                </w:rPr>
                <w:t xml:space="preserve"> International Edition: McGraw Hill Higher Education.</w:t>
              </w:r>
            </w:p>
            <w:p w:rsidR="00963E1B" w:rsidRDefault="00963E1B" w:rsidP="00963E1B">
              <w:r>
                <w:rPr>
                  <w:b/>
                  <w:bCs/>
                  <w:noProof/>
                </w:rPr>
                <w:fldChar w:fldCharType="end"/>
              </w:r>
            </w:p>
          </w:sdtContent>
        </w:sdt>
      </w:sdtContent>
    </w:sdt>
    <w:p w:rsidR="00B56964" w:rsidRDefault="00B56964" w:rsidP="00B56964">
      <w:pPr>
        <w:spacing w:after="0" w:line="240" w:lineRule="auto"/>
      </w:pPr>
      <w:bookmarkStart w:id="0" w:name="_GoBack"/>
      <w:bookmarkEnd w:id="0"/>
    </w:p>
    <w:sectPr w:rsidR="00B56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35"/>
    <w:rsid w:val="000017F9"/>
    <w:rsid w:val="000030DA"/>
    <w:rsid w:val="00004594"/>
    <w:rsid w:val="00020723"/>
    <w:rsid w:val="0002141B"/>
    <w:rsid w:val="000254A8"/>
    <w:rsid w:val="00034ED2"/>
    <w:rsid w:val="00040233"/>
    <w:rsid w:val="0004298F"/>
    <w:rsid w:val="00045D48"/>
    <w:rsid w:val="00046633"/>
    <w:rsid w:val="0005135F"/>
    <w:rsid w:val="00051659"/>
    <w:rsid w:val="0005459E"/>
    <w:rsid w:val="000545C7"/>
    <w:rsid w:val="00057278"/>
    <w:rsid w:val="0006572A"/>
    <w:rsid w:val="00072321"/>
    <w:rsid w:val="00072D2B"/>
    <w:rsid w:val="00074C83"/>
    <w:rsid w:val="0008641D"/>
    <w:rsid w:val="000934D4"/>
    <w:rsid w:val="00094447"/>
    <w:rsid w:val="00097233"/>
    <w:rsid w:val="000B09B8"/>
    <w:rsid w:val="000C7979"/>
    <w:rsid w:val="000C7E72"/>
    <w:rsid w:val="000E3BBB"/>
    <w:rsid w:val="000E571A"/>
    <w:rsid w:val="000E7FE0"/>
    <w:rsid w:val="000F1432"/>
    <w:rsid w:val="00104CAB"/>
    <w:rsid w:val="00107BED"/>
    <w:rsid w:val="00110559"/>
    <w:rsid w:val="001124FC"/>
    <w:rsid w:val="00116308"/>
    <w:rsid w:val="001175C0"/>
    <w:rsid w:val="00121FA8"/>
    <w:rsid w:val="00123708"/>
    <w:rsid w:val="00146595"/>
    <w:rsid w:val="001526E2"/>
    <w:rsid w:val="00154220"/>
    <w:rsid w:val="001563FE"/>
    <w:rsid w:val="00156A1B"/>
    <w:rsid w:val="00170C8E"/>
    <w:rsid w:val="00181F3D"/>
    <w:rsid w:val="00195236"/>
    <w:rsid w:val="001B384E"/>
    <w:rsid w:val="001C08CE"/>
    <w:rsid w:val="001C3E17"/>
    <w:rsid w:val="001C7C8D"/>
    <w:rsid w:val="001E63F2"/>
    <w:rsid w:val="001F2C72"/>
    <w:rsid w:val="001F31DC"/>
    <w:rsid w:val="00206E4A"/>
    <w:rsid w:val="00210812"/>
    <w:rsid w:val="002117A1"/>
    <w:rsid w:val="00211808"/>
    <w:rsid w:val="00211ACF"/>
    <w:rsid w:val="00213EC1"/>
    <w:rsid w:val="0021510D"/>
    <w:rsid w:val="00216DDA"/>
    <w:rsid w:val="00217CA4"/>
    <w:rsid w:val="00224B76"/>
    <w:rsid w:val="002258AD"/>
    <w:rsid w:val="002259FC"/>
    <w:rsid w:val="0022709A"/>
    <w:rsid w:val="00230516"/>
    <w:rsid w:val="0024123A"/>
    <w:rsid w:val="002649EB"/>
    <w:rsid w:val="00273DEE"/>
    <w:rsid w:val="00290E21"/>
    <w:rsid w:val="002A1C22"/>
    <w:rsid w:val="002A2FDC"/>
    <w:rsid w:val="002B6876"/>
    <w:rsid w:val="002B786D"/>
    <w:rsid w:val="002C6BE6"/>
    <w:rsid w:val="002E7292"/>
    <w:rsid w:val="002F0E06"/>
    <w:rsid w:val="002F6381"/>
    <w:rsid w:val="00302DE8"/>
    <w:rsid w:val="00304AE8"/>
    <w:rsid w:val="00306C0B"/>
    <w:rsid w:val="00311E3F"/>
    <w:rsid w:val="003220D1"/>
    <w:rsid w:val="00334249"/>
    <w:rsid w:val="00340D85"/>
    <w:rsid w:val="00341C1C"/>
    <w:rsid w:val="00342E31"/>
    <w:rsid w:val="00343BF4"/>
    <w:rsid w:val="00346653"/>
    <w:rsid w:val="003469D8"/>
    <w:rsid w:val="003737C7"/>
    <w:rsid w:val="00383D72"/>
    <w:rsid w:val="00393DBE"/>
    <w:rsid w:val="00394ED1"/>
    <w:rsid w:val="003A0676"/>
    <w:rsid w:val="003A1F1E"/>
    <w:rsid w:val="003A4F62"/>
    <w:rsid w:val="003A502F"/>
    <w:rsid w:val="003A6B55"/>
    <w:rsid w:val="003C2B9E"/>
    <w:rsid w:val="003C2E1C"/>
    <w:rsid w:val="003C4E71"/>
    <w:rsid w:val="003C6A0E"/>
    <w:rsid w:val="003D02E1"/>
    <w:rsid w:val="003D14BB"/>
    <w:rsid w:val="003D60C1"/>
    <w:rsid w:val="003E31FE"/>
    <w:rsid w:val="003F0A3D"/>
    <w:rsid w:val="00410A1B"/>
    <w:rsid w:val="00417F18"/>
    <w:rsid w:val="00422546"/>
    <w:rsid w:val="00424312"/>
    <w:rsid w:val="004364A5"/>
    <w:rsid w:val="0044647F"/>
    <w:rsid w:val="00453992"/>
    <w:rsid w:val="004542B5"/>
    <w:rsid w:val="00457806"/>
    <w:rsid w:val="0046275C"/>
    <w:rsid w:val="00464398"/>
    <w:rsid w:val="00470199"/>
    <w:rsid w:val="004759F8"/>
    <w:rsid w:val="004800D1"/>
    <w:rsid w:val="004861DA"/>
    <w:rsid w:val="00491B3A"/>
    <w:rsid w:val="004925F7"/>
    <w:rsid w:val="00494360"/>
    <w:rsid w:val="00497636"/>
    <w:rsid w:val="004A481E"/>
    <w:rsid w:val="004A5E48"/>
    <w:rsid w:val="004B6277"/>
    <w:rsid w:val="004C3E01"/>
    <w:rsid w:val="004D1435"/>
    <w:rsid w:val="004E11FB"/>
    <w:rsid w:val="004F1DC6"/>
    <w:rsid w:val="0052712C"/>
    <w:rsid w:val="0053763E"/>
    <w:rsid w:val="005401A4"/>
    <w:rsid w:val="00547238"/>
    <w:rsid w:val="00547AA1"/>
    <w:rsid w:val="005513E9"/>
    <w:rsid w:val="00552D99"/>
    <w:rsid w:val="00552DC4"/>
    <w:rsid w:val="0056076E"/>
    <w:rsid w:val="00560AD4"/>
    <w:rsid w:val="00573F55"/>
    <w:rsid w:val="00576437"/>
    <w:rsid w:val="00585766"/>
    <w:rsid w:val="005904F3"/>
    <w:rsid w:val="005910E0"/>
    <w:rsid w:val="00596C85"/>
    <w:rsid w:val="005A0135"/>
    <w:rsid w:val="005B1C9E"/>
    <w:rsid w:val="005B209E"/>
    <w:rsid w:val="005C3139"/>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7239B"/>
    <w:rsid w:val="006759C2"/>
    <w:rsid w:val="00676B26"/>
    <w:rsid w:val="00686136"/>
    <w:rsid w:val="00686262"/>
    <w:rsid w:val="006873EE"/>
    <w:rsid w:val="006A02D9"/>
    <w:rsid w:val="006B3278"/>
    <w:rsid w:val="006B6479"/>
    <w:rsid w:val="006B66BD"/>
    <w:rsid w:val="006C25D4"/>
    <w:rsid w:val="006D088D"/>
    <w:rsid w:val="006D1491"/>
    <w:rsid w:val="006D33B3"/>
    <w:rsid w:val="006D53D7"/>
    <w:rsid w:val="006E3733"/>
    <w:rsid w:val="006E3805"/>
    <w:rsid w:val="00703B09"/>
    <w:rsid w:val="00713AE9"/>
    <w:rsid w:val="00732CD0"/>
    <w:rsid w:val="00733ECF"/>
    <w:rsid w:val="0075488A"/>
    <w:rsid w:val="00760A63"/>
    <w:rsid w:val="00761371"/>
    <w:rsid w:val="00761FC0"/>
    <w:rsid w:val="00764B41"/>
    <w:rsid w:val="00772521"/>
    <w:rsid w:val="00773E75"/>
    <w:rsid w:val="00777FA5"/>
    <w:rsid w:val="00790E10"/>
    <w:rsid w:val="00792F0B"/>
    <w:rsid w:val="0079301C"/>
    <w:rsid w:val="00795A3F"/>
    <w:rsid w:val="007A265D"/>
    <w:rsid w:val="007A319B"/>
    <w:rsid w:val="007B0546"/>
    <w:rsid w:val="007B19DB"/>
    <w:rsid w:val="007B20B7"/>
    <w:rsid w:val="007B44AA"/>
    <w:rsid w:val="007C0F1B"/>
    <w:rsid w:val="007C2415"/>
    <w:rsid w:val="007E1BA4"/>
    <w:rsid w:val="007E6E31"/>
    <w:rsid w:val="007F5E44"/>
    <w:rsid w:val="008068CA"/>
    <w:rsid w:val="00807A23"/>
    <w:rsid w:val="00810EFB"/>
    <w:rsid w:val="00814EF8"/>
    <w:rsid w:val="008177C4"/>
    <w:rsid w:val="00831689"/>
    <w:rsid w:val="00835AAF"/>
    <w:rsid w:val="008407E5"/>
    <w:rsid w:val="00842A75"/>
    <w:rsid w:val="00844172"/>
    <w:rsid w:val="008441D3"/>
    <w:rsid w:val="00855329"/>
    <w:rsid w:val="00857639"/>
    <w:rsid w:val="008606D4"/>
    <w:rsid w:val="00864D74"/>
    <w:rsid w:val="008667CF"/>
    <w:rsid w:val="00881CD5"/>
    <w:rsid w:val="008833CF"/>
    <w:rsid w:val="00891509"/>
    <w:rsid w:val="00896E54"/>
    <w:rsid w:val="008B1430"/>
    <w:rsid w:val="008B1EA0"/>
    <w:rsid w:val="008B2B2A"/>
    <w:rsid w:val="008B3137"/>
    <w:rsid w:val="008B3187"/>
    <w:rsid w:val="008D3A0D"/>
    <w:rsid w:val="008D3BE6"/>
    <w:rsid w:val="008D614E"/>
    <w:rsid w:val="008D74FD"/>
    <w:rsid w:val="008E154F"/>
    <w:rsid w:val="008E2CD5"/>
    <w:rsid w:val="008E73CA"/>
    <w:rsid w:val="008F1271"/>
    <w:rsid w:val="008F750B"/>
    <w:rsid w:val="00900BFC"/>
    <w:rsid w:val="0090420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63E1B"/>
    <w:rsid w:val="00970443"/>
    <w:rsid w:val="00972768"/>
    <w:rsid w:val="009728DD"/>
    <w:rsid w:val="009978CD"/>
    <w:rsid w:val="009B3C73"/>
    <w:rsid w:val="009C1048"/>
    <w:rsid w:val="009C19A4"/>
    <w:rsid w:val="009C753E"/>
    <w:rsid w:val="009D470E"/>
    <w:rsid w:val="009D4F49"/>
    <w:rsid w:val="009E0511"/>
    <w:rsid w:val="009E0713"/>
    <w:rsid w:val="009E0D86"/>
    <w:rsid w:val="009E2D59"/>
    <w:rsid w:val="009E494C"/>
    <w:rsid w:val="009E6453"/>
    <w:rsid w:val="009F2078"/>
    <w:rsid w:val="00A01160"/>
    <w:rsid w:val="00A01964"/>
    <w:rsid w:val="00A100EA"/>
    <w:rsid w:val="00A21576"/>
    <w:rsid w:val="00A352BB"/>
    <w:rsid w:val="00A36233"/>
    <w:rsid w:val="00A455AE"/>
    <w:rsid w:val="00A54AA3"/>
    <w:rsid w:val="00A63E66"/>
    <w:rsid w:val="00A72AF6"/>
    <w:rsid w:val="00A72E7B"/>
    <w:rsid w:val="00A7380B"/>
    <w:rsid w:val="00A757A1"/>
    <w:rsid w:val="00A76FDB"/>
    <w:rsid w:val="00A854EA"/>
    <w:rsid w:val="00A93D79"/>
    <w:rsid w:val="00AA17ED"/>
    <w:rsid w:val="00AA497B"/>
    <w:rsid w:val="00AA4A6F"/>
    <w:rsid w:val="00AB2068"/>
    <w:rsid w:val="00AB2356"/>
    <w:rsid w:val="00AB34DF"/>
    <w:rsid w:val="00AB6078"/>
    <w:rsid w:val="00AB78D0"/>
    <w:rsid w:val="00AC507D"/>
    <w:rsid w:val="00AD771E"/>
    <w:rsid w:val="00AE7608"/>
    <w:rsid w:val="00AF00B4"/>
    <w:rsid w:val="00AF1C20"/>
    <w:rsid w:val="00B03AF5"/>
    <w:rsid w:val="00B06790"/>
    <w:rsid w:val="00B14815"/>
    <w:rsid w:val="00B15146"/>
    <w:rsid w:val="00B17D57"/>
    <w:rsid w:val="00B35AFB"/>
    <w:rsid w:val="00B45087"/>
    <w:rsid w:val="00B5080E"/>
    <w:rsid w:val="00B56964"/>
    <w:rsid w:val="00B6025E"/>
    <w:rsid w:val="00B60932"/>
    <w:rsid w:val="00B63366"/>
    <w:rsid w:val="00B776BA"/>
    <w:rsid w:val="00B80730"/>
    <w:rsid w:val="00B83D6D"/>
    <w:rsid w:val="00B8638C"/>
    <w:rsid w:val="00B908B9"/>
    <w:rsid w:val="00B929A0"/>
    <w:rsid w:val="00B96464"/>
    <w:rsid w:val="00BA40C4"/>
    <w:rsid w:val="00BA4D0C"/>
    <w:rsid w:val="00BB6F99"/>
    <w:rsid w:val="00BC2DAC"/>
    <w:rsid w:val="00BC749C"/>
    <w:rsid w:val="00BD354D"/>
    <w:rsid w:val="00BE0424"/>
    <w:rsid w:val="00BE307B"/>
    <w:rsid w:val="00BE553F"/>
    <w:rsid w:val="00BE7116"/>
    <w:rsid w:val="00BF6521"/>
    <w:rsid w:val="00C022EF"/>
    <w:rsid w:val="00C02752"/>
    <w:rsid w:val="00C15964"/>
    <w:rsid w:val="00C331C0"/>
    <w:rsid w:val="00C347F9"/>
    <w:rsid w:val="00C3566A"/>
    <w:rsid w:val="00C41E27"/>
    <w:rsid w:val="00C432A0"/>
    <w:rsid w:val="00C46C4B"/>
    <w:rsid w:val="00C5295A"/>
    <w:rsid w:val="00C57A8E"/>
    <w:rsid w:val="00C74BEF"/>
    <w:rsid w:val="00C75A70"/>
    <w:rsid w:val="00C762D7"/>
    <w:rsid w:val="00C919B5"/>
    <w:rsid w:val="00C933F5"/>
    <w:rsid w:val="00CB2F99"/>
    <w:rsid w:val="00CB3CA4"/>
    <w:rsid w:val="00CC16B2"/>
    <w:rsid w:val="00CE1869"/>
    <w:rsid w:val="00CE3E6B"/>
    <w:rsid w:val="00CE4807"/>
    <w:rsid w:val="00CE7629"/>
    <w:rsid w:val="00CF2019"/>
    <w:rsid w:val="00D30ACE"/>
    <w:rsid w:val="00D345F4"/>
    <w:rsid w:val="00D4292D"/>
    <w:rsid w:val="00D445B9"/>
    <w:rsid w:val="00D5349A"/>
    <w:rsid w:val="00D56BDB"/>
    <w:rsid w:val="00D6595A"/>
    <w:rsid w:val="00D67D99"/>
    <w:rsid w:val="00D76E1F"/>
    <w:rsid w:val="00D77718"/>
    <w:rsid w:val="00D834FA"/>
    <w:rsid w:val="00D83D54"/>
    <w:rsid w:val="00D85CCD"/>
    <w:rsid w:val="00D90B26"/>
    <w:rsid w:val="00DA0493"/>
    <w:rsid w:val="00DB7A8A"/>
    <w:rsid w:val="00DD411D"/>
    <w:rsid w:val="00DD6278"/>
    <w:rsid w:val="00DE01F9"/>
    <w:rsid w:val="00DE1FA2"/>
    <w:rsid w:val="00DE6045"/>
    <w:rsid w:val="00DF6B16"/>
    <w:rsid w:val="00E31B74"/>
    <w:rsid w:val="00E31F5A"/>
    <w:rsid w:val="00E370FA"/>
    <w:rsid w:val="00E55198"/>
    <w:rsid w:val="00E60D0F"/>
    <w:rsid w:val="00E62CE9"/>
    <w:rsid w:val="00E70B47"/>
    <w:rsid w:val="00EA504A"/>
    <w:rsid w:val="00EA7603"/>
    <w:rsid w:val="00EB07DF"/>
    <w:rsid w:val="00EB6B8E"/>
    <w:rsid w:val="00EB7C03"/>
    <w:rsid w:val="00EB7C3E"/>
    <w:rsid w:val="00EC7787"/>
    <w:rsid w:val="00ED2489"/>
    <w:rsid w:val="00ED7712"/>
    <w:rsid w:val="00EE0E14"/>
    <w:rsid w:val="00EE1F00"/>
    <w:rsid w:val="00EF3EFF"/>
    <w:rsid w:val="00EF4CE4"/>
    <w:rsid w:val="00EF6CC0"/>
    <w:rsid w:val="00F01699"/>
    <w:rsid w:val="00F173C2"/>
    <w:rsid w:val="00F2077D"/>
    <w:rsid w:val="00F22B8A"/>
    <w:rsid w:val="00F31B1E"/>
    <w:rsid w:val="00F35097"/>
    <w:rsid w:val="00F3534B"/>
    <w:rsid w:val="00F37384"/>
    <w:rsid w:val="00F377CA"/>
    <w:rsid w:val="00F52544"/>
    <w:rsid w:val="00F57BF8"/>
    <w:rsid w:val="00F60995"/>
    <w:rsid w:val="00F8188B"/>
    <w:rsid w:val="00F94F3C"/>
    <w:rsid w:val="00F97D02"/>
    <w:rsid w:val="00FA2BA0"/>
    <w:rsid w:val="00FA2CFE"/>
    <w:rsid w:val="00FA5566"/>
    <w:rsid w:val="00FB1C02"/>
    <w:rsid w:val="00FB3160"/>
    <w:rsid w:val="00FB3695"/>
    <w:rsid w:val="00FC1A7C"/>
    <w:rsid w:val="00FC405B"/>
    <w:rsid w:val="00FC62E3"/>
    <w:rsid w:val="00FC754A"/>
    <w:rsid w:val="00FD2F83"/>
    <w:rsid w:val="00FD4669"/>
    <w:rsid w:val="00FD505D"/>
    <w:rsid w:val="00FE6556"/>
    <w:rsid w:val="00FF132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1087D-7CBF-4589-9620-B29B25E1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E1B"/>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135"/>
    <w:rPr>
      <w:color w:val="808080"/>
    </w:rPr>
  </w:style>
  <w:style w:type="paragraph" w:styleId="ListParagraph">
    <w:name w:val="List Paragraph"/>
    <w:basedOn w:val="Normal"/>
    <w:uiPriority w:val="34"/>
    <w:qFormat/>
    <w:rsid w:val="00C74BEF"/>
    <w:pPr>
      <w:ind w:left="720"/>
      <w:contextualSpacing/>
    </w:pPr>
  </w:style>
  <w:style w:type="character" w:customStyle="1" w:styleId="Heading1Char">
    <w:name w:val="Heading 1 Char"/>
    <w:basedOn w:val="DefaultParagraphFont"/>
    <w:link w:val="Heading1"/>
    <w:uiPriority w:val="9"/>
    <w:rsid w:val="00963E1B"/>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96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837">
      <w:bodyDiv w:val="1"/>
      <w:marLeft w:val="0"/>
      <w:marRight w:val="0"/>
      <w:marTop w:val="0"/>
      <w:marBottom w:val="0"/>
      <w:divBdr>
        <w:top w:val="none" w:sz="0" w:space="0" w:color="auto"/>
        <w:left w:val="none" w:sz="0" w:space="0" w:color="auto"/>
        <w:bottom w:val="none" w:sz="0" w:space="0" w:color="auto"/>
        <w:right w:val="none" w:sz="0" w:space="0" w:color="auto"/>
      </w:divBdr>
    </w:div>
    <w:div w:id="217010132">
      <w:bodyDiv w:val="1"/>
      <w:marLeft w:val="0"/>
      <w:marRight w:val="0"/>
      <w:marTop w:val="0"/>
      <w:marBottom w:val="0"/>
      <w:divBdr>
        <w:top w:val="none" w:sz="0" w:space="0" w:color="auto"/>
        <w:left w:val="none" w:sz="0" w:space="0" w:color="auto"/>
        <w:bottom w:val="none" w:sz="0" w:space="0" w:color="auto"/>
        <w:right w:val="none" w:sz="0" w:space="0" w:color="auto"/>
      </w:divBdr>
    </w:div>
    <w:div w:id="234364946">
      <w:bodyDiv w:val="1"/>
      <w:marLeft w:val="0"/>
      <w:marRight w:val="0"/>
      <w:marTop w:val="0"/>
      <w:marBottom w:val="0"/>
      <w:divBdr>
        <w:top w:val="none" w:sz="0" w:space="0" w:color="auto"/>
        <w:left w:val="none" w:sz="0" w:space="0" w:color="auto"/>
        <w:bottom w:val="none" w:sz="0" w:space="0" w:color="auto"/>
        <w:right w:val="none" w:sz="0" w:space="0" w:color="auto"/>
      </w:divBdr>
    </w:div>
    <w:div w:id="305204530">
      <w:bodyDiv w:val="1"/>
      <w:marLeft w:val="0"/>
      <w:marRight w:val="0"/>
      <w:marTop w:val="0"/>
      <w:marBottom w:val="0"/>
      <w:divBdr>
        <w:top w:val="none" w:sz="0" w:space="0" w:color="auto"/>
        <w:left w:val="none" w:sz="0" w:space="0" w:color="auto"/>
        <w:bottom w:val="none" w:sz="0" w:space="0" w:color="auto"/>
        <w:right w:val="none" w:sz="0" w:space="0" w:color="auto"/>
      </w:divBdr>
    </w:div>
    <w:div w:id="361245019">
      <w:bodyDiv w:val="1"/>
      <w:marLeft w:val="0"/>
      <w:marRight w:val="0"/>
      <w:marTop w:val="0"/>
      <w:marBottom w:val="0"/>
      <w:divBdr>
        <w:top w:val="none" w:sz="0" w:space="0" w:color="auto"/>
        <w:left w:val="none" w:sz="0" w:space="0" w:color="auto"/>
        <w:bottom w:val="none" w:sz="0" w:space="0" w:color="auto"/>
        <w:right w:val="none" w:sz="0" w:space="0" w:color="auto"/>
      </w:divBdr>
    </w:div>
    <w:div w:id="583342075">
      <w:bodyDiv w:val="1"/>
      <w:marLeft w:val="0"/>
      <w:marRight w:val="0"/>
      <w:marTop w:val="0"/>
      <w:marBottom w:val="0"/>
      <w:divBdr>
        <w:top w:val="none" w:sz="0" w:space="0" w:color="auto"/>
        <w:left w:val="none" w:sz="0" w:space="0" w:color="auto"/>
        <w:bottom w:val="none" w:sz="0" w:space="0" w:color="auto"/>
        <w:right w:val="none" w:sz="0" w:space="0" w:color="auto"/>
      </w:divBdr>
    </w:div>
    <w:div w:id="607782090">
      <w:bodyDiv w:val="1"/>
      <w:marLeft w:val="0"/>
      <w:marRight w:val="0"/>
      <w:marTop w:val="0"/>
      <w:marBottom w:val="0"/>
      <w:divBdr>
        <w:top w:val="none" w:sz="0" w:space="0" w:color="auto"/>
        <w:left w:val="none" w:sz="0" w:space="0" w:color="auto"/>
        <w:bottom w:val="none" w:sz="0" w:space="0" w:color="auto"/>
        <w:right w:val="none" w:sz="0" w:space="0" w:color="auto"/>
      </w:divBdr>
    </w:div>
    <w:div w:id="625477156">
      <w:bodyDiv w:val="1"/>
      <w:marLeft w:val="0"/>
      <w:marRight w:val="0"/>
      <w:marTop w:val="0"/>
      <w:marBottom w:val="0"/>
      <w:divBdr>
        <w:top w:val="none" w:sz="0" w:space="0" w:color="auto"/>
        <w:left w:val="none" w:sz="0" w:space="0" w:color="auto"/>
        <w:bottom w:val="none" w:sz="0" w:space="0" w:color="auto"/>
        <w:right w:val="none" w:sz="0" w:space="0" w:color="auto"/>
      </w:divBdr>
    </w:div>
    <w:div w:id="672416743">
      <w:bodyDiv w:val="1"/>
      <w:marLeft w:val="0"/>
      <w:marRight w:val="0"/>
      <w:marTop w:val="0"/>
      <w:marBottom w:val="0"/>
      <w:divBdr>
        <w:top w:val="none" w:sz="0" w:space="0" w:color="auto"/>
        <w:left w:val="none" w:sz="0" w:space="0" w:color="auto"/>
        <w:bottom w:val="none" w:sz="0" w:space="0" w:color="auto"/>
        <w:right w:val="none" w:sz="0" w:space="0" w:color="auto"/>
      </w:divBdr>
    </w:div>
    <w:div w:id="731848440">
      <w:bodyDiv w:val="1"/>
      <w:marLeft w:val="0"/>
      <w:marRight w:val="0"/>
      <w:marTop w:val="0"/>
      <w:marBottom w:val="0"/>
      <w:divBdr>
        <w:top w:val="none" w:sz="0" w:space="0" w:color="auto"/>
        <w:left w:val="none" w:sz="0" w:space="0" w:color="auto"/>
        <w:bottom w:val="none" w:sz="0" w:space="0" w:color="auto"/>
        <w:right w:val="none" w:sz="0" w:space="0" w:color="auto"/>
      </w:divBdr>
    </w:div>
    <w:div w:id="779031388">
      <w:bodyDiv w:val="1"/>
      <w:marLeft w:val="0"/>
      <w:marRight w:val="0"/>
      <w:marTop w:val="0"/>
      <w:marBottom w:val="0"/>
      <w:divBdr>
        <w:top w:val="none" w:sz="0" w:space="0" w:color="auto"/>
        <w:left w:val="none" w:sz="0" w:space="0" w:color="auto"/>
        <w:bottom w:val="none" w:sz="0" w:space="0" w:color="auto"/>
        <w:right w:val="none" w:sz="0" w:space="0" w:color="auto"/>
      </w:divBdr>
    </w:div>
    <w:div w:id="804547113">
      <w:bodyDiv w:val="1"/>
      <w:marLeft w:val="0"/>
      <w:marRight w:val="0"/>
      <w:marTop w:val="0"/>
      <w:marBottom w:val="0"/>
      <w:divBdr>
        <w:top w:val="none" w:sz="0" w:space="0" w:color="auto"/>
        <w:left w:val="none" w:sz="0" w:space="0" w:color="auto"/>
        <w:bottom w:val="none" w:sz="0" w:space="0" w:color="auto"/>
        <w:right w:val="none" w:sz="0" w:space="0" w:color="auto"/>
      </w:divBdr>
    </w:div>
    <w:div w:id="851190976">
      <w:bodyDiv w:val="1"/>
      <w:marLeft w:val="0"/>
      <w:marRight w:val="0"/>
      <w:marTop w:val="0"/>
      <w:marBottom w:val="0"/>
      <w:divBdr>
        <w:top w:val="none" w:sz="0" w:space="0" w:color="auto"/>
        <w:left w:val="none" w:sz="0" w:space="0" w:color="auto"/>
        <w:bottom w:val="none" w:sz="0" w:space="0" w:color="auto"/>
        <w:right w:val="none" w:sz="0" w:space="0" w:color="auto"/>
      </w:divBdr>
    </w:div>
    <w:div w:id="882987224">
      <w:bodyDiv w:val="1"/>
      <w:marLeft w:val="0"/>
      <w:marRight w:val="0"/>
      <w:marTop w:val="0"/>
      <w:marBottom w:val="0"/>
      <w:divBdr>
        <w:top w:val="none" w:sz="0" w:space="0" w:color="auto"/>
        <w:left w:val="none" w:sz="0" w:space="0" w:color="auto"/>
        <w:bottom w:val="none" w:sz="0" w:space="0" w:color="auto"/>
        <w:right w:val="none" w:sz="0" w:space="0" w:color="auto"/>
      </w:divBdr>
    </w:div>
    <w:div w:id="910192376">
      <w:bodyDiv w:val="1"/>
      <w:marLeft w:val="0"/>
      <w:marRight w:val="0"/>
      <w:marTop w:val="0"/>
      <w:marBottom w:val="0"/>
      <w:divBdr>
        <w:top w:val="none" w:sz="0" w:space="0" w:color="auto"/>
        <w:left w:val="none" w:sz="0" w:space="0" w:color="auto"/>
        <w:bottom w:val="none" w:sz="0" w:space="0" w:color="auto"/>
        <w:right w:val="none" w:sz="0" w:space="0" w:color="auto"/>
      </w:divBdr>
    </w:div>
    <w:div w:id="971902432">
      <w:bodyDiv w:val="1"/>
      <w:marLeft w:val="0"/>
      <w:marRight w:val="0"/>
      <w:marTop w:val="0"/>
      <w:marBottom w:val="0"/>
      <w:divBdr>
        <w:top w:val="none" w:sz="0" w:space="0" w:color="auto"/>
        <w:left w:val="none" w:sz="0" w:space="0" w:color="auto"/>
        <w:bottom w:val="none" w:sz="0" w:space="0" w:color="auto"/>
        <w:right w:val="none" w:sz="0" w:space="0" w:color="auto"/>
      </w:divBdr>
    </w:div>
    <w:div w:id="1027952199">
      <w:bodyDiv w:val="1"/>
      <w:marLeft w:val="0"/>
      <w:marRight w:val="0"/>
      <w:marTop w:val="0"/>
      <w:marBottom w:val="0"/>
      <w:divBdr>
        <w:top w:val="none" w:sz="0" w:space="0" w:color="auto"/>
        <w:left w:val="none" w:sz="0" w:space="0" w:color="auto"/>
        <w:bottom w:val="none" w:sz="0" w:space="0" w:color="auto"/>
        <w:right w:val="none" w:sz="0" w:space="0" w:color="auto"/>
      </w:divBdr>
    </w:div>
    <w:div w:id="1174951875">
      <w:bodyDiv w:val="1"/>
      <w:marLeft w:val="0"/>
      <w:marRight w:val="0"/>
      <w:marTop w:val="0"/>
      <w:marBottom w:val="0"/>
      <w:divBdr>
        <w:top w:val="none" w:sz="0" w:space="0" w:color="auto"/>
        <w:left w:val="none" w:sz="0" w:space="0" w:color="auto"/>
        <w:bottom w:val="none" w:sz="0" w:space="0" w:color="auto"/>
        <w:right w:val="none" w:sz="0" w:space="0" w:color="auto"/>
      </w:divBdr>
    </w:div>
    <w:div w:id="1187136525">
      <w:bodyDiv w:val="1"/>
      <w:marLeft w:val="0"/>
      <w:marRight w:val="0"/>
      <w:marTop w:val="0"/>
      <w:marBottom w:val="0"/>
      <w:divBdr>
        <w:top w:val="none" w:sz="0" w:space="0" w:color="auto"/>
        <w:left w:val="none" w:sz="0" w:space="0" w:color="auto"/>
        <w:bottom w:val="none" w:sz="0" w:space="0" w:color="auto"/>
        <w:right w:val="none" w:sz="0" w:space="0" w:color="auto"/>
      </w:divBdr>
    </w:div>
    <w:div w:id="1233589122">
      <w:bodyDiv w:val="1"/>
      <w:marLeft w:val="0"/>
      <w:marRight w:val="0"/>
      <w:marTop w:val="0"/>
      <w:marBottom w:val="0"/>
      <w:divBdr>
        <w:top w:val="none" w:sz="0" w:space="0" w:color="auto"/>
        <w:left w:val="none" w:sz="0" w:space="0" w:color="auto"/>
        <w:bottom w:val="none" w:sz="0" w:space="0" w:color="auto"/>
        <w:right w:val="none" w:sz="0" w:space="0" w:color="auto"/>
      </w:divBdr>
    </w:div>
    <w:div w:id="1269240585">
      <w:bodyDiv w:val="1"/>
      <w:marLeft w:val="0"/>
      <w:marRight w:val="0"/>
      <w:marTop w:val="0"/>
      <w:marBottom w:val="0"/>
      <w:divBdr>
        <w:top w:val="none" w:sz="0" w:space="0" w:color="auto"/>
        <w:left w:val="none" w:sz="0" w:space="0" w:color="auto"/>
        <w:bottom w:val="none" w:sz="0" w:space="0" w:color="auto"/>
        <w:right w:val="none" w:sz="0" w:space="0" w:color="auto"/>
      </w:divBdr>
    </w:div>
    <w:div w:id="1352026497">
      <w:bodyDiv w:val="1"/>
      <w:marLeft w:val="0"/>
      <w:marRight w:val="0"/>
      <w:marTop w:val="0"/>
      <w:marBottom w:val="0"/>
      <w:divBdr>
        <w:top w:val="none" w:sz="0" w:space="0" w:color="auto"/>
        <w:left w:val="none" w:sz="0" w:space="0" w:color="auto"/>
        <w:bottom w:val="none" w:sz="0" w:space="0" w:color="auto"/>
        <w:right w:val="none" w:sz="0" w:space="0" w:color="auto"/>
      </w:divBdr>
    </w:div>
    <w:div w:id="1390229268">
      <w:bodyDiv w:val="1"/>
      <w:marLeft w:val="0"/>
      <w:marRight w:val="0"/>
      <w:marTop w:val="0"/>
      <w:marBottom w:val="0"/>
      <w:divBdr>
        <w:top w:val="none" w:sz="0" w:space="0" w:color="auto"/>
        <w:left w:val="none" w:sz="0" w:space="0" w:color="auto"/>
        <w:bottom w:val="none" w:sz="0" w:space="0" w:color="auto"/>
        <w:right w:val="none" w:sz="0" w:space="0" w:color="auto"/>
      </w:divBdr>
    </w:div>
    <w:div w:id="1411807164">
      <w:bodyDiv w:val="1"/>
      <w:marLeft w:val="0"/>
      <w:marRight w:val="0"/>
      <w:marTop w:val="0"/>
      <w:marBottom w:val="0"/>
      <w:divBdr>
        <w:top w:val="none" w:sz="0" w:space="0" w:color="auto"/>
        <w:left w:val="none" w:sz="0" w:space="0" w:color="auto"/>
        <w:bottom w:val="none" w:sz="0" w:space="0" w:color="auto"/>
        <w:right w:val="none" w:sz="0" w:space="0" w:color="auto"/>
      </w:divBdr>
    </w:div>
    <w:div w:id="1412121805">
      <w:bodyDiv w:val="1"/>
      <w:marLeft w:val="0"/>
      <w:marRight w:val="0"/>
      <w:marTop w:val="0"/>
      <w:marBottom w:val="0"/>
      <w:divBdr>
        <w:top w:val="none" w:sz="0" w:space="0" w:color="auto"/>
        <w:left w:val="none" w:sz="0" w:space="0" w:color="auto"/>
        <w:bottom w:val="none" w:sz="0" w:space="0" w:color="auto"/>
        <w:right w:val="none" w:sz="0" w:space="0" w:color="auto"/>
      </w:divBdr>
    </w:div>
    <w:div w:id="1494108692">
      <w:bodyDiv w:val="1"/>
      <w:marLeft w:val="0"/>
      <w:marRight w:val="0"/>
      <w:marTop w:val="0"/>
      <w:marBottom w:val="0"/>
      <w:divBdr>
        <w:top w:val="none" w:sz="0" w:space="0" w:color="auto"/>
        <w:left w:val="none" w:sz="0" w:space="0" w:color="auto"/>
        <w:bottom w:val="none" w:sz="0" w:space="0" w:color="auto"/>
        <w:right w:val="none" w:sz="0" w:space="0" w:color="auto"/>
      </w:divBdr>
    </w:div>
    <w:div w:id="1608194197">
      <w:bodyDiv w:val="1"/>
      <w:marLeft w:val="0"/>
      <w:marRight w:val="0"/>
      <w:marTop w:val="0"/>
      <w:marBottom w:val="0"/>
      <w:divBdr>
        <w:top w:val="none" w:sz="0" w:space="0" w:color="auto"/>
        <w:left w:val="none" w:sz="0" w:space="0" w:color="auto"/>
        <w:bottom w:val="none" w:sz="0" w:space="0" w:color="auto"/>
        <w:right w:val="none" w:sz="0" w:space="0" w:color="auto"/>
      </w:divBdr>
    </w:div>
    <w:div w:id="1732804420">
      <w:bodyDiv w:val="1"/>
      <w:marLeft w:val="0"/>
      <w:marRight w:val="0"/>
      <w:marTop w:val="0"/>
      <w:marBottom w:val="0"/>
      <w:divBdr>
        <w:top w:val="none" w:sz="0" w:space="0" w:color="auto"/>
        <w:left w:val="none" w:sz="0" w:space="0" w:color="auto"/>
        <w:bottom w:val="none" w:sz="0" w:space="0" w:color="auto"/>
        <w:right w:val="none" w:sz="0" w:space="0" w:color="auto"/>
      </w:divBdr>
    </w:div>
    <w:div w:id="1749843850">
      <w:bodyDiv w:val="1"/>
      <w:marLeft w:val="0"/>
      <w:marRight w:val="0"/>
      <w:marTop w:val="0"/>
      <w:marBottom w:val="0"/>
      <w:divBdr>
        <w:top w:val="none" w:sz="0" w:space="0" w:color="auto"/>
        <w:left w:val="none" w:sz="0" w:space="0" w:color="auto"/>
        <w:bottom w:val="none" w:sz="0" w:space="0" w:color="auto"/>
        <w:right w:val="none" w:sz="0" w:space="0" w:color="auto"/>
      </w:divBdr>
    </w:div>
    <w:div w:id="1793747161">
      <w:bodyDiv w:val="1"/>
      <w:marLeft w:val="0"/>
      <w:marRight w:val="0"/>
      <w:marTop w:val="0"/>
      <w:marBottom w:val="0"/>
      <w:divBdr>
        <w:top w:val="none" w:sz="0" w:space="0" w:color="auto"/>
        <w:left w:val="none" w:sz="0" w:space="0" w:color="auto"/>
        <w:bottom w:val="none" w:sz="0" w:space="0" w:color="auto"/>
        <w:right w:val="none" w:sz="0" w:space="0" w:color="auto"/>
      </w:divBdr>
    </w:div>
    <w:div w:id="1793861188">
      <w:bodyDiv w:val="1"/>
      <w:marLeft w:val="0"/>
      <w:marRight w:val="0"/>
      <w:marTop w:val="0"/>
      <w:marBottom w:val="0"/>
      <w:divBdr>
        <w:top w:val="none" w:sz="0" w:space="0" w:color="auto"/>
        <w:left w:val="none" w:sz="0" w:space="0" w:color="auto"/>
        <w:bottom w:val="none" w:sz="0" w:space="0" w:color="auto"/>
        <w:right w:val="none" w:sz="0" w:space="0" w:color="auto"/>
      </w:divBdr>
    </w:div>
    <w:div w:id="1839419798">
      <w:bodyDiv w:val="1"/>
      <w:marLeft w:val="0"/>
      <w:marRight w:val="0"/>
      <w:marTop w:val="0"/>
      <w:marBottom w:val="0"/>
      <w:divBdr>
        <w:top w:val="none" w:sz="0" w:space="0" w:color="auto"/>
        <w:left w:val="none" w:sz="0" w:space="0" w:color="auto"/>
        <w:bottom w:val="none" w:sz="0" w:space="0" w:color="auto"/>
        <w:right w:val="none" w:sz="0" w:space="0" w:color="auto"/>
      </w:divBdr>
    </w:div>
    <w:div w:id="1920140007">
      <w:bodyDiv w:val="1"/>
      <w:marLeft w:val="0"/>
      <w:marRight w:val="0"/>
      <w:marTop w:val="0"/>
      <w:marBottom w:val="0"/>
      <w:divBdr>
        <w:top w:val="none" w:sz="0" w:space="0" w:color="auto"/>
        <w:left w:val="none" w:sz="0" w:space="0" w:color="auto"/>
        <w:bottom w:val="none" w:sz="0" w:space="0" w:color="auto"/>
        <w:right w:val="none" w:sz="0" w:space="0" w:color="auto"/>
      </w:divBdr>
    </w:div>
    <w:div w:id="1926844270">
      <w:bodyDiv w:val="1"/>
      <w:marLeft w:val="0"/>
      <w:marRight w:val="0"/>
      <w:marTop w:val="0"/>
      <w:marBottom w:val="0"/>
      <w:divBdr>
        <w:top w:val="none" w:sz="0" w:space="0" w:color="auto"/>
        <w:left w:val="none" w:sz="0" w:space="0" w:color="auto"/>
        <w:bottom w:val="none" w:sz="0" w:space="0" w:color="auto"/>
        <w:right w:val="none" w:sz="0" w:space="0" w:color="auto"/>
      </w:divBdr>
    </w:div>
    <w:div w:id="2002658015">
      <w:bodyDiv w:val="1"/>
      <w:marLeft w:val="0"/>
      <w:marRight w:val="0"/>
      <w:marTop w:val="0"/>
      <w:marBottom w:val="0"/>
      <w:divBdr>
        <w:top w:val="none" w:sz="0" w:space="0" w:color="auto"/>
        <w:left w:val="none" w:sz="0" w:space="0" w:color="auto"/>
        <w:bottom w:val="none" w:sz="0" w:space="0" w:color="auto"/>
        <w:right w:val="none" w:sz="0" w:space="0" w:color="auto"/>
      </w:divBdr>
    </w:div>
    <w:div w:id="2038003150">
      <w:bodyDiv w:val="1"/>
      <w:marLeft w:val="0"/>
      <w:marRight w:val="0"/>
      <w:marTop w:val="0"/>
      <w:marBottom w:val="0"/>
      <w:divBdr>
        <w:top w:val="none" w:sz="0" w:space="0" w:color="auto"/>
        <w:left w:val="none" w:sz="0" w:space="0" w:color="auto"/>
        <w:bottom w:val="none" w:sz="0" w:space="0" w:color="auto"/>
        <w:right w:val="none" w:sz="0" w:space="0" w:color="auto"/>
      </w:divBdr>
    </w:div>
    <w:div w:id="2054380898">
      <w:bodyDiv w:val="1"/>
      <w:marLeft w:val="0"/>
      <w:marRight w:val="0"/>
      <w:marTop w:val="0"/>
      <w:marBottom w:val="0"/>
      <w:divBdr>
        <w:top w:val="none" w:sz="0" w:space="0" w:color="auto"/>
        <w:left w:val="none" w:sz="0" w:space="0" w:color="auto"/>
        <w:bottom w:val="none" w:sz="0" w:space="0" w:color="auto"/>
        <w:right w:val="none" w:sz="0" w:space="0" w:color="auto"/>
      </w:divBdr>
    </w:div>
    <w:div w:id="213949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6B"/>
    <w:rsid w:val="00245E1E"/>
    <w:rsid w:val="00C2736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Mic03</b:Tag>
    <b:SourceType>Book</b:SourceType>
    <b:Guid>{3631FCE6-A5A5-43BB-91D7-87B612D9B951}</b:Guid>
    <b:Author>
      <b:Author>
        <b:NameList>
          <b:Person>
            <b:Last>Quinn</b:Last>
            <b:First>Michael</b:First>
            <b:Middle>J.</b:Middle>
          </b:Person>
        </b:NameList>
      </b:Author>
    </b:Author>
    <b:Title>Parallel Programming in C With MPI and OpenMP</b:Title>
    <b:Year>2003</b:Year>
    <b:City>International Edition</b:City>
    <b:Publisher>McGraw Hill Higher Education</b:Publisher>
    <b:RefOrder>1</b:RefOrder>
  </b:Source>
</b:Sources>
</file>

<file path=customXml/itemProps1.xml><?xml version="1.0" encoding="utf-8"?>
<ds:datastoreItem xmlns:ds="http://schemas.openxmlformats.org/officeDocument/2006/customXml" ds:itemID="{C382A111-243D-41BC-BA88-603FF84A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877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Ana Flores</cp:lastModifiedBy>
  <cp:revision>16</cp:revision>
  <dcterms:created xsi:type="dcterms:W3CDTF">2015-06-25T03:29:00Z</dcterms:created>
  <dcterms:modified xsi:type="dcterms:W3CDTF">2015-06-25T06:06:00Z</dcterms:modified>
</cp:coreProperties>
</file>