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7F" w:rsidRDefault="00AD6BB3">
      <w:r>
        <w:t xml:space="preserve">To install and test the </w:t>
      </w:r>
      <w:proofErr w:type="gramStart"/>
      <w:r>
        <w:t>extension follow</w:t>
      </w:r>
      <w:proofErr w:type="gramEnd"/>
      <w:r>
        <w:t xml:space="preserve"> steps:</w:t>
      </w:r>
    </w:p>
    <w:p w:rsidR="00AD6BB3" w:rsidRDefault="00AD6BB3" w:rsidP="00AD6BB3">
      <w:pPr>
        <w:ind w:left="360"/>
      </w:pPr>
      <w:r>
        <w:t>1 Run Adobe Extension Manager</w:t>
      </w:r>
    </w:p>
    <w:p w:rsidR="00AD6BB3" w:rsidRDefault="00AD6BB3" w:rsidP="00AD6BB3">
      <w:pPr>
        <w:ind w:left="360"/>
      </w:pPr>
      <w:r>
        <w:rPr>
          <w:noProof/>
        </w:rPr>
        <w:drawing>
          <wp:inline distT="0" distB="0" distL="0" distR="0">
            <wp:extent cx="5935980" cy="43967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B3" w:rsidRDefault="00AD6BB3" w:rsidP="00AD6BB3">
      <w:pPr>
        <w:ind w:left="360"/>
      </w:pPr>
      <w:r>
        <w:t>Click the button “Install” and choose file “</w:t>
      </w:r>
      <w:r w:rsidRPr="00AD6BB3">
        <w:t>AuthorizeDialog.zxp</w:t>
      </w:r>
      <w:r>
        <w:t>”. When the license dialog appears click “</w:t>
      </w:r>
      <w:proofErr w:type="spellStart"/>
      <w:r>
        <w:t>Acept</w:t>
      </w:r>
      <w:proofErr w:type="spellEnd"/>
      <w:r>
        <w:t>”</w:t>
      </w:r>
    </w:p>
    <w:p w:rsidR="00AD6BB3" w:rsidRDefault="00AD6BB3" w:rsidP="00AD6BB3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40049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B3" w:rsidRDefault="00AD6BB3" w:rsidP="00AD6BB3">
      <w:pPr>
        <w:ind w:left="360"/>
      </w:pPr>
      <w:r>
        <w:t>When the warning dialog appears click “Install”</w:t>
      </w:r>
    </w:p>
    <w:p w:rsidR="00AD6BB3" w:rsidRDefault="00AD6BB3" w:rsidP="00AD6BB3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400494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BB3" w:rsidRDefault="00AD6BB3" w:rsidP="00AD6BB3">
      <w:pPr>
        <w:ind w:left="360"/>
      </w:pPr>
      <w:r>
        <w:t>2 Install extension “</w:t>
      </w:r>
      <w:r w:rsidRPr="00AD6BB3">
        <w:t>AutorizationPrototype.zxp</w:t>
      </w:r>
      <w:r>
        <w:t>”</w:t>
      </w:r>
      <w:r w:rsidR="00B443BC">
        <w:t xml:space="preserve"> (the same way)</w:t>
      </w:r>
    </w:p>
    <w:p w:rsidR="00AD6BB3" w:rsidRDefault="00AD6BB3" w:rsidP="00AD6BB3">
      <w:pPr>
        <w:ind w:left="360"/>
      </w:pPr>
      <w:r>
        <w:t>3 Close Adobe Extension Manager and run Adobe Illustrator. Choose menu “</w:t>
      </w:r>
      <w:proofErr w:type="spellStart"/>
      <w:r>
        <w:t>Womdow</w:t>
      </w:r>
      <w:proofErr w:type="spellEnd"/>
      <w:r>
        <w:t>\Extension”.</w:t>
      </w:r>
      <w:r w:rsidR="004C4D32">
        <w:t xml:space="preserve"> You’ll see.</w:t>
      </w:r>
    </w:p>
    <w:p w:rsidR="004C4D32" w:rsidRDefault="00040522" w:rsidP="00AD6BB3">
      <w:pPr>
        <w:ind w:left="360"/>
      </w:pPr>
      <w:r>
        <w:rPr>
          <w:noProof/>
        </w:rPr>
        <w:drawing>
          <wp:inline distT="0" distB="0" distL="0" distR="0">
            <wp:extent cx="5082540" cy="800100"/>
            <wp:effectExtent l="19050" t="0" r="3810" b="0"/>
            <wp:docPr id="1" name="Picture 0" descr="2014-07-31 11-58-31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31 11-58-31 Скриншот экран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2" w:rsidRDefault="004C4D32" w:rsidP="00AD6BB3">
      <w:pPr>
        <w:ind w:left="360"/>
      </w:pPr>
      <w:r>
        <w:t>Choose “</w:t>
      </w:r>
      <w:proofErr w:type="spellStart"/>
      <w:r>
        <w:t>ArcGIS</w:t>
      </w:r>
      <w:proofErr w:type="spellEnd"/>
      <w:r>
        <w:t xml:space="preserve"> authorization prototype”. You’ll get the window.</w:t>
      </w:r>
    </w:p>
    <w:p w:rsidR="004C4D32" w:rsidRDefault="004C4D32" w:rsidP="00AD6BB3">
      <w:pPr>
        <w:ind w:left="360"/>
      </w:pPr>
      <w:r>
        <w:rPr>
          <w:noProof/>
        </w:rPr>
        <w:lastRenderedPageBreak/>
        <w:drawing>
          <wp:inline distT="0" distB="0" distL="0" distR="0">
            <wp:extent cx="3185160" cy="188976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32" w:rsidRDefault="004C4D32" w:rsidP="00AD6BB3">
      <w:pPr>
        <w:ind w:left="360"/>
      </w:pPr>
      <w:r>
        <w:t xml:space="preserve">The button “Sign in” is </w:t>
      </w:r>
      <w:proofErr w:type="gramStart"/>
      <w:r>
        <w:t>disable</w:t>
      </w:r>
      <w:proofErr w:type="gramEnd"/>
      <w:r>
        <w:t xml:space="preserve"> in the beginning. When it is contrast (enable) press it. The authorization dialog will appear.</w:t>
      </w:r>
    </w:p>
    <w:p w:rsidR="004C4D32" w:rsidRDefault="004C4D32" w:rsidP="00AD6BB3">
      <w:pPr>
        <w:ind w:left="360"/>
      </w:pPr>
      <w:r>
        <w:rPr>
          <w:noProof/>
        </w:rPr>
        <w:drawing>
          <wp:inline distT="0" distB="0" distL="0" distR="0">
            <wp:extent cx="2423160" cy="41452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32" w:rsidRDefault="004C4D32" w:rsidP="00AD6BB3">
      <w:pPr>
        <w:ind w:left="360"/>
      </w:pPr>
      <w:r>
        <w:t>Loading the authorization page can take some time. Input your login and password then press “sign in”. The properties of your first published item will appear in the window “</w:t>
      </w:r>
      <w:proofErr w:type="spellStart"/>
      <w:r>
        <w:t>ArcGIS</w:t>
      </w:r>
      <w:proofErr w:type="spellEnd"/>
      <w:r>
        <w:t xml:space="preserve"> authorization prototype”.</w:t>
      </w:r>
    </w:p>
    <w:p w:rsidR="004C4D32" w:rsidRDefault="00040522" w:rsidP="00AD6BB3">
      <w:pPr>
        <w:ind w:left="360"/>
      </w:pPr>
      <w:r>
        <w:rPr>
          <w:noProof/>
        </w:rPr>
        <w:lastRenderedPageBreak/>
        <w:drawing>
          <wp:inline distT="0" distB="0" distL="0" distR="0">
            <wp:extent cx="3535680" cy="2011680"/>
            <wp:effectExtent l="19050" t="0" r="7620" b="0"/>
            <wp:docPr id="3" name="Picture 2" descr="2014-07-31 12-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31 12-04-0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4C" w:rsidRDefault="004C4D32" w:rsidP="00040522">
      <w:pPr>
        <w:ind w:left="360"/>
      </w:pPr>
      <w:r>
        <w:t xml:space="preserve">In my case it is the </w:t>
      </w:r>
      <w:r w:rsidR="00040522">
        <w:t xml:space="preserve">map which I imported from </w:t>
      </w:r>
      <w:proofErr w:type="spellStart"/>
      <w:r w:rsidR="00040522">
        <w:t>ArcGIS</w:t>
      </w:r>
      <w:proofErr w:type="spellEnd"/>
      <w:r w:rsidR="00040522">
        <w:t xml:space="preserve"> Online</w:t>
      </w:r>
      <w:r>
        <w:t>.</w:t>
      </w:r>
    </w:p>
    <w:p w:rsidR="00203A4C" w:rsidRDefault="00203A4C" w:rsidP="00AD6BB3">
      <w:pPr>
        <w:ind w:left="360"/>
      </w:pPr>
      <w:r>
        <w:t>The procedure is following:</w:t>
      </w:r>
    </w:p>
    <w:p w:rsidR="00C846B8" w:rsidRDefault="00C846B8" w:rsidP="00040522">
      <w:pPr>
        <w:pStyle w:val="ListParagraph"/>
        <w:numPr>
          <w:ilvl w:val="0"/>
          <w:numId w:val="3"/>
        </w:numPr>
      </w:pPr>
      <w:r>
        <w:t>The extension creates a callback for processing events about authorizing.</w:t>
      </w:r>
    </w:p>
    <w:p w:rsidR="00C846B8" w:rsidRDefault="00040522" w:rsidP="00040522">
      <w:pPr>
        <w:pStyle w:val="ListParagraph"/>
        <w:numPr>
          <w:ilvl w:val="0"/>
          <w:numId w:val="3"/>
        </w:numPr>
      </w:pPr>
      <w:r>
        <w:t>The extension runs another extension, which acts as a modal dialog.</w:t>
      </w:r>
    </w:p>
    <w:p w:rsidR="00040522" w:rsidRDefault="00C846B8" w:rsidP="00040522">
      <w:pPr>
        <w:pStyle w:val="ListParagraph"/>
        <w:numPr>
          <w:ilvl w:val="0"/>
          <w:numId w:val="3"/>
        </w:numPr>
      </w:pPr>
      <w:r>
        <w:t xml:space="preserve">The last extension redirects to </w:t>
      </w:r>
      <w:proofErr w:type="spellStart"/>
      <w:r>
        <w:t>ArcGIS</w:t>
      </w:r>
      <w:proofErr w:type="spellEnd"/>
      <w:r>
        <w:t xml:space="preserve"> Online authorization page.</w:t>
      </w:r>
    </w:p>
    <w:p w:rsidR="00C846B8" w:rsidRDefault="00C846B8" w:rsidP="00040522">
      <w:pPr>
        <w:pStyle w:val="ListParagraph"/>
        <w:numPr>
          <w:ilvl w:val="0"/>
          <w:numId w:val="3"/>
        </w:numPr>
      </w:pPr>
      <w:r>
        <w:t xml:space="preserve">After user authorized, </w:t>
      </w:r>
      <w:proofErr w:type="spellStart"/>
      <w:r>
        <w:t>ArcGIS</w:t>
      </w:r>
      <w:proofErr w:type="spellEnd"/>
      <w:r>
        <w:t xml:space="preserve"> redirects to the URI - </w:t>
      </w:r>
      <w:hyperlink r:id="rId12" w:history="1">
        <w:r>
          <w:rPr>
            <w:rStyle w:val="Hyperlink"/>
          </w:rPr>
          <w:t>http://pod.arcgis.com/oauth/oauth-callback.html</w:t>
        </w:r>
      </w:hyperlink>
      <w:r>
        <w:t xml:space="preserve">  </w:t>
      </w:r>
    </w:p>
    <w:p w:rsidR="00C846B8" w:rsidRDefault="00C846B8" w:rsidP="00040522">
      <w:pPr>
        <w:pStyle w:val="ListParagraph"/>
        <w:numPr>
          <w:ilvl w:val="0"/>
          <w:numId w:val="3"/>
        </w:numPr>
      </w:pPr>
      <w:r>
        <w:t>As this page is run in AI extension dialog it creates the event with the results of authorizing and sends it out.</w:t>
      </w:r>
    </w:p>
    <w:p w:rsidR="00C846B8" w:rsidRDefault="00C846B8" w:rsidP="00040522">
      <w:pPr>
        <w:pStyle w:val="ListParagraph"/>
        <w:numPr>
          <w:ilvl w:val="0"/>
          <w:numId w:val="3"/>
        </w:numPr>
      </w:pPr>
      <w:r>
        <w:t>Modal dialog extension closes itself.</w:t>
      </w:r>
    </w:p>
    <w:p w:rsidR="00C846B8" w:rsidRDefault="00C846B8" w:rsidP="00040522">
      <w:pPr>
        <w:pStyle w:val="ListParagraph"/>
        <w:numPr>
          <w:ilvl w:val="0"/>
          <w:numId w:val="3"/>
        </w:numPr>
      </w:pPr>
      <w:r>
        <w:t>The main extension receives event and process it.</w:t>
      </w:r>
    </w:p>
    <w:p w:rsidR="00B443BC" w:rsidRDefault="00C846B8" w:rsidP="0031594F">
      <w:pPr>
        <w:ind w:left="360"/>
      </w:pPr>
      <w:r>
        <w:t xml:space="preserve">Unfortunately I could not exclude </w:t>
      </w:r>
      <w:r w:rsidR="000F14FB">
        <w:t>the redirect page (</w:t>
      </w:r>
      <w:hyperlink r:id="rId13" w:history="1">
        <w:r w:rsidR="000F14FB">
          <w:rPr>
            <w:rStyle w:val="Hyperlink"/>
          </w:rPr>
          <w:t>http://pod.arcgis.com/oauth/oauth-callback.html</w:t>
        </w:r>
      </w:hyperlink>
      <w:r w:rsidR="000F14FB">
        <w:t>). It’s because the HTML5 Adobe extensions cannot get content of another Adobe extension. I’ve discussed this with Adobe guys: they don’t plan such functionality.</w:t>
      </w:r>
    </w:p>
    <w:p w:rsidR="004D24CC" w:rsidRDefault="004D24CC" w:rsidP="0031594F">
      <w:pPr>
        <w:ind w:left="360"/>
      </w:pPr>
    </w:p>
    <w:p w:rsidR="004C4D32" w:rsidRDefault="004C4D32" w:rsidP="00AD6BB3">
      <w:pPr>
        <w:ind w:left="360"/>
      </w:pPr>
    </w:p>
    <w:p w:rsidR="00AD6BB3" w:rsidRDefault="00AD6BB3" w:rsidP="00AD6BB3">
      <w:pPr>
        <w:ind w:left="360"/>
      </w:pPr>
    </w:p>
    <w:sectPr w:rsidR="00AD6BB3" w:rsidSect="008C7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41C"/>
    <w:multiLevelType w:val="hybridMultilevel"/>
    <w:tmpl w:val="DDF2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86FBD"/>
    <w:multiLevelType w:val="hybridMultilevel"/>
    <w:tmpl w:val="1E1C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14A91"/>
    <w:multiLevelType w:val="hybridMultilevel"/>
    <w:tmpl w:val="DE84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BB3"/>
    <w:rsid w:val="00040522"/>
    <w:rsid w:val="000E27B0"/>
    <w:rsid w:val="000F14FB"/>
    <w:rsid w:val="00203A4C"/>
    <w:rsid w:val="00270447"/>
    <w:rsid w:val="0031594F"/>
    <w:rsid w:val="004C4D32"/>
    <w:rsid w:val="004D24CC"/>
    <w:rsid w:val="005637BB"/>
    <w:rsid w:val="008C709A"/>
    <w:rsid w:val="00AD6BB3"/>
    <w:rsid w:val="00B443BC"/>
    <w:rsid w:val="00BE047C"/>
    <w:rsid w:val="00C21F98"/>
    <w:rsid w:val="00C846B8"/>
    <w:rsid w:val="00D67A08"/>
    <w:rsid w:val="00FC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846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od.arcgis.com/oauth/oauth-callbac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od.arcgis.com/oauth/oauth-callba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kozlov</cp:lastModifiedBy>
  <cp:revision>6</cp:revision>
  <dcterms:created xsi:type="dcterms:W3CDTF">2014-05-16T10:50:00Z</dcterms:created>
  <dcterms:modified xsi:type="dcterms:W3CDTF">2014-07-31T05:21:00Z</dcterms:modified>
</cp:coreProperties>
</file>