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F51F5" w14:textId="77777777" w:rsidR="00FC24A6" w:rsidRDefault="00E76FEF">
      <w:pPr>
        <w:rPr>
          <w:rFonts w:ascii="Segoe UI Light" w:hAnsi="Segoe UI Light"/>
          <w:sz w:val="50"/>
        </w:rPr>
      </w:pPr>
      <w:r w:rsidRPr="00E76FEF">
        <w:rPr>
          <w:rFonts w:ascii="Segoe UI Light" w:hAnsi="Segoe UI Light"/>
          <w:sz w:val="50"/>
        </w:rPr>
        <w:t>System Event Attributes</w:t>
      </w:r>
    </w:p>
    <w:tbl>
      <w:tblPr>
        <w:tblStyle w:val="GridTable4-Accent2"/>
        <w:tblW w:w="0" w:type="auto"/>
        <w:tblLook w:val="04A0" w:firstRow="1" w:lastRow="0" w:firstColumn="1" w:lastColumn="0" w:noHBand="0" w:noVBand="1"/>
      </w:tblPr>
      <w:tblGrid>
        <w:gridCol w:w="3116"/>
        <w:gridCol w:w="1919"/>
        <w:gridCol w:w="4315"/>
      </w:tblGrid>
      <w:tr w:rsidR="00E76FEF" w14:paraId="52E3CFB2" w14:textId="77777777" w:rsidTr="009D1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2D481AFE" w14:textId="77777777" w:rsidR="00E76FEF" w:rsidRDefault="00E76FEF" w:rsidP="009D13EC">
            <w:pPr>
              <w:spacing w:before="60" w:after="60"/>
              <w:rPr>
                <w:rFonts w:ascii="Segoe UI Light" w:hAnsi="Segoe UI Light"/>
              </w:rPr>
            </w:pPr>
            <w:r>
              <w:rPr>
                <w:rFonts w:ascii="Segoe UI Light" w:hAnsi="Segoe UI Light"/>
              </w:rPr>
              <w:t>Attribute Name</w:t>
            </w:r>
            <w:bookmarkStart w:id="0" w:name="_GoBack"/>
            <w:bookmarkEnd w:id="0"/>
          </w:p>
        </w:tc>
        <w:tc>
          <w:tcPr>
            <w:tcW w:w="1919" w:type="dxa"/>
          </w:tcPr>
          <w:p w14:paraId="424046D5" w14:textId="77777777" w:rsidR="00E76FEF" w:rsidRDefault="00E76FEF" w:rsidP="009D13EC">
            <w:pPr>
              <w:spacing w:before="60" w:after="60"/>
              <w:cnfStyle w:val="100000000000" w:firstRow="1"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Data Type</w:t>
            </w:r>
          </w:p>
        </w:tc>
        <w:tc>
          <w:tcPr>
            <w:tcW w:w="4315" w:type="dxa"/>
          </w:tcPr>
          <w:p w14:paraId="36EA3AF0" w14:textId="77777777" w:rsidR="00E76FEF" w:rsidRDefault="00E76FEF" w:rsidP="009D13EC">
            <w:pPr>
              <w:spacing w:before="60" w:after="60"/>
              <w:cnfStyle w:val="100000000000" w:firstRow="1"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Explanation</w:t>
            </w:r>
          </w:p>
        </w:tc>
      </w:tr>
      <w:tr w:rsidR="00E76FEF" w14:paraId="5AFF6B36"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A3B696" w14:textId="77777777" w:rsidR="00E76FEF" w:rsidRDefault="009D13EC" w:rsidP="009D13EC">
            <w:pPr>
              <w:spacing w:before="60" w:after="60"/>
              <w:rPr>
                <w:rFonts w:ascii="Segoe UI Light" w:hAnsi="Segoe UI Light"/>
              </w:rPr>
            </w:pPr>
            <w:proofErr w:type="spellStart"/>
            <w:r>
              <w:rPr>
                <w:rFonts w:ascii="Segoe UI Light" w:hAnsi="Segoe UI Light"/>
              </w:rPr>
              <w:t>ora_client</w:t>
            </w:r>
            <w:r w:rsidR="00E76FEF">
              <w:rPr>
                <w:rFonts w:ascii="Segoe UI Light" w:hAnsi="Segoe UI Light"/>
              </w:rPr>
              <w:t>_ip_address</w:t>
            </w:r>
            <w:proofErr w:type="spellEnd"/>
          </w:p>
        </w:tc>
        <w:tc>
          <w:tcPr>
            <w:tcW w:w="1919" w:type="dxa"/>
          </w:tcPr>
          <w:p w14:paraId="0BA04095" w14:textId="77777777" w:rsidR="00E76FEF"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VARCHAR2</w:t>
            </w:r>
          </w:p>
        </w:tc>
        <w:tc>
          <w:tcPr>
            <w:tcW w:w="4315" w:type="dxa"/>
          </w:tcPr>
          <w:p w14:paraId="1DDA4E6D" w14:textId="77777777" w:rsidR="00E76FEF" w:rsidRDefault="00E76FEF"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If the protocol used to create a database session is TCP/IP, then a LOGON event trigger may reference this attribute to obtain the IP address.</w:t>
            </w:r>
          </w:p>
        </w:tc>
      </w:tr>
      <w:tr w:rsidR="00E76FEF" w14:paraId="0FB9DBFD"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13C0D8A0"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database_name</w:t>
            </w:r>
            <w:proofErr w:type="spellEnd"/>
          </w:p>
        </w:tc>
        <w:tc>
          <w:tcPr>
            <w:tcW w:w="1919" w:type="dxa"/>
          </w:tcPr>
          <w:p w14:paraId="68433C14" w14:textId="77777777" w:rsidR="00E76FEF"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VARCHAR2(50)</w:t>
            </w:r>
          </w:p>
        </w:tc>
        <w:tc>
          <w:tcPr>
            <w:tcW w:w="4315" w:type="dxa"/>
          </w:tcPr>
          <w:p w14:paraId="7664AFD1" w14:textId="77777777" w:rsidR="00E76FEF" w:rsidRDefault="00E76FEF"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Internal database name assigned during database creation.</w:t>
            </w:r>
          </w:p>
        </w:tc>
      </w:tr>
      <w:tr w:rsidR="00E76FEF" w14:paraId="698E52E6"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394483"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des_encrypted_password</w:t>
            </w:r>
            <w:proofErr w:type="spellEnd"/>
          </w:p>
        </w:tc>
        <w:tc>
          <w:tcPr>
            <w:tcW w:w="1919" w:type="dxa"/>
          </w:tcPr>
          <w:p w14:paraId="780639FE" w14:textId="77777777" w:rsidR="00E76FEF"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VARCHAR2</w:t>
            </w:r>
          </w:p>
        </w:tc>
        <w:tc>
          <w:tcPr>
            <w:tcW w:w="4315" w:type="dxa"/>
          </w:tcPr>
          <w:p w14:paraId="21EBAE66" w14:textId="77777777" w:rsidR="00E76FEF" w:rsidRDefault="00E76FEF"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The encrypted password used for the event.</w:t>
            </w:r>
          </w:p>
        </w:tc>
      </w:tr>
      <w:tr w:rsidR="00E76FEF" w14:paraId="082BB724"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140F2536"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dict_obj_name</w:t>
            </w:r>
            <w:proofErr w:type="spellEnd"/>
          </w:p>
        </w:tc>
        <w:tc>
          <w:tcPr>
            <w:tcW w:w="1919" w:type="dxa"/>
          </w:tcPr>
          <w:p w14:paraId="2413526C" w14:textId="77777777" w:rsidR="00E76FEF"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VARCHAR2(30)</w:t>
            </w:r>
          </w:p>
        </w:tc>
        <w:tc>
          <w:tcPr>
            <w:tcW w:w="4315" w:type="dxa"/>
          </w:tcPr>
          <w:p w14:paraId="144DCFDB" w14:textId="77777777" w:rsidR="00E76FEF" w:rsidRDefault="00E76FEF"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Name of the object involved in the DDL operation</w:t>
            </w:r>
          </w:p>
        </w:tc>
      </w:tr>
      <w:tr w:rsidR="00E76FEF" w14:paraId="7127149D"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1D847F"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dict_obj_owner</w:t>
            </w:r>
            <w:proofErr w:type="spellEnd"/>
          </w:p>
        </w:tc>
        <w:tc>
          <w:tcPr>
            <w:tcW w:w="1919" w:type="dxa"/>
          </w:tcPr>
          <w:p w14:paraId="5770BA40" w14:textId="77777777" w:rsidR="00E76FEF"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VARCHAR2(30)</w:t>
            </w:r>
          </w:p>
        </w:tc>
        <w:tc>
          <w:tcPr>
            <w:tcW w:w="4315" w:type="dxa"/>
          </w:tcPr>
          <w:p w14:paraId="1AA61958" w14:textId="77777777" w:rsidR="00E76FEF" w:rsidRDefault="00E76FEF"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Schema name of the owner of the object involved in the DDL operation.  Bear in mind that with certain system privileges one may perform DDL operations upon an object owned by another schema.</w:t>
            </w:r>
          </w:p>
        </w:tc>
      </w:tr>
      <w:tr w:rsidR="00E76FEF" w14:paraId="3F243F4A"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034ECE77"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dict_obj_type</w:t>
            </w:r>
            <w:proofErr w:type="spellEnd"/>
          </w:p>
        </w:tc>
        <w:tc>
          <w:tcPr>
            <w:tcW w:w="1919" w:type="dxa"/>
          </w:tcPr>
          <w:p w14:paraId="01534F6D" w14:textId="77777777" w:rsidR="00E76FEF"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VARCHAR2(20)</w:t>
            </w:r>
          </w:p>
        </w:tc>
        <w:tc>
          <w:tcPr>
            <w:tcW w:w="4315" w:type="dxa"/>
          </w:tcPr>
          <w:p w14:paraId="741AB1CF" w14:textId="77777777" w:rsidR="00E76FEF" w:rsidRDefault="00E76FEF"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Object type involved in the DDL operation, such as ‘TABLE’, ‘VIEW’, ‘PROCEDURE’, and so on.</w:t>
            </w:r>
          </w:p>
        </w:tc>
      </w:tr>
      <w:tr w:rsidR="00E76FEF" w14:paraId="79F4835F"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9CD2AC"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instance_num</w:t>
            </w:r>
            <w:proofErr w:type="spellEnd"/>
          </w:p>
        </w:tc>
        <w:tc>
          <w:tcPr>
            <w:tcW w:w="1919" w:type="dxa"/>
          </w:tcPr>
          <w:p w14:paraId="574AF3B0" w14:textId="77777777" w:rsidR="00E76FEF"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NUMBER</w:t>
            </w:r>
          </w:p>
        </w:tc>
        <w:tc>
          <w:tcPr>
            <w:tcW w:w="4315" w:type="dxa"/>
          </w:tcPr>
          <w:p w14:paraId="717393A8" w14:textId="77777777" w:rsidR="00E76FEF" w:rsidRDefault="00E76FEF"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Instance number.  Useful when operati</w:t>
            </w:r>
            <w:r w:rsidR="009D13EC">
              <w:rPr>
                <w:rFonts w:ascii="Segoe UI Light" w:hAnsi="Segoe UI Light"/>
              </w:rPr>
              <w:t>o</w:t>
            </w:r>
            <w:r>
              <w:rPr>
                <w:rFonts w:ascii="Segoe UI Light" w:hAnsi="Segoe UI Light"/>
              </w:rPr>
              <w:t>n within an Oracle Real Application Server (RAC) multi-instance configuration</w:t>
            </w:r>
          </w:p>
        </w:tc>
      </w:tr>
      <w:tr w:rsidR="00E76FEF" w14:paraId="7FA737F4"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3460D0B8" w14:textId="77777777" w:rsidR="00E76FEF" w:rsidRDefault="009D13EC" w:rsidP="009D13EC">
            <w:pPr>
              <w:spacing w:before="60" w:after="60"/>
              <w:rPr>
                <w:rFonts w:ascii="Segoe UI Light" w:hAnsi="Segoe UI Light"/>
              </w:rPr>
            </w:pPr>
            <w:proofErr w:type="spellStart"/>
            <w:r>
              <w:rPr>
                <w:rFonts w:ascii="Segoe UI Light" w:hAnsi="Segoe UI Light"/>
              </w:rPr>
              <w:t>ora_</w:t>
            </w:r>
            <w:r w:rsidR="00E76FEF">
              <w:rPr>
                <w:rFonts w:ascii="Segoe UI Light" w:hAnsi="Segoe UI Light"/>
              </w:rPr>
              <w:t>is_alter_column</w:t>
            </w:r>
            <w:proofErr w:type="spellEnd"/>
            <w:r w:rsidR="00E76FEF">
              <w:rPr>
                <w:rFonts w:ascii="Segoe UI Light" w:hAnsi="Segoe UI Light"/>
              </w:rPr>
              <w:t xml:space="preserve"> (‘</w:t>
            </w:r>
            <w:proofErr w:type="spellStart"/>
            <w:r w:rsidR="00E76FEF">
              <w:rPr>
                <w:rFonts w:ascii="Segoe UI Light" w:hAnsi="Segoe UI Light"/>
              </w:rPr>
              <w:t>ColumnName</w:t>
            </w:r>
            <w:proofErr w:type="spellEnd"/>
            <w:r w:rsidR="00E76FEF">
              <w:rPr>
                <w:rFonts w:ascii="Segoe UI Light" w:hAnsi="Segoe UI Light"/>
              </w:rPr>
              <w:t>’)</w:t>
            </w:r>
          </w:p>
        </w:tc>
        <w:tc>
          <w:tcPr>
            <w:tcW w:w="1919" w:type="dxa"/>
          </w:tcPr>
          <w:p w14:paraId="0133EA68" w14:textId="77777777" w:rsidR="00E76FEF"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BOOLEAN</w:t>
            </w:r>
          </w:p>
        </w:tc>
        <w:tc>
          <w:tcPr>
            <w:tcW w:w="4315" w:type="dxa"/>
          </w:tcPr>
          <w:p w14:paraId="3FB436CD" w14:textId="77777777" w:rsidR="00E76FEF"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Indicates whether or not the current DDL event involves altering the specified column.</w:t>
            </w:r>
          </w:p>
        </w:tc>
      </w:tr>
      <w:tr w:rsidR="009D13EC" w14:paraId="593B1890"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1A7D02" w14:textId="77777777" w:rsidR="009D13EC" w:rsidRDefault="009D13EC" w:rsidP="009D13EC">
            <w:pPr>
              <w:spacing w:before="60" w:after="60"/>
              <w:rPr>
                <w:rFonts w:ascii="Segoe UI Light" w:hAnsi="Segoe UI Light"/>
              </w:rPr>
            </w:pPr>
            <w:proofErr w:type="spellStart"/>
            <w:r>
              <w:rPr>
                <w:rFonts w:ascii="Segoe UI Light" w:hAnsi="Segoe UI Light"/>
              </w:rPr>
              <w:t>ora_is_creating_nested_table</w:t>
            </w:r>
            <w:proofErr w:type="spellEnd"/>
          </w:p>
        </w:tc>
        <w:tc>
          <w:tcPr>
            <w:tcW w:w="1919" w:type="dxa"/>
          </w:tcPr>
          <w:p w14:paraId="0C3A88D3"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BOOLEAN</w:t>
            </w:r>
          </w:p>
        </w:tc>
        <w:tc>
          <w:tcPr>
            <w:tcW w:w="4315" w:type="dxa"/>
          </w:tcPr>
          <w:p w14:paraId="3C9FCAFD"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Indicates whether or not the current DDL event involves the creation of a nested table.</w:t>
            </w:r>
          </w:p>
        </w:tc>
      </w:tr>
      <w:tr w:rsidR="009D13EC" w14:paraId="4F3A4F81"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4B2A1F2F" w14:textId="77777777" w:rsidR="009D13EC" w:rsidRDefault="009D13EC" w:rsidP="009D13EC">
            <w:pPr>
              <w:spacing w:before="60" w:after="60"/>
              <w:rPr>
                <w:rFonts w:ascii="Segoe UI Light" w:hAnsi="Segoe UI Light"/>
              </w:rPr>
            </w:pPr>
            <w:proofErr w:type="spellStart"/>
            <w:r>
              <w:rPr>
                <w:rFonts w:ascii="Segoe UI Light" w:hAnsi="Segoe UI Light"/>
              </w:rPr>
              <w:t>ora_is_drop_column</w:t>
            </w:r>
            <w:proofErr w:type="spellEnd"/>
            <w:r>
              <w:rPr>
                <w:rFonts w:ascii="Segoe UI Light" w:hAnsi="Segoe UI Light"/>
              </w:rPr>
              <w:t xml:space="preserve"> (‘</w:t>
            </w:r>
            <w:proofErr w:type="spellStart"/>
            <w:r>
              <w:rPr>
                <w:rFonts w:ascii="Segoe UI Light" w:hAnsi="Segoe UI Light"/>
              </w:rPr>
              <w:t>ColumnName</w:t>
            </w:r>
            <w:proofErr w:type="spellEnd"/>
            <w:r>
              <w:rPr>
                <w:rFonts w:ascii="Segoe UI Light" w:hAnsi="Segoe UI Light"/>
              </w:rPr>
              <w:t>’)</w:t>
            </w:r>
          </w:p>
        </w:tc>
        <w:tc>
          <w:tcPr>
            <w:tcW w:w="1919" w:type="dxa"/>
          </w:tcPr>
          <w:p w14:paraId="29FB23DE"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BOOLEAN</w:t>
            </w:r>
          </w:p>
        </w:tc>
        <w:tc>
          <w:tcPr>
            <w:tcW w:w="4315" w:type="dxa"/>
          </w:tcPr>
          <w:p w14:paraId="229BD4AA"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Indicates whether or not the current DDL event involves dropping the specified column.</w:t>
            </w:r>
          </w:p>
        </w:tc>
      </w:tr>
      <w:tr w:rsidR="009D13EC" w14:paraId="13F985C2"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08E83A" w14:textId="77777777" w:rsidR="009D13EC" w:rsidRDefault="009D13EC" w:rsidP="009D13EC">
            <w:pPr>
              <w:spacing w:before="60" w:after="60"/>
              <w:rPr>
                <w:rFonts w:ascii="Segoe UI Light" w:hAnsi="Segoe UI Light"/>
              </w:rPr>
            </w:pPr>
            <w:proofErr w:type="spellStart"/>
            <w:r>
              <w:rPr>
                <w:rFonts w:ascii="Segoe UI Light" w:hAnsi="Segoe UI Light"/>
              </w:rPr>
              <w:t>ora_is_servererror</w:t>
            </w:r>
            <w:proofErr w:type="spellEnd"/>
            <w:r>
              <w:rPr>
                <w:rFonts w:ascii="Segoe UI Light" w:hAnsi="Segoe UI Light"/>
              </w:rPr>
              <w:t xml:space="preserve"> (</w:t>
            </w:r>
            <w:proofErr w:type="spellStart"/>
            <w:r>
              <w:rPr>
                <w:rFonts w:ascii="Segoe UI Light" w:hAnsi="Segoe UI Light"/>
              </w:rPr>
              <w:t>ErrorNumber</w:t>
            </w:r>
            <w:proofErr w:type="spellEnd"/>
            <w:r>
              <w:rPr>
                <w:rFonts w:ascii="Segoe UI Light" w:hAnsi="Segoe UI Light"/>
              </w:rPr>
              <w:t>)</w:t>
            </w:r>
          </w:p>
        </w:tc>
        <w:tc>
          <w:tcPr>
            <w:tcW w:w="1919" w:type="dxa"/>
          </w:tcPr>
          <w:p w14:paraId="6FC19CCF"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BOOLEAN</w:t>
            </w:r>
          </w:p>
        </w:tc>
        <w:tc>
          <w:tcPr>
            <w:tcW w:w="4315" w:type="dxa"/>
          </w:tcPr>
          <w:p w14:paraId="71A9A3B0"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 xml:space="preserve">A TRUE or FALSE value indicating whether or not the database error number </w:t>
            </w:r>
            <w:proofErr w:type="spellStart"/>
            <w:r>
              <w:rPr>
                <w:rFonts w:ascii="Segoe UI Light" w:hAnsi="Segoe UI Light"/>
              </w:rPr>
              <w:t>ErrorNumber</w:t>
            </w:r>
            <w:proofErr w:type="spellEnd"/>
            <w:r>
              <w:rPr>
                <w:rFonts w:ascii="Segoe UI Light" w:hAnsi="Segoe UI Light"/>
              </w:rPr>
              <w:t xml:space="preserve"> is currently in the error stack.</w:t>
            </w:r>
          </w:p>
        </w:tc>
      </w:tr>
      <w:tr w:rsidR="009D13EC" w14:paraId="32F151AF"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668D2FD4" w14:textId="77777777" w:rsidR="009D13EC" w:rsidRDefault="009D13EC" w:rsidP="009D13EC">
            <w:pPr>
              <w:spacing w:before="60" w:after="60"/>
              <w:rPr>
                <w:rFonts w:ascii="Segoe UI Light" w:hAnsi="Segoe UI Light"/>
              </w:rPr>
            </w:pPr>
            <w:proofErr w:type="spellStart"/>
            <w:r>
              <w:rPr>
                <w:rFonts w:ascii="Segoe UI Light" w:hAnsi="Segoe UI Light"/>
              </w:rPr>
              <w:t>ora_login_user</w:t>
            </w:r>
            <w:proofErr w:type="spellEnd"/>
          </w:p>
        </w:tc>
        <w:tc>
          <w:tcPr>
            <w:tcW w:w="1919" w:type="dxa"/>
          </w:tcPr>
          <w:p w14:paraId="5170B560"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VARCHAR2(30)</w:t>
            </w:r>
          </w:p>
        </w:tc>
        <w:tc>
          <w:tcPr>
            <w:tcW w:w="4315" w:type="dxa"/>
          </w:tcPr>
          <w:p w14:paraId="6BEB0A26"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User name supplied to create the current database session.</w:t>
            </w:r>
          </w:p>
        </w:tc>
      </w:tr>
      <w:tr w:rsidR="009D13EC" w14:paraId="73FEEC89"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D78668" w14:textId="77777777" w:rsidR="009D13EC" w:rsidRDefault="009D13EC" w:rsidP="009D13EC">
            <w:pPr>
              <w:spacing w:before="60" w:after="60"/>
              <w:rPr>
                <w:rFonts w:ascii="Segoe UI Light" w:hAnsi="Segoe UI Light"/>
              </w:rPr>
            </w:pPr>
            <w:proofErr w:type="spellStart"/>
            <w:r>
              <w:rPr>
                <w:rFonts w:ascii="Segoe UI Light" w:hAnsi="Segoe UI Light"/>
              </w:rPr>
              <w:lastRenderedPageBreak/>
              <w:t>ora_server_error</w:t>
            </w:r>
            <w:proofErr w:type="spellEnd"/>
            <w:r>
              <w:rPr>
                <w:rFonts w:ascii="Segoe UI Light" w:hAnsi="Segoe UI Light"/>
              </w:rPr>
              <w:t xml:space="preserve"> </w:t>
            </w:r>
            <w:r>
              <w:rPr>
                <w:rFonts w:ascii="Segoe UI Light" w:hAnsi="Segoe UI Light"/>
              </w:rPr>
              <w:br/>
              <w:t>(</w:t>
            </w:r>
            <w:proofErr w:type="spellStart"/>
            <w:r>
              <w:rPr>
                <w:rFonts w:ascii="Segoe UI Light" w:hAnsi="Segoe UI Light"/>
              </w:rPr>
              <w:t>StackPosition</w:t>
            </w:r>
            <w:proofErr w:type="spellEnd"/>
            <w:r>
              <w:rPr>
                <w:rFonts w:ascii="Segoe UI Light" w:hAnsi="Segoe UI Light"/>
              </w:rPr>
              <w:t>)</w:t>
            </w:r>
          </w:p>
        </w:tc>
        <w:tc>
          <w:tcPr>
            <w:tcW w:w="1919" w:type="dxa"/>
          </w:tcPr>
          <w:p w14:paraId="5D4C29D5"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NUMBER</w:t>
            </w:r>
          </w:p>
        </w:tc>
        <w:tc>
          <w:tcPr>
            <w:tcW w:w="4315" w:type="dxa"/>
          </w:tcPr>
          <w:p w14:paraId="4DEDB981"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 xml:space="preserve">This is the database error number within the error stack position stated by </w:t>
            </w:r>
            <w:proofErr w:type="spellStart"/>
            <w:r>
              <w:rPr>
                <w:rFonts w:ascii="Segoe UI Light" w:hAnsi="Segoe UI Light"/>
              </w:rPr>
              <w:t>StackPosition</w:t>
            </w:r>
            <w:proofErr w:type="spellEnd"/>
            <w:r>
              <w:rPr>
                <w:rFonts w:ascii="Segoe UI Light" w:hAnsi="Segoe UI Light"/>
              </w:rPr>
              <w:t xml:space="preserve">.  </w:t>
            </w:r>
          </w:p>
          <w:p w14:paraId="33F25DA2"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For example, a value of 1 would indicate the first error within the stack, which is the initial database error which caused the current error condition to occur.</w:t>
            </w:r>
          </w:p>
        </w:tc>
      </w:tr>
      <w:tr w:rsidR="009D13EC" w14:paraId="05F7473A"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15C53810" w14:textId="77777777" w:rsidR="009D13EC" w:rsidRDefault="009D13EC" w:rsidP="009D13EC">
            <w:pPr>
              <w:spacing w:before="60" w:after="60"/>
              <w:rPr>
                <w:rFonts w:ascii="Segoe UI Light" w:hAnsi="Segoe UI Light"/>
              </w:rPr>
            </w:pPr>
            <w:proofErr w:type="spellStart"/>
            <w:r>
              <w:rPr>
                <w:rFonts w:ascii="Segoe UI Light" w:hAnsi="Segoe UI Light"/>
              </w:rPr>
              <w:t>ora_server_error_depth</w:t>
            </w:r>
            <w:proofErr w:type="spellEnd"/>
          </w:p>
        </w:tc>
        <w:tc>
          <w:tcPr>
            <w:tcW w:w="1919" w:type="dxa"/>
          </w:tcPr>
          <w:p w14:paraId="4A046DB1"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NUMBER</w:t>
            </w:r>
          </w:p>
        </w:tc>
        <w:tc>
          <w:tcPr>
            <w:tcW w:w="4315" w:type="dxa"/>
          </w:tcPr>
          <w:p w14:paraId="26F0FBC4"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The total number of messages currently on the error stack.</w:t>
            </w:r>
          </w:p>
        </w:tc>
      </w:tr>
      <w:tr w:rsidR="009D13EC" w14:paraId="41DF10EE"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4384F" w14:textId="77777777" w:rsidR="009D13EC" w:rsidRDefault="009D13EC" w:rsidP="009D13EC">
            <w:pPr>
              <w:spacing w:before="60" w:after="60"/>
              <w:rPr>
                <w:rFonts w:ascii="Segoe UI Light" w:hAnsi="Segoe UI Light"/>
              </w:rPr>
            </w:pPr>
            <w:proofErr w:type="spellStart"/>
            <w:r>
              <w:rPr>
                <w:rFonts w:ascii="Segoe UI Light" w:hAnsi="Segoe UI Light"/>
              </w:rPr>
              <w:t>ora_server_error_msg</w:t>
            </w:r>
            <w:proofErr w:type="spellEnd"/>
            <w:r>
              <w:rPr>
                <w:rFonts w:ascii="Segoe UI Light" w:hAnsi="Segoe UI Light"/>
              </w:rPr>
              <w:t xml:space="preserve"> (</w:t>
            </w:r>
            <w:proofErr w:type="spellStart"/>
            <w:r>
              <w:rPr>
                <w:rFonts w:ascii="Segoe UI Light" w:hAnsi="Segoe UI Light"/>
              </w:rPr>
              <w:t>StackPosition</w:t>
            </w:r>
            <w:proofErr w:type="spellEnd"/>
            <w:r>
              <w:rPr>
                <w:rFonts w:ascii="Segoe UI Light" w:hAnsi="Segoe UI Light"/>
              </w:rPr>
              <w:t>)</w:t>
            </w:r>
          </w:p>
        </w:tc>
        <w:tc>
          <w:tcPr>
            <w:tcW w:w="1919" w:type="dxa"/>
          </w:tcPr>
          <w:p w14:paraId="57A13066"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VARCHAR2</w:t>
            </w:r>
          </w:p>
        </w:tc>
        <w:tc>
          <w:tcPr>
            <w:tcW w:w="4315" w:type="dxa"/>
          </w:tcPr>
          <w:p w14:paraId="5DCAA314"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 xml:space="preserve">The database error message within the error stack position stated by </w:t>
            </w:r>
            <w:proofErr w:type="spellStart"/>
            <w:r>
              <w:rPr>
                <w:rFonts w:ascii="Segoe UI Light" w:hAnsi="Segoe UI Light"/>
              </w:rPr>
              <w:t>StackPosition</w:t>
            </w:r>
            <w:proofErr w:type="spellEnd"/>
            <w:r>
              <w:rPr>
                <w:rFonts w:ascii="Segoe UI Light" w:hAnsi="Segoe UI Light"/>
              </w:rPr>
              <w:t>.</w:t>
            </w:r>
          </w:p>
        </w:tc>
      </w:tr>
      <w:tr w:rsidR="009D13EC" w14:paraId="08B492CE" w14:textId="77777777" w:rsidTr="009D13EC">
        <w:tc>
          <w:tcPr>
            <w:cnfStyle w:val="001000000000" w:firstRow="0" w:lastRow="0" w:firstColumn="1" w:lastColumn="0" w:oddVBand="0" w:evenVBand="0" w:oddHBand="0" w:evenHBand="0" w:firstRowFirstColumn="0" w:firstRowLastColumn="0" w:lastRowFirstColumn="0" w:lastRowLastColumn="0"/>
            <w:tcW w:w="3116" w:type="dxa"/>
          </w:tcPr>
          <w:p w14:paraId="25994C0F" w14:textId="77777777" w:rsidR="009D13EC" w:rsidRDefault="009D13EC" w:rsidP="009D13EC">
            <w:pPr>
              <w:spacing w:before="60" w:after="60"/>
              <w:rPr>
                <w:rFonts w:ascii="Segoe UI Light" w:hAnsi="Segoe UI Light"/>
              </w:rPr>
            </w:pPr>
            <w:proofErr w:type="spellStart"/>
            <w:r>
              <w:rPr>
                <w:rFonts w:ascii="Segoe UI Light" w:hAnsi="Segoe UI Light"/>
              </w:rPr>
              <w:t>ora_sql_txt</w:t>
            </w:r>
            <w:proofErr w:type="spellEnd"/>
            <w:r>
              <w:rPr>
                <w:rFonts w:ascii="Segoe UI Light" w:hAnsi="Segoe UI Light"/>
              </w:rPr>
              <w:t xml:space="preserve"> </w:t>
            </w:r>
            <w:r>
              <w:rPr>
                <w:rFonts w:ascii="Segoe UI Light" w:hAnsi="Segoe UI Light"/>
              </w:rPr>
              <w:br/>
              <w:t>(</w:t>
            </w:r>
            <w:proofErr w:type="spellStart"/>
            <w:r>
              <w:rPr>
                <w:rFonts w:ascii="Segoe UI Light" w:hAnsi="Segoe UI Light"/>
              </w:rPr>
              <w:t>MessageText</w:t>
            </w:r>
            <w:proofErr w:type="spellEnd"/>
            <w:r>
              <w:rPr>
                <w:rFonts w:ascii="Segoe UI Light" w:hAnsi="Segoe UI Light"/>
              </w:rPr>
              <w:t>)</w:t>
            </w:r>
          </w:p>
        </w:tc>
        <w:tc>
          <w:tcPr>
            <w:tcW w:w="1919" w:type="dxa"/>
          </w:tcPr>
          <w:p w14:paraId="0507ADE0"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BINARY_INTEGER</w:t>
            </w:r>
          </w:p>
        </w:tc>
        <w:tc>
          <w:tcPr>
            <w:tcW w:w="4315" w:type="dxa"/>
          </w:tcPr>
          <w:p w14:paraId="12A6165C" w14:textId="77777777" w:rsidR="009D13EC" w:rsidRDefault="009D13EC" w:rsidP="009D13EC">
            <w:pPr>
              <w:spacing w:before="60" w:after="60"/>
              <w:cnfStyle w:val="000000000000" w:firstRow="0" w:lastRow="0" w:firstColumn="0" w:lastColumn="0" w:oddVBand="0" w:evenVBand="0" w:oddHBand="0" w:evenHBand="0" w:firstRowFirstColumn="0" w:firstRowLastColumn="0" w:lastRowFirstColumn="0" w:lastRowLastColumn="0"/>
              <w:rPr>
                <w:rFonts w:ascii="Segoe UI Light" w:hAnsi="Segoe UI Light"/>
              </w:rPr>
            </w:pPr>
            <w:r>
              <w:rPr>
                <w:rFonts w:ascii="Segoe UI Light" w:hAnsi="Segoe UI Light"/>
              </w:rPr>
              <w:t>This provides the text of the triggering SQL statement.  The details of accessing this attribute are a bit complex.</w:t>
            </w:r>
          </w:p>
        </w:tc>
      </w:tr>
      <w:tr w:rsidR="009D13EC" w14:paraId="7B4B8D2D" w14:textId="77777777" w:rsidTr="009D1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7091FA" w14:textId="77777777" w:rsidR="009D13EC" w:rsidRDefault="009D13EC" w:rsidP="009D13EC">
            <w:pPr>
              <w:spacing w:before="60" w:after="60"/>
              <w:rPr>
                <w:rFonts w:ascii="Segoe UI Light" w:hAnsi="Segoe UI Light"/>
              </w:rPr>
            </w:pPr>
            <w:proofErr w:type="spellStart"/>
            <w:r>
              <w:rPr>
                <w:rFonts w:ascii="Segoe UI Light" w:hAnsi="Segoe UI Light"/>
              </w:rPr>
              <w:t>ora_sysevent</w:t>
            </w:r>
            <w:proofErr w:type="spellEnd"/>
          </w:p>
        </w:tc>
        <w:tc>
          <w:tcPr>
            <w:tcW w:w="1919" w:type="dxa"/>
          </w:tcPr>
          <w:p w14:paraId="039CCC96"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VARCHAR2(20)</w:t>
            </w:r>
          </w:p>
        </w:tc>
        <w:tc>
          <w:tcPr>
            <w:tcW w:w="4315" w:type="dxa"/>
          </w:tcPr>
          <w:p w14:paraId="316142C7" w14:textId="77777777" w:rsidR="009D13EC" w:rsidRDefault="009D13EC" w:rsidP="009D13EC">
            <w:pPr>
              <w:spacing w:before="60" w:after="60"/>
              <w:cnfStyle w:val="000000100000" w:firstRow="0" w:lastRow="0" w:firstColumn="0" w:lastColumn="0" w:oddVBand="0" w:evenVBand="0" w:oddHBand="1" w:evenHBand="0" w:firstRowFirstColumn="0" w:firstRowLastColumn="0" w:lastRowFirstColumn="0" w:lastRowLastColumn="0"/>
              <w:rPr>
                <w:rFonts w:ascii="Segoe UI Light" w:hAnsi="Segoe UI Light"/>
              </w:rPr>
            </w:pPr>
            <w:r>
              <w:rPr>
                <w:rFonts w:ascii="Segoe UI Light" w:hAnsi="Segoe UI Light"/>
              </w:rPr>
              <w:t>The system event which initiated the trigger, such as ‘LOGOFF’, ‘LOGON’, ‘STARTUP’, etc.</w:t>
            </w:r>
          </w:p>
        </w:tc>
      </w:tr>
    </w:tbl>
    <w:p w14:paraId="1C740317" w14:textId="77777777" w:rsidR="00E76FEF" w:rsidRPr="00E76FEF" w:rsidRDefault="00E76FEF">
      <w:pPr>
        <w:rPr>
          <w:rFonts w:ascii="Segoe UI Light" w:hAnsi="Segoe UI Light"/>
        </w:rPr>
      </w:pPr>
    </w:p>
    <w:sectPr w:rsidR="00E76FEF" w:rsidRPr="00E76F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C638D" w14:textId="77777777" w:rsidR="00E76FEF" w:rsidRDefault="00E76FEF" w:rsidP="00E76FEF">
      <w:pPr>
        <w:spacing w:after="0" w:line="240" w:lineRule="auto"/>
      </w:pPr>
      <w:r>
        <w:separator/>
      </w:r>
    </w:p>
  </w:endnote>
  <w:endnote w:type="continuationSeparator" w:id="0">
    <w:p w14:paraId="0F0CD7BF" w14:textId="77777777" w:rsidR="00E76FEF" w:rsidRDefault="00E76FEF" w:rsidP="00E76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4E75B" w14:textId="77777777" w:rsidR="00E76FEF" w:rsidRDefault="00E76FEF" w:rsidP="00E76FEF">
      <w:pPr>
        <w:spacing w:after="0" w:line="240" w:lineRule="auto"/>
      </w:pPr>
      <w:r>
        <w:separator/>
      </w:r>
    </w:p>
  </w:footnote>
  <w:footnote w:type="continuationSeparator" w:id="0">
    <w:p w14:paraId="3BD3074C" w14:textId="77777777" w:rsidR="00E76FEF" w:rsidRDefault="00E76FEF" w:rsidP="00E76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B5E8A" w14:textId="77777777" w:rsidR="00E76FEF" w:rsidRPr="00E76FEF" w:rsidRDefault="00E76FEF" w:rsidP="00E76FEF">
    <w:pPr>
      <w:pStyle w:val="Header"/>
      <w:rPr>
        <w:rFonts w:ascii="Segoe UI Light" w:hAnsi="Segoe UI Light"/>
      </w:rPr>
    </w:pPr>
    <w:r w:rsidRPr="00E76FEF">
      <w:rPr>
        <w:rFonts w:ascii="Segoe UI Light" w:hAnsi="Segoe UI Light"/>
      </w:rPr>
      <w:t>PL/SQL Fundamentals II</w:t>
    </w:r>
    <w:r w:rsidRPr="00E76FEF">
      <w:rPr>
        <w:rFonts w:ascii="Segoe UI Light" w:hAnsi="Segoe UI Light"/>
      </w:rPr>
      <w:tab/>
    </w:r>
    <w:r w:rsidRPr="00E76FEF">
      <w:rPr>
        <w:rFonts w:ascii="Segoe UI Light" w:hAnsi="Segoe UI Light"/>
      </w:rPr>
      <w:tab/>
    </w:r>
    <w:r w:rsidRPr="00E76FEF">
      <w:rPr>
        <w:rFonts w:ascii="Segoe UI Light" w:hAnsi="Segoe UI Light"/>
        <w:noProof/>
      </w:rPr>
      <w:drawing>
        <wp:inline distT="0" distB="0" distL="0" distR="0" wp14:anchorId="2E3D5052" wp14:editId="013F343B">
          <wp:extent cx="1387609" cy="2762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W Logo and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5979" cy="281872"/>
                  </a:xfrm>
                  <a:prstGeom prst="rect">
                    <a:avLst/>
                  </a:prstGeom>
                </pic:spPr>
              </pic:pic>
            </a:graphicData>
          </a:graphic>
        </wp:inline>
      </w:drawing>
    </w:r>
  </w:p>
  <w:p w14:paraId="21C6A4AF" w14:textId="77777777" w:rsidR="00E76FEF" w:rsidRDefault="00E76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EF"/>
    <w:rsid w:val="009D13EC"/>
    <w:rsid w:val="00E76FEF"/>
    <w:rsid w:val="00FC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4426A"/>
  <w15:chartTrackingRefBased/>
  <w15:docId w15:val="{7248DFB2-86D2-49EE-B4A7-0A5DA64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EF"/>
  </w:style>
  <w:style w:type="paragraph" w:styleId="Footer">
    <w:name w:val="footer"/>
    <w:basedOn w:val="Normal"/>
    <w:link w:val="FooterChar"/>
    <w:uiPriority w:val="99"/>
    <w:unhideWhenUsed/>
    <w:rsid w:val="00E76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EF"/>
  </w:style>
  <w:style w:type="table" w:styleId="TableGrid">
    <w:name w:val="Table Grid"/>
    <w:basedOn w:val="TableNormal"/>
    <w:uiPriority w:val="39"/>
    <w:rsid w:val="00E76F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9D13E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eXponent Consulting</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Miles</dc:creator>
  <cp:keywords/>
  <dc:description/>
  <cp:lastModifiedBy>Timothy Miles</cp:lastModifiedBy>
  <cp:revision>1</cp:revision>
  <dcterms:created xsi:type="dcterms:W3CDTF">2013-08-25T15:57:00Z</dcterms:created>
  <dcterms:modified xsi:type="dcterms:W3CDTF">2013-08-25T16:17:00Z</dcterms:modified>
</cp:coreProperties>
</file>