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Setup Visual Studio Code Apache Spark Environment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Python 3.7 -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8265" cy="257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98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95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VS code editor &amp; Python extension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7785" cy="23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103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5405" cy="2066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10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pyspark - pip install pyspark==2.4.6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1495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4817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77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