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9BD" w:rsidRPr="00D36217" w:rsidRDefault="00ED06A5" w:rsidP="001D3F82">
      <w:pPr>
        <w:jc w:val="center"/>
        <w:rPr>
          <w:rFonts w:ascii="Arial" w:hAnsi="Arial" w:cs="Arial"/>
          <w:b/>
        </w:rPr>
      </w:pPr>
      <w:r w:rsidRPr="00D36217">
        <w:rPr>
          <w:rFonts w:ascii="Arial" w:hAnsi="Arial" w:cs="Arial"/>
          <w:b/>
        </w:rPr>
        <w:t>TEMA:</w:t>
      </w:r>
      <w:r w:rsidR="003C19BD" w:rsidRPr="00D36217">
        <w:rPr>
          <w:rFonts w:ascii="Arial" w:hAnsi="Arial" w:cs="Arial"/>
          <w:b/>
        </w:rPr>
        <w:t xml:space="preserve"> PLANEACIÓN FINANCIERA</w:t>
      </w:r>
    </w:p>
    <w:p w:rsidR="007B3C9D" w:rsidRPr="00D36217" w:rsidRDefault="003C19BD" w:rsidP="007B3C9D">
      <w:pPr>
        <w:autoSpaceDE w:val="0"/>
        <w:autoSpaceDN w:val="0"/>
        <w:adjustRightInd w:val="0"/>
        <w:spacing w:after="0" w:line="240" w:lineRule="auto"/>
        <w:rPr>
          <w:rFonts w:ascii="Arial" w:hAnsi="Arial" w:cs="Arial"/>
          <w:b/>
          <w:lang w:val="es-419"/>
        </w:rPr>
      </w:pPr>
      <w:r w:rsidRPr="00D36217">
        <w:rPr>
          <w:rFonts w:ascii="Arial" w:hAnsi="Arial" w:cs="Arial"/>
          <w:b/>
        </w:rPr>
        <w:t>SUBTEMA:</w:t>
      </w:r>
      <w:r w:rsidR="00ED06A5" w:rsidRPr="00D36217">
        <w:rPr>
          <w:rFonts w:ascii="Arial" w:hAnsi="Arial" w:cs="Arial"/>
          <w:b/>
        </w:rPr>
        <w:t xml:space="preserve"> </w:t>
      </w:r>
      <w:r w:rsidR="00DA64C4">
        <w:rPr>
          <w:rFonts w:ascii="Arial" w:hAnsi="Arial" w:cs="Arial"/>
          <w:b/>
        </w:rPr>
        <w:t>ELABORACION DE BALANCE GENERAL PRO-FORMA</w:t>
      </w:r>
      <w:r w:rsidR="00B763AD">
        <w:rPr>
          <w:rFonts w:ascii="Arial" w:hAnsi="Arial" w:cs="Arial"/>
          <w:b/>
        </w:rPr>
        <w:t xml:space="preserve"> Y EVALUACION DE LOS ESTADOS PRO-FORMA</w:t>
      </w:r>
    </w:p>
    <w:p w:rsidR="00880AB6" w:rsidRPr="00D36217" w:rsidRDefault="00880AB6" w:rsidP="007B3C9D">
      <w:pPr>
        <w:autoSpaceDE w:val="0"/>
        <w:autoSpaceDN w:val="0"/>
        <w:adjustRightInd w:val="0"/>
        <w:spacing w:after="0" w:line="240" w:lineRule="auto"/>
        <w:rPr>
          <w:rFonts w:ascii="Arial" w:hAnsi="Arial" w:cs="Arial"/>
          <w:b/>
          <w:lang w:val="es-419"/>
        </w:rPr>
      </w:pPr>
    </w:p>
    <w:p w:rsidR="00DA64C4" w:rsidRPr="00DA64C4" w:rsidRDefault="001D3F82" w:rsidP="00DA64C4">
      <w:pPr>
        <w:autoSpaceDE w:val="0"/>
        <w:autoSpaceDN w:val="0"/>
        <w:adjustRightInd w:val="0"/>
        <w:spacing w:after="0" w:line="240" w:lineRule="auto"/>
        <w:rPr>
          <w:rFonts w:ascii="Arial" w:hAnsi="Arial" w:cs="Arial"/>
          <w:b/>
          <w:szCs w:val="18"/>
        </w:rPr>
      </w:pPr>
      <w:r w:rsidRPr="00D36217">
        <w:rPr>
          <w:rFonts w:ascii="Arial" w:hAnsi="Arial" w:cs="Arial"/>
          <w:b/>
        </w:rPr>
        <w:t>OBJETIVO</w:t>
      </w:r>
      <w:r w:rsidR="00D51A33" w:rsidRPr="00D36217">
        <w:rPr>
          <w:rFonts w:ascii="Arial" w:hAnsi="Arial" w:cs="Arial"/>
          <w:b/>
        </w:rPr>
        <w:t>:</w:t>
      </w:r>
      <w:r w:rsidR="00880AB6" w:rsidRPr="00D36217">
        <w:rPr>
          <w:rFonts w:ascii="Arial" w:hAnsi="Arial" w:cs="Arial"/>
          <w:b/>
        </w:rPr>
        <w:t xml:space="preserve"> </w:t>
      </w:r>
      <w:r w:rsidR="00DA64C4" w:rsidRPr="00DA64C4">
        <w:rPr>
          <w:rFonts w:ascii="Arial" w:hAnsi="Arial" w:cs="Arial"/>
          <w:b/>
          <w:szCs w:val="18"/>
        </w:rPr>
        <w:t>Explicar los procedimientos simplificados que se usan para elaborar y evaluar el estado de resultados pro forma y el balance general pro forma.</w:t>
      </w:r>
    </w:p>
    <w:p w:rsidR="00DA64C4" w:rsidRPr="00DA64C4" w:rsidRDefault="00DA64C4" w:rsidP="00DA64C4">
      <w:pPr>
        <w:autoSpaceDE w:val="0"/>
        <w:autoSpaceDN w:val="0"/>
        <w:adjustRightInd w:val="0"/>
        <w:spacing w:after="0" w:line="240" w:lineRule="auto"/>
        <w:rPr>
          <w:rFonts w:ascii="Arial" w:hAnsi="Arial" w:cs="Arial"/>
          <w:b/>
          <w:sz w:val="28"/>
        </w:rPr>
      </w:pPr>
      <w:r w:rsidRPr="00DA64C4">
        <w:rPr>
          <w:rFonts w:ascii="Arial" w:hAnsi="Arial" w:cs="Arial"/>
          <w:b/>
          <w:szCs w:val="18"/>
        </w:rPr>
        <w:t>Evaluar los métodos simplificados para la elaboración de los estados financieros pro forma y los usos comunes de los estados pro forma.</w:t>
      </w:r>
    </w:p>
    <w:p w:rsidR="00DA64C4" w:rsidRDefault="00DA64C4" w:rsidP="00842F9A">
      <w:pPr>
        <w:rPr>
          <w:rFonts w:ascii="Arial" w:hAnsi="Arial" w:cs="Arial"/>
          <w:b/>
          <w:bCs/>
        </w:rPr>
      </w:pPr>
      <w:bookmarkStart w:id="0" w:name="_GoBack"/>
      <w:bookmarkEnd w:id="0"/>
    </w:p>
    <w:p w:rsidR="00275AA9" w:rsidRPr="00D36217" w:rsidRDefault="00880AB6" w:rsidP="00842F9A">
      <w:pPr>
        <w:rPr>
          <w:rFonts w:ascii="Arial" w:hAnsi="Arial" w:cs="Arial"/>
          <w:b/>
          <w:bCs/>
        </w:rPr>
      </w:pPr>
      <w:r w:rsidRPr="00D36217">
        <w:rPr>
          <w:rFonts w:ascii="Arial" w:hAnsi="Arial" w:cs="Arial"/>
          <w:b/>
          <w:bCs/>
        </w:rPr>
        <w:t>INTRODUCCION</w:t>
      </w:r>
    </w:p>
    <w:p w:rsidR="00DA64C4" w:rsidRPr="00DA64C4" w:rsidRDefault="00DA64C4" w:rsidP="00DA64C4">
      <w:pPr>
        <w:autoSpaceDE w:val="0"/>
        <w:autoSpaceDN w:val="0"/>
        <w:adjustRightInd w:val="0"/>
        <w:spacing w:after="0" w:line="240" w:lineRule="auto"/>
        <w:jc w:val="both"/>
        <w:rPr>
          <w:rFonts w:ascii="Arial" w:hAnsi="Arial" w:cs="Arial"/>
          <w:b/>
          <w:sz w:val="28"/>
        </w:rPr>
      </w:pPr>
      <w:r w:rsidRPr="00DA64C4">
        <w:rPr>
          <w:rFonts w:ascii="Arial" w:hAnsi="Arial" w:cs="Arial"/>
          <w:b/>
          <w:szCs w:val="19"/>
        </w:rPr>
        <w:t xml:space="preserve">Existen varios métodos simplificados disponibles para elaborar el balance general proforma. Uno implica el cálculo de todas las cuentas del balance general como un porcentaje estricto de las ventas. El mejor método y que se utiliza más a menudo es el </w:t>
      </w:r>
      <w:r w:rsidRPr="00DA64C4">
        <w:rPr>
          <w:rFonts w:ascii="Arial" w:hAnsi="Arial" w:cs="Arial"/>
          <w:b/>
          <w:bCs/>
          <w:szCs w:val="19"/>
        </w:rPr>
        <w:t>método crítico</w:t>
      </w:r>
      <w:r w:rsidRPr="00DA64C4">
        <w:rPr>
          <w:rFonts w:ascii="Arial" w:hAnsi="Arial" w:cs="Arial"/>
          <w:b/>
          <w:szCs w:val="19"/>
        </w:rPr>
        <w:t>, en el que se calculan los valores de ciertas cuentas del balance general, y el financiamiento externo de la empresa se usa como una cifra de equilibrio o “ajuste”. El método crítico es una versión mejorada del método de porcentaje de ventas para la elaboración del b</w:t>
      </w:r>
      <w:r>
        <w:rPr>
          <w:rFonts w:ascii="Arial" w:hAnsi="Arial" w:cs="Arial"/>
          <w:b/>
          <w:szCs w:val="19"/>
        </w:rPr>
        <w:t>alance general pro forma. E</w:t>
      </w:r>
      <w:r w:rsidRPr="00DA64C4">
        <w:rPr>
          <w:rFonts w:ascii="Arial" w:hAnsi="Arial" w:cs="Arial"/>
          <w:b/>
          <w:szCs w:val="19"/>
        </w:rPr>
        <w:t>l método crítico solo requiere un poco más de información y produce mejores estimaciones que cualquier método de porcentaje de ventas.</w:t>
      </w:r>
    </w:p>
    <w:p w:rsidR="00DA64C4" w:rsidRDefault="00DA64C4" w:rsidP="000A4C1D">
      <w:pPr>
        <w:rPr>
          <w:rFonts w:ascii="Arial" w:hAnsi="Arial" w:cs="Arial"/>
          <w:b/>
        </w:rPr>
      </w:pPr>
    </w:p>
    <w:p w:rsidR="008C758C" w:rsidRPr="00D36217" w:rsidRDefault="00275AA9" w:rsidP="000A4C1D">
      <w:pPr>
        <w:rPr>
          <w:rFonts w:ascii="Arial" w:hAnsi="Arial" w:cs="Arial"/>
          <w:b/>
        </w:rPr>
      </w:pPr>
      <w:r w:rsidRPr="00D36217">
        <w:rPr>
          <w:rFonts w:ascii="Arial" w:hAnsi="Arial" w:cs="Arial"/>
          <w:b/>
          <w:bCs/>
        </w:rPr>
        <w:t>PLAN DE CLASE</w:t>
      </w:r>
    </w:p>
    <w:p w:rsidR="000A4C1D" w:rsidRPr="00D36217" w:rsidRDefault="002869C9" w:rsidP="001D3F82">
      <w:pPr>
        <w:pStyle w:val="Prrafodelista"/>
        <w:numPr>
          <w:ilvl w:val="0"/>
          <w:numId w:val="14"/>
        </w:numPr>
        <w:rPr>
          <w:rFonts w:ascii="Arial" w:hAnsi="Arial" w:cs="Arial"/>
          <w:b/>
        </w:rPr>
      </w:pPr>
      <w:r>
        <w:rPr>
          <w:rFonts w:ascii="Arial" w:hAnsi="Arial" w:cs="Arial"/>
          <w:b/>
        </w:rPr>
        <w:t>Balance General</w:t>
      </w:r>
      <w:r w:rsidR="006E4C62" w:rsidRPr="00D36217">
        <w:rPr>
          <w:rFonts w:ascii="Arial" w:hAnsi="Arial" w:cs="Arial"/>
          <w:b/>
        </w:rPr>
        <w:t xml:space="preserve"> Proforma (que son y cuales es la información de entrada para su elaboración)</w:t>
      </w:r>
    </w:p>
    <w:p w:rsidR="006E4C62" w:rsidRPr="00D36217" w:rsidRDefault="006E4C62" w:rsidP="001D3F82">
      <w:pPr>
        <w:pStyle w:val="Prrafodelista"/>
        <w:numPr>
          <w:ilvl w:val="0"/>
          <w:numId w:val="14"/>
        </w:numPr>
        <w:rPr>
          <w:rFonts w:ascii="Arial" w:hAnsi="Arial" w:cs="Arial"/>
          <w:b/>
        </w:rPr>
      </w:pPr>
      <w:r w:rsidRPr="00D36217">
        <w:rPr>
          <w:rFonts w:ascii="Arial" w:hAnsi="Arial" w:cs="Arial"/>
          <w:b/>
        </w:rPr>
        <w:t xml:space="preserve">Elaboración del </w:t>
      </w:r>
      <w:r w:rsidR="002869C9">
        <w:rPr>
          <w:rFonts w:ascii="Arial" w:hAnsi="Arial" w:cs="Arial"/>
          <w:b/>
        </w:rPr>
        <w:t xml:space="preserve">Balance General </w:t>
      </w:r>
      <w:r w:rsidRPr="00D36217">
        <w:rPr>
          <w:rFonts w:ascii="Arial" w:hAnsi="Arial" w:cs="Arial"/>
          <w:b/>
        </w:rPr>
        <w:t>pro-forma</w:t>
      </w:r>
      <w:r w:rsidR="002413C9" w:rsidRPr="00D36217">
        <w:rPr>
          <w:rFonts w:ascii="Arial" w:hAnsi="Arial" w:cs="Arial"/>
          <w:b/>
        </w:rPr>
        <w:t xml:space="preserve"> (método </w:t>
      </w:r>
      <w:r w:rsidR="002869C9">
        <w:rPr>
          <w:rFonts w:ascii="Arial" w:hAnsi="Arial" w:cs="Arial"/>
          <w:b/>
        </w:rPr>
        <w:t>critico</w:t>
      </w:r>
      <w:r w:rsidR="002413C9" w:rsidRPr="00D36217">
        <w:rPr>
          <w:rFonts w:ascii="Arial" w:hAnsi="Arial" w:cs="Arial"/>
          <w:b/>
        </w:rPr>
        <w:t>)</w:t>
      </w:r>
    </w:p>
    <w:p w:rsidR="002869C9" w:rsidRDefault="002869C9" w:rsidP="000A4C1D">
      <w:pPr>
        <w:pStyle w:val="Prrafodelista"/>
        <w:numPr>
          <w:ilvl w:val="0"/>
          <w:numId w:val="14"/>
        </w:numPr>
        <w:rPr>
          <w:rFonts w:ascii="Arial" w:hAnsi="Arial" w:cs="Arial"/>
          <w:b/>
        </w:rPr>
      </w:pPr>
      <w:r>
        <w:rPr>
          <w:rFonts w:ascii="Arial" w:hAnsi="Arial" w:cs="Arial"/>
          <w:b/>
        </w:rPr>
        <w:t>Video explicativo del método</w:t>
      </w:r>
    </w:p>
    <w:p w:rsidR="008C758C" w:rsidRPr="00D36217" w:rsidRDefault="0053513E" w:rsidP="000A4C1D">
      <w:pPr>
        <w:pStyle w:val="Prrafodelista"/>
        <w:numPr>
          <w:ilvl w:val="0"/>
          <w:numId w:val="14"/>
        </w:numPr>
        <w:rPr>
          <w:rFonts w:ascii="Arial" w:hAnsi="Arial" w:cs="Arial"/>
          <w:b/>
        </w:rPr>
      </w:pPr>
      <w:r w:rsidRPr="00D36217">
        <w:rPr>
          <w:rFonts w:ascii="Arial" w:hAnsi="Arial" w:cs="Arial"/>
          <w:b/>
        </w:rPr>
        <w:t>Ejercicios de práctica</w:t>
      </w:r>
    </w:p>
    <w:p w:rsidR="003A13DE" w:rsidRPr="00D36217" w:rsidRDefault="003A13DE" w:rsidP="00842F9A">
      <w:pPr>
        <w:rPr>
          <w:rFonts w:ascii="Arial" w:hAnsi="Arial" w:cs="Arial"/>
          <w:b/>
        </w:rPr>
      </w:pPr>
      <w:r w:rsidRPr="00D36217">
        <w:rPr>
          <w:rFonts w:ascii="Arial" w:hAnsi="Arial" w:cs="Arial"/>
          <w:b/>
        </w:rPr>
        <w:t>ACTIVIDADES</w:t>
      </w:r>
    </w:p>
    <w:p w:rsidR="000110DA" w:rsidRPr="00D36217" w:rsidRDefault="000110DA" w:rsidP="001D3F82">
      <w:pPr>
        <w:rPr>
          <w:rFonts w:ascii="Arial" w:hAnsi="Arial" w:cs="Arial"/>
          <w:b/>
        </w:rPr>
      </w:pPr>
      <w:r w:rsidRPr="00D36217">
        <w:rPr>
          <w:rFonts w:ascii="Arial" w:hAnsi="Arial" w:cs="Arial"/>
          <w:b/>
        </w:rPr>
        <w:t xml:space="preserve">Revisar </w:t>
      </w:r>
      <w:r w:rsidR="0020411A" w:rsidRPr="00D36217">
        <w:rPr>
          <w:rFonts w:ascii="Arial" w:hAnsi="Arial" w:cs="Arial"/>
          <w:b/>
        </w:rPr>
        <w:t>el libro “P</w:t>
      </w:r>
      <w:r w:rsidRPr="00D36217">
        <w:rPr>
          <w:rFonts w:ascii="Arial" w:hAnsi="Arial" w:cs="Arial"/>
          <w:b/>
        </w:rPr>
        <w:t xml:space="preserve">rincipios de </w:t>
      </w:r>
      <w:r w:rsidR="0020411A" w:rsidRPr="00D36217">
        <w:rPr>
          <w:rFonts w:ascii="Arial" w:hAnsi="Arial" w:cs="Arial"/>
          <w:b/>
        </w:rPr>
        <w:t>A</w:t>
      </w:r>
      <w:r w:rsidRPr="00D36217">
        <w:rPr>
          <w:rFonts w:ascii="Arial" w:hAnsi="Arial" w:cs="Arial"/>
          <w:b/>
        </w:rPr>
        <w:t xml:space="preserve">dministración </w:t>
      </w:r>
      <w:r w:rsidR="0020411A" w:rsidRPr="00D36217">
        <w:rPr>
          <w:rFonts w:ascii="Arial" w:hAnsi="Arial" w:cs="Arial"/>
          <w:b/>
        </w:rPr>
        <w:t>F</w:t>
      </w:r>
      <w:r w:rsidRPr="00D36217">
        <w:rPr>
          <w:rFonts w:ascii="Arial" w:hAnsi="Arial" w:cs="Arial"/>
          <w:b/>
        </w:rPr>
        <w:t>inanciera; Lawrence J. Gitman, 12ª. Ed.</w:t>
      </w:r>
    </w:p>
    <w:p w:rsidR="000110DA" w:rsidRPr="00D36217" w:rsidRDefault="00C063B6" w:rsidP="001D3F82">
      <w:pPr>
        <w:rPr>
          <w:rFonts w:ascii="Arial" w:hAnsi="Arial" w:cs="Arial"/>
          <w:b/>
        </w:rPr>
      </w:pPr>
      <w:r w:rsidRPr="00D36217">
        <w:rPr>
          <w:rFonts w:ascii="Arial" w:hAnsi="Arial" w:cs="Arial"/>
          <w:b/>
        </w:rPr>
        <w:t>Capítulo</w:t>
      </w:r>
      <w:r w:rsidR="000110DA" w:rsidRPr="00D36217">
        <w:rPr>
          <w:rFonts w:ascii="Arial" w:hAnsi="Arial" w:cs="Arial"/>
          <w:b/>
        </w:rPr>
        <w:t xml:space="preserve"> 4</w:t>
      </w:r>
      <w:r w:rsidR="00ED06A5" w:rsidRPr="00D36217">
        <w:rPr>
          <w:rFonts w:ascii="Arial" w:hAnsi="Arial" w:cs="Arial"/>
          <w:b/>
        </w:rPr>
        <w:t xml:space="preserve"> Flujo de efectivo y planeación financiera</w:t>
      </w:r>
    </w:p>
    <w:p w:rsidR="002413C9" w:rsidRPr="00D36217" w:rsidRDefault="00ED06A5" w:rsidP="001D3F82">
      <w:pPr>
        <w:rPr>
          <w:rFonts w:ascii="Arial" w:hAnsi="Arial" w:cs="Arial"/>
          <w:b/>
        </w:rPr>
      </w:pPr>
      <w:r w:rsidRPr="00D36217">
        <w:rPr>
          <w:rFonts w:ascii="Arial" w:hAnsi="Arial" w:cs="Arial"/>
          <w:b/>
        </w:rPr>
        <w:t>SECCION 4.</w:t>
      </w:r>
      <w:r w:rsidR="002869C9">
        <w:rPr>
          <w:rFonts w:ascii="Arial" w:hAnsi="Arial" w:cs="Arial"/>
          <w:b/>
        </w:rPr>
        <w:t>6</w:t>
      </w:r>
      <w:r w:rsidR="002413C9" w:rsidRPr="00D36217">
        <w:rPr>
          <w:rFonts w:ascii="Arial" w:hAnsi="Arial" w:cs="Arial"/>
          <w:b/>
        </w:rPr>
        <w:t xml:space="preserve">.- </w:t>
      </w:r>
      <w:r w:rsidR="002869C9">
        <w:rPr>
          <w:rFonts w:ascii="Arial" w:hAnsi="Arial" w:cs="Arial"/>
          <w:b/>
        </w:rPr>
        <w:t>ELABORACION DELBALANCE GENERAL PRO-FORMA (pág. 131</w:t>
      </w:r>
      <w:r w:rsidR="002413C9" w:rsidRPr="00D36217">
        <w:rPr>
          <w:rFonts w:ascii="Arial" w:hAnsi="Arial" w:cs="Arial"/>
          <w:b/>
        </w:rPr>
        <w:t>-1</w:t>
      </w:r>
      <w:r w:rsidR="002869C9">
        <w:rPr>
          <w:rFonts w:ascii="Arial" w:hAnsi="Arial" w:cs="Arial"/>
          <w:b/>
        </w:rPr>
        <w:t>33</w:t>
      </w:r>
      <w:r w:rsidR="002413C9" w:rsidRPr="00D36217">
        <w:rPr>
          <w:rFonts w:ascii="Arial" w:hAnsi="Arial" w:cs="Arial"/>
          <w:b/>
        </w:rPr>
        <w:t>)</w:t>
      </w:r>
    </w:p>
    <w:p w:rsidR="002413C9" w:rsidRPr="00D36217" w:rsidRDefault="002869C9" w:rsidP="001D3F82">
      <w:pPr>
        <w:rPr>
          <w:rFonts w:ascii="Arial" w:hAnsi="Arial" w:cs="Arial"/>
          <w:b/>
        </w:rPr>
      </w:pPr>
      <w:r>
        <w:rPr>
          <w:rFonts w:ascii="Arial" w:hAnsi="Arial" w:cs="Arial"/>
          <w:b/>
        </w:rPr>
        <w:t>SECCION 4.7</w:t>
      </w:r>
      <w:r w:rsidR="002413C9" w:rsidRPr="00D36217">
        <w:rPr>
          <w:rFonts w:ascii="Arial" w:hAnsi="Arial" w:cs="Arial"/>
          <w:b/>
        </w:rPr>
        <w:t>.-</w:t>
      </w:r>
      <w:r>
        <w:rPr>
          <w:rFonts w:ascii="Arial" w:hAnsi="Arial" w:cs="Arial"/>
          <w:b/>
        </w:rPr>
        <w:t xml:space="preserve">EVALUACION DE LOS ESTADOS </w:t>
      </w:r>
      <w:r w:rsidR="002413C9" w:rsidRPr="00D36217">
        <w:rPr>
          <w:rFonts w:ascii="Arial" w:hAnsi="Arial" w:cs="Arial"/>
          <w:b/>
        </w:rPr>
        <w:t xml:space="preserve">PROFORMA (pág. </w:t>
      </w:r>
      <w:r>
        <w:rPr>
          <w:rFonts w:ascii="Arial" w:hAnsi="Arial" w:cs="Arial"/>
          <w:b/>
        </w:rPr>
        <w:t>133)</w:t>
      </w:r>
    </w:p>
    <w:p w:rsidR="002413C9" w:rsidRPr="00D36217" w:rsidRDefault="00842F9A" w:rsidP="001D3F82">
      <w:pPr>
        <w:pStyle w:val="Prrafodelista"/>
        <w:numPr>
          <w:ilvl w:val="0"/>
          <w:numId w:val="10"/>
        </w:numPr>
        <w:ind w:left="360"/>
        <w:rPr>
          <w:rFonts w:ascii="Arial" w:hAnsi="Arial" w:cs="Arial"/>
          <w:b/>
        </w:rPr>
      </w:pPr>
      <w:r w:rsidRPr="00D36217">
        <w:rPr>
          <w:rFonts w:ascii="Arial" w:hAnsi="Arial" w:cs="Arial"/>
          <w:b/>
        </w:rPr>
        <w:t>Responde</w:t>
      </w:r>
      <w:r w:rsidR="00B763AD">
        <w:rPr>
          <w:rFonts w:ascii="Arial" w:hAnsi="Arial" w:cs="Arial"/>
          <w:b/>
        </w:rPr>
        <w:t xml:space="preserve"> las preguntas 4.17;</w:t>
      </w:r>
      <w:r w:rsidR="002869C9">
        <w:rPr>
          <w:rFonts w:ascii="Arial" w:hAnsi="Arial" w:cs="Arial"/>
          <w:b/>
        </w:rPr>
        <w:t xml:space="preserve"> 4.18;</w:t>
      </w:r>
      <w:r w:rsidRPr="00D36217">
        <w:rPr>
          <w:rFonts w:ascii="Arial" w:hAnsi="Arial" w:cs="Arial"/>
          <w:b/>
        </w:rPr>
        <w:t xml:space="preserve"> </w:t>
      </w:r>
      <w:r w:rsidR="002869C9">
        <w:rPr>
          <w:rFonts w:ascii="Arial" w:hAnsi="Arial" w:cs="Arial"/>
          <w:b/>
        </w:rPr>
        <w:t>4.19 y</w:t>
      </w:r>
      <w:r w:rsidR="002413C9" w:rsidRPr="00D36217">
        <w:rPr>
          <w:rFonts w:ascii="Arial" w:hAnsi="Arial" w:cs="Arial"/>
          <w:b/>
        </w:rPr>
        <w:t xml:space="preserve"> 4.</w:t>
      </w:r>
      <w:r w:rsidR="002869C9">
        <w:rPr>
          <w:rFonts w:ascii="Arial" w:hAnsi="Arial" w:cs="Arial"/>
          <w:b/>
        </w:rPr>
        <w:t>20 (</w:t>
      </w:r>
      <w:r w:rsidR="009E064E">
        <w:rPr>
          <w:rFonts w:ascii="Arial" w:hAnsi="Arial" w:cs="Arial"/>
          <w:b/>
        </w:rPr>
        <w:t>pág.</w:t>
      </w:r>
      <w:r w:rsidR="002869C9">
        <w:rPr>
          <w:rFonts w:ascii="Arial" w:hAnsi="Arial" w:cs="Arial"/>
          <w:b/>
        </w:rPr>
        <w:t xml:space="preserve"> 133</w:t>
      </w:r>
      <w:r w:rsidR="002413C9" w:rsidRPr="00D36217">
        <w:rPr>
          <w:rFonts w:ascii="Arial" w:hAnsi="Arial" w:cs="Arial"/>
          <w:b/>
        </w:rPr>
        <w:t>)</w:t>
      </w:r>
    </w:p>
    <w:p w:rsidR="001D3F82" w:rsidRPr="00D36217" w:rsidRDefault="002413C9" w:rsidP="001D3F82">
      <w:pPr>
        <w:pStyle w:val="Prrafodelista"/>
        <w:numPr>
          <w:ilvl w:val="0"/>
          <w:numId w:val="10"/>
        </w:numPr>
        <w:ind w:left="360"/>
        <w:rPr>
          <w:rFonts w:ascii="Arial" w:hAnsi="Arial" w:cs="Arial"/>
          <w:b/>
        </w:rPr>
      </w:pPr>
      <w:r w:rsidRPr="00D36217">
        <w:rPr>
          <w:rFonts w:ascii="Arial" w:hAnsi="Arial" w:cs="Arial"/>
          <w:b/>
        </w:rPr>
        <w:t xml:space="preserve"> </w:t>
      </w:r>
      <w:r w:rsidR="001D3F82" w:rsidRPr="00D36217">
        <w:rPr>
          <w:rFonts w:ascii="Arial" w:hAnsi="Arial" w:cs="Arial"/>
          <w:b/>
        </w:rPr>
        <w:t>Revisar los videos:</w:t>
      </w:r>
    </w:p>
    <w:p w:rsidR="001D3F82" w:rsidRPr="00B763AD" w:rsidRDefault="001D3F82" w:rsidP="009E064E">
      <w:pPr>
        <w:pStyle w:val="Ttulo1"/>
        <w:numPr>
          <w:ilvl w:val="0"/>
          <w:numId w:val="16"/>
        </w:numPr>
        <w:shd w:val="clear" w:color="auto" w:fill="F9F9F9"/>
        <w:spacing w:before="0"/>
        <w:rPr>
          <w:rFonts w:ascii="Arial" w:hAnsi="Arial" w:cs="Arial"/>
          <w:b/>
          <w:color w:val="auto"/>
          <w:sz w:val="22"/>
          <w:szCs w:val="22"/>
        </w:rPr>
      </w:pPr>
      <w:r w:rsidRPr="00B763AD">
        <w:rPr>
          <w:rFonts w:ascii="Arial" w:hAnsi="Arial" w:cs="Arial"/>
          <w:b/>
          <w:color w:val="auto"/>
          <w:sz w:val="22"/>
          <w:szCs w:val="22"/>
        </w:rPr>
        <w:t>“</w:t>
      </w:r>
      <w:r w:rsidR="009E064E" w:rsidRPr="00B763AD">
        <w:rPr>
          <w:rFonts w:ascii="Arial" w:hAnsi="Arial" w:cs="Arial"/>
          <w:b/>
          <w:bCs/>
          <w:color w:val="auto"/>
          <w:sz w:val="22"/>
          <w:szCs w:val="22"/>
        </w:rPr>
        <w:t>Programa de ingresos y balance general básico Ejercicio 1 (partes 1, 2, y 3)</w:t>
      </w:r>
      <w:r w:rsidRPr="00B763AD">
        <w:rPr>
          <w:rFonts w:ascii="Arial" w:hAnsi="Arial" w:cs="Arial"/>
          <w:b/>
          <w:bCs/>
          <w:color w:val="auto"/>
          <w:sz w:val="22"/>
          <w:szCs w:val="22"/>
        </w:rPr>
        <w:t>”</w:t>
      </w:r>
    </w:p>
    <w:p w:rsidR="009E064E" w:rsidRDefault="001D3F82" w:rsidP="00B763AD">
      <w:pPr>
        <w:spacing w:after="0" w:line="360" w:lineRule="auto"/>
        <w:ind w:left="708"/>
      </w:pPr>
      <w:r w:rsidRPr="00D36217">
        <w:rPr>
          <w:rFonts w:ascii="Arial" w:hAnsi="Arial" w:cs="Arial"/>
          <w:b/>
        </w:rPr>
        <w:t xml:space="preserve">Link:  </w:t>
      </w:r>
      <w:hyperlink r:id="rId7" w:history="1">
        <w:r w:rsidR="002869C9">
          <w:rPr>
            <w:rStyle w:val="Hipervnculo"/>
          </w:rPr>
          <w:t>https://www.youtube.com/watch?v=hDpV6REkGoo</w:t>
        </w:r>
      </w:hyperlink>
    </w:p>
    <w:p w:rsidR="00D739FC" w:rsidRPr="00B763AD" w:rsidRDefault="00D739FC" w:rsidP="009E064E">
      <w:pPr>
        <w:pStyle w:val="Prrafodelista"/>
        <w:numPr>
          <w:ilvl w:val="0"/>
          <w:numId w:val="16"/>
        </w:numPr>
        <w:spacing w:after="0" w:line="360" w:lineRule="auto"/>
        <w:rPr>
          <w:rFonts w:ascii="Arial" w:hAnsi="Arial" w:cs="Arial"/>
          <w:b/>
        </w:rPr>
      </w:pPr>
      <w:r w:rsidRPr="00B763AD">
        <w:rPr>
          <w:rFonts w:ascii="Arial" w:hAnsi="Arial" w:cs="Arial"/>
          <w:b/>
        </w:rPr>
        <w:t>“</w:t>
      </w:r>
      <w:r w:rsidR="009E064E" w:rsidRPr="00B763AD">
        <w:rPr>
          <w:rFonts w:ascii="Arial" w:hAnsi="Arial" w:cs="Arial"/>
          <w:b/>
          <w:bCs/>
        </w:rPr>
        <w:t>Balance General Pro-forma Método de Juicio</w:t>
      </w:r>
      <w:r w:rsidRPr="00B763AD">
        <w:rPr>
          <w:rFonts w:ascii="Arial" w:hAnsi="Arial" w:cs="Arial"/>
          <w:b/>
          <w:bCs/>
        </w:rPr>
        <w:t>”</w:t>
      </w:r>
    </w:p>
    <w:p w:rsidR="00D36217" w:rsidRPr="00597E41" w:rsidRDefault="001D3F82" w:rsidP="00B763AD">
      <w:pPr>
        <w:ind w:left="720"/>
        <w:rPr>
          <w:rFonts w:ascii="Arial" w:hAnsi="Arial" w:cs="Arial"/>
          <w:b/>
          <w:color w:val="0000FF"/>
        </w:rPr>
      </w:pPr>
      <w:r w:rsidRPr="00D36217">
        <w:rPr>
          <w:rFonts w:ascii="Arial" w:hAnsi="Arial" w:cs="Arial"/>
          <w:b/>
        </w:rPr>
        <w:t xml:space="preserve">Link: </w:t>
      </w:r>
      <w:hyperlink r:id="rId8" w:history="1">
        <w:r w:rsidR="009E064E">
          <w:rPr>
            <w:rStyle w:val="Hipervnculo"/>
          </w:rPr>
          <w:t>https://www.youtube.com/watch?v=JcvnGQtm4cQ</w:t>
        </w:r>
      </w:hyperlink>
    </w:p>
    <w:p w:rsidR="00D36217" w:rsidRPr="00B763AD" w:rsidRDefault="009E064E" w:rsidP="009E064E">
      <w:pPr>
        <w:pStyle w:val="Ttulo1"/>
        <w:numPr>
          <w:ilvl w:val="0"/>
          <w:numId w:val="16"/>
        </w:numPr>
        <w:shd w:val="clear" w:color="auto" w:fill="F9F9F9"/>
        <w:spacing w:before="0"/>
        <w:rPr>
          <w:rFonts w:ascii="Arial" w:hAnsi="Arial" w:cs="Arial"/>
          <w:b/>
          <w:color w:val="auto"/>
          <w:sz w:val="22"/>
          <w:szCs w:val="22"/>
        </w:rPr>
      </w:pPr>
      <w:r w:rsidRPr="00B763AD">
        <w:rPr>
          <w:rFonts w:ascii="Arial" w:hAnsi="Arial" w:cs="Arial"/>
          <w:b/>
          <w:bCs/>
          <w:color w:val="auto"/>
          <w:sz w:val="22"/>
          <w:szCs w:val="22"/>
        </w:rPr>
        <w:t>Elaboración de estado de resultados y balance proforma Ejercicio 1</w:t>
      </w:r>
    </w:p>
    <w:p w:rsidR="00D36217" w:rsidRPr="00FF44DE" w:rsidRDefault="00D36217" w:rsidP="00B763AD">
      <w:pPr>
        <w:ind w:left="708"/>
        <w:rPr>
          <w:rFonts w:ascii="Arial" w:hAnsi="Arial" w:cs="Arial"/>
          <w:b/>
        </w:rPr>
      </w:pPr>
      <w:r w:rsidRPr="00FF44DE">
        <w:rPr>
          <w:rFonts w:ascii="Arial" w:hAnsi="Arial" w:cs="Arial"/>
          <w:b/>
        </w:rPr>
        <w:t xml:space="preserve">Link: </w:t>
      </w:r>
      <w:hyperlink r:id="rId9" w:history="1">
        <w:r w:rsidR="009E064E">
          <w:rPr>
            <w:rStyle w:val="Hipervnculo"/>
          </w:rPr>
          <w:t>https://www.youtube.com/watch?v=zqMUmMfWQpU</w:t>
        </w:r>
      </w:hyperlink>
    </w:p>
    <w:p w:rsidR="003A13DE" w:rsidRPr="00907AF1" w:rsidRDefault="00842F9A" w:rsidP="00907AF1">
      <w:pPr>
        <w:pStyle w:val="Prrafodelista"/>
        <w:numPr>
          <w:ilvl w:val="0"/>
          <w:numId w:val="10"/>
        </w:numPr>
        <w:ind w:left="426"/>
        <w:rPr>
          <w:rFonts w:ascii="Arial" w:hAnsi="Arial" w:cs="Arial"/>
          <w:b/>
        </w:rPr>
      </w:pPr>
      <w:r w:rsidRPr="00907AF1">
        <w:rPr>
          <w:rFonts w:ascii="Arial" w:hAnsi="Arial" w:cs="Arial"/>
          <w:b/>
        </w:rPr>
        <w:t xml:space="preserve">Resuelve </w:t>
      </w:r>
      <w:r w:rsidR="001D3F82" w:rsidRPr="00907AF1">
        <w:rPr>
          <w:rFonts w:ascii="Arial" w:hAnsi="Arial" w:cs="Arial"/>
          <w:b/>
        </w:rPr>
        <w:t xml:space="preserve">y envía </w:t>
      </w:r>
      <w:r w:rsidR="00B763AD">
        <w:rPr>
          <w:rFonts w:ascii="Arial" w:hAnsi="Arial" w:cs="Arial"/>
          <w:b/>
        </w:rPr>
        <w:t xml:space="preserve">los Problemas: </w:t>
      </w:r>
      <w:r w:rsidRPr="00907AF1">
        <w:rPr>
          <w:rFonts w:ascii="Arial" w:hAnsi="Arial" w:cs="Arial"/>
          <w:b/>
        </w:rPr>
        <w:t>P4.</w:t>
      </w:r>
      <w:r w:rsidR="00D739FC" w:rsidRPr="00907AF1">
        <w:rPr>
          <w:rFonts w:ascii="Arial" w:hAnsi="Arial" w:cs="Arial"/>
          <w:b/>
        </w:rPr>
        <w:t>1</w:t>
      </w:r>
      <w:r w:rsidR="009E064E">
        <w:rPr>
          <w:rFonts w:ascii="Arial" w:hAnsi="Arial" w:cs="Arial"/>
          <w:b/>
        </w:rPr>
        <w:t>7; P4.18; P4.19 y P4.20</w:t>
      </w:r>
      <w:r w:rsidR="00D739FC" w:rsidRPr="00907AF1">
        <w:rPr>
          <w:rFonts w:ascii="Arial" w:hAnsi="Arial" w:cs="Arial"/>
          <w:b/>
        </w:rPr>
        <w:t>5 y</w:t>
      </w:r>
      <w:r w:rsidRPr="00907AF1">
        <w:rPr>
          <w:rFonts w:ascii="Arial" w:hAnsi="Arial" w:cs="Arial"/>
          <w:b/>
        </w:rPr>
        <w:t xml:space="preserve"> P4.</w:t>
      </w:r>
      <w:r w:rsidR="00D739FC" w:rsidRPr="00907AF1">
        <w:rPr>
          <w:rFonts w:ascii="Arial" w:hAnsi="Arial" w:cs="Arial"/>
          <w:b/>
        </w:rPr>
        <w:t xml:space="preserve">16 </w:t>
      </w:r>
      <w:r w:rsidRPr="00907AF1">
        <w:rPr>
          <w:rFonts w:ascii="Arial" w:hAnsi="Arial" w:cs="Arial"/>
          <w:b/>
        </w:rPr>
        <w:t xml:space="preserve">(pág. </w:t>
      </w:r>
      <w:r w:rsidR="00B763AD">
        <w:rPr>
          <w:rFonts w:ascii="Arial" w:hAnsi="Arial" w:cs="Arial"/>
          <w:b/>
        </w:rPr>
        <w:t>145 a 148</w:t>
      </w:r>
      <w:r w:rsidRPr="00907AF1">
        <w:rPr>
          <w:rFonts w:ascii="Arial" w:hAnsi="Arial" w:cs="Arial"/>
          <w:b/>
        </w:rPr>
        <w:t>)</w:t>
      </w:r>
      <w:r w:rsidR="001D3F82" w:rsidRPr="00907AF1">
        <w:rPr>
          <w:rFonts w:ascii="Arial" w:hAnsi="Arial" w:cs="Arial"/>
          <w:b/>
        </w:rPr>
        <w:t>, para su revisión.</w:t>
      </w:r>
    </w:p>
    <w:p w:rsidR="00BA2739" w:rsidRPr="00D36217" w:rsidRDefault="00957D33" w:rsidP="00842F9A">
      <w:pPr>
        <w:rPr>
          <w:rFonts w:ascii="Arial" w:hAnsi="Arial" w:cs="Arial"/>
          <w:b/>
        </w:rPr>
      </w:pPr>
      <w:r w:rsidRPr="00D36217">
        <w:rPr>
          <w:rFonts w:ascii="Arial" w:hAnsi="Arial" w:cs="Arial"/>
          <w:b/>
        </w:rPr>
        <w:t>METODOLOGÍA</w:t>
      </w:r>
    </w:p>
    <w:p w:rsidR="00540EDF" w:rsidRPr="00D36217" w:rsidRDefault="00BA2739" w:rsidP="001D3F82">
      <w:pPr>
        <w:pStyle w:val="Prrafodelista"/>
        <w:numPr>
          <w:ilvl w:val="0"/>
          <w:numId w:val="12"/>
        </w:numPr>
        <w:spacing w:line="360" w:lineRule="auto"/>
        <w:rPr>
          <w:rFonts w:ascii="Arial" w:hAnsi="Arial" w:cs="Arial"/>
          <w:b/>
        </w:rPr>
      </w:pPr>
      <w:r w:rsidRPr="00D36217">
        <w:rPr>
          <w:rFonts w:ascii="Arial" w:hAnsi="Arial" w:cs="Arial"/>
          <w:b/>
        </w:rPr>
        <w:t>Hacer</w:t>
      </w:r>
      <w:r w:rsidR="00540EDF" w:rsidRPr="00D36217">
        <w:rPr>
          <w:rFonts w:ascii="Arial" w:hAnsi="Arial" w:cs="Arial"/>
          <w:b/>
        </w:rPr>
        <w:t xml:space="preserve"> </w:t>
      </w:r>
      <w:r w:rsidRPr="00D36217">
        <w:rPr>
          <w:rFonts w:ascii="Arial" w:hAnsi="Arial" w:cs="Arial"/>
          <w:b/>
        </w:rPr>
        <w:t xml:space="preserve"> equipos de 3 personas</w:t>
      </w:r>
      <w:r w:rsidR="008B0D5C" w:rsidRPr="00D36217">
        <w:rPr>
          <w:rFonts w:ascii="Arial" w:hAnsi="Arial" w:cs="Arial"/>
          <w:b/>
        </w:rPr>
        <w:t xml:space="preserve"> (máximo)</w:t>
      </w:r>
    </w:p>
    <w:p w:rsidR="00842F9A" w:rsidRPr="00D36217" w:rsidRDefault="0020411A" w:rsidP="001D3F82">
      <w:pPr>
        <w:pStyle w:val="Prrafodelista"/>
        <w:numPr>
          <w:ilvl w:val="0"/>
          <w:numId w:val="12"/>
        </w:numPr>
        <w:spacing w:line="360" w:lineRule="auto"/>
        <w:rPr>
          <w:rFonts w:ascii="Arial" w:hAnsi="Arial" w:cs="Arial"/>
          <w:b/>
        </w:rPr>
      </w:pPr>
      <w:r w:rsidRPr="00D36217">
        <w:rPr>
          <w:rFonts w:ascii="Arial" w:hAnsi="Arial" w:cs="Arial"/>
          <w:b/>
        </w:rPr>
        <w:t>Realiza</w:t>
      </w:r>
      <w:r w:rsidR="00D739FC" w:rsidRPr="00D36217">
        <w:rPr>
          <w:rFonts w:ascii="Arial" w:hAnsi="Arial" w:cs="Arial"/>
          <w:b/>
        </w:rPr>
        <w:t xml:space="preserve"> la</w:t>
      </w:r>
      <w:r w:rsidR="00842F9A" w:rsidRPr="00D36217">
        <w:rPr>
          <w:rFonts w:ascii="Arial" w:hAnsi="Arial" w:cs="Arial"/>
          <w:b/>
        </w:rPr>
        <w:t xml:space="preserve"> acti</w:t>
      </w:r>
      <w:r w:rsidR="00D739FC" w:rsidRPr="00D36217">
        <w:rPr>
          <w:rFonts w:ascii="Arial" w:hAnsi="Arial" w:cs="Arial"/>
          <w:b/>
        </w:rPr>
        <w:t>vidad 2</w:t>
      </w:r>
      <w:r w:rsidR="00842F9A" w:rsidRPr="00D36217">
        <w:rPr>
          <w:rFonts w:ascii="Arial" w:hAnsi="Arial" w:cs="Arial"/>
          <w:b/>
        </w:rPr>
        <w:t xml:space="preserve"> de manera individual</w:t>
      </w:r>
    </w:p>
    <w:p w:rsidR="00BA2739" w:rsidRPr="00D36217" w:rsidRDefault="00D739FC" w:rsidP="001D3F82">
      <w:pPr>
        <w:pStyle w:val="Prrafodelista"/>
        <w:numPr>
          <w:ilvl w:val="0"/>
          <w:numId w:val="12"/>
        </w:numPr>
        <w:spacing w:line="360" w:lineRule="auto"/>
        <w:rPr>
          <w:rFonts w:ascii="Arial" w:hAnsi="Arial" w:cs="Arial"/>
          <w:b/>
        </w:rPr>
      </w:pPr>
      <w:r w:rsidRPr="00D36217">
        <w:rPr>
          <w:rFonts w:ascii="Arial" w:hAnsi="Arial" w:cs="Arial"/>
          <w:b/>
        </w:rPr>
        <w:lastRenderedPageBreak/>
        <w:t>Realiza la 1ª. y 3ª.  a</w:t>
      </w:r>
      <w:r w:rsidR="00842F9A" w:rsidRPr="00D36217">
        <w:rPr>
          <w:rFonts w:ascii="Arial" w:hAnsi="Arial" w:cs="Arial"/>
          <w:b/>
        </w:rPr>
        <w:t>ctividad (</w:t>
      </w:r>
      <w:r w:rsidRPr="00D36217">
        <w:rPr>
          <w:rFonts w:ascii="Arial" w:hAnsi="Arial" w:cs="Arial"/>
          <w:b/>
        </w:rPr>
        <w:t>responder preguntas y resolver los problemas</w:t>
      </w:r>
      <w:r w:rsidR="00842F9A" w:rsidRPr="00D36217">
        <w:rPr>
          <w:rFonts w:ascii="Arial" w:hAnsi="Arial" w:cs="Arial"/>
          <w:b/>
        </w:rPr>
        <w:t>)</w:t>
      </w:r>
      <w:r w:rsidR="00BA2739" w:rsidRPr="00D36217">
        <w:rPr>
          <w:rFonts w:ascii="Arial" w:hAnsi="Arial" w:cs="Arial"/>
          <w:b/>
        </w:rPr>
        <w:t xml:space="preserve"> </w:t>
      </w:r>
      <w:r w:rsidR="00842F9A" w:rsidRPr="00D36217">
        <w:rPr>
          <w:rFonts w:ascii="Arial" w:hAnsi="Arial" w:cs="Arial"/>
          <w:b/>
        </w:rPr>
        <w:t>d</w:t>
      </w:r>
      <w:r w:rsidR="00540EDF" w:rsidRPr="00D36217">
        <w:rPr>
          <w:rFonts w:ascii="Arial" w:hAnsi="Arial" w:cs="Arial"/>
          <w:b/>
        </w:rPr>
        <w:t xml:space="preserve">e manera colaborativa </w:t>
      </w:r>
      <w:r w:rsidR="008B0D5C" w:rsidRPr="00D36217">
        <w:rPr>
          <w:rFonts w:ascii="Arial" w:hAnsi="Arial" w:cs="Arial"/>
          <w:b/>
        </w:rPr>
        <w:t xml:space="preserve">en un documento de </w:t>
      </w:r>
      <w:r w:rsidR="00540EDF" w:rsidRPr="00D36217">
        <w:rPr>
          <w:rFonts w:ascii="Arial" w:hAnsi="Arial" w:cs="Arial"/>
          <w:b/>
        </w:rPr>
        <w:t>google docs</w:t>
      </w:r>
      <w:r w:rsidRPr="00D36217">
        <w:rPr>
          <w:rFonts w:ascii="Arial" w:hAnsi="Arial" w:cs="Arial"/>
          <w:b/>
        </w:rPr>
        <w:t>.</w:t>
      </w:r>
    </w:p>
    <w:p w:rsidR="00957D33" w:rsidRPr="00D36217" w:rsidRDefault="00957D33" w:rsidP="001D3F82">
      <w:pPr>
        <w:pStyle w:val="Prrafodelista"/>
        <w:numPr>
          <w:ilvl w:val="0"/>
          <w:numId w:val="12"/>
        </w:numPr>
        <w:spacing w:line="360" w:lineRule="auto"/>
        <w:rPr>
          <w:rFonts w:ascii="Arial" w:hAnsi="Arial" w:cs="Arial"/>
          <w:b/>
        </w:rPr>
      </w:pPr>
      <w:r w:rsidRPr="00D36217">
        <w:rPr>
          <w:rFonts w:ascii="Arial" w:hAnsi="Arial" w:cs="Arial"/>
          <w:b/>
        </w:rPr>
        <w:t>Terminada</w:t>
      </w:r>
      <w:r w:rsidR="00D739FC" w:rsidRPr="00D36217">
        <w:rPr>
          <w:rFonts w:ascii="Arial" w:hAnsi="Arial" w:cs="Arial"/>
          <w:b/>
        </w:rPr>
        <w:t xml:space="preserve"> </w:t>
      </w:r>
      <w:r w:rsidR="00C063B6" w:rsidRPr="00D36217">
        <w:rPr>
          <w:rFonts w:ascii="Arial" w:hAnsi="Arial" w:cs="Arial"/>
          <w:b/>
        </w:rPr>
        <w:t>la</w:t>
      </w:r>
      <w:r w:rsidR="00D739FC" w:rsidRPr="00D36217">
        <w:rPr>
          <w:rFonts w:ascii="Arial" w:hAnsi="Arial" w:cs="Arial"/>
          <w:b/>
        </w:rPr>
        <w:t xml:space="preserve"> 1ª. y</w:t>
      </w:r>
      <w:r w:rsidR="00842F9A" w:rsidRPr="00D36217">
        <w:rPr>
          <w:rFonts w:ascii="Arial" w:hAnsi="Arial" w:cs="Arial"/>
          <w:b/>
        </w:rPr>
        <w:t xml:space="preserve"> 3ª. </w:t>
      </w:r>
      <w:r w:rsidR="008B0D5C" w:rsidRPr="00D36217">
        <w:rPr>
          <w:rFonts w:ascii="Arial" w:hAnsi="Arial" w:cs="Arial"/>
          <w:b/>
        </w:rPr>
        <w:t xml:space="preserve"> </w:t>
      </w:r>
      <w:r w:rsidR="00C063B6" w:rsidRPr="00D36217">
        <w:rPr>
          <w:rFonts w:ascii="Arial" w:hAnsi="Arial" w:cs="Arial"/>
          <w:b/>
        </w:rPr>
        <w:t>actividad enviar</w:t>
      </w:r>
      <w:r w:rsidRPr="00D36217">
        <w:rPr>
          <w:rFonts w:ascii="Arial" w:hAnsi="Arial" w:cs="Arial"/>
          <w:b/>
        </w:rPr>
        <w:t xml:space="preserve"> el link de la página </w:t>
      </w:r>
      <w:r w:rsidR="00C063B6" w:rsidRPr="00D36217">
        <w:rPr>
          <w:rFonts w:ascii="Arial" w:hAnsi="Arial" w:cs="Arial"/>
          <w:b/>
        </w:rPr>
        <w:t xml:space="preserve">donde se </w:t>
      </w:r>
      <w:r w:rsidR="008B0D5C" w:rsidRPr="00D36217">
        <w:rPr>
          <w:rFonts w:ascii="Arial" w:hAnsi="Arial" w:cs="Arial"/>
          <w:b/>
        </w:rPr>
        <w:t>encuentra</w:t>
      </w:r>
      <w:r w:rsidR="0020411A" w:rsidRPr="00D36217">
        <w:rPr>
          <w:rFonts w:ascii="Arial" w:hAnsi="Arial" w:cs="Arial"/>
          <w:b/>
        </w:rPr>
        <w:t xml:space="preserve"> </w:t>
      </w:r>
      <w:r w:rsidR="00842F9A" w:rsidRPr="00D36217">
        <w:rPr>
          <w:rFonts w:ascii="Arial" w:hAnsi="Arial" w:cs="Arial"/>
          <w:b/>
        </w:rPr>
        <w:t>la</w:t>
      </w:r>
      <w:r w:rsidR="00D739FC" w:rsidRPr="00D36217">
        <w:rPr>
          <w:rFonts w:ascii="Arial" w:hAnsi="Arial" w:cs="Arial"/>
          <w:b/>
        </w:rPr>
        <w:t xml:space="preserve"> respuesta a las preguntas y la</w:t>
      </w:r>
      <w:r w:rsidR="00842F9A" w:rsidRPr="00D36217">
        <w:rPr>
          <w:rFonts w:ascii="Arial" w:hAnsi="Arial" w:cs="Arial"/>
          <w:b/>
        </w:rPr>
        <w:t xml:space="preserve"> resolución de los problemas;</w:t>
      </w:r>
      <w:r w:rsidR="008B0D5C" w:rsidRPr="00D36217">
        <w:rPr>
          <w:rFonts w:ascii="Arial" w:hAnsi="Arial" w:cs="Arial"/>
          <w:b/>
        </w:rPr>
        <w:t xml:space="preserve"> </w:t>
      </w:r>
      <w:r w:rsidRPr="00D36217">
        <w:rPr>
          <w:rFonts w:ascii="Arial" w:hAnsi="Arial" w:cs="Arial"/>
          <w:b/>
        </w:rPr>
        <w:t>a la plataforma de Edmodo para su revisión</w:t>
      </w:r>
      <w:r w:rsidR="008B0D5C" w:rsidRPr="00D36217">
        <w:rPr>
          <w:rFonts w:ascii="Arial" w:hAnsi="Arial" w:cs="Arial"/>
          <w:b/>
        </w:rPr>
        <w:t xml:space="preserve"> (indicar grupo; actividad tal como aparece en el margen derecho A2.</w:t>
      </w:r>
      <w:r w:rsidR="00B763AD">
        <w:rPr>
          <w:rFonts w:ascii="Arial" w:hAnsi="Arial" w:cs="Arial"/>
          <w:b/>
        </w:rPr>
        <w:t>4</w:t>
      </w:r>
      <w:r w:rsidR="008B0D5C" w:rsidRPr="00D36217">
        <w:rPr>
          <w:rFonts w:ascii="Arial" w:hAnsi="Arial" w:cs="Arial"/>
          <w:b/>
        </w:rPr>
        <w:t>_EXC; participantes .-ordenado de acuerdo a sus apellidos y nombre</w:t>
      </w:r>
      <w:r w:rsidR="00D36217" w:rsidRPr="00D36217">
        <w:rPr>
          <w:rFonts w:ascii="Arial" w:hAnsi="Arial" w:cs="Arial"/>
          <w:b/>
        </w:rPr>
        <w:t>(s)</w:t>
      </w:r>
      <w:r w:rsidR="008B0D5C" w:rsidRPr="00D36217">
        <w:rPr>
          <w:rFonts w:ascii="Arial" w:hAnsi="Arial" w:cs="Arial"/>
          <w:b/>
        </w:rPr>
        <w:t>)</w:t>
      </w:r>
    </w:p>
    <w:p w:rsidR="00842F9A" w:rsidRPr="00D36217" w:rsidRDefault="00B763AD" w:rsidP="001D3F82">
      <w:pPr>
        <w:pStyle w:val="Prrafodelista"/>
        <w:numPr>
          <w:ilvl w:val="0"/>
          <w:numId w:val="12"/>
        </w:numPr>
        <w:spacing w:line="360" w:lineRule="auto"/>
        <w:rPr>
          <w:rFonts w:ascii="Arial" w:hAnsi="Arial" w:cs="Arial"/>
          <w:b/>
        </w:rPr>
      </w:pPr>
      <w:r>
        <w:rPr>
          <w:rFonts w:ascii="Arial" w:hAnsi="Arial" w:cs="Arial"/>
          <w:b/>
        </w:rPr>
        <w:t>Fecha de entrega 03</w:t>
      </w:r>
      <w:r w:rsidR="00D36217" w:rsidRPr="00D36217">
        <w:rPr>
          <w:rFonts w:ascii="Arial" w:hAnsi="Arial" w:cs="Arial"/>
          <w:b/>
        </w:rPr>
        <w:t xml:space="preserve"> Abril</w:t>
      </w:r>
      <w:r w:rsidR="00406093" w:rsidRPr="00D36217">
        <w:rPr>
          <w:rFonts w:ascii="Arial" w:hAnsi="Arial" w:cs="Arial"/>
          <w:b/>
        </w:rPr>
        <w:t xml:space="preserve"> </w:t>
      </w:r>
      <w:r w:rsidR="00842F9A" w:rsidRPr="00D36217">
        <w:rPr>
          <w:rFonts w:ascii="Arial" w:hAnsi="Arial" w:cs="Arial"/>
          <w:b/>
        </w:rPr>
        <w:t>de 2020 a las 23:59 horas.</w:t>
      </w:r>
    </w:p>
    <w:p w:rsidR="00BA2739" w:rsidRPr="00D36217" w:rsidRDefault="00C063B6" w:rsidP="001D3F82">
      <w:pPr>
        <w:pStyle w:val="Prrafodelista"/>
        <w:numPr>
          <w:ilvl w:val="0"/>
          <w:numId w:val="12"/>
        </w:numPr>
        <w:spacing w:line="360" w:lineRule="auto"/>
        <w:rPr>
          <w:rFonts w:ascii="Arial" w:hAnsi="Arial" w:cs="Arial"/>
          <w:b/>
        </w:rPr>
      </w:pPr>
      <w:r w:rsidRPr="00D36217">
        <w:rPr>
          <w:rFonts w:ascii="Arial" w:hAnsi="Arial" w:cs="Arial"/>
          <w:b/>
        </w:rPr>
        <w:t>Si existen dudas o preguntas sobre esta actividad, favor de enviarme un correo a la plataforma para poderlos orientar y auxiliar en la realización de las actividades.</w:t>
      </w:r>
    </w:p>
    <w:sectPr w:rsidR="00BA2739" w:rsidRPr="00D36217" w:rsidSect="001D3F82">
      <w:headerReference w:type="default" r:id="rId10"/>
      <w:pgSz w:w="11906" w:h="16838"/>
      <w:pgMar w:top="1440" w:right="1080" w:bottom="851"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16D" w:rsidRDefault="0055216D" w:rsidP="00CD2083">
      <w:pPr>
        <w:spacing w:after="0" w:line="240" w:lineRule="auto"/>
      </w:pPr>
      <w:r>
        <w:separator/>
      </w:r>
    </w:p>
  </w:endnote>
  <w:endnote w:type="continuationSeparator" w:id="0">
    <w:p w:rsidR="0055216D" w:rsidRDefault="0055216D" w:rsidP="00C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16D" w:rsidRDefault="0055216D" w:rsidP="00CD2083">
      <w:pPr>
        <w:spacing w:after="0" w:line="240" w:lineRule="auto"/>
      </w:pPr>
      <w:r>
        <w:separator/>
      </w:r>
    </w:p>
  </w:footnote>
  <w:footnote w:type="continuationSeparator" w:id="0">
    <w:p w:rsidR="0055216D" w:rsidRDefault="0055216D" w:rsidP="00CD20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875" w:rsidRPr="001D3F82" w:rsidRDefault="00B763AD" w:rsidP="00B763AD">
    <w:pPr>
      <w:pStyle w:val="Encabezado"/>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tabs>
        <w:tab w:val="clear" w:pos="8504"/>
        <w:tab w:val="right" w:pos="8789"/>
      </w:tabs>
      <w:ind w:left="8931" w:right="-177"/>
      <w:jc w:val="right"/>
      <w:rPr>
        <w:b/>
        <w:color w:val="FF0000"/>
      </w:rPr>
    </w:pPr>
    <w:r>
      <w:rPr>
        <w:b/>
        <w:color w:val="FF0000"/>
      </w:rPr>
      <w:t>A2.4</w:t>
    </w:r>
    <w:r w:rsidR="00F31875" w:rsidRPr="001D3F82">
      <w:rPr>
        <w:b/>
        <w:color w:val="FF0000"/>
      </w:rPr>
      <w:t>_EXC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0963"/>
    <w:multiLevelType w:val="hybridMultilevel"/>
    <w:tmpl w:val="868E771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557365"/>
    <w:multiLevelType w:val="hybridMultilevel"/>
    <w:tmpl w:val="6EA429E2"/>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CA7068D"/>
    <w:multiLevelType w:val="hybridMultilevel"/>
    <w:tmpl w:val="59FA4956"/>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7833659"/>
    <w:multiLevelType w:val="hybridMultilevel"/>
    <w:tmpl w:val="5522831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8B7F3E"/>
    <w:multiLevelType w:val="hybridMultilevel"/>
    <w:tmpl w:val="2340B4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833ED6"/>
    <w:multiLevelType w:val="hybridMultilevel"/>
    <w:tmpl w:val="145686B6"/>
    <w:lvl w:ilvl="0" w:tplc="580A0011">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6">
    <w:nsid w:val="305731B2"/>
    <w:multiLevelType w:val="hybridMultilevel"/>
    <w:tmpl w:val="6E5C3010"/>
    <w:lvl w:ilvl="0" w:tplc="580A0017">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nsid w:val="32337BBF"/>
    <w:multiLevelType w:val="hybridMultilevel"/>
    <w:tmpl w:val="3CAC1594"/>
    <w:lvl w:ilvl="0" w:tplc="580A0011">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nsid w:val="377958F1"/>
    <w:multiLevelType w:val="hybridMultilevel"/>
    <w:tmpl w:val="32100538"/>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379A3DC3"/>
    <w:multiLevelType w:val="hybridMultilevel"/>
    <w:tmpl w:val="64DE2852"/>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3E503981"/>
    <w:multiLevelType w:val="hybridMultilevel"/>
    <w:tmpl w:val="791EE322"/>
    <w:lvl w:ilvl="0" w:tplc="580A0011">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1">
    <w:nsid w:val="41800C06"/>
    <w:multiLevelType w:val="hybridMultilevel"/>
    <w:tmpl w:val="0512E69E"/>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41C430B8"/>
    <w:multiLevelType w:val="hybridMultilevel"/>
    <w:tmpl w:val="92C07A22"/>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nsid w:val="458E172A"/>
    <w:multiLevelType w:val="hybridMultilevel"/>
    <w:tmpl w:val="C2C8EB44"/>
    <w:lvl w:ilvl="0" w:tplc="580A0011">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nsid w:val="65134A88"/>
    <w:multiLevelType w:val="hybridMultilevel"/>
    <w:tmpl w:val="EF8C95A0"/>
    <w:lvl w:ilvl="0" w:tplc="580A0011">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5">
    <w:nsid w:val="67CA742D"/>
    <w:multiLevelType w:val="hybridMultilevel"/>
    <w:tmpl w:val="67882202"/>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682D60B8"/>
    <w:multiLevelType w:val="multilevel"/>
    <w:tmpl w:val="8322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E34843"/>
    <w:multiLevelType w:val="hybridMultilevel"/>
    <w:tmpl w:val="CEAC37B6"/>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778C756D"/>
    <w:multiLevelType w:val="hybridMultilevel"/>
    <w:tmpl w:val="6EDEC8E6"/>
    <w:lvl w:ilvl="0" w:tplc="7CB803A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8"/>
  </w:num>
  <w:num w:numId="3">
    <w:abstractNumId w:val="1"/>
  </w:num>
  <w:num w:numId="4">
    <w:abstractNumId w:val="2"/>
  </w:num>
  <w:num w:numId="5">
    <w:abstractNumId w:val="17"/>
  </w:num>
  <w:num w:numId="6">
    <w:abstractNumId w:val="3"/>
  </w:num>
  <w:num w:numId="7">
    <w:abstractNumId w:val="9"/>
  </w:num>
  <w:num w:numId="8">
    <w:abstractNumId w:val="10"/>
  </w:num>
  <w:num w:numId="9">
    <w:abstractNumId w:val="5"/>
  </w:num>
  <w:num w:numId="10">
    <w:abstractNumId w:val="13"/>
  </w:num>
  <w:num w:numId="11">
    <w:abstractNumId w:val="12"/>
  </w:num>
  <w:num w:numId="12">
    <w:abstractNumId w:val="11"/>
  </w:num>
  <w:num w:numId="13">
    <w:abstractNumId w:val="6"/>
  </w:num>
  <w:num w:numId="14">
    <w:abstractNumId w:val="7"/>
  </w:num>
  <w:num w:numId="15">
    <w:abstractNumId w:val="14"/>
  </w:num>
  <w:num w:numId="16">
    <w:abstractNumId w:val="4"/>
  </w:num>
  <w:num w:numId="17">
    <w:abstractNumId w:val="0"/>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DE"/>
    <w:rsid w:val="000110DA"/>
    <w:rsid w:val="000A4C1D"/>
    <w:rsid w:val="001D3F82"/>
    <w:rsid w:val="0020411A"/>
    <w:rsid w:val="002413C9"/>
    <w:rsid w:val="00275AA9"/>
    <w:rsid w:val="002869C9"/>
    <w:rsid w:val="002A7282"/>
    <w:rsid w:val="0035554D"/>
    <w:rsid w:val="003A13DE"/>
    <w:rsid w:val="003C19BD"/>
    <w:rsid w:val="00406093"/>
    <w:rsid w:val="004832EB"/>
    <w:rsid w:val="004F665E"/>
    <w:rsid w:val="0053513E"/>
    <w:rsid w:val="00540EDF"/>
    <w:rsid w:val="0055216D"/>
    <w:rsid w:val="0055613E"/>
    <w:rsid w:val="00597E41"/>
    <w:rsid w:val="006C51CE"/>
    <w:rsid w:val="006E4C62"/>
    <w:rsid w:val="007B3C9D"/>
    <w:rsid w:val="007B64E1"/>
    <w:rsid w:val="00842F9A"/>
    <w:rsid w:val="00880AB6"/>
    <w:rsid w:val="008B0D5C"/>
    <w:rsid w:val="008C758C"/>
    <w:rsid w:val="00907AF1"/>
    <w:rsid w:val="00957D33"/>
    <w:rsid w:val="009B7A7C"/>
    <w:rsid w:val="009E064E"/>
    <w:rsid w:val="00A47308"/>
    <w:rsid w:val="00B763AD"/>
    <w:rsid w:val="00BA2739"/>
    <w:rsid w:val="00BF22BE"/>
    <w:rsid w:val="00C063B6"/>
    <w:rsid w:val="00C51ADB"/>
    <w:rsid w:val="00CD2083"/>
    <w:rsid w:val="00D36217"/>
    <w:rsid w:val="00D51A33"/>
    <w:rsid w:val="00D739FC"/>
    <w:rsid w:val="00DA64C4"/>
    <w:rsid w:val="00E07557"/>
    <w:rsid w:val="00E43529"/>
    <w:rsid w:val="00EB4B45"/>
    <w:rsid w:val="00ED06A5"/>
    <w:rsid w:val="00F31875"/>
    <w:rsid w:val="00FF4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962538-B909-4CB0-85C4-ABECABB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A72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75AA9"/>
    <w:pPr>
      <w:spacing w:before="100" w:beforeAutospacing="1" w:after="100" w:afterAutospacing="1" w:line="240" w:lineRule="auto"/>
      <w:outlineLvl w:val="1"/>
    </w:pPr>
    <w:rPr>
      <w:rFonts w:ascii="Times New Roman" w:eastAsia="Times New Roman" w:hAnsi="Times New Roman" w:cs="Times New Roman"/>
      <w:b/>
      <w:bCs/>
      <w:sz w:val="36"/>
      <w:szCs w:val="36"/>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13DE"/>
    <w:rPr>
      <w:color w:val="0000FF"/>
      <w:u w:val="single"/>
    </w:rPr>
  </w:style>
  <w:style w:type="paragraph" w:styleId="Prrafodelista">
    <w:name w:val="List Paragraph"/>
    <w:basedOn w:val="Normal"/>
    <w:uiPriority w:val="34"/>
    <w:qFormat/>
    <w:rsid w:val="003A13DE"/>
    <w:pPr>
      <w:ind w:left="720"/>
      <w:contextualSpacing/>
    </w:pPr>
  </w:style>
  <w:style w:type="character" w:styleId="Hipervnculovisitado">
    <w:name w:val="FollowedHyperlink"/>
    <w:basedOn w:val="Fuentedeprrafopredeter"/>
    <w:uiPriority w:val="99"/>
    <w:semiHidden/>
    <w:unhideWhenUsed/>
    <w:rsid w:val="000110DA"/>
    <w:rPr>
      <w:color w:val="954F72" w:themeColor="followedHyperlink"/>
      <w:u w:val="single"/>
    </w:rPr>
  </w:style>
  <w:style w:type="paragraph" w:styleId="Encabezado">
    <w:name w:val="header"/>
    <w:basedOn w:val="Normal"/>
    <w:link w:val="EncabezadoCar"/>
    <w:uiPriority w:val="99"/>
    <w:unhideWhenUsed/>
    <w:rsid w:val="00CD2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2083"/>
  </w:style>
  <w:style w:type="paragraph" w:styleId="Piedepgina">
    <w:name w:val="footer"/>
    <w:basedOn w:val="Normal"/>
    <w:link w:val="PiedepginaCar"/>
    <w:uiPriority w:val="99"/>
    <w:unhideWhenUsed/>
    <w:rsid w:val="00CD2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2083"/>
  </w:style>
  <w:style w:type="character" w:customStyle="1" w:styleId="Ttulo2Car">
    <w:name w:val="Título 2 Car"/>
    <w:basedOn w:val="Fuentedeprrafopredeter"/>
    <w:link w:val="Ttulo2"/>
    <w:uiPriority w:val="9"/>
    <w:rsid w:val="00275AA9"/>
    <w:rPr>
      <w:rFonts w:ascii="Times New Roman" w:eastAsia="Times New Roman" w:hAnsi="Times New Roman" w:cs="Times New Roman"/>
      <w:b/>
      <w:bCs/>
      <w:sz w:val="36"/>
      <w:szCs w:val="36"/>
      <w:lang w:val="es-419" w:eastAsia="es-419"/>
    </w:rPr>
  </w:style>
  <w:style w:type="character" w:customStyle="1" w:styleId="Ttulo1Car">
    <w:name w:val="Título 1 Car"/>
    <w:basedOn w:val="Fuentedeprrafopredeter"/>
    <w:link w:val="Ttulo1"/>
    <w:uiPriority w:val="9"/>
    <w:rsid w:val="002A72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6894">
      <w:bodyDiv w:val="1"/>
      <w:marLeft w:val="0"/>
      <w:marRight w:val="0"/>
      <w:marTop w:val="0"/>
      <w:marBottom w:val="0"/>
      <w:divBdr>
        <w:top w:val="none" w:sz="0" w:space="0" w:color="auto"/>
        <w:left w:val="none" w:sz="0" w:space="0" w:color="auto"/>
        <w:bottom w:val="none" w:sz="0" w:space="0" w:color="auto"/>
        <w:right w:val="none" w:sz="0" w:space="0" w:color="auto"/>
      </w:divBdr>
    </w:div>
    <w:div w:id="107509875">
      <w:bodyDiv w:val="1"/>
      <w:marLeft w:val="0"/>
      <w:marRight w:val="0"/>
      <w:marTop w:val="0"/>
      <w:marBottom w:val="0"/>
      <w:divBdr>
        <w:top w:val="none" w:sz="0" w:space="0" w:color="auto"/>
        <w:left w:val="none" w:sz="0" w:space="0" w:color="auto"/>
        <w:bottom w:val="none" w:sz="0" w:space="0" w:color="auto"/>
        <w:right w:val="none" w:sz="0" w:space="0" w:color="auto"/>
      </w:divBdr>
    </w:div>
    <w:div w:id="519900200">
      <w:bodyDiv w:val="1"/>
      <w:marLeft w:val="0"/>
      <w:marRight w:val="0"/>
      <w:marTop w:val="0"/>
      <w:marBottom w:val="0"/>
      <w:divBdr>
        <w:top w:val="none" w:sz="0" w:space="0" w:color="auto"/>
        <w:left w:val="none" w:sz="0" w:space="0" w:color="auto"/>
        <w:bottom w:val="none" w:sz="0" w:space="0" w:color="auto"/>
        <w:right w:val="none" w:sz="0" w:space="0" w:color="auto"/>
      </w:divBdr>
    </w:div>
    <w:div w:id="605772664">
      <w:bodyDiv w:val="1"/>
      <w:marLeft w:val="0"/>
      <w:marRight w:val="0"/>
      <w:marTop w:val="0"/>
      <w:marBottom w:val="0"/>
      <w:divBdr>
        <w:top w:val="none" w:sz="0" w:space="0" w:color="auto"/>
        <w:left w:val="none" w:sz="0" w:space="0" w:color="auto"/>
        <w:bottom w:val="none" w:sz="0" w:space="0" w:color="auto"/>
        <w:right w:val="none" w:sz="0" w:space="0" w:color="auto"/>
      </w:divBdr>
    </w:div>
    <w:div w:id="1011832586">
      <w:bodyDiv w:val="1"/>
      <w:marLeft w:val="0"/>
      <w:marRight w:val="0"/>
      <w:marTop w:val="0"/>
      <w:marBottom w:val="0"/>
      <w:divBdr>
        <w:top w:val="none" w:sz="0" w:space="0" w:color="auto"/>
        <w:left w:val="none" w:sz="0" w:space="0" w:color="auto"/>
        <w:bottom w:val="none" w:sz="0" w:space="0" w:color="auto"/>
        <w:right w:val="none" w:sz="0" w:space="0" w:color="auto"/>
      </w:divBdr>
    </w:div>
    <w:div w:id="1078674912">
      <w:bodyDiv w:val="1"/>
      <w:marLeft w:val="0"/>
      <w:marRight w:val="0"/>
      <w:marTop w:val="0"/>
      <w:marBottom w:val="0"/>
      <w:divBdr>
        <w:top w:val="none" w:sz="0" w:space="0" w:color="auto"/>
        <w:left w:val="none" w:sz="0" w:space="0" w:color="auto"/>
        <w:bottom w:val="none" w:sz="0" w:space="0" w:color="auto"/>
        <w:right w:val="none" w:sz="0" w:space="0" w:color="auto"/>
      </w:divBdr>
    </w:div>
    <w:div w:id="1693334994">
      <w:bodyDiv w:val="1"/>
      <w:marLeft w:val="0"/>
      <w:marRight w:val="0"/>
      <w:marTop w:val="0"/>
      <w:marBottom w:val="0"/>
      <w:divBdr>
        <w:top w:val="none" w:sz="0" w:space="0" w:color="auto"/>
        <w:left w:val="none" w:sz="0" w:space="0" w:color="auto"/>
        <w:bottom w:val="none" w:sz="0" w:space="0" w:color="auto"/>
        <w:right w:val="none" w:sz="0" w:space="0" w:color="auto"/>
      </w:divBdr>
    </w:div>
    <w:div w:id="1847135621">
      <w:bodyDiv w:val="1"/>
      <w:marLeft w:val="0"/>
      <w:marRight w:val="0"/>
      <w:marTop w:val="0"/>
      <w:marBottom w:val="0"/>
      <w:divBdr>
        <w:top w:val="none" w:sz="0" w:space="0" w:color="auto"/>
        <w:left w:val="none" w:sz="0" w:space="0" w:color="auto"/>
        <w:bottom w:val="none" w:sz="0" w:space="0" w:color="auto"/>
        <w:right w:val="none" w:sz="0" w:space="0" w:color="auto"/>
      </w:divBdr>
      <w:divsChild>
        <w:div w:id="1698582265">
          <w:marLeft w:val="0"/>
          <w:marRight w:val="0"/>
          <w:marTop w:val="0"/>
          <w:marBottom w:val="0"/>
          <w:divBdr>
            <w:top w:val="none" w:sz="0" w:space="0" w:color="auto"/>
            <w:left w:val="none" w:sz="0" w:space="0" w:color="auto"/>
            <w:bottom w:val="none" w:sz="0" w:space="0" w:color="auto"/>
            <w:right w:val="none" w:sz="0" w:space="0" w:color="auto"/>
          </w:divBdr>
        </w:div>
      </w:divsChild>
    </w:div>
    <w:div w:id="2061200239">
      <w:bodyDiv w:val="1"/>
      <w:marLeft w:val="0"/>
      <w:marRight w:val="0"/>
      <w:marTop w:val="0"/>
      <w:marBottom w:val="0"/>
      <w:divBdr>
        <w:top w:val="none" w:sz="0" w:space="0" w:color="auto"/>
        <w:left w:val="none" w:sz="0" w:space="0" w:color="auto"/>
        <w:bottom w:val="none" w:sz="0" w:space="0" w:color="auto"/>
        <w:right w:val="none" w:sz="0" w:space="0" w:color="auto"/>
      </w:divBdr>
      <w:divsChild>
        <w:div w:id="1047604075">
          <w:marLeft w:val="0"/>
          <w:marRight w:val="0"/>
          <w:marTop w:val="0"/>
          <w:marBottom w:val="0"/>
          <w:divBdr>
            <w:top w:val="none" w:sz="0" w:space="0" w:color="auto"/>
            <w:left w:val="none" w:sz="0" w:space="0" w:color="auto"/>
            <w:bottom w:val="none" w:sz="0" w:space="0" w:color="auto"/>
            <w:right w:val="none" w:sz="0" w:space="0" w:color="auto"/>
          </w:divBdr>
        </w:div>
        <w:div w:id="921253777">
          <w:marLeft w:val="0"/>
          <w:marRight w:val="0"/>
          <w:marTop w:val="0"/>
          <w:marBottom w:val="0"/>
          <w:divBdr>
            <w:top w:val="none" w:sz="0" w:space="0" w:color="auto"/>
            <w:left w:val="none" w:sz="0" w:space="0" w:color="auto"/>
            <w:bottom w:val="none" w:sz="0" w:space="0" w:color="auto"/>
            <w:right w:val="none" w:sz="0" w:space="0" w:color="auto"/>
          </w:divBdr>
        </w:div>
        <w:div w:id="1373268446">
          <w:marLeft w:val="0"/>
          <w:marRight w:val="0"/>
          <w:marTop w:val="0"/>
          <w:marBottom w:val="0"/>
          <w:divBdr>
            <w:top w:val="none" w:sz="0" w:space="0" w:color="auto"/>
            <w:left w:val="none" w:sz="0" w:space="0" w:color="auto"/>
            <w:bottom w:val="none" w:sz="0" w:space="0" w:color="auto"/>
            <w:right w:val="none" w:sz="0" w:space="0" w:color="auto"/>
          </w:divBdr>
        </w:div>
        <w:div w:id="525290172">
          <w:marLeft w:val="0"/>
          <w:marRight w:val="0"/>
          <w:marTop w:val="0"/>
          <w:marBottom w:val="0"/>
          <w:divBdr>
            <w:top w:val="none" w:sz="0" w:space="0" w:color="auto"/>
            <w:left w:val="none" w:sz="0" w:space="0" w:color="auto"/>
            <w:bottom w:val="none" w:sz="0" w:space="0" w:color="auto"/>
            <w:right w:val="none" w:sz="0" w:space="0" w:color="auto"/>
          </w:divBdr>
        </w:div>
        <w:div w:id="102741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cvnGQtm4cQ" TargetMode="External"/><Relationship Id="rId3" Type="http://schemas.openxmlformats.org/officeDocument/2006/relationships/settings" Target="settings.xml"/><Relationship Id="rId7" Type="http://schemas.openxmlformats.org/officeDocument/2006/relationships/hyperlink" Target="https://www.youtube.com/watch?v=hDpV6REkGo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zqMUmMfWQp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ramirez</dc:creator>
  <cp:keywords/>
  <dc:description/>
  <cp:lastModifiedBy>rafael ramirez</cp:lastModifiedBy>
  <cp:revision>3</cp:revision>
  <dcterms:created xsi:type="dcterms:W3CDTF">2020-03-27T16:53:00Z</dcterms:created>
  <dcterms:modified xsi:type="dcterms:W3CDTF">2020-03-27T17:37:00Z</dcterms:modified>
</cp:coreProperties>
</file>