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42D" w:rsidRPr="005406DC" w:rsidRDefault="00ED06A5" w:rsidP="005406DC">
      <w:pPr>
        <w:jc w:val="both"/>
        <w:rPr>
          <w:rFonts w:ascii="Arial" w:hAnsi="Arial" w:cs="Arial"/>
          <w:b/>
          <w:color w:val="FFFFFF"/>
        </w:rPr>
      </w:pPr>
      <w:r w:rsidRPr="005406DC">
        <w:rPr>
          <w:rFonts w:ascii="Arial" w:hAnsi="Arial" w:cs="Arial"/>
          <w:b/>
        </w:rPr>
        <w:t>TEMA:</w:t>
      </w:r>
      <w:r w:rsidR="000E242D" w:rsidRPr="005406DC">
        <w:rPr>
          <w:rFonts w:ascii="Arial" w:hAnsi="Arial" w:cs="Arial"/>
          <w:b/>
        </w:rPr>
        <w:t xml:space="preserve"> APALANCAMIENTO FINANCIERO </w:t>
      </w:r>
    </w:p>
    <w:p w:rsidR="007B3C9D" w:rsidRPr="005406DC" w:rsidRDefault="003C19BD" w:rsidP="005406DC">
      <w:pPr>
        <w:jc w:val="both"/>
        <w:rPr>
          <w:rFonts w:ascii="Arial" w:hAnsi="Arial" w:cs="Arial"/>
          <w:b/>
          <w:lang w:val="es-419"/>
        </w:rPr>
      </w:pPr>
      <w:r w:rsidRPr="005406DC">
        <w:rPr>
          <w:rFonts w:ascii="Arial" w:hAnsi="Arial" w:cs="Arial"/>
          <w:b/>
        </w:rPr>
        <w:t>SUBTEMA:</w:t>
      </w:r>
      <w:r w:rsidR="00ED06A5" w:rsidRPr="005406DC">
        <w:rPr>
          <w:rFonts w:ascii="Arial" w:hAnsi="Arial" w:cs="Arial"/>
          <w:b/>
        </w:rPr>
        <w:t xml:space="preserve"> </w:t>
      </w:r>
      <w:r w:rsidR="000E242D" w:rsidRPr="005406DC">
        <w:rPr>
          <w:rFonts w:ascii="Arial" w:hAnsi="Arial" w:cs="Arial"/>
          <w:b/>
        </w:rPr>
        <w:t>PUNTO DE EQUILIBRIO</w:t>
      </w:r>
    </w:p>
    <w:p w:rsidR="00880AB6" w:rsidRPr="005406DC" w:rsidRDefault="00880AB6" w:rsidP="005406DC">
      <w:pPr>
        <w:jc w:val="both"/>
        <w:rPr>
          <w:rFonts w:ascii="Arial" w:hAnsi="Arial" w:cs="Arial"/>
          <w:b/>
          <w:lang w:val="es-419"/>
        </w:rPr>
      </w:pPr>
    </w:p>
    <w:p w:rsidR="000E242D" w:rsidRPr="005406DC" w:rsidRDefault="001D3F82" w:rsidP="005406DC">
      <w:pPr>
        <w:jc w:val="both"/>
        <w:rPr>
          <w:rFonts w:ascii="Arial" w:hAnsi="Arial" w:cs="Arial"/>
          <w:b/>
        </w:rPr>
      </w:pPr>
      <w:r w:rsidRPr="005406DC">
        <w:rPr>
          <w:rFonts w:ascii="Arial" w:hAnsi="Arial" w:cs="Arial"/>
          <w:b/>
        </w:rPr>
        <w:t>OBJETIVO</w:t>
      </w:r>
      <w:r w:rsidR="00D51A33" w:rsidRPr="005406DC">
        <w:rPr>
          <w:rFonts w:ascii="Arial" w:hAnsi="Arial" w:cs="Arial"/>
          <w:b/>
        </w:rPr>
        <w:t>:</w:t>
      </w:r>
      <w:r w:rsidR="00880AB6" w:rsidRPr="005406DC">
        <w:rPr>
          <w:rFonts w:ascii="Arial" w:hAnsi="Arial" w:cs="Arial"/>
          <w:b/>
        </w:rPr>
        <w:t xml:space="preserve"> </w:t>
      </w:r>
      <w:r w:rsidR="00DA64C4" w:rsidRPr="005406DC">
        <w:rPr>
          <w:rFonts w:ascii="Arial" w:hAnsi="Arial" w:cs="Arial"/>
          <w:b/>
        </w:rPr>
        <w:t xml:space="preserve">Explicar </w:t>
      </w:r>
      <w:r w:rsidR="000E242D" w:rsidRPr="005406DC">
        <w:rPr>
          <w:rFonts w:ascii="Arial" w:hAnsi="Arial" w:cs="Arial"/>
          <w:b/>
        </w:rPr>
        <w:t xml:space="preserve">el concepto de punto de equilibrio, </w:t>
      </w:r>
      <w:r w:rsidR="005406DC" w:rsidRPr="005406DC">
        <w:rPr>
          <w:rFonts w:ascii="Arial" w:hAnsi="Arial" w:cs="Arial"/>
          <w:b/>
        </w:rPr>
        <w:t>así</w:t>
      </w:r>
      <w:r w:rsidR="000E242D" w:rsidRPr="005406DC">
        <w:rPr>
          <w:rFonts w:ascii="Arial" w:hAnsi="Arial" w:cs="Arial"/>
          <w:b/>
        </w:rPr>
        <w:t xml:space="preserve"> como la importancia que tiene en la toma de </w:t>
      </w:r>
      <w:r w:rsidR="005406DC" w:rsidRPr="005406DC">
        <w:rPr>
          <w:rFonts w:ascii="Arial" w:hAnsi="Arial" w:cs="Arial"/>
          <w:b/>
        </w:rPr>
        <w:t>decisiones</w:t>
      </w:r>
      <w:r w:rsidR="000E242D" w:rsidRPr="005406DC">
        <w:rPr>
          <w:rFonts w:ascii="Arial" w:hAnsi="Arial" w:cs="Arial"/>
          <w:b/>
        </w:rPr>
        <w:t xml:space="preserve"> que hace la empresa para lograr sus objetivos financieros y los procedimientos de cálculo para obtener el punto de equilibrio y la interpretación para la toma de decisiones empresariales.</w:t>
      </w:r>
    </w:p>
    <w:p w:rsidR="000E242D" w:rsidRPr="005406DC" w:rsidRDefault="000E242D" w:rsidP="005406DC">
      <w:pPr>
        <w:jc w:val="both"/>
        <w:rPr>
          <w:rFonts w:ascii="Arial" w:hAnsi="Arial" w:cs="Arial"/>
          <w:b/>
          <w:bCs/>
        </w:rPr>
      </w:pPr>
    </w:p>
    <w:p w:rsidR="00275AA9" w:rsidRPr="005406DC" w:rsidRDefault="00880AB6" w:rsidP="005406DC">
      <w:pPr>
        <w:jc w:val="both"/>
        <w:rPr>
          <w:rFonts w:ascii="Arial" w:hAnsi="Arial" w:cs="Arial"/>
          <w:b/>
          <w:bCs/>
        </w:rPr>
      </w:pPr>
      <w:r w:rsidRPr="005406DC">
        <w:rPr>
          <w:rFonts w:ascii="Arial" w:hAnsi="Arial" w:cs="Arial"/>
          <w:b/>
          <w:bCs/>
        </w:rPr>
        <w:t>INTRODUCCION</w:t>
      </w:r>
    </w:p>
    <w:p w:rsidR="000E242D" w:rsidRPr="005406DC" w:rsidRDefault="000E242D" w:rsidP="005406DC">
      <w:pPr>
        <w:jc w:val="both"/>
        <w:rPr>
          <w:rFonts w:ascii="Arial" w:hAnsi="Arial" w:cs="Arial"/>
          <w:b/>
        </w:rPr>
      </w:pPr>
      <w:r w:rsidRPr="005406DC">
        <w:rPr>
          <w:rFonts w:ascii="Arial" w:hAnsi="Arial" w:cs="Arial"/>
          <w:b/>
        </w:rPr>
        <w:t>Una de las principales razones por las que un negocio cierra sus operaciones en el corto plazo, se debe a la falta de educación contable, que no permite al emprendedor conocer a fondo los detalles de ingresos y costos que genera la actividad del negocio. Para enfrentar este problema, una de las herramientas contables que ayuda al empresario a conocer la realidad de su negocio en materia de utilidades, es el análisis de punto de equilibrio, el cual permite saber la cantidad de productos que debe vender una empresa para cubrir sus costos.</w:t>
      </w:r>
    </w:p>
    <w:p w:rsidR="000E242D" w:rsidRPr="005406DC" w:rsidRDefault="000E242D" w:rsidP="005406DC">
      <w:pPr>
        <w:jc w:val="both"/>
        <w:rPr>
          <w:rFonts w:ascii="Arial" w:hAnsi="Arial" w:cs="Arial"/>
          <w:b/>
        </w:rPr>
      </w:pPr>
    </w:p>
    <w:p w:rsidR="000E242D" w:rsidRPr="005406DC" w:rsidRDefault="000E242D" w:rsidP="005406DC">
      <w:pPr>
        <w:jc w:val="both"/>
        <w:rPr>
          <w:rFonts w:ascii="Arial" w:hAnsi="Arial" w:cs="Arial"/>
          <w:b/>
        </w:rPr>
      </w:pPr>
      <w:r w:rsidRPr="005406DC">
        <w:rPr>
          <w:rFonts w:ascii="Arial" w:hAnsi="Arial" w:cs="Arial"/>
          <w:b/>
        </w:rPr>
        <w:t>El punto de equilibrio también llamado modelo de análisis de costo-volumen-utilidad (CVU), es una técnica de contabilidad gerencial que se refiere al efecto del volumen de ventas y los costos del producto, en la rentabilidad de un negocio. Es decir, se trata de cómo las utilidades operativas se ven afectadas por los cambios en los costos variables, los costos fijos, el precio de venta por unidad y el volumen de ventas de los diferentes productos o servicios que se venden. Dada la utilidad de este modelo, se ha identificado que conociendo las bases del modelo CVU, se pueden tomar las siguientes decisiones; combinación adecuada de la producción, aprovechar los nichos de mercado para lanzar nuevos productos a precios competitivos, tomar en cuenta la capacidad de la planta del negocio para identificar costos que no pueden estar contribuyendo a agregar valor a un producto, tomar ventajas de la nueva tecnología para elaborar un producto y reducir costos, establecer posibilidades de fusiones con otros negocios similares, innovar productos, escoger las mejores estrategias de comercialización de un producto y realizar modificaciones en estrategias de publicidad, etc.</w:t>
      </w:r>
    </w:p>
    <w:p w:rsidR="00DA64C4" w:rsidRPr="005406DC" w:rsidRDefault="00DA64C4" w:rsidP="005406DC">
      <w:pPr>
        <w:jc w:val="both"/>
        <w:rPr>
          <w:rFonts w:ascii="Arial" w:hAnsi="Arial" w:cs="Arial"/>
          <w:b/>
        </w:rPr>
      </w:pPr>
    </w:p>
    <w:p w:rsidR="008C758C" w:rsidRPr="005406DC" w:rsidRDefault="00275AA9" w:rsidP="005406DC">
      <w:pPr>
        <w:jc w:val="both"/>
        <w:rPr>
          <w:rFonts w:ascii="Arial" w:hAnsi="Arial" w:cs="Arial"/>
          <w:b/>
        </w:rPr>
      </w:pPr>
      <w:r w:rsidRPr="005406DC">
        <w:rPr>
          <w:rFonts w:ascii="Arial" w:hAnsi="Arial" w:cs="Arial"/>
          <w:b/>
          <w:bCs/>
        </w:rPr>
        <w:t>PLAN DE CLASE</w:t>
      </w:r>
    </w:p>
    <w:p w:rsidR="000A4C1D" w:rsidRPr="005406DC" w:rsidRDefault="00631B98" w:rsidP="005406DC">
      <w:pPr>
        <w:pStyle w:val="Prrafodelista"/>
        <w:numPr>
          <w:ilvl w:val="0"/>
          <w:numId w:val="23"/>
        </w:numPr>
        <w:jc w:val="both"/>
        <w:rPr>
          <w:rFonts w:ascii="Arial" w:hAnsi="Arial" w:cs="Arial"/>
          <w:b/>
        </w:rPr>
      </w:pPr>
      <w:r w:rsidRPr="005406DC">
        <w:rPr>
          <w:rFonts w:ascii="Arial" w:hAnsi="Arial" w:cs="Arial"/>
          <w:b/>
        </w:rPr>
        <w:t>Concepto de apalancamiento</w:t>
      </w:r>
    </w:p>
    <w:p w:rsidR="00631B98" w:rsidRPr="005406DC" w:rsidRDefault="00631B98" w:rsidP="005406DC">
      <w:pPr>
        <w:pStyle w:val="Prrafodelista"/>
        <w:numPr>
          <w:ilvl w:val="0"/>
          <w:numId w:val="23"/>
        </w:numPr>
        <w:jc w:val="both"/>
        <w:rPr>
          <w:rFonts w:ascii="Arial" w:hAnsi="Arial" w:cs="Arial"/>
          <w:b/>
        </w:rPr>
      </w:pPr>
      <w:r w:rsidRPr="005406DC">
        <w:rPr>
          <w:rFonts w:ascii="Arial" w:hAnsi="Arial" w:cs="Arial"/>
          <w:b/>
        </w:rPr>
        <w:t>Tipos de apalancamiento</w:t>
      </w:r>
    </w:p>
    <w:p w:rsidR="00631B98" w:rsidRPr="005406DC" w:rsidRDefault="00631B98" w:rsidP="005406DC">
      <w:pPr>
        <w:pStyle w:val="Prrafodelista"/>
        <w:numPr>
          <w:ilvl w:val="0"/>
          <w:numId w:val="23"/>
        </w:numPr>
        <w:jc w:val="both"/>
        <w:rPr>
          <w:rFonts w:ascii="Arial" w:hAnsi="Arial" w:cs="Arial"/>
          <w:b/>
        </w:rPr>
      </w:pPr>
      <w:r w:rsidRPr="005406DC">
        <w:rPr>
          <w:rFonts w:ascii="Arial" w:hAnsi="Arial" w:cs="Arial"/>
          <w:b/>
        </w:rPr>
        <w:t>Análisis del punto de equilibrio</w:t>
      </w:r>
    </w:p>
    <w:p w:rsidR="00631B98" w:rsidRPr="005406DC" w:rsidRDefault="00631B98" w:rsidP="005406DC">
      <w:pPr>
        <w:pStyle w:val="Prrafodelista"/>
        <w:numPr>
          <w:ilvl w:val="0"/>
          <w:numId w:val="23"/>
        </w:numPr>
        <w:jc w:val="both"/>
        <w:rPr>
          <w:rFonts w:ascii="Arial" w:hAnsi="Arial" w:cs="Arial"/>
          <w:b/>
        </w:rPr>
      </w:pPr>
      <w:r w:rsidRPr="005406DC">
        <w:rPr>
          <w:rFonts w:ascii="Arial" w:hAnsi="Arial" w:cs="Arial"/>
          <w:b/>
        </w:rPr>
        <w:t>Calculo del punto de equilibrio (método algebraico y gráfico)</w:t>
      </w:r>
    </w:p>
    <w:p w:rsidR="00631B98" w:rsidRPr="005406DC" w:rsidRDefault="00631B98" w:rsidP="005406DC">
      <w:pPr>
        <w:pStyle w:val="Prrafodelista"/>
        <w:numPr>
          <w:ilvl w:val="0"/>
          <w:numId w:val="23"/>
        </w:numPr>
        <w:jc w:val="both"/>
        <w:rPr>
          <w:rFonts w:ascii="Arial" w:hAnsi="Arial" w:cs="Arial"/>
          <w:b/>
        </w:rPr>
      </w:pPr>
      <w:r w:rsidRPr="005406DC">
        <w:rPr>
          <w:rFonts w:ascii="Arial" w:hAnsi="Arial" w:cs="Arial"/>
          <w:b/>
        </w:rPr>
        <w:t>Apalancamiento operativo</w:t>
      </w:r>
    </w:p>
    <w:p w:rsidR="00631B98" w:rsidRPr="005406DC" w:rsidRDefault="00631B98" w:rsidP="005406DC">
      <w:pPr>
        <w:pStyle w:val="Prrafodelista"/>
        <w:numPr>
          <w:ilvl w:val="0"/>
          <w:numId w:val="23"/>
        </w:numPr>
        <w:jc w:val="both"/>
        <w:rPr>
          <w:rFonts w:ascii="Arial" w:hAnsi="Arial" w:cs="Arial"/>
          <w:b/>
        </w:rPr>
      </w:pPr>
      <w:r w:rsidRPr="005406DC">
        <w:rPr>
          <w:rFonts w:ascii="Arial" w:hAnsi="Arial" w:cs="Arial"/>
          <w:b/>
        </w:rPr>
        <w:t>Medición del grado de apalancamiento operativo</w:t>
      </w:r>
    </w:p>
    <w:p w:rsidR="00851E03" w:rsidRPr="005406DC" w:rsidRDefault="00851E03" w:rsidP="005406DC">
      <w:pPr>
        <w:jc w:val="both"/>
        <w:rPr>
          <w:rFonts w:ascii="Arial" w:hAnsi="Arial" w:cs="Arial"/>
          <w:b/>
        </w:rPr>
      </w:pPr>
    </w:p>
    <w:p w:rsidR="003A13DE" w:rsidRPr="005406DC" w:rsidRDefault="003A13DE" w:rsidP="005406DC">
      <w:pPr>
        <w:jc w:val="both"/>
        <w:rPr>
          <w:rFonts w:ascii="Arial" w:hAnsi="Arial" w:cs="Arial"/>
          <w:b/>
        </w:rPr>
      </w:pPr>
      <w:r w:rsidRPr="005406DC">
        <w:rPr>
          <w:rFonts w:ascii="Arial" w:hAnsi="Arial" w:cs="Arial"/>
          <w:b/>
        </w:rPr>
        <w:t>ACTIVIDADES</w:t>
      </w:r>
    </w:p>
    <w:p w:rsidR="000110DA" w:rsidRPr="005406DC" w:rsidRDefault="00851E03" w:rsidP="005406DC">
      <w:pPr>
        <w:jc w:val="both"/>
        <w:rPr>
          <w:rFonts w:ascii="Arial" w:hAnsi="Arial" w:cs="Arial"/>
          <w:b/>
        </w:rPr>
      </w:pPr>
      <w:r w:rsidRPr="005406DC">
        <w:rPr>
          <w:rFonts w:ascii="Arial" w:hAnsi="Arial" w:cs="Arial"/>
          <w:b/>
        </w:rPr>
        <w:t xml:space="preserve">1.- </w:t>
      </w:r>
      <w:r w:rsidR="000110DA" w:rsidRPr="005406DC">
        <w:rPr>
          <w:rFonts w:ascii="Arial" w:hAnsi="Arial" w:cs="Arial"/>
          <w:b/>
        </w:rPr>
        <w:t xml:space="preserve">Revisar </w:t>
      </w:r>
      <w:r w:rsidR="0020411A" w:rsidRPr="005406DC">
        <w:rPr>
          <w:rFonts w:ascii="Arial" w:hAnsi="Arial" w:cs="Arial"/>
          <w:b/>
        </w:rPr>
        <w:t>el libro “P</w:t>
      </w:r>
      <w:r w:rsidR="000110DA" w:rsidRPr="005406DC">
        <w:rPr>
          <w:rFonts w:ascii="Arial" w:hAnsi="Arial" w:cs="Arial"/>
          <w:b/>
        </w:rPr>
        <w:t xml:space="preserve">rincipios de </w:t>
      </w:r>
      <w:r w:rsidR="0020411A" w:rsidRPr="005406DC">
        <w:rPr>
          <w:rFonts w:ascii="Arial" w:hAnsi="Arial" w:cs="Arial"/>
          <w:b/>
        </w:rPr>
        <w:t>A</w:t>
      </w:r>
      <w:r w:rsidR="000110DA" w:rsidRPr="005406DC">
        <w:rPr>
          <w:rFonts w:ascii="Arial" w:hAnsi="Arial" w:cs="Arial"/>
          <w:b/>
        </w:rPr>
        <w:t xml:space="preserve">dministración </w:t>
      </w:r>
      <w:r w:rsidR="0020411A" w:rsidRPr="005406DC">
        <w:rPr>
          <w:rFonts w:ascii="Arial" w:hAnsi="Arial" w:cs="Arial"/>
          <w:b/>
        </w:rPr>
        <w:t>F</w:t>
      </w:r>
      <w:r w:rsidR="000110DA" w:rsidRPr="005406DC">
        <w:rPr>
          <w:rFonts w:ascii="Arial" w:hAnsi="Arial" w:cs="Arial"/>
          <w:b/>
        </w:rPr>
        <w:t>inanciera; Lawrence J. Gitman, 12ª. Ed.</w:t>
      </w:r>
    </w:p>
    <w:p w:rsidR="000110DA" w:rsidRPr="005406DC" w:rsidRDefault="00631B98" w:rsidP="005406DC">
      <w:pPr>
        <w:jc w:val="both"/>
        <w:rPr>
          <w:rFonts w:ascii="Arial" w:hAnsi="Arial" w:cs="Arial"/>
          <w:b/>
        </w:rPr>
      </w:pPr>
      <w:r w:rsidRPr="005406DC">
        <w:rPr>
          <w:rFonts w:ascii="Arial" w:hAnsi="Arial" w:cs="Arial"/>
          <w:b/>
        </w:rPr>
        <w:t>CAPÍTULO 12 Apalancamiento y estructura de capital</w:t>
      </w:r>
      <w:r w:rsidRPr="005406DC">
        <w:rPr>
          <w:rFonts w:ascii="Arial" w:hAnsi="Arial" w:cs="Arial"/>
          <w:b/>
        </w:rPr>
        <w:t xml:space="preserve"> </w:t>
      </w:r>
    </w:p>
    <w:p w:rsidR="00631B98" w:rsidRPr="005406DC" w:rsidRDefault="00ED06A5" w:rsidP="005406DC">
      <w:pPr>
        <w:jc w:val="both"/>
        <w:rPr>
          <w:rFonts w:ascii="Arial" w:hAnsi="Arial" w:cs="Arial"/>
          <w:b/>
        </w:rPr>
      </w:pPr>
      <w:r w:rsidRPr="005406DC">
        <w:rPr>
          <w:rFonts w:ascii="Arial" w:hAnsi="Arial" w:cs="Arial"/>
          <w:b/>
        </w:rPr>
        <w:t xml:space="preserve">SECCION </w:t>
      </w:r>
      <w:r w:rsidR="00631B98" w:rsidRPr="005406DC">
        <w:rPr>
          <w:rFonts w:ascii="Arial" w:hAnsi="Arial" w:cs="Arial"/>
          <w:b/>
        </w:rPr>
        <w:t xml:space="preserve">12.1 apalancamiento </w:t>
      </w:r>
      <w:r w:rsidR="00631B98" w:rsidRPr="005406DC">
        <w:rPr>
          <w:rFonts w:ascii="Arial" w:hAnsi="Arial" w:cs="Arial"/>
          <w:b/>
        </w:rPr>
        <w:t>(</w:t>
      </w:r>
      <w:r w:rsidR="005406DC" w:rsidRPr="005406DC">
        <w:rPr>
          <w:rFonts w:ascii="Arial" w:hAnsi="Arial" w:cs="Arial"/>
          <w:b/>
        </w:rPr>
        <w:t>página</w:t>
      </w:r>
      <w:r w:rsidR="00631B98" w:rsidRPr="005406DC">
        <w:rPr>
          <w:rFonts w:ascii="Arial" w:hAnsi="Arial" w:cs="Arial"/>
          <w:b/>
        </w:rPr>
        <w:t xml:space="preserve"> 454- hasta 463</w:t>
      </w:r>
    </w:p>
    <w:p w:rsidR="005406DC" w:rsidRPr="005406DC" w:rsidRDefault="005406DC" w:rsidP="005406DC">
      <w:pPr>
        <w:jc w:val="both"/>
        <w:rPr>
          <w:rFonts w:ascii="Arial" w:hAnsi="Arial" w:cs="Arial"/>
          <w:b/>
        </w:rPr>
      </w:pPr>
      <w:r>
        <w:rPr>
          <w:rFonts w:ascii="Arial" w:hAnsi="Arial" w:cs="Arial"/>
          <w:b/>
        </w:rPr>
        <w:t xml:space="preserve">2.- </w:t>
      </w:r>
      <w:r w:rsidRPr="005406DC">
        <w:rPr>
          <w:rFonts w:ascii="Arial" w:hAnsi="Arial" w:cs="Arial"/>
          <w:b/>
        </w:rPr>
        <w:t>Revisar los videos:</w:t>
      </w:r>
    </w:p>
    <w:p w:rsidR="005406DC" w:rsidRPr="005406DC" w:rsidRDefault="005406DC" w:rsidP="005406DC">
      <w:pPr>
        <w:pStyle w:val="Prrafodelista"/>
        <w:numPr>
          <w:ilvl w:val="0"/>
          <w:numId w:val="24"/>
        </w:numPr>
        <w:rPr>
          <w:rFonts w:ascii="Arial" w:hAnsi="Arial" w:cs="Arial"/>
          <w:b/>
          <w:color w:val="000000" w:themeColor="text1"/>
        </w:rPr>
      </w:pPr>
      <w:r w:rsidRPr="005406DC">
        <w:rPr>
          <w:rFonts w:ascii="Arial" w:hAnsi="Arial" w:cs="Arial"/>
          <w:b/>
          <w:color w:val="000000" w:themeColor="text1"/>
        </w:rPr>
        <w:lastRenderedPageBreak/>
        <w:t>“</w:t>
      </w:r>
      <w:hyperlink r:id="rId7" w:history="1">
        <w:r w:rsidRPr="005406DC">
          <w:rPr>
            <w:rStyle w:val="Hipervnculo"/>
            <w:rFonts w:ascii="Arial" w:hAnsi="Arial" w:cs="Arial"/>
            <w:b/>
            <w:color w:val="000000" w:themeColor="text1"/>
            <w:u w:val="none"/>
            <w:shd w:val="clear" w:color="auto" w:fill="FFFFFF"/>
          </w:rPr>
          <w:t>102-aprende-a-calcular-el-punto-de-equilibrio-en-tu-empresa.mp4</w:t>
        </w:r>
      </w:hyperlink>
      <w:r w:rsidRPr="005406DC">
        <w:rPr>
          <w:rFonts w:ascii="Arial" w:hAnsi="Arial" w:cs="Arial"/>
          <w:b/>
          <w:color w:val="000000" w:themeColor="text1"/>
        </w:rPr>
        <w:t>”</w:t>
      </w:r>
    </w:p>
    <w:p w:rsidR="00BD5B85" w:rsidRDefault="00BD5B85" w:rsidP="00BD5B85">
      <w:pPr>
        <w:ind w:firstLine="708"/>
      </w:pPr>
      <w:r>
        <w:rPr>
          <w:rFonts w:ascii="Arial" w:hAnsi="Arial" w:cs="Arial"/>
          <w:b/>
          <w:color w:val="000000" w:themeColor="text1"/>
        </w:rPr>
        <w:t xml:space="preserve"> Link:</w:t>
      </w:r>
      <w:r>
        <w:rPr>
          <w:rFonts w:ascii="Arial" w:hAnsi="Arial" w:cs="Arial"/>
          <w:b/>
          <w:bCs/>
          <w:color w:val="000000" w:themeColor="text1"/>
        </w:rPr>
        <w:t xml:space="preserve"> </w:t>
      </w:r>
      <w:hyperlink r:id="rId8" w:history="1">
        <w:r>
          <w:rPr>
            <w:rStyle w:val="Hipervnculo"/>
          </w:rPr>
          <w:t>https://www.youtube.com/watch?v=3nMHZeXMXm4</w:t>
        </w:r>
      </w:hyperlink>
    </w:p>
    <w:p w:rsidR="005406DC" w:rsidRPr="00295E00" w:rsidRDefault="00BD5B85" w:rsidP="00295E00">
      <w:pPr>
        <w:pStyle w:val="Prrafodelista"/>
        <w:numPr>
          <w:ilvl w:val="0"/>
          <w:numId w:val="24"/>
        </w:numPr>
        <w:rPr>
          <w:rFonts w:ascii="Arial" w:hAnsi="Arial" w:cs="Arial"/>
          <w:b/>
          <w:color w:val="000000" w:themeColor="text1"/>
        </w:rPr>
      </w:pPr>
      <w:bookmarkStart w:id="0" w:name="_GoBack"/>
      <w:bookmarkEnd w:id="0"/>
      <w:r w:rsidRPr="00295E00">
        <w:rPr>
          <w:rFonts w:ascii="Arial" w:hAnsi="Arial" w:cs="Arial"/>
          <w:b/>
          <w:color w:val="000000" w:themeColor="text1"/>
        </w:rPr>
        <w:t xml:space="preserve"> </w:t>
      </w:r>
      <w:r w:rsidR="005406DC" w:rsidRPr="00295E00">
        <w:rPr>
          <w:rFonts w:ascii="Arial" w:hAnsi="Arial" w:cs="Arial"/>
          <w:b/>
          <w:color w:val="000000" w:themeColor="text1"/>
        </w:rPr>
        <w:t>“</w:t>
      </w:r>
      <w:hyperlink r:id="rId9" w:history="1">
        <w:r w:rsidR="005406DC" w:rsidRPr="00295E00">
          <w:rPr>
            <w:rStyle w:val="Hipervnculo"/>
            <w:rFonts w:ascii="Arial" w:hAnsi="Arial" w:cs="Arial"/>
            <w:b/>
            <w:color w:val="000000" w:themeColor="text1"/>
            <w:u w:val="none"/>
          </w:rPr>
          <w:t>ejercicio-del-punto-de-equilibrio-con-el-metodo-grafico.mp4</w:t>
        </w:r>
      </w:hyperlink>
      <w:r w:rsidR="005406DC" w:rsidRPr="00295E00">
        <w:rPr>
          <w:rFonts w:ascii="Arial" w:hAnsi="Arial" w:cs="Arial"/>
          <w:b/>
          <w:color w:val="000000" w:themeColor="text1"/>
        </w:rPr>
        <w:t>”</w:t>
      </w:r>
    </w:p>
    <w:p w:rsidR="00BD5B85" w:rsidRDefault="005406DC" w:rsidP="00BD5B85">
      <w:pPr>
        <w:ind w:firstLine="708"/>
      </w:pPr>
      <w:r w:rsidRPr="005406DC">
        <w:rPr>
          <w:rFonts w:ascii="Arial" w:hAnsi="Arial" w:cs="Arial"/>
          <w:b/>
          <w:color w:val="000000" w:themeColor="text1"/>
        </w:rPr>
        <w:t xml:space="preserve">Link: </w:t>
      </w:r>
      <w:hyperlink r:id="rId10" w:history="1">
        <w:r w:rsidR="00BD5B85">
          <w:rPr>
            <w:rStyle w:val="Hipervnculo"/>
          </w:rPr>
          <w:t>https://www.youtube.com/watch?v=38qt2kvhDTI</w:t>
        </w:r>
      </w:hyperlink>
    </w:p>
    <w:p w:rsidR="002413C9" w:rsidRPr="005406DC" w:rsidRDefault="005406DC" w:rsidP="00BD5B85">
      <w:pPr>
        <w:ind w:firstLine="708"/>
        <w:rPr>
          <w:rFonts w:ascii="Arial" w:hAnsi="Arial" w:cs="Arial"/>
          <w:b/>
        </w:rPr>
      </w:pPr>
      <w:r>
        <w:rPr>
          <w:rFonts w:ascii="Arial" w:hAnsi="Arial" w:cs="Arial"/>
          <w:b/>
        </w:rPr>
        <w:t xml:space="preserve">3.- </w:t>
      </w:r>
      <w:r w:rsidR="00842F9A" w:rsidRPr="005406DC">
        <w:rPr>
          <w:rFonts w:ascii="Arial" w:hAnsi="Arial" w:cs="Arial"/>
          <w:b/>
        </w:rPr>
        <w:t>Responde</w:t>
      </w:r>
      <w:r w:rsidR="00B763AD" w:rsidRPr="005406DC">
        <w:rPr>
          <w:rFonts w:ascii="Arial" w:hAnsi="Arial" w:cs="Arial"/>
          <w:b/>
        </w:rPr>
        <w:t xml:space="preserve"> las preguntas </w:t>
      </w:r>
      <w:r w:rsidR="00851E03" w:rsidRPr="005406DC">
        <w:rPr>
          <w:rFonts w:ascii="Arial" w:hAnsi="Arial" w:cs="Arial"/>
          <w:b/>
        </w:rPr>
        <w:t>12.1; 12.2 y 12.3 (pág. 469)</w:t>
      </w:r>
    </w:p>
    <w:p w:rsidR="003A13DE" w:rsidRPr="005406DC" w:rsidRDefault="005406DC" w:rsidP="005406DC">
      <w:pPr>
        <w:jc w:val="both"/>
        <w:rPr>
          <w:rFonts w:ascii="Arial" w:hAnsi="Arial" w:cs="Arial"/>
          <w:b/>
        </w:rPr>
      </w:pPr>
      <w:r>
        <w:rPr>
          <w:rFonts w:ascii="Arial" w:hAnsi="Arial" w:cs="Arial"/>
          <w:b/>
        </w:rPr>
        <w:t xml:space="preserve">4.- </w:t>
      </w:r>
      <w:r w:rsidR="00842F9A" w:rsidRPr="005406DC">
        <w:rPr>
          <w:rFonts w:ascii="Arial" w:hAnsi="Arial" w:cs="Arial"/>
          <w:b/>
        </w:rPr>
        <w:t xml:space="preserve">Resuelve </w:t>
      </w:r>
      <w:r w:rsidR="001D3F82" w:rsidRPr="005406DC">
        <w:rPr>
          <w:rFonts w:ascii="Arial" w:hAnsi="Arial" w:cs="Arial"/>
          <w:b/>
        </w:rPr>
        <w:t xml:space="preserve">y envía </w:t>
      </w:r>
      <w:r w:rsidR="00B763AD" w:rsidRPr="005406DC">
        <w:rPr>
          <w:rFonts w:ascii="Arial" w:hAnsi="Arial" w:cs="Arial"/>
          <w:b/>
        </w:rPr>
        <w:t xml:space="preserve">los </w:t>
      </w:r>
      <w:r w:rsidR="00D16EB3" w:rsidRPr="005406DC">
        <w:rPr>
          <w:rFonts w:ascii="Arial" w:hAnsi="Arial" w:cs="Arial"/>
          <w:b/>
        </w:rPr>
        <w:t>Ejercicios de Preparación E12.1, E12.2 y E12.3 (</w:t>
      </w:r>
      <w:r w:rsidRPr="005406DC">
        <w:rPr>
          <w:rFonts w:ascii="Arial" w:hAnsi="Arial" w:cs="Arial"/>
          <w:b/>
        </w:rPr>
        <w:t>pág.</w:t>
      </w:r>
      <w:r w:rsidR="00D16EB3" w:rsidRPr="005406DC">
        <w:rPr>
          <w:rFonts w:ascii="Arial" w:hAnsi="Arial" w:cs="Arial"/>
          <w:b/>
        </w:rPr>
        <w:t xml:space="preserve"> 494)</w:t>
      </w:r>
      <w:r w:rsidR="001D3F82" w:rsidRPr="005406DC">
        <w:rPr>
          <w:rFonts w:ascii="Arial" w:hAnsi="Arial" w:cs="Arial"/>
          <w:b/>
        </w:rPr>
        <w:t>, para su revisión.</w:t>
      </w:r>
    </w:p>
    <w:p w:rsidR="00D16EB3" w:rsidRPr="005406DC" w:rsidRDefault="005406DC" w:rsidP="005406DC">
      <w:pPr>
        <w:jc w:val="both"/>
        <w:rPr>
          <w:rFonts w:ascii="Arial" w:hAnsi="Arial" w:cs="Arial"/>
          <w:b/>
        </w:rPr>
      </w:pPr>
      <w:r>
        <w:rPr>
          <w:rFonts w:ascii="Arial" w:hAnsi="Arial" w:cs="Arial"/>
          <w:b/>
        </w:rPr>
        <w:t xml:space="preserve">5.- </w:t>
      </w:r>
      <w:r w:rsidR="00D16EB3" w:rsidRPr="005406DC">
        <w:rPr>
          <w:rFonts w:ascii="Arial" w:hAnsi="Arial" w:cs="Arial"/>
          <w:b/>
        </w:rPr>
        <w:t>Resuelve y envía los problemas P12.1, P12.3, P12.4 y P112.6 (</w:t>
      </w:r>
      <w:r w:rsidRPr="005406DC">
        <w:rPr>
          <w:rFonts w:ascii="Arial" w:hAnsi="Arial" w:cs="Arial"/>
          <w:b/>
        </w:rPr>
        <w:t>págs.</w:t>
      </w:r>
      <w:r w:rsidR="00D16EB3" w:rsidRPr="005406DC">
        <w:rPr>
          <w:rFonts w:ascii="Arial" w:hAnsi="Arial" w:cs="Arial"/>
          <w:b/>
        </w:rPr>
        <w:t xml:space="preserve"> 495-496)</w:t>
      </w:r>
    </w:p>
    <w:p w:rsidR="005406DC" w:rsidRDefault="005406DC" w:rsidP="005406DC">
      <w:pPr>
        <w:jc w:val="both"/>
        <w:rPr>
          <w:rFonts w:ascii="Arial" w:hAnsi="Arial" w:cs="Arial"/>
          <w:b/>
        </w:rPr>
      </w:pPr>
    </w:p>
    <w:p w:rsidR="00BA2739" w:rsidRPr="005406DC" w:rsidRDefault="00957D33" w:rsidP="005406DC">
      <w:pPr>
        <w:jc w:val="both"/>
        <w:rPr>
          <w:rFonts w:ascii="Arial" w:hAnsi="Arial" w:cs="Arial"/>
          <w:b/>
        </w:rPr>
      </w:pPr>
      <w:r w:rsidRPr="005406DC">
        <w:rPr>
          <w:rFonts w:ascii="Arial" w:hAnsi="Arial" w:cs="Arial"/>
          <w:b/>
        </w:rPr>
        <w:t>METODOLOGÍA</w:t>
      </w:r>
    </w:p>
    <w:p w:rsidR="00540EDF" w:rsidRPr="005406DC" w:rsidRDefault="00BA2739" w:rsidP="005406DC">
      <w:pPr>
        <w:jc w:val="both"/>
        <w:rPr>
          <w:rFonts w:ascii="Arial" w:hAnsi="Arial" w:cs="Arial"/>
          <w:b/>
        </w:rPr>
      </w:pPr>
      <w:r w:rsidRPr="005406DC">
        <w:rPr>
          <w:rFonts w:ascii="Arial" w:hAnsi="Arial" w:cs="Arial"/>
          <w:b/>
        </w:rPr>
        <w:t>Hacer</w:t>
      </w:r>
      <w:r w:rsidR="00540EDF" w:rsidRPr="005406DC">
        <w:rPr>
          <w:rFonts w:ascii="Arial" w:hAnsi="Arial" w:cs="Arial"/>
          <w:b/>
        </w:rPr>
        <w:t xml:space="preserve"> </w:t>
      </w:r>
      <w:r w:rsidRPr="005406DC">
        <w:rPr>
          <w:rFonts w:ascii="Arial" w:hAnsi="Arial" w:cs="Arial"/>
          <w:b/>
        </w:rPr>
        <w:t xml:space="preserve"> equipos de 3 personas</w:t>
      </w:r>
      <w:r w:rsidR="008B0D5C" w:rsidRPr="005406DC">
        <w:rPr>
          <w:rFonts w:ascii="Arial" w:hAnsi="Arial" w:cs="Arial"/>
          <w:b/>
        </w:rPr>
        <w:t xml:space="preserve"> (máximo)</w:t>
      </w:r>
    </w:p>
    <w:p w:rsidR="00842F9A" w:rsidRPr="005406DC" w:rsidRDefault="0020411A" w:rsidP="005406DC">
      <w:pPr>
        <w:jc w:val="both"/>
        <w:rPr>
          <w:rFonts w:ascii="Arial" w:hAnsi="Arial" w:cs="Arial"/>
          <w:b/>
        </w:rPr>
      </w:pPr>
      <w:r w:rsidRPr="005406DC">
        <w:rPr>
          <w:rFonts w:ascii="Arial" w:hAnsi="Arial" w:cs="Arial"/>
          <w:b/>
        </w:rPr>
        <w:t>Realiza</w:t>
      </w:r>
      <w:r w:rsidR="00D739FC" w:rsidRPr="005406DC">
        <w:rPr>
          <w:rFonts w:ascii="Arial" w:hAnsi="Arial" w:cs="Arial"/>
          <w:b/>
        </w:rPr>
        <w:t xml:space="preserve"> la</w:t>
      </w:r>
      <w:r w:rsidR="00842F9A" w:rsidRPr="005406DC">
        <w:rPr>
          <w:rFonts w:ascii="Arial" w:hAnsi="Arial" w:cs="Arial"/>
          <w:b/>
        </w:rPr>
        <w:t xml:space="preserve"> acti</w:t>
      </w:r>
      <w:r w:rsidR="00D739FC" w:rsidRPr="005406DC">
        <w:rPr>
          <w:rFonts w:ascii="Arial" w:hAnsi="Arial" w:cs="Arial"/>
          <w:b/>
        </w:rPr>
        <w:t xml:space="preserve">vidad </w:t>
      </w:r>
      <w:r w:rsidR="005406DC" w:rsidRPr="005406DC">
        <w:rPr>
          <w:rFonts w:ascii="Arial" w:hAnsi="Arial" w:cs="Arial"/>
          <w:b/>
        </w:rPr>
        <w:t xml:space="preserve">1 y </w:t>
      </w:r>
      <w:r w:rsidR="00D739FC" w:rsidRPr="005406DC">
        <w:rPr>
          <w:rFonts w:ascii="Arial" w:hAnsi="Arial" w:cs="Arial"/>
          <w:b/>
        </w:rPr>
        <w:t>2</w:t>
      </w:r>
      <w:r w:rsidR="00842F9A" w:rsidRPr="005406DC">
        <w:rPr>
          <w:rFonts w:ascii="Arial" w:hAnsi="Arial" w:cs="Arial"/>
          <w:b/>
        </w:rPr>
        <w:t xml:space="preserve"> de manera individual</w:t>
      </w:r>
    </w:p>
    <w:p w:rsidR="00BA2739" w:rsidRPr="005406DC" w:rsidRDefault="00D739FC" w:rsidP="005406DC">
      <w:pPr>
        <w:jc w:val="both"/>
        <w:rPr>
          <w:rFonts w:ascii="Arial" w:hAnsi="Arial" w:cs="Arial"/>
          <w:b/>
        </w:rPr>
      </w:pPr>
      <w:r w:rsidRPr="005406DC">
        <w:rPr>
          <w:rFonts w:ascii="Arial" w:hAnsi="Arial" w:cs="Arial"/>
          <w:b/>
        </w:rPr>
        <w:t xml:space="preserve">Realiza la </w:t>
      </w:r>
      <w:r w:rsidR="005406DC">
        <w:rPr>
          <w:rFonts w:ascii="Arial" w:hAnsi="Arial" w:cs="Arial"/>
          <w:b/>
        </w:rPr>
        <w:t>3</w:t>
      </w:r>
      <w:r w:rsidR="005406DC" w:rsidRPr="005406DC">
        <w:rPr>
          <w:rFonts w:ascii="Arial" w:hAnsi="Arial" w:cs="Arial"/>
          <w:b/>
        </w:rPr>
        <w:t xml:space="preserve">ª, </w:t>
      </w:r>
      <w:r w:rsidR="005406DC">
        <w:rPr>
          <w:rFonts w:ascii="Arial" w:hAnsi="Arial" w:cs="Arial"/>
          <w:b/>
        </w:rPr>
        <w:t>4</w:t>
      </w:r>
      <w:r w:rsidR="005406DC" w:rsidRPr="005406DC">
        <w:rPr>
          <w:rFonts w:ascii="Arial" w:hAnsi="Arial" w:cs="Arial"/>
          <w:b/>
        </w:rPr>
        <w:t xml:space="preserve">ª. </w:t>
      </w:r>
      <w:proofErr w:type="gramStart"/>
      <w:r w:rsidR="005406DC" w:rsidRPr="005406DC">
        <w:rPr>
          <w:rFonts w:ascii="Arial" w:hAnsi="Arial" w:cs="Arial"/>
          <w:b/>
        </w:rPr>
        <w:t>y</w:t>
      </w:r>
      <w:proofErr w:type="gramEnd"/>
      <w:r w:rsidR="005406DC" w:rsidRPr="005406DC">
        <w:rPr>
          <w:rFonts w:ascii="Arial" w:hAnsi="Arial" w:cs="Arial"/>
          <w:b/>
        </w:rPr>
        <w:t xml:space="preserve"> </w:t>
      </w:r>
      <w:r w:rsidR="005406DC">
        <w:rPr>
          <w:rFonts w:ascii="Arial" w:hAnsi="Arial" w:cs="Arial"/>
          <w:b/>
        </w:rPr>
        <w:t>5ª</w:t>
      </w:r>
      <w:r w:rsidRPr="005406DC">
        <w:rPr>
          <w:rFonts w:ascii="Arial" w:hAnsi="Arial" w:cs="Arial"/>
          <w:b/>
        </w:rPr>
        <w:t xml:space="preserve">  </w:t>
      </w:r>
      <w:r w:rsidR="005406DC" w:rsidRPr="005406DC">
        <w:rPr>
          <w:rFonts w:ascii="Arial" w:hAnsi="Arial" w:cs="Arial"/>
          <w:b/>
        </w:rPr>
        <w:t>Actividad</w:t>
      </w:r>
      <w:r w:rsidR="00842F9A" w:rsidRPr="005406DC">
        <w:rPr>
          <w:rFonts w:ascii="Arial" w:hAnsi="Arial" w:cs="Arial"/>
          <w:b/>
        </w:rPr>
        <w:t xml:space="preserve"> (</w:t>
      </w:r>
      <w:r w:rsidR="005406DC" w:rsidRPr="005406DC">
        <w:rPr>
          <w:rFonts w:ascii="Arial" w:hAnsi="Arial" w:cs="Arial"/>
          <w:b/>
        </w:rPr>
        <w:t xml:space="preserve">responder preguntas, ejercicios de preparación y </w:t>
      </w:r>
      <w:r w:rsidRPr="005406DC">
        <w:rPr>
          <w:rFonts w:ascii="Arial" w:hAnsi="Arial" w:cs="Arial"/>
          <w:b/>
        </w:rPr>
        <w:t xml:space="preserve"> resolver los problemas</w:t>
      </w:r>
      <w:r w:rsidR="00842F9A" w:rsidRPr="005406DC">
        <w:rPr>
          <w:rFonts w:ascii="Arial" w:hAnsi="Arial" w:cs="Arial"/>
          <w:b/>
        </w:rPr>
        <w:t>)</w:t>
      </w:r>
      <w:r w:rsidR="00BA2739" w:rsidRPr="005406DC">
        <w:rPr>
          <w:rFonts w:ascii="Arial" w:hAnsi="Arial" w:cs="Arial"/>
          <w:b/>
        </w:rPr>
        <w:t xml:space="preserve"> </w:t>
      </w:r>
      <w:r w:rsidR="00842F9A" w:rsidRPr="005406DC">
        <w:rPr>
          <w:rFonts w:ascii="Arial" w:hAnsi="Arial" w:cs="Arial"/>
          <w:b/>
        </w:rPr>
        <w:t>d</w:t>
      </w:r>
      <w:r w:rsidR="00540EDF" w:rsidRPr="005406DC">
        <w:rPr>
          <w:rFonts w:ascii="Arial" w:hAnsi="Arial" w:cs="Arial"/>
          <w:b/>
        </w:rPr>
        <w:t xml:space="preserve">e manera colaborativa </w:t>
      </w:r>
      <w:r w:rsidR="008B0D5C" w:rsidRPr="005406DC">
        <w:rPr>
          <w:rFonts w:ascii="Arial" w:hAnsi="Arial" w:cs="Arial"/>
          <w:b/>
        </w:rPr>
        <w:t xml:space="preserve">en un documento de </w:t>
      </w:r>
      <w:r w:rsidR="00540EDF" w:rsidRPr="005406DC">
        <w:rPr>
          <w:rFonts w:ascii="Arial" w:hAnsi="Arial" w:cs="Arial"/>
          <w:b/>
        </w:rPr>
        <w:t>google docs</w:t>
      </w:r>
      <w:r w:rsidRPr="005406DC">
        <w:rPr>
          <w:rFonts w:ascii="Arial" w:hAnsi="Arial" w:cs="Arial"/>
          <w:b/>
        </w:rPr>
        <w:t>.</w:t>
      </w:r>
    </w:p>
    <w:p w:rsidR="00957D33" w:rsidRPr="005406DC" w:rsidRDefault="00957D33" w:rsidP="005406DC">
      <w:pPr>
        <w:jc w:val="both"/>
        <w:rPr>
          <w:rFonts w:ascii="Arial" w:hAnsi="Arial" w:cs="Arial"/>
          <w:b/>
        </w:rPr>
      </w:pPr>
      <w:r w:rsidRPr="005406DC">
        <w:rPr>
          <w:rFonts w:ascii="Arial" w:hAnsi="Arial" w:cs="Arial"/>
          <w:b/>
        </w:rPr>
        <w:t>Terminada</w:t>
      </w:r>
      <w:r w:rsidR="00D739FC" w:rsidRPr="005406DC">
        <w:rPr>
          <w:rFonts w:ascii="Arial" w:hAnsi="Arial" w:cs="Arial"/>
          <w:b/>
        </w:rPr>
        <w:t xml:space="preserve"> </w:t>
      </w:r>
      <w:r w:rsidR="00C063B6" w:rsidRPr="005406DC">
        <w:rPr>
          <w:rFonts w:ascii="Arial" w:hAnsi="Arial" w:cs="Arial"/>
          <w:b/>
        </w:rPr>
        <w:t>la</w:t>
      </w:r>
      <w:r w:rsidR="005406DC">
        <w:rPr>
          <w:rFonts w:ascii="Arial" w:hAnsi="Arial" w:cs="Arial"/>
          <w:b/>
        </w:rPr>
        <w:t xml:space="preserve"> 3</w:t>
      </w:r>
      <w:r w:rsidR="00D739FC" w:rsidRPr="005406DC">
        <w:rPr>
          <w:rFonts w:ascii="Arial" w:hAnsi="Arial" w:cs="Arial"/>
          <w:b/>
        </w:rPr>
        <w:t>ª</w:t>
      </w:r>
      <w:r w:rsidR="005406DC">
        <w:rPr>
          <w:rFonts w:ascii="Arial" w:hAnsi="Arial" w:cs="Arial"/>
          <w:b/>
        </w:rPr>
        <w:t>, 4ª y 5ª</w:t>
      </w:r>
      <w:r w:rsidR="00842F9A" w:rsidRPr="005406DC">
        <w:rPr>
          <w:rFonts w:ascii="Arial" w:hAnsi="Arial" w:cs="Arial"/>
          <w:b/>
        </w:rPr>
        <w:t xml:space="preserve"> </w:t>
      </w:r>
      <w:r w:rsidR="008B0D5C" w:rsidRPr="005406DC">
        <w:rPr>
          <w:rFonts w:ascii="Arial" w:hAnsi="Arial" w:cs="Arial"/>
          <w:b/>
        </w:rPr>
        <w:t xml:space="preserve"> </w:t>
      </w:r>
      <w:r w:rsidR="005406DC" w:rsidRPr="005406DC">
        <w:rPr>
          <w:rFonts w:ascii="Arial" w:hAnsi="Arial" w:cs="Arial"/>
          <w:b/>
        </w:rPr>
        <w:t>Actividad</w:t>
      </w:r>
      <w:r w:rsidR="00C063B6" w:rsidRPr="005406DC">
        <w:rPr>
          <w:rFonts w:ascii="Arial" w:hAnsi="Arial" w:cs="Arial"/>
          <w:b/>
        </w:rPr>
        <w:t xml:space="preserve"> enviar</w:t>
      </w:r>
      <w:r w:rsidRPr="005406DC">
        <w:rPr>
          <w:rFonts w:ascii="Arial" w:hAnsi="Arial" w:cs="Arial"/>
          <w:b/>
        </w:rPr>
        <w:t xml:space="preserve"> el link de la página </w:t>
      </w:r>
      <w:r w:rsidR="00C063B6" w:rsidRPr="005406DC">
        <w:rPr>
          <w:rFonts w:ascii="Arial" w:hAnsi="Arial" w:cs="Arial"/>
          <w:b/>
        </w:rPr>
        <w:t xml:space="preserve">donde se </w:t>
      </w:r>
      <w:r w:rsidR="008B0D5C" w:rsidRPr="005406DC">
        <w:rPr>
          <w:rFonts w:ascii="Arial" w:hAnsi="Arial" w:cs="Arial"/>
          <w:b/>
        </w:rPr>
        <w:t>encuentra</w:t>
      </w:r>
      <w:r w:rsidR="0020411A" w:rsidRPr="005406DC">
        <w:rPr>
          <w:rFonts w:ascii="Arial" w:hAnsi="Arial" w:cs="Arial"/>
          <w:b/>
        </w:rPr>
        <w:t xml:space="preserve"> </w:t>
      </w:r>
      <w:r w:rsidR="00842F9A" w:rsidRPr="005406DC">
        <w:rPr>
          <w:rFonts w:ascii="Arial" w:hAnsi="Arial" w:cs="Arial"/>
          <w:b/>
        </w:rPr>
        <w:t>la</w:t>
      </w:r>
      <w:r w:rsidR="00D739FC" w:rsidRPr="005406DC">
        <w:rPr>
          <w:rFonts w:ascii="Arial" w:hAnsi="Arial" w:cs="Arial"/>
          <w:b/>
        </w:rPr>
        <w:t xml:space="preserve"> respuesta a las preguntas y la</w:t>
      </w:r>
      <w:r w:rsidR="00842F9A" w:rsidRPr="005406DC">
        <w:rPr>
          <w:rFonts w:ascii="Arial" w:hAnsi="Arial" w:cs="Arial"/>
          <w:b/>
        </w:rPr>
        <w:t xml:space="preserve"> resolución de los problemas;</w:t>
      </w:r>
      <w:r w:rsidR="008B0D5C" w:rsidRPr="005406DC">
        <w:rPr>
          <w:rFonts w:ascii="Arial" w:hAnsi="Arial" w:cs="Arial"/>
          <w:b/>
        </w:rPr>
        <w:t xml:space="preserve"> </w:t>
      </w:r>
      <w:r w:rsidRPr="005406DC">
        <w:rPr>
          <w:rFonts w:ascii="Arial" w:hAnsi="Arial" w:cs="Arial"/>
          <w:b/>
        </w:rPr>
        <w:t>a la plataforma de Edmodo para su revisión</w:t>
      </w:r>
      <w:r w:rsidR="008B0D5C" w:rsidRPr="005406DC">
        <w:rPr>
          <w:rFonts w:ascii="Arial" w:hAnsi="Arial" w:cs="Arial"/>
          <w:b/>
        </w:rPr>
        <w:t xml:space="preserve"> (indicar grupo; actividad tal como</w:t>
      </w:r>
      <w:r w:rsidR="005406DC" w:rsidRPr="005406DC">
        <w:rPr>
          <w:rFonts w:ascii="Arial" w:hAnsi="Arial" w:cs="Arial"/>
          <w:b/>
        </w:rPr>
        <w:t xml:space="preserve"> aparece en el margen derecho A3.1</w:t>
      </w:r>
      <w:r w:rsidR="008B0D5C" w:rsidRPr="005406DC">
        <w:rPr>
          <w:rFonts w:ascii="Arial" w:hAnsi="Arial" w:cs="Arial"/>
          <w:b/>
        </w:rPr>
        <w:t xml:space="preserve">_EXC; </w:t>
      </w:r>
      <w:r w:rsidR="005406DC" w:rsidRPr="005406DC">
        <w:rPr>
          <w:rFonts w:ascii="Arial" w:hAnsi="Arial" w:cs="Arial"/>
          <w:b/>
        </w:rPr>
        <w:t>participantes.</w:t>
      </w:r>
      <w:r w:rsidR="008B0D5C" w:rsidRPr="005406DC">
        <w:rPr>
          <w:rFonts w:ascii="Arial" w:hAnsi="Arial" w:cs="Arial"/>
          <w:b/>
        </w:rPr>
        <w:t>-ordenado de acuerdo a sus apellidos y nombre</w:t>
      </w:r>
      <w:r w:rsidR="00D36217" w:rsidRPr="005406DC">
        <w:rPr>
          <w:rFonts w:ascii="Arial" w:hAnsi="Arial" w:cs="Arial"/>
          <w:b/>
        </w:rPr>
        <w:t>(s)</w:t>
      </w:r>
      <w:r w:rsidR="008B0D5C" w:rsidRPr="005406DC">
        <w:rPr>
          <w:rFonts w:ascii="Arial" w:hAnsi="Arial" w:cs="Arial"/>
          <w:b/>
        </w:rPr>
        <w:t>)</w:t>
      </w:r>
    </w:p>
    <w:p w:rsidR="00842F9A" w:rsidRPr="005406DC" w:rsidRDefault="005406DC" w:rsidP="005406DC">
      <w:pPr>
        <w:jc w:val="both"/>
        <w:rPr>
          <w:rFonts w:ascii="Arial" w:hAnsi="Arial" w:cs="Arial"/>
          <w:b/>
        </w:rPr>
      </w:pPr>
      <w:r w:rsidRPr="005406DC">
        <w:rPr>
          <w:rFonts w:ascii="Arial" w:hAnsi="Arial" w:cs="Arial"/>
          <w:b/>
        </w:rPr>
        <w:t>Fecha de entrega 30</w:t>
      </w:r>
      <w:r w:rsidR="00D36217" w:rsidRPr="005406DC">
        <w:rPr>
          <w:rFonts w:ascii="Arial" w:hAnsi="Arial" w:cs="Arial"/>
          <w:b/>
        </w:rPr>
        <w:t xml:space="preserve"> Abril</w:t>
      </w:r>
      <w:r w:rsidR="00406093" w:rsidRPr="005406DC">
        <w:rPr>
          <w:rFonts w:ascii="Arial" w:hAnsi="Arial" w:cs="Arial"/>
          <w:b/>
        </w:rPr>
        <w:t xml:space="preserve"> </w:t>
      </w:r>
      <w:r w:rsidR="00842F9A" w:rsidRPr="005406DC">
        <w:rPr>
          <w:rFonts w:ascii="Arial" w:hAnsi="Arial" w:cs="Arial"/>
          <w:b/>
        </w:rPr>
        <w:t>de 2020 a las 23:59 horas.</w:t>
      </w:r>
    </w:p>
    <w:p w:rsidR="00BA2739" w:rsidRPr="005406DC" w:rsidRDefault="00C063B6" w:rsidP="005406DC">
      <w:pPr>
        <w:jc w:val="both"/>
        <w:rPr>
          <w:rFonts w:ascii="Arial" w:hAnsi="Arial" w:cs="Arial"/>
          <w:b/>
        </w:rPr>
      </w:pPr>
      <w:r w:rsidRPr="005406DC">
        <w:rPr>
          <w:rFonts w:ascii="Arial" w:hAnsi="Arial" w:cs="Arial"/>
          <w:b/>
        </w:rPr>
        <w:t>Si existen dudas o preguntas sobre esta actividad, favor de enviarme un correo a la plataforma para poderlos orientar y auxiliar en la realización de las actividades.</w:t>
      </w:r>
    </w:p>
    <w:sectPr w:rsidR="00BA2739" w:rsidRPr="005406DC" w:rsidSect="001D3F82">
      <w:headerReference w:type="default" r:id="rId11"/>
      <w:pgSz w:w="11906" w:h="16838"/>
      <w:pgMar w:top="1440" w:right="1080" w:bottom="851"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5E0" w:rsidRDefault="00D335E0" w:rsidP="00CD2083">
      <w:pPr>
        <w:spacing w:after="0" w:line="240" w:lineRule="auto"/>
      </w:pPr>
      <w:r>
        <w:separator/>
      </w:r>
    </w:p>
  </w:endnote>
  <w:endnote w:type="continuationSeparator" w:id="0">
    <w:p w:rsidR="00D335E0" w:rsidRDefault="00D335E0" w:rsidP="00C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5E0" w:rsidRDefault="00D335E0" w:rsidP="00CD2083">
      <w:pPr>
        <w:spacing w:after="0" w:line="240" w:lineRule="auto"/>
      </w:pPr>
      <w:r>
        <w:separator/>
      </w:r>
    </w:p>
  </w:footnote>
  <w:footnote w:type="continuationSeparator" w:id="0">
    <w:p w:rsidR="00D335E0" w:rsidRDefault="00D335E0" w:rsidP="00CD2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875" w:rsidRPr="001D3F82" w:rsidRDefault="005406DC" w:rsidP="00B763AD">
    <w:pPr>
      <w:pStyle w:val="Encabezado"/>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tabs>
        <w:tab w:val="clear" w:pos="8504"/>
        <w:tab w:val="right" w:pos="8789"/>
      </w:tabs>
      <w:ind w:left="8931" w:right="-177"/>
      <w:jc w:val="right"/>
      <w:rPr>
        <w:b/>
        <w:color w:val="FF0000"/>
      </w:rPr>
    </w:pPr>
    <w:r>
      <w:rPr>
        <w:b/>
        <w:color w:val="FF0000"/>
      </w:rPr>
      <w:t>A3.1</w:t>
    </w:r>
    <w:r w:rsidR="00F31875" w:rsidRPr="001D3F82">
      <w:rPr>
        <w:b/>
        <w:color w:val="FF0000"/>
      </w:rPr>
      <w:t>_EXC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0963"/>
    <w:multiLevelType w:val="hybridMultilevel"/>
    <w:tmpl w:val="868E771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BC55D2"/>
    <w:multiLevelType w:val="hybridMultilevel"/>
    <w:tmpl w:val="1DD4A7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557365"/>
    <w:multiLevelType w:val="hybridMultilevel"/>
    <w:tmpl w:val="6EA429E2"/>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CA7068D"/>
    <w:multiLevelType w:val="hybridMultilevel"/>
    <w:tmpl w:val="59FA4956"/>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0EBF5BD3"/>
    <w:multiLevelType w:val="hybridMultilevel"/>
    <w:tmpl w:val="E79A8D12"/>
    <w:lvl w:ilvl="0" w:tplc="4AF4FC98">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833659"/>
    <w:multiLevelType w:val="hybridMultilevel"/>
    <w:tmpl w:val="5522831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8B7F3E"/>
    <w:multiLevelType w:val="hybridMultilevel"/>
    <w:tmpl w:val="2340B4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5833ED6"/>
    <w:multiLevelType w:val="hybridMultilevel"/>
    <w:tmpl w:val="145686B6"/>
    <w:lvl w:ilvl="0" w:tplc="580A0011">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nsid w:val="2EFF389F"/>
    <w:multiLevelType w:val="hybridMultilevel"/>
    <w:tmpl w:val="D5E2E3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05731B2"/>
    <w:multiLevelType w:val="hybridMultilevel"/>
    <w:tmpl w:val="6E5C3010"/>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nsid w:val="32337BBF"/>
    <w:multiLevelType w:val="hybridMultilevel"/>
    <w:tmpl w:val="E4A63132"/>
    <w:lvl w:ilvl="0" w:tplc="580A0011">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1">
    <w:nsid w:val="377958F1"/>
    <w:multiLevelType w:val="hybridMultilevel"/>
    <w:tmpl w:val="3210053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379A3DC3"/>
    <w:multiLevelType w:val="hybridMultilevel"/>
    <w:tmpl w:val="64DE2852"/>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38E72CB8"/>
    <w:multiLevelType w:val="hybridMultilevel"/>
    <w:tmpl w:val="F9642546"/>
    <w:lvl w:ilvl="0" w:tplc="931C470C">
      <w:start w:val="1"/>
      <w:numFmt w:val="lowerLetter"/>
      <w:lvlText w:val="%1)"/>
      <w:lvlJc w:val="left"/>
      <w:pPr>
        <w:ind w:left="1545" w:hanging="1185"/>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E503981"/>
    <w:multiLevelType w:val="hybridMultilevel"/>
    <w:tmpl w:val="791EE322"/>
    <w:lvl w:ilvl="0" w:tplc="580A0011">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5">
    <w:nsid w:val="41800C06"/>
    <w:multiLevelType w:val="hybridMultilevel"/>
    <w:tmpl w:val="0512E69E"/>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nsid w:val="41C430B8"/>
    <w:multiLevelType w:val="hybridMultilevel"/>
    <w:tmpl w:val="92C07A22"/>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nsid w:val="458E172A"/>
    <w:multiLevelType w:val="hybridMultilevel"/>
    <w:tmpl w:val="C2C8EB44"/>
    <w:lvl w:ilvl="0" w:tplc="580A0011">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nsid w:val="4AC51F8A"/>
    <w:multiLevelType w:val="hybridMultilevel"/>
    <w:tmpl w:val="5AE68648"/>
    <w:lvl w:ilvl="0" w:tplc="E8C0AECC">
      <w:start w:val="1"/>
      <w:numFmt w:val="lowerLetter"/>
      <w:lvlText w:val="%1)"/>
      <w:lvlJc w:val="left"/>
      <w:pPr>
        <w:ind w:left="720" w:hanging="360"/>
      </w:pPr>
      <w:rPr>
        <w:rFonts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E2166C3"/>
    <w:multiLevelType w:val="hybridMultilevel"/>
    <w:tmpl w:val="3372EB34"/>
    <w:lvl w:ilvl="0" w:tplc="55D079F8">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5134A88"/>
    <w:multiLevelType w:val="hybridMultilevel"/>
    <w:tmpl w:val="EF8C95A0"/>
    <w:lvl w:ilvl="0" w:tplc="580A0011">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1">
    <w:nsid w:val="67CA742D"/>
    <w:multiLevelType w:val="hybridMultilevel"/>
    <w:tmpl w:val="67882202"/>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682D60B8"/>
    <w:multiLevelType w:val="multilevel"/>
    <w:tmpl w:val="8322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E34843"/>
    <w:multiLevelType w:val="hybridMultilevel"/>
    <w:tmpl w:val="CEAC37B6"/>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78C756D"/>
    <w:multiLevelType w:val="hybridMultilevel"/>
    <w:tmpl w:val="6EDEC8E6"/>
    <w:lvl w:ilvl="0" w:tplc="7CB803A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24"/>
  </w:num>
  <w:num w:numId="3">
    <w:abstractNumId w:val="2"/>
  </w:num>
  <w:num w:numId="4">
    <w:abstractNumId w:val="3"/>
  </w:num>
  <w:num w:numId="5">
    <w:abstractNumId w:val="23"/>
  </w:num>
  <w:num w:numId="6">
    <w:abstractNumId w:val="5"/>
  </w:num>
  <w:num w:numId="7">
    <w:abstractNumId w:val="12"/>
  </w:num>
  <w:num w:numId="8">
    <w:abstractNumId w:val="14"/>
  </w:num>
  <w:num w:numId="9">
    <w:abstractNumId w:val="7"/>
  </w:num>
  <w:num w:numId="10">
    <w:abstractNumId w:val="17"/>
  </w:num>
  <w:num w:numId="11">
    <w:abstractNumId w:val="16"/>
  </w:num>
  <w:num w:numId="12">
    <w:abstractNumId w:val="15"/>
  </w:num>
  <w:num w:numId="13">
    <w:abstractNumId w:val="9"/>
  </w:num>
  <w:num w:numId="14">
    <w:abstractNumId w:val="10"/>
  </w:num>
  <w:num w:numId="15">
    <w:abstractNumId w:val="20"/>
  </w:num>
  <w:num w:numId="16">
    <w:abstractNumId w:val="6"/>
  </w:num>
  <w:num w:numId="17">
    <w:abstractNumId w:val="0"/>
  </w:num>
  <w:num w:numId="18">
    <w:abstractNumId w:val="11"/>
  </w:num>
  <w:num w:numId="19">
    <w:abstractNumId w:val="21"/>
  </w:num>
  <w:num w:numId="20">
    <w:abstractNumId w:val="19"/>
  </w:num>
  <w:num w:numId="21">
    <w:abstractNumId w:val="4"/>
  </w:num>
  <w:num w:numId="22">
    <w:abstractNumId w:val="18"/>
  </w:num>
  <w:num w:numId="23">
    <w:abstractNumId w:val="1"/>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DE"/>
    <w:rsid w:val="000110DA"/>
    <w:rsid w:val="000A4C1D"/>
    <w:rsid w:val="000E242D"/>
    <w:rsid w:val="001D3F82"/>
    <w:rsid w:val="0020411A"/>
    <w:rsid w:val="002413C9"/>
    <w:rsid w:val="00275AA9"/>
    <w:rsid w:val="002869C9"/>
    <w:rsid w:val="00295E00"/>
    <w:rsid w:val="002A7282"/>
    <w:rsid w:val="0035554D"/>
    <w:rsid w:val="003A13DE"/>
    <w:rsid w:val="003C19BD"/>
    <w:rsid w:val="00406093"/>
    <w:rsid w:val="004832EB"/>
    <w:rsid w:val="004F665E"/>
    <w:rsid w:val="0053513E"/>
    <w:rsid w:val="005406DC"/>
    <w:rsid w:val="00540EDF"/>
    <w:rsid w:val="0055216D"/>
    <w:rsid w:val="0055613E"/>
    <w:rsid w:val="00597E41"/>
    <w:rsid w:val="00631B98"/>
    <w:rsid w:val="006C51CE"/>
    <w:rsid w:val="006E4C62"/>
    <w:rsid w:val="007B3C9D"/>
    <w:rsid w:val="007B64E1"/>
    <w:rsid w:val="00842F9A"/>
    <w:rsid w:val="00851E03"/>
    <w:rsid w:val="00880AB6"/>
    <w:rsid w:val="008B0D5C"/>
    <w:rsid w:val="008C758C"/>
    <w:rsid w:val="00907AF1"/>
    <w:rsid w:val="00957D33"/>
    <w:rsid w:val="009B7A7C"/>
    <w:rsid w:val="009E064E"/>
    <w:rsid w:val="00A47308"/>
    <w:rsid w:val="00A5474D"/>
    <w:rsid w:val="00B763AD"/>
    <w:rsid w:val="00BA2739"/>
    <w:rsid w:val="00BD5B85"/>
    <w:rsid w:val="00BF22BE"/>
    <w:rsid w:val="00C063B6"/>
    <w:rsid w:val="00C51ADB"/>
    <w:rsid w:val="00CD2083"/>
    <w:rsid w:val="00D16EB3"/>
    <w:rsid w:val="00D335E0"/>
    <w:rsid w:val="00D36217"/>
    <w:rsid w:val="00D51A33"/>
    <w:rsid w:val="00D739FC"/>
    <w:rsid w:val="00DA64C4"/>
    <w:rsid w:val="00E07557"/>
    <w:rsid w:val="00E43529"/>
    <w:rsid w:val="00EB4B45"/>
    <w:rsid w:val="00ED06A5"/>
    <w:rsid w:val="00F31875"/>
    <w:rsid w:val="00FF4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962538-B909-4CB0-85C4-ABECABB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72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75AA9"/>
    <w:pPr>
      <w:spacing w:before="100" w:beforeAutospacing="1" w:after="100" w:afterAutospacing="1" w:line="240" w:lineRule="auto"/>
      <w:outlineLvl w:val="1"/>
    </w:pPr>
    <w:rPr>
      <w:rFonts w:ascii="Times New Roman" w:eastAsia="Times New Roman" w:hAnsi="Times New Roman" w:cs="Times New Roman"/>
      <w:b/>
      <w:bCs/>
      <w:sz w:val="36"/>
      <w:szCs w:val="36"/>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13DE"/>
    <w:rPr>
      <w:color w:val="0000FF"/>
      <w:u w:val="single"/>
    </w:rPr>
  </w:style>
  <w:style w:type="paragraph" w:styleId="Prrafodelista">
    <w:name w:val="List Paragraph"/>
    <w:basedOn w:val="Normal"/>
    <w:uiPriority w:val="34"/>
    <w:qFormat/>
    <w:rsid w:val="003A13DE"/>
    <w:pPr>
      <w:ind w:left="720"/>
      <w:contextualSpacing/>
    </w:pPr>
  </w:style>
  <w:style w:type="character" w:styleId="Hipervnculovisitado">
    <w:name w:val="FollowedHyperlink"/>
    <w:basedOn w:val="Fuentedeprrafopredeter"/>
    <w:uiPriority w:val="99"/>
    <w:semiHidden/>
    <w:unhideWhenUsed/>
    <w:rsid w:val="000110DA"/>
    <w:rPr>
      <w:color w:val="954F72" w:themeColor="followedHyperlink"/>
      <w:u w:val="single"/>
    </w:rPr>
  </w:style>
  <w:style w:type="paragraph" w:styleId="Encabezado">
    <w:name w:val="header"/>
    <w:basedOn w:val="Normal"/>
    <w:link w:val="EncabezadoCar"/>
    <w:uiPriority w:val="99"/>
    <w:unhideWhenUsed/>
    <w:rsid w:val="00CD2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2083"/>
  </w:style>
  <w:style w:type="paragraph" w:styleId="Piedepgina">
    <w:name w:val="footer"/>
    <w:basedOn w:val="Normal"/>
    <w:link w:val="PiedepginaCar"/>
    <w:uiPriority w:val="99"/>
    <w:unhideWhenUsed/>
    <w:rsid w:val="00CD2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2083"/>
  </w:style>
  <w:style w:type="character" w:customStyle="1" w:styleId="Ttulo2Car">
    <w:name w:val="Título 2 Car"/>
    <w:basedOn w:val="Fuentedeprrafopredeter"/>
    <w:link w:val="Ttulo2"/>
    <w:uiPriority w:val="9"/>
    <w:rsid w:val="00275AA9"/>
    <w:rPr>
      <w:rFonts w:ascii="Times New Roman" w:eastAsia="Times New Roman" w:hAnsi="Times New Roman" w:cs="Times New Roman"/>
      <w:b/>
      <w:bCs/>
      <w:sz w:val="36"/>
      <w:szCs w:val="36"/>
      <w:lang w:val="es-419" w:eastAsia="es-419"/>
    </w:rPr>
  </w:style>
  <w:style w:type="character" w:customStyle="1" w:styleId="Ttulo1Car">
    <w:name w:val="Título 1 Car"/>
    <w:basedOn w:val="Fuentedeprrafopredeter"/>
    <w:link w:val="Ttulo1"/>
    <w:uiPriority w:val="9"/>
    <w:rsid w:val="002A72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6894">
      <w:bodyDiv w:val="1"/>
      <w:marLeft w:val="0"/>
      <w:marRight w:val="0"/>
      <w:marTop w:val="0"/>
      <w:marBottom w:val="0"/>
      <w:divBdr>
        <w:top w:val="none" w:sz="0" w:space="0" w:color="auto"/>
        <w:left w:val="none" w:sz="0" w:space="0" w:color="auto"/>
        <w:bottom w:val="none" w:sz="0" w:space="0" w:color="auto"/>
        <w:right w:val="none" w:sz="0" w:space="0" w:color="auto"/>
      </w:divBdr>
    </w:div>
    <w:div w:id="107509875">
      <w:bodyDiv w:val="1"/>
      <w:marLeft w:val="0"/>
      <w:marRight w:val="0"/>
      <w:marTop w:val="0"/>
      <w:marBottom w:val="0"/>
      <w:divBdr>
        <w:top w:val="none" w:sz="0" w:space="0" w:color="auto"/>
        <w:left w:val="none" w:sz="0" w:space="0" w:color="auto"/>
        <w:bottom w:val="none" w:sz="0" w:space="0" w:color="auto"/>
        <w:right w:val="none" w:sz="0" w:space="0" w:color="auto"/>
      </w:divBdr>
    </w:div>
    <w:div w:id="343477291">
      <w:bodyDiv w:val="1"/>
      <w:marLeft w:val="0"/>
      <w:marRight w:val="0"/>
      <w:marTop w:val="0"/>
      <w:marBottom w:val="0"/>
      <w:divBdr>
        <w:top w:val="none" w:sz="0" w:space="0" w:color="auto"/>
        <w:left w:val="none" w:sz="0" w:space="0" w:color="auto"/>
        <w:bottom w:val="none" w:sz="0" w:space="0" w:color="auto"/>
        <w:right w:val="none" w:sz="0" w:space="0" w:color="auto"/>
      </w:divBdr>
    </w:div>
    <w:div w:id="519900200">
      <w:bodyDiv w:val="1"/>
      <w:marLeft w:val="0"/>
      <w:marRight w:val="0"/>
      <w:marTop w:val="0"/>
      <w:marBottom w:val="0"/>
      <w:divBdr>
        <w:top w:val="none" w:sz="0" w:space="0" w:color="auto"/>
        <w:left w:val="none" w:sz="0" w:space="0" w:color="auto"/>
        <w:bottom w:val="none" w:sz="0" w:space="0" w:color="auto"/>
        <w:right w:val="none" w:sz="0" w:space="0" w:color="auto"/>
      </w:divBdr>
    </w:div>
    <w:div w:id="605772664">
      <w:bodyDiv w:val="1"/>
      <w:marLeft w:val="0"/>
      <w:marRight w:val="0"/>
      <w:marTop w:val="0"/>
      <w:marBottom w:val="0"/>
      <w:divBdr>
        <w:top w:val="none" w:sz="0" w:space="0" w:color="auto"/>
        <w:left w:val="none" w:sz="0" w:space="0" w:color="auto"/>
        <w:bottom w:val="none" w:sz="0" w:space="0" w:color="auto"/>
        <w:right w:val="none" w:sz="0" w:space="0" w:color="auto"/>
      </w:divBdr>
    </w:div>
    <w:div w:id="1003363710">
      <w:bodyDiv w:val="1"/>
      <w:marLeft w:val="0"/>
      <w:marRight w:val="0"/>
      <w:marTop w:val="0"/>
      <w:marBottom w:val="0"/>
      <w:divBdr>
        <w:top w:val="none" w:sz="0" w:space="0" w:color="auto"/>
        <w:left w:val="none" w:sz="0" w:space="0" w:color="auto"/>
        <w:bottom w:val="none" w:sz="0" w:space="0" w:color="auto"/>
        <w:right w:val="none" w:sz="0" w:space="0" w:color="auto"/>
      </w:divBdr>
      <w:divsChild>
        <w:div w:id="1997226568">
          <w:marLeft w:val="0"/>
          <w:marRight w:val="0"/>
          <w:marTop w:val="0"/>
          <w:marBottom w:val="0"/>
          <w:divBdr>
            <w:top w:val="none" w:sz="0" w:space="0" w:color="auto"/>
            <w:left w:val="none" w:sz="0" w:space="0" w:color="auto"/>
            <w:bottom w:val="none" w:sz="0" w:space="0" w:color="auto"/>
            <w:right w:val="none" w:sz="0" w:space="0" w:color="auto"/>
          </w:divBdr>
        </w:div>
        <w:div w:id="1312709730">
          <w:marLeft w:val="0"/>
          <w:marRight w:val="0"/>
          <w:marTop w:val="0"/>
          <w:marBottom w:val="0"/>
          <w:divBdr>
            <w:top w:val="none" w:sz="0" w:space="0" w:color="auto"/>
            <w:left w:val="none" w:sz="0" w:space="0" w:color="auto"/>
            <w:bottom w:val="none" w:sz="0" w:space="0" w:color="auto"/>
            <w:right w:val="none" w:sz="0" w:space="0" w:color="auto"/>
          </w:divBdr>
        </w:div>
      </w:divsChild>
    </w:div>
    <w:div w:id="1011832586">
      <w:bodyDiv w:val="1"/>
      <w:marLeft w:val="0"/>
      <w:marRight w:val="0"/>
      <w:marTop w:val="0"/>
      <w:marBottom w:val="0"/>
      <w:divBdr>
        <w:top w:val="none" w:sz="0" w:space="0" w:color="auto"/>
        <w:left w:val="none" w:sz="0" w:space="0" w:color="auto"/>
        <w:bottom w:val="none" w:sz="0" w:space="0" w:color="auto"/>
        <w:right w:val="none" w:sz="0" w:space="0" w:color="auto"/>
      </w:divBdr>
    </w:div>
    <w:div w:id="1078674912">
      <w:bodyDiv w:val="1"/>
      <w:marLeft w:val="0"/>
      <w:marRight w:val="0"/>
      <w:marTop w:val="0"/>
      <w:marBottom w:val="0"/>
      <w:divBdr>
        <w:top w:val="none" w:sz="0" w:space="0" w:color="auto"/>
        <w:left w:val="none" w:sz="0" w:space="0" w:color="auto"/>
        <w:bottom w:val="none" w:sz="0" w:space="0" w:color="auto"/>
        <w:right w:val="none" w:sz="0" w:space="0" w:color="auto"/>
      </w:divBdr>
    </w:div>
    <w:div w:id="1693334994">
      <w:bodyDiv w:val="1"/>
      <w:marLeft w:val="0"/>
      <w:marRight w:val="0"/>
      <w:marTop w:val="0"/>
      <w:marBottom w:val="0"/>
      <w:divBdr>
        <w:top w:val="none" w:sz="0" w:space="0" w:color="auto"/>
        <w:left w:val="none" w:sz="0" w:space="0" w:color="auto"/>
        <w:bottom w:val="none" w:sz="0" w:space="0" w:color="auto"/>
        <w:right w:val="none" w:sz="0" w:space="0" w:color="auto"/>
      </w:divBdr>
    </w:div>
    <w:div w:id="1847135621">
      <w:bodyDiv w:val="1"/>
      <w:marLeft w:val="0"/>
      <w:marRight w:val="0"/>
      <w:marTop w:val="0"/>
      <w:marBottom w:val="0"/>
      <w:divBdr>
        <w:top w:val="none" w:sz="0" w:space="0" w:color="auto"/>
        <w:left w:val="none" w:sz="0" w:space="0" w:color="auto"/>
        <w:bottom w:val="none" w:sz="0" w:space="0" w:color="auto"/>
        <w:right w:val="none" w:sz="0" w:space="0" w:color="auto"/>
      </w:divBdr>
      <w:divsChild>
        <w:div w:id="1698582265">
          <w:marLeft w:val="0"/>
          <w:marRight w:val="0"/>
          <w:marTop w:val="0"/>
          <w:marBottom w:val="0"/>
          <w:divBdr>
            <w:top w:val="none" w:sz="0" w:space="0" w:color="auto"/>
            <w:left w:val="none" w:sz="0" w:space="0" w:color="auto"/>
            <w:bottom w:val="none" w:sz="0" w:space="0" w:color="auto"/>
            <w:right w:val="none" w:sz="0" w:space="0" w:color="auto"/>
          </w:divBdr>
        </w:div>
      </w:divsChild>
    </w:div>
    <w:div w:id="1996032122">
      <w:bodyDiv w:val="1"/>
      <w:marLeft w:val="0"/>
      <w:marRight w:val="0"/>
      <w:marTop w:val="0"/>
      <w:marBottom w:val="0"/>
      <w:divBdr>
        <w:top w:val="none" w:sz="0" w:space="0" w:color="auto"/>
        <w:left w:val="none" w:sz="0" w:space="0" w:color="auto"/>
        <w:bottom w:val="none" w:sz="0" w:space="0" w:color="auto"/>
        <w:right w:val="none" w:sz="0" w:space="0" w:color="auto"/>
      </w:divBdr>
    </w:div>
    <w:div w:id="2061200239">
      <w:bodyDiv w:val="1"/>
      <w:marLeft w:val="0"/>
      <w:marRight w:val="0"/>
      <w:marTop w:val="0"/>
      <w:marBottom w:val="0"/>
      <w:divBdr>
        <w:top w:val="none" w:sz="0" w:space="0" w:color="auto"/>
        <w:left w:val="none" w:sz="0" w:space="0" w:color="auto"/>
        <w:bottom w:val="none" w:sz="0" w:space="0" w:color="auto"/>
        <w:right w:val="none" w:sz="0" w:space="0" w:color="auto"/>
      </w:divBdr>
      <w:divsChild>
        <w:div w:id="1047604075">
          <w:marLeft w:val="0"/>
          <w:marRight w:val="0"/>
          <w:marTop w:val="0"/>
          <w:marBottom w:val="0"/>
          <w:divBdr>
            <w:top w:val="none" w:sz="0" w:space="0" w:color="auto"/>
            <w:left w:val="none" w:sz="0" w:space="0" w:color="auto"/>
            <w:bottom w:val="none" w:sz="0" w:space="0" w:color="auto"/>
            <w:right w:val="none" w:sz="0" w:space="0" w:color="auto"/>
          </w:divBdr>
        </w:div>
        <w:div w:id="921253777">
          <w:marLeft w:val="0"/>
          <w:marRight w:val="0"/>
          <w:marTop w:val="0"/>
          <w:marBottom w:val="0"/>
          <w:divBdr>
            <w:top w:val="none" w:sz="0" w:space="0" w:color="auto"/>
            <w:left w:val="none" w:sz="0" w:space="0" w:color="auto"/>
            <w:bottom w:val="none" w:sz="0" w:space="0" w:color="auto"/>
            <w:right w:val="none" w:sz="0" w:space="0" w:color="auto"/>
          </w:divBdr>
        </w:div>
        <w:div w:id="1373268446">
          <w:marLeft w:val="0"/>
          <w:marRight w:val="0"/>
          <w:marTop w:val="0"/>
          <w:marBottom w:val="0"/>
          <w:divBdr>
            <w:top w:val="none" w:sz="0" w:space="0" w:color="auto"/>
            <w:left w:val="none" w:sz="0" w:space="0" w:color="auto"/>
            <w:bottom w:val="none" w:sz="0" w:space="0" w:color="auto"/>
            <w:right w:val="none" w:sz="0" w:space="0" w:color="auto"/>
          </w:divBdr>
        </w:div>
        <w:div w:id="525290172">
          <w:marLeft w:val="0"/>
          <w:marRight w:val="0"/>
          <w:marTop w:val="0"/>
          <w:marBottom w:val="0"/>
          <w:divBdr>
            <w:top w:val="none" w:sz="0" w:space="0" w:color="auto"/>
            <w:left w:val="none" w:sz="0" w:space="0" w:color="auto"/>
            <w:bottom w:val="none" w:sz="0" w:space="0" w:color="auto"/>
            <w:right w:val="none" w:sz="0" w:space="0" w:color="auto"/>
          </w:divBdr>
        </w:div>
        <w:div w:id="102741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nMHZeXMXm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vr.yout.com/mp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38qt2kvhDTI" TargetMode="External"/><Relationship Id="rId4" Type="http://schemas.openxmlformats.org/officeDocument/2006/relationships/webSettings" Target="webSettings.xml"/><Relationship Id="rId9" Type="http://schemas.openxmlformats.org/officeDocument/2006/relationships/hyperlink" Target="https://dvr.yout.com/mp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622</Words>
  <Characters>3424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ramirez</dc:creator>
  <cp:keywords/>
  <dc:description/>
  <cp:lastModifiedBy>rafael ramirez</cp:lastModifiedBy>
  <cp:revision>3</cp:revision>
  <dcterms:created xsi:type="dcterms:W3CDTF">2020-04-27T23:29:00Z</dcterms:created>
  <dcterms:modified xsi:type="dcterms:W3CDTF">2020-04-28T04:02:00Z</dcterms:modified>
</cp:coreProperties>
</file>