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B37E" w14:textId="5D47FAFA" w:rsidR="00EF077F" w:rsidRPr="00C63025" w:rsidRDefault="00EF077F" w:rsidP="00EF077F">
      <w:pPr>
        <w:jc w:val="center"/>
        <w:rPr>
          <w:rFonts w:ascii="Century Gothic" w:hAnsi="Century Gothic"/>
          <w:sz w:val="40"/>
          <w:szCs w:val="40"/>
          <w:lang w:val="es-ES"/>
        </w:rPr>
      </w:pPr>
    </w:p>
    <w:p w14:paraId="53FC5A43" w14:textId="68A3CFD4" w:rsidR="00EF077F" w:rsidRPr="00C63025" w:rsidRDefault="00EF077F" w:rsidP="00EF077F">
      <w:pPr>
        <w:rPr>
          <w:rFonts w:ascii="Century Gothic" w:hAnsi="Century Gothic"/>
          <w:sz w:val="40"/>
          <w:szCs w:val="40"/>
          <w:lang w:val="es-ES"/>
        </w:rPr>
      </w:pPr>
      <w:r w:rsidRPr="00C63025">
        <w:rPr>
          <w:rFonts w:ascii="Century Gothic" w:hAnsi="Century Gothic"/>
          <w:noProof/>
          <w:sz w:val="40"/>
          <w:szCs w:val="40"/>
        </w:rPr>
        <w:drawing>
          <wp:anchor distT="0" distB="0" distL="114300" distR="114300" simplePos="0" relativeHeight="251650048" behindDoc="0" locked="0" layoutInCell="1" allowOverlap="1" wp14:anchorId="54895041" wp14:editId="737395D0">
            <wp:simplePos x="0" y="0"/>
            <wp:positionH relativeFrom="column">
              <wp:posOffset>110490</wp:posOffset>
            </wp:positionH>
            <wp:positionV relativeFrom="paragraph">
              <wp:posOffset>181019</wp:posOffset>
            </wp:positionV>
            <wp:extent cx="756285" cy="1191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_Politécnico_Nacional.png"/>
                    <pic:cNvPicPr/>
                  </pic:nvPicPr>
                  <pic:blipFill rotWithShape="1">
                    <a:blip r:embed="rId6" cstate="print">
                      <a:extLst>
                        <a:ext uri="{28A0092B-C50C-407E-A947-70E740481C1C}">
                          <a14:useLocalDpi xmlns:a14="http://schemas.microsoft.com/office/drawing/2010/main" val="0"/>
                        </a:ext>
                      </a:extLst>
                    </a:blip>
                    <a:srcRect l="27589" r="27322"/>
                    <a:stretch/>
                  </pic:blipFill>
                  <pic:spPr bwMode="auto">
                    <a:xfrm>
                      <a:off x="0" y="0"/>
                      <a:ext cx="756285" cy="119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1701C" w14:textId="3731B168" w:rsidR="00EE68E0" w:rsidRPr="00C63025" w:rsidRDefault="00EF077F" w:rsidP="00EF077F">
      <w:pPr>
        <w:ind w:left="1440" w:firstLine="720"/>
        <w:jc w:val="center"/>
        <w:rPr>
          <w:rFonts w:ascii="Century Gothic" w:hAnsi="Century Gothic"/>
          <w:sz w:val="40"/>
          <w:szCs w:val="40"/>
          <w:lang w:val="es-ES"/>
        </w:rPr>
      </w:pPr>
      <w:r w:rsidRPr="00C63025">
        <w:rPr>
          <w:rFonts w:ascii="Century Gothic" w:hAnsi="Century Gothic"/>
          <w:noProof/>
          <w:sz w:val="40"/>
          <w:szCs w:val="40"/>
        </w:rPr>
        <w:drawing>
          <wp:anchor distT="0" distB="0" distL="114300" distR="114300" simplePos="0" relativeHeight="251650049" behindDoc="0" locked="0" layoutInCell="1" allowOverlap="1" wp14:anchorId="620BD183" wp14:editId="344749B2">
            <wp:simplePos x="0" y="0"/>
            <wp:positionH relativeFrom="column">
              <wp:posOffset>5382895</wp:posOffset>
            </wp:positionH>
            <wp:positionV relativeFrom="paragraph">
              <wp:posOffset>26823</wp:posOffset>
            </wp:positionV>
            <wp:extent cx="1626235" cy="866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escom-instituto-politcnico-nacional-logo-escuela-aj-logo-5b5d8e549b7d27.2266107715328579406369.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626235" cy="866775"/>
                    </a:xfrm>
                    <a:prstGeom prst="rect">
                      <a:avLst/>
                    </a:prstGeom>
                  </pic:spPr>
                </pic:pic>
              </a:graphicData>
            </a:graphic>
            <wp14:sizeRelH relativeFrom="page">
              <wp14:pctWidth>0</wp14:pctWidth>
            </wp14:sizeRelH>
            <wp14:sizeRelV relativeFrom="page">
              <wp14:pctHeight>0</wp14:pctHeight>
            </wp14:sizeRelV>
          </wp:anchor>
        </w:drawing>
      </w:r>
      <w:r w:rsidRPr="00C63025">
        <w:rPr>
          <w:rFonts w:ascii="Century Gothic" w:hAnsi="Century Gothic"/>
          <w:sz w:val="40"/>
          <w:szCs w:val="40"/>
          <w:lang w:val="es-ES"/>
        </w:rPr>
        <w:t>INSTITUTO POLITÉCNICO         NACIONAL</w:t>
      </w:r>
    </w:p>
    <w:p w14:paraId="20B92C1D" w14:textId="086FBA60" w:rsidR="00EF077F" w:rsidRPr="00C63025" w:rsidRDefault="00EF077F" w:rsidP="00EF077F">
      <w:pPr>
        <w:ind w:left="1440" w:firstLine="720"/>
        <w:jc w:val="center"/>
        <w:rPr>
          <w:rFonts w:ascii="Century Gothic" w:hAnsi="Century Gothic"/>
          <w:sz w:val="40"/>
          <w:szCs w:val="40"/>
          <w:lang w:val="es-ES"/>
        </w:rPr>
      </w:pPr>
      <w:r w:rsidRPr="00C63025">
        <w:rPr>
          <w:rFonts w:ascii="Century Gothic" w:hAnsi="Century Gothic"/>
          <w:sz w:val="40"/>
          <w:szCs w:val="40"/>
          <w:lang w:val="es-ES"/>
        </w:rPr>
        <w:t>ESCUELA SUPERIOR DE COMPUTO</w:t>
      </w:r>
    </w:p>
    <w:p w14:paraId="414DB550" w14:textId="5D319FFE" w:rsidR="00EF077F" w:rsidRPr="00C63025" w:rsidRDefault="00EF077F" w:rsidP="00EF077F">
      <w:pPr>
        <w:ind w:left="1440" w:firstLine="720"/>
        <w:jc w:val="center"/>
        <w:rPr>
          <w:rFonts w:ascii="Century Gothic" w:hAnsi="Century Gothic"/>
          <w:sz w:val="40"/>
          <w:szCs w:val="40"/>
          <w:lang w:val="es-ES"/>
        </w:rPr>
      </w:pPr>
    </w:p>
    <w:p w14:paraId="7CDA9E7B" w14:textId="77777777" w:rsidR="00EF077F" w:rsidRPr="00C63025" w:rsidRDefault="00EF077F" w:rsidP="00EF077F">
      <w:pPr>
        <w:jc w:val="center"/>
        <w:rPr>
          <w:rStyle w:val="Referenciasutil"/>
          <w:rFonts w:ascii="Century Gothic" w:hAnsi="Century Gothic"/>
          <w:sz w:val="72"/>
          <w:u w:val="single"/>
          <w:lang w:val="es-ES_tradnl"/>
        </w:rPr>
      </w:pPr>
    </w:p>
    <w:p w14:paraId="71E63267" w14:textId="77777777" w:rsidR="00EF077F" w:rsidRPr="00C63025" w:rsidRDefault="00EF077F" w:rsidP="00EF077F">
      <w:pPr>
        <w:jc w:val="center"/>
        <w:rPr>
          <w:rStyle w:val="Referenciasutil"/>
          <w:rFonts w:ascii="Century Gothic" w:hAnsi="Century Gothic"/>
          <w:sz w:val="72"/>
          <w:u w:val="single"/>
          <w:lang w:val="es-ES_tradnl"/>
        </w:rPr>
      </w:pPr>
    </w:p>
    <w:p w14:paraId="0E2A1F24" w14:textId="2B0C8750" w:rsidR="00EF077F" w:rsidRPr="00C63025" w:rsidRDefault="00EF077F" w:rsidP="005A6904">
      <w:pPr>
        <w:jc w:val="center"/>
        <w:rPr>
          <w:rStyle w:val="Referenciasutil"/>
          <w:rFonts w:ascii="Century Gothic" w:hAnsi="Century Gothic"/>
          <w:sz w:val="72"/>
          <w:u w:val="single"/>
          <w:lang w:val="es-ES_tradnl"/>
        </w:rPr>
      </w:pPr>
      <w:r w:rsidRPr="00C63025">
        <w:rPr>
          <w:rStyle w:val="Referenciasutil"/>
          <w:rFonts w:ascii="Century Gothic" w:hAnsi="Century Gothic"/>
          <w:sz w:val="72"/>
          <w:u w:val="single"/>
          <w:lang w:val="es-ES_tradnl"/>
        </w:rPr>
        <w:t>“</w:t>
      </w:r>
      <w:r w:rsidR="00A04E3F" w:rsidRPr="00C63025">
        <w:rPr>
          <w:rStyle w:val="Referenciasutil"/>
          <w:rFonts w:ascii="Century Gothic" w:hAnsi="Century Gothic"/>
          <w:sz w:val="72"/>
          <w:u w:val="single"/>
          <w:lang w:val="es-ES_tradnl"/>
        </w:rPr>
        <w:t>2.</w:t>
      </w:r>
      <w:r w:rsidR="004F5864" w:rsidRPr="00C63025">
        <w:rPr>
          <w:rStyle w:val="Referenciasutil"/>
          <w:rFonts w:ascii="Century Gothic" w:hAnsi="Century Gothic"/>
          <w:sz w:val="72"/>
          <w:u w:val="single"/>
          <w:lang w:val="es-ES_tradnl"/>
        </w:rPr>
        <w:t xml:space="preserve">4 </w:t>
      </w:r>
      <w:r w:rsidR="00A04E3F" w:rsidRPr="00C63025">
        <w:rPr>
          <w:rStyle w:val="Referenciasutil"/>
          <w:rFonts w:ascii="Century Gothic" w:hAnsi="Century Gothic"/>
          <w:sz w:val="72"/>
          <w:u w:val="single"/>
          <w:lang w:val="es-ES_tradnl"/>
        </w:rPr>
        <w:t>Elaboración de Balance General y Evaluación de los Estados Pro-Forma</w:t>
      </w:r>
      <w:r w:rsidR="00247F32" w:rsidRPr="00C63025">
        <w:rPr>
          <w:rStyle w:val="Referenciasutil"/>
          <w:rFonts w:ascii="Century Gothic" w:hAnsi="Century Gothic"/>
          <w:sz w:val="72"/>
          <w:u w:val="single"/>
          <w:lang w:val="es-ES_tradnl"/>
        </w:rPr>
        <w:t xml:space="preserve"> </w:t>
      </w:r>
      <w:r w:rsidR="00C37CD4" w:rsidRPr="00C63025">
        <w:rPr>
          <w:rStyle w:val="Referenciasutil"/>
          <w:rFonts w:ascii="Century Gothic" w:hAnsi="Century Gothic"/>
          <w:sz w:val="72"/>
          <w:u w:val="single"/>
          <w:lang w:val="es-ES_tradnl"/>
        </w:rPr>
        <w:t>”</w:t>
      </w:r>
    </w:p>
    <w:p w14:paraId="4993B394" w14:textId="667DE006" w:rsidR="00EF077F" w:rsidRPr="00C63025" w:rsidRDefault="00EF077F" w:rsidP="00045C9F">
      <w:pPr>
        <w:jc w:val="both"/>
        <w:rPr>
          <w:rStyle w:val="Referenciasutil"/>
          <w:rFonts w:ascii="Century Gothic" w:hAnsi="Century Gothic"/>
          <w:sz w:val="72"/>
          <w:u w:val="single"/>
          <w:lang w:val="es-ES_tradnl"/>
        </w:rPr>
      </w:pPr>
    </w:p>
    <w:p w14:paraId="060841BE" w14:textId="77777777" w:rsidR="00045C9F" w:rsidRPr="00C63025" w:rsidRDefault="00045C9F" w:rsidP="00045C9F">
      <w:pPr>
        <w:jc w:val="both"/>
        <w:rPr>
          <w:rStyle w:val="Referenciasutil"/>
          <w:rFonts w:ascii="Century Gothic" w:hAnsi="Century Gothic"/>
          <w:sz w:val="72"/>
          <w:u w:val="single"/>
          <w:lang w:val="es-ES_tradnl"/>
        </w:rPr>
      </w:pPr>
    </w:p>
    <w:p w14:paraId="3FC1B0D8" w14:textId="6F046CD9" w:rsidR="00045C9F" w:rsidRPr="00C63025" w:rsidRDefault="00045C9F" w:rsidP="00045C9F">
      <w:pPr>
        <w:jc w:val="both"/>
        <w:rPr>
          <w:rFonts w:ascii="Century Gothic" w:hAnsi="Century Gothic"/>
          <w:b/>
          <w:sz w:val="40"/>
          <w:szCs w:val="40"/>
          <w:lang w:val="es-ES_tradnl"/>
        </w:rPr>
      </w:pPr>
      <w:r w:rsidRPr="00C63025">
        <w:rPr>
          <w:rFonts w:ascii="Century Gothic" w:hAnsi="Century Gothic"/>
          <w:b/>
          <w:sz w:val="40"/>
          <w:szCs w:val="40"/>
          <w:lang w:val="es-ES_tradnl"/>
        </w:rPr>
        <w:t>PROFESOR:</w:t>
      </w:r>
    </w:p>
    <w:p w14:paraId="2C483671" w14:textId="58753AD8" w:rsidR="00045C9F" w:rsidRPr="00C63025" w:rsidRDefault="00057FA9" w:rsidP="00045C9F">
      <w:pPr>
        <w:jc w:val="both"/>
        <w:rPr>
          <w:rFonts w:ascii="Century Gothic" w:hAnsi="Century Gothic"/>
          <w:sz w:val="40"/>
          <w:szCs w:val="40"/>
          <w:lang w:val="es-ES_tradnl"/>
        </w:rPr>
      </w:pPr>
      <w:r w:rsidRPr="00C63025">
        <w:rPr>
          <w:rFonts w:ascii="Century Gothic" w:hAnsi="Century Gothic"/>
          <w:sz w:val="40"/>
          <w:szCs w:val="40"/>
          <w:lang w:val="es-ES_tradnl"/>
        </w:rPr>
        <w:t>Rafael Ramírez Tenorio</w:t>
      </w:r>
    </w:p>
    <w:p w14:paraId="0D49A25A" w14:textId="294E6BA8" w:rsidR="00045C9F" w:rsidRPr="00C63025" w:rsidRDefault="00045C9F" w:rsidP="00045C9F">
      <w:pPr>
        <w:jc w:val="both"/>
        <w:rPr>
          <w:rFonts w:ascii="Century Gothic" w:hAnsi="Century Gothic"/>
          <w:b/>
          <w:sz w:val="40"/>
          <w:szCs w:val="40"/>
          <w:lang w:val="es-ES_tradnl"/>
        </w:rPr>
      </w:pPr>
      <w:r w:rsidRPr="00C63025">
        <w:rPr>
          <w:rFonts w:ascii="Century Gothic" w:hAnsi="Century Gothic"/>
          <w:b/>
          <w:sz w:val="40"/>
          <w:szCs w:val="40"/>
          <w:lang w:val="es-ES_tradnl"/>
        </w:rPr>
        <w:t>ALUMNO</w:t>
      </w:r>
      <w:r w:rsidR="00A04E3F" w:rsidRPr="00C63025">
        <w:rPr>
          <w:rFonts w:ascii="Century Gothic" w:hAnsi="Century Gothic"/>
          <w:b/>
          <w:sz w:val="40"/>
          <w:szCs w:val="40"/>
          <w:lang w:val="es-ES_tradnl"/>
        </w:rPr>
        <w:t>S</w:t>
      </w:r>
      <w:r w:rsidRPr="00C63025">
        <w:rPr>
          <w:rFonts w:ascii="Century Gothic" w:hAnsi="Century Gothic"/>
          <w:b/>
          <w:sz w:val="40"/>
          <w:szCs w:val="40"/>
          <w:lang w:val="es-ES_tradnl"/>
        </w:rPr>
        <w:t>:</w:t>
      </w:r>
    </w:p>
    <w:p w14:paraId="2A52F987" w14:textId="2D4E60BE" w:rsidR="00A04E3F" w:rsidRPr="00C63025" w:rsidRDefault="00A04E3F" w:rsidP="00045C9F">
      <w:pPr>
        <w:jc w:val="both"/>
        <w:rPr>
          <w:rFonts w:ascii="Century Gothic" w:hAnsi="Century Gothic"/>
          <w:sz w:val="40"/>
          <w:szCs w:val="40"/>
          <w:lang w:val="es-ES_tradnl"/>
        </w:rPr>
      </w:pPr>
      <w:r w:rsidRPr="00C63025">
        <w:rPr>
          <w:rFonts w:ascii="Century Gothic" w:hAnsi="Century Gothic"/>
          <w:sz w:val="40"/>
          <w:szCs w:val="40"/>
          <w:lang w:val="es-ES_tradnl"/>
        </w:rPr>
        <w:t>Leyva Rodríguez Alberto</w:t>
      </w:r>
    </w:p>
    <w:p w14:paraId="4253E449" w14:textId="4423BE93" w:rsidR="0060729F" w:rsidRPr="00C63025" w:rsidRDefault="0095171F" w:rsidP="00045C9F">
      <w:pPr>
        <w:jc w:val="both"/>
        <w:rPr>
          <w:rFonts w:ascii="Century Gothic" w:hAnsi="Century Gothic"/>
          <w:sz w:val="40"/>
          <w:szCs w:val="40"/>
          <w:lang w:val="es-ES_tradnl"/>
        </w:rPr>
      </w:pPr>
      <w:r w:rsidRPr="00C63025">
        <w:rPr>
          <w:rFonts w:ascii="Century Gothic" w:hAnsi="Century Gothic"/>
          <w:sz w:val="40"/>
          <w:szCs w:val="40"/>
          <w:lang w:val="es-ES_tradnl"/>
        </w:rPr>
        <w:t>Ramírez</w:t>
      </w:r>
      <w:r w:rsidR="00045C9F" w:rsidRPr="00C63025">
        <w:rPr>
          <w:rFonts w:ascii="Century Gothic" w:hAnsi="Century Gothic"/>
          <w:sz w:val="40"/>
          <w:szCs w:val="40"/>
          <w:lang w:val="es-ES_tradnl"/>
        </w:rPr>
        <w:t xml:space="preserve"> C</w:t>
      </w:r>
      <w:r w:rsidRPr="00C63025">
        <w:rPr>
          <w:rFonts w:ascii="Century Gothic" w:hAnsi="Century Gothic"/>
          <w:sz w:val="40"/>
          <w:szCs w:val="40"/>
          <w:lang w:val="es-ES_tradnl"/>
        </w:rPr>
        <w:t>otonieto</w:t>
      </w:r>
      <w:r w:rsidR="00045C9F" w:rsidRPr="00C63025">
        <w:rPr>
          <w:rFonts w:ascii="Century Gothic" w:hAnsi="Century Gothic"/>
          <w:sz w:val="40"/>
          <w:szCs w:val="40"/>
          <w:lang w:val="es-ES_tradnl"/>
        </w:rPr>
        <w:t xml:space="preserve"> L</w:t>
      </w:r>
      <w:r w:rsidRPr="00C63025">
        <w:rPr>
          <w:rFonts w:ascii="Century Gothic" w:hAnsi="Century Gothic"/>
          <w:sz w:val="40"/>
          <w:szCs w:val="40"/>
          <w:lang w:val="es-ES_tradnl"/>
        </w:rPr>
        <w:t>uis</w:t>
      </w:r>
      <w:r w:rsidR="00045C9F" w:rsidRPr="00C63025">
        <w:rPr>
          <w:rFonts w:ascii="Century Gothic" w:hAnsi="Century Gothic"/>
          <w:sz w:val="40"/>
          <w:szCs w:val="40"/>
          <w:lang w:val="es-ES_tradnl"/>
        </w:rPr>
        <w:t xml:space="preserve"> F</w:t>
      </w:r>
      <w:r w:rsidRPr="00C63025">
        <w:rPr>
          <w:rFonts w:ascii="Century Gothic" w:hAnsi="Century Gothic"/>
          <w:sz w:val="40"/>
          <w:szCs w:val="40"/>
          <w:lang w:val="es-ES_tradnl"/>
        </w:rPr>
        <w:t>ernando</w:t>
      </w:r>
    </w:p>
    <w:p w14:paraId="4277FCDF" w14:textId="1CF5D920" w:rsidR="00045C9F" w:rsidRPr="00C63025" w:rsidRDefault="00045C9F" w:rsidP="00045C9F">
      <w:pPr>
        <w:jc w:val="both"/>
        <w:rPr>
          <w:rFonts w:ascii="Century Gothic" w:hAnsi="Century Gothic"/>
          <w:b/>
          <w:sz w:val="40"/>
          <w:szCs w:val="40"/>
          <w:lang w:val="es-ES_tradnl"/>
        </w:rPr>
      </w:pPr>
      <w:r w:rsidRPr="00C63025">
        <w:rPr>
          <w:rFonts w:ascii="Century Gothic" w:hAnsi="Century Gothic"/>
          <w:b/>
          <w:sz w:val="40"/>
          <w:szCs w:val="40"/>
          <w:lang w:val="es-ES_tradnl"/>
        </w:rPr>
        <w:t>GRUPO:</w:t>
      </w:r>
    </w:p>
    <w:p w14:paraId="1E975826" w14:textId="66828E28" w:rsidR="00045C9F" w:rsidRPr="00C63025" w:rsidRDefault="00314B3F" w:rsidP="00045C9F">
      <w:pPr>
        <w:jc w:val="both"/>
        <w:rPr>
          <w:rFonts w:ascii="Century Gothic" w:hAnsi="Century Gothic"/>
          <w:sz w:val="40"/>
          <w:szCs w:val="40"/>
          <w:lang w:val="es-ES_tradnl"/>
        </w:rPr>
      </w:pPr>
      <w:r w:rsidRPr="00C63025">
        <w:rPr>
          <w:rFonts w:ascii="Century Gothic" w:hAnsi="Century Gothic"/>
          <w:sz w:val="40"/>
          <w:szCs w:val="40"/>
          <w:lang w:val="es-ES_tradnl"/>
        </w:rPr>
        <w:t>2</w:t>
      </w:r>
      <w:r w:rsidR="00045C9F" w:rsidRPr="00C63025">
        <w:rPr>
          <w:rFonts w:ascii="Century Gothic" w:hAnsi="Century Gothic"/>
          <w:sz w:val="40"/>
          <w:szCs w:val="40"/>
          <w:lang w:val="es-ES_tradnl"/>
        </w:rPr>
        <w:t>C</w:t>
      </w:r>
      <w:r w:rsidRPr="00C63025">
        <w:rPr>
          <w:rFonts w:ascii="Century Gothic" w:hAnsi="Century Gothic"/>
          <w:sz w:val="40"/>
          <w:szCs w:val="40"/>
          <w:lang w:val="es-ES_tradnl"/>
        </w:rPr>
        <w:t>M</w:t>
      </w:r>
      <w:r w:rsidR="00045C9F" w:rsidRPr="00C63025">
        <w:rPr>
          <w:rFonts w:ascii="Century Gothic" w:hAnsi="Century Gothic"/>
          <w:sz w:val="40"/>
          <w:szCs w:val="40"/>
          <w:lang w:val="es-ES_tradnl"/>
        </w:rPr>
        <w:t>7</w:t>
      </w:r>
    </w:p>
    <w:p w14:paraId="7CD1E71F" w14:textId="7A997245" w:rsidR="00045C9F" w:rsidRPr="00C63025" w:rsidRDefault="00045C9F" w:rsidP="00045C9F">
      <w:pPr>
        <w:jc w:val="both"/>
        <w:rPr>
          <w:rFonts w:ascii="Century Gothic" w:hAnsi="Century Gothic"/>
          <w:b/>
          <w:sz w:val="40"/>
          <w:szCs w:val="40"/>
          <w:lang w:val="es-ES_tradnl"/>
        </w:rPr>
      </w:pPr>
      <w:r w:rsidRPr="00C63025">
        <w:rPr>
          <w:rFonts w:ascii="Century Gothic" w:hAnsi="Century Gothic"/>
          <w:b/>
          <w:sz w:val="40"/>
          <w:szCs w:val="40"/>
          <w:lang w:val="es-ES_tradnl"/>
        </w:rPr>
        <w:t>FECHA DE ENTREGA:</w:t>
      </w:r>
    </w:p>
    <w:p w14:paraId="5F5864B5" w14:textId="1048D728" w:rsidR="00C37CD4" w:rsidRPr="00C63025" w:rsidRDefault="00247F32" w:rsidP="00C63025">
      <w:pPr>
        <w:jc w:val="both"/>
        <w:rPr>
          <w:rFonts w:ascii="Century Gothic" w:hAnsi="Century Gothic"/>
          <w:sz w:val="40"/>
          <w:szCs w:val="40"/>
          <w:lang w:val="es-ES_tradnl"/>
        </w:rPr>
      </w:pPr>
      <w:r w:rsidRPr="00C63025">
        <w:rPr>
          <w:rFonts w:ascii="Century Gothic" w:hAnsi="Century Gothic"/>
          <w:sz w:val="40"/>
          <w:szCs w:val="40"/>
          <w:lang w:val="es-ES_tradnl"/>
        </w:rPr>
        <w:t>0</w:t>
      </w:r>
      <w:r w:rsidR="00A04E3F" w:rsidRPr="00C63025">
        <w:rPr>
          <w:rFonts w:ascii="Century Gothic" w:hAnsi="Century Gothic"/>
          <w:sz w:val="40"/>
          <w:szCs w:val="40"/>
          <w:lang w:val="es-ES_tradnl"/>
        </w:rPr>
        <w:t>2</w:t>
      </w:r>
      <w:r w:rsidR="00045C9F" w:rsidRPr="00C63025">
        <w:rPr>
          <w:rFonts w:ascii="Century Gothic" w:hAnsi="Century Gothic"/>
          <w:sz w:val="40"/>
          <w:szCs w:val="40"/>
          <w:lang w:val="es-ES_tradnl"/>
        </w:rPr>
        <w:t>/</w:t>
      </w:r>
      <w:r w:rsidR="00C37CD4" w:rsidRPr="00C63025">
        <w:rPr>
          <w:rFonts w:ascii="Century Gothic" w:hAnsi="Century Gothic"/>
          <w:sz w:val="40"/>
          <w:szCs w:val="40"/>
          <w:lang w:val="es-ES_tradnl"/>
        </w:rPr>
        <w:t>Ju</w:t>
      </w:r>
      <w:r w:rsidRPr="00C63025">
        <w:rPr>
          <w:rFonts w:ascii="Century Gothic" w:hAnsi="Century Gothic"/>
          <w:sz w:val="40"/>
          <w:szCs w:val="40"/>
          <w:lang w:val="es-ES_tradnl"/>
        </w:rPr>
        <w:t>l</w:t>
      </w:r>
      <w:r w:rsidR="00C37CD4" w:rsidRPr="00C63025">
        <w:rPr>
          <w:rFonts w:ascii="Century Gothic" w:hAnsi="Century Gothic"/>
          <w:sz w:val="40"/>
          <w:szCs w:val="40"/>
          <w:lang w:val="es-ES_tradnl"/>
        </w:rPr>
        <w:t>io</w:t>
      </w:r>
      <w:r w:rsidR="00045C9F" w:rsidRPr="00C63025">
        <w:rPr>
          <w:rFonts w:ascii="Century Gothic" w:hAnsi="Century Gothic"/>
          <w:sz w:val="40"/>
          <w:szCs w:val="40"/>
          <w:lang w:val="es-ES_tradnl"/>
        </w:rPr>
        <w:t>/20</w:t>
      </w:r>
      <w:r w:rsidR="00C37CD4" w:rsidRPr="00C63025">
        <w:rPr>
          <w:rFonts w:ascii="Century Gothic" w:hAnsi="Century Gothic"/>
          <w:sz w:val="40"/>
          <w:szCs w:val="40"/>
          <w:lang w:val="es-ES_tradnl"/>
        </w:rPr>
        <w:t>20</w:t>
      </w:r>
    </w:p>
    <w:p w14:paraId="57A48DE2" w14:textId="77777777" w:rsidR="00526AFE" w:rsidRDefault="00526AFE" w:rsidP="00247F32">
      <w:pPr>
        <w:jc w:val="center"/>
        <w:rPr>
          <w:rFonts w:ascii="Century Gothic" w:hAnsi="Century Gothic"/>
          <w:b/>
          <w:sz w:val="48"/>
          <w:u w:val="single"/>
        </w:rPr>
      </w:pPr>
    </w:p>
    <w:p w14:paraId="20D9F2B5" w14:textId="200414F4" w:rsidR="00C37CD4" w:rsidRPr="00C63025" w:rsidRDefault="00922605" w:rsidP="00247F32">
      <w:pPr>
        <w:jc w:val="center"/>
        <w:rPr>
          <w:rFonts w:ascii="Century Gothic" w:hAnsi="Century Gothic"/>
          <w:b/>
          <w:sz w:val="48"/>
          <w:u w:val="single"/>
        </w:rPr>
      </w:pPr>
      <w:bookmarkStart w:id="0" w:name="_GoBack"/>
      <w:bookmarkEnd w:id="0"/>
      <w:r w:rsidRPr="00C63025">
        <w:rPr>
          <w:rFonts w:ascii="Century Gothic" w:hAnsi="Century Gothic"/>
          <w:b/>
          <w:sz w:val="48"/>
          <w:u w:val="single"/>
        </w:rPr>
        <w:t>Pr</w:t>
      </w:r>
      <w:r w:rsidR="0029351A" w:rsidRPr="00C63025">
        <w:rPr>
          <w:rFonts w:ascii="Century Gothic" w:hAnsi="Century Gothic"/>
          <w:b/>
          <w:sz w:val="48"/>
          <w:u w:val="single"/>
        </w:rPr>
        <w:t>eguntas</w:t>
      </w:r>
      <w:r w:rsidRPr="00C63025">
        <w:rPr>
          <w:rFonts w:ascii="Century Gothic" w:hAnsi="Century Gothic"/>
          <w:b/>
          <w:sz w:val="48"/>
          <w:u w:val="single"/>
        </w:rPr>
        <w:t xml:space="preserve"> propuest</w:t>
      </w:r>
      <w:r w:rsidR="008D040C" w:rsidRPr="00C63025">
        <w:rPr>
          <w:rFonts w:ascii="Century Gothic" w:hAnsi="Century Gothic"/>
          <w:b/>
          <w:sz w:val="48"/>
          <w:u w:val="single"/>
        </w:rPr>
        <w:t>a</w:t>
      </w:r>
      <w:r w:rsidR="00C37CD4" w:rsidRPr="00C63025">
        <w:rPr>
          <w:rFonts w:ascii="Century Gothic" w:hAnsi="Century Gothic"/>
          <w:b/>
          <w:sz w:val="48"/>
          <w:u w:val="single"/>
        </w:rPr>
        <w:t>s</w:t>
      </w:r>
    </w:p>
    <w:p w14:paraId="26ABA3E7" w14:textId="0024F62A" w:rsidR="00D15581" w:rsidRPr="00C63025" w:rsidRDefault="00D15581" w:rsidP="006E1CF3">
      <w:pPr>
        <w:rPr>
          <w:rFonts w:ascii="Century Gothic" w:hAnsi="Century Gothic" w:cs="Calibri"/>
          <w:bCs/>
          <w:szCs w:val="46"/>
        </w:rPr>
      </w:pPr>
      <w:r w:rsidRPr="00C63025">
        <w:rPr>
          <w:rFonts w:ascii="Century Gothic" w:hAnsi="Century Gothic" w:cs="Calibri"/>
          <w:bCs/>
          <w:szCs w:val="46"/>
        </w:rPr>
        <w:t xml:space="preserve"> </w:t>
      </w:r>
    </w:p>
    <w:p w14:paraId="041942C4" w14:textId="58230FC0" w:rsidR="004F3352" w:rsidRPr="00C63025" w:rsidRDefault="004F3352" w:rsidP="006E1CF3">
      <w:pPr>
        <w:rPr>
          <w:rFonts w:ascii="Century Gothic" w:hAnsi="Century Gothic" w:cs="Calibri"/>
          <w:bCs/>
          <w:szCs w:val="46"/>
        </w:rPr>
      </w:pPr>
    </w:p>
    <w:p w14:paraId="287A74A2" w14:textId="77777777" w:rsidR="008610D9" w:rsidRPr="00C63025" w:rsidRDefault="008610D9" w:rsidP="00517E90">
      <w:pPr>
        <w:tabs>
          <w:tab w:val="left" w:pos="2920"/>
        </w:tabs>
        <w:jc w:val="both"/>
        <w:rPr>
          <w:rFonts w:ascii="Century Gothic" w:hAnsi="Century Gothic"/>
          <w:sz w:val="28"/>
        </w:rPr>
      </w:pPr>
    </w:p>
    <w:p w14:paraId="6CA06AAB" w14:textId="685B1A8C" w:rsidR="006759B4" w:rsidRPr="00C63025" w:rsidRDefault="00517E90" w:rsidP="00517E90">
      <w:pPr>
        <w:tabs>
          <w:tab w:val="left" w:pos="2920"/>
        </w:tabs>
        <w:jc w:val="both"/>
        <w:rPr>
          <w:rFonts w:ascii="Century Gothic" w:hAnsi="Century Gothic"/>
          <w:b/>
        </w:rPr>
      </w:pPr>
      <w:r w:rsidRPr="00C63025">
        <w:rPr>
          <w:rFonts w:ascii="Century Gothic" w:hAnsi="Century Gothic"/>
          <w:b/>
        </w:rPr>
        <w:t>4.</w:t>
      </w:r>
      <w:r w:rsidR="00922605" w:rsidRPr="00C63025">
        <w:rPr>
          <w:rFonts w:ascii="Century Gothic" w:hAnsi="Century Gothic"/>
          <w:b/>
        </w:rPr>
        <w:t>17</w:t>
      </w:r>
      <w:r w:rsidR="00493276" w:rsidRPr="00C63025">
        <w:rPr>
          <w:rFonts w:ascii="Century Gothic" w:hAnsi="Century Gothic"/>
          <w:b/>
        </w:rPr>
        <w:t>.</w:t>
      </w:r>
      <w:r w:rsidRPr="00C63025">
        <w:rPr>
          <w:rFonts w:ascii="Century Gothic" w:hAnsi="Century Gothic"/>
          <w:b/>
        </w:rPr>
        <w:t xml:space="preserve">- </w:t>
      </w:r>
      <w:r w:rsidR="00922605" w:rsidRPr="00C63025">
        <w:rPr>
          <w:rFonts w:ascii="Century Gothic" w:hAnsi="Century Gothic"/>
          <w:b/>
        </w:rPr>
        <w:t>Describa el método crítico para la elaboración simplificada del balance general pro forma.</w:t>
      </w:r>
    </w:p>
    <w:p w14:paraId="35D0573E" w14:textId="50A5367E" w:rsidR="00922605" w:rsidRPr="00C63025" w:rsidRDefault="00922605" w:rsidP="00517E90">
      <w:pPr>
        <w:tabs>
          <w:tab w:val="left" w:pos="2920"/>
        </w:tabs>
        <w:jc w:val="both"/>
        <w:rPr>
          <w:rFonts w:ascii="Century Gothic" w:hAnsi="Century Gothic"/>
          <w:b/>
        </w:rPr>
      </w:pPr>
    </w:p>
    <w:p w14:paraId="6D284F6B" w14:textId="360E34DF" w:rsidR="00493276" w:rsidRPr="00C63025" w:rsidRDefault="00493276" w:rsidP="00517E90">
      <w:pPr>
        <w:tabs>
          <w:tab w:val="left" w:pos="2920"/>
        </w:tabs>
        <w:jc w:val="both"/>
        <w:rPr>
          <w:rFonts w:ascii="Century Gothic" w:hAnsi="Century Gothic"/>
        </w:rPr>
      </w:pPr>
      <w:r w:rsidRPr="00C63025">
        <w:rPr>
          <w:rFonts w:ascii="Century Gothic" w:hAnsi="Century Gothic"/>
        </w:rPr>
        <w:t xml:space="preserve">Este método es considerado uno de los mejores para calcular los valores de ciertas cuentas de balance general y financiamiento externo de la empresa; lo utilizamos con una cifra de equilibrio o de ajuste. Podemos tomarla como una versión mejorada del método de porcentaje de ventas para la elaboración del balance general pro forma. Para poder aplicar este método en a eleboración del balance pro forma, deben de realizars varias suposiciones relacionadas con los niveles de diversas cuentas de balance general. </w:t>
      </w:r>
    </w:p>
    <w:p w14:paraId="1E103CE5" w14:textId="77777777" w:rsidR="00493276" w:rsidRPr="00C63025" w:rsidRDefault="00493276" w:rsidP="00517E90">
      <w:pPr>
        <w:tabs>
          <w:tab w:val="left" w:pos="2920"/>
        </w:tabs>
        <w:jc w:val="both"/>
        <w:rPr>
          <w:rFonts w:ascii="Century Gothic" w:hAnsi="Century Gothic"/>
        </w:rPr>
      </w:pPr>
    </w:p>
    <w:p w14:paraId="07E581D9" w14:textId="7CC0EF38" w:rsidR="00922605" w:rsidRPr="00C63025" w:rsidRDefault="00493276" w:rsidP="00517E90">
      <w:pPr>
        <w:tabs>
          <w:tab w:val="left" w:pos="2920"/>
        </w:tabs>
        <w:jc w:val="both"/>
        <w:rPr>
          <w:rFonts w:ascii="Century Gothic" w:hAnsi="Century Gothic"/>
          <w:b/>
        </w:rPr>
      </w:pPr>
      <w:r w:rsidRPr="00C63025">
        <w:rPr>
          <w:rFonts w:ascii="Century Gothic" w:hAnsi="Century Gothic"/>
          <w:b/>
        </w:rPr>
        <w:t>4.18.- ¿Cuál es la importancia de la cifra de “ajuste” o financiamiento externo requerido? Mencione las diferencias entre las estrategias relacionadas con los valores positivos y los valores negativos del financiamiento externo requerido.</w:t>
      </w:r>
    </w:p>
    <w:p w14:paraId="10A63EBE" w14:textId="54C1BB31" w:rsidR="00493276" w:rsidRPr="00C63025" w:rsidRDefault="00493276" w:rsidP="00517E90">
      <w:pPr>
        <w:tabs>
          <w:tab w:val="left" w:pos="2920"/>
        </w:tabs>
        <w:jc w:val="both"/>
        <w:rPr>
          <w:rFonts w:ascii="Century Gothic" w:hAnsi="Century Gothic"/>
          <w:b/>
        </w:rPr>
      </w:pPr>
    </w:p>
    <w:p w14:paraId="5F6A8788" w14:textId="77777777" w:rsidR="0029351A" w:rsidRPr="00C63025" w:rsidRDefault="0029351A" w:rsidP="0029351A">
      <w:pPr>
        <w:tabs>
          <w:tab w:val="left" w:pos="2920"/>
        </w:tabs>
        <w:jc w:val="both"/>
        <w:rPr>
          <w:rFonts w:ascii="Century Gothic" w:hAnsi="Century Gothic"/>
        </w:rPr>
      </w:pPr>
      <w:r w:rsidRPr="00C63025">
        <w:rPr>
          <w:rFonts w:ascii="Century Gothic" w:hAnsi="Century Gothic"/>
        </w:rPr>
        <w:t>El monto de financiamiento externo necesario para equilibrar el estado financiero, puede ser un valor positivo o negativo; en el caso de estar hablando de un valor positivo significa que, con base en sus planes, la empresa no generará suficiente financiamiento interno para apoyar su crecimiento de activos proyectado.</w:t>
      </w:r>
    </w:p>
    <w:p w14:paraId="2C4E9DCA" w14:textId="57346C48" w:rsidR="0029351A" w:rsidRPr="00C63025" w:rsidRDefault="0029351A" w:rsidP="0029351A">
      <w:pPr>
        <w:tabs>
          <w:tab w:val="left" w:pos="2920"/>
        </w:tabs>
        <w:jc w:val="both"/>
        <w:rPr>
          <w:rFonts w:ascii="Century Gothic" w:hAnsi="Century Gothic"/>
        </w:rPr>
      </w:pPr>
      <w:r w:rsidRPr="00C63025">
        <w:rPr>
          <w:rFonts w:ascii="Century Gothic" w:hAnsi="Century Gothic"/>
        </w:rPr>
        <w:t xml:space="preserve"> Para apoyar el nivel de operación pronosticado, la empresa debe recaudar fondos externamente a través del financiamiento de deuda y/o capital, o reduciendo los dividendos; una vez que se determina la forma de financiamiento, el balance general pro forma se modifica para reemplazar el “financiamiento externo requerido” con los aumentos planeados en las cuentas de deuda y/o capital.</w:t>
      </w:r>
    </w:p>
    <w:p w14:paraId="27371B2C" w14:textId="471387C1" w:rsidR="00493276" w:rsidRPr="00C63025" w:rsidRDefault="0029351A" w:rsidP="0029351A">
      <w:pPr>
        <w:tabs>
          <w:tab w:val="left" w:pos="2920"/>
        </w:tabs>
        <w:jc w:val="both"/>
        <w:rPr>
          <w:rFonts w:ascii="Century Gothic" w:hAnsi="Century Gothic"/>
        </w:rPr>
      </w:pPr>
      <w:r w:rsidRPr="00C63025">
        <w:rPr>
          <w:rFonts w:ascii="Century Gothic" w:hAnsi="Century Gothic"/>
        </w:rPr>
        <w:t>Un valor negativo, nos indica que, con base en sus planes, la empresa generará internamente más financiamiento del necesario para apoyar su crecimiento de activos proyectado. En este caso, existen fondos disponibles para usarlos en el reembolso de deuda, la readquisición de acciones o el aumento de dividendos. Una vez que se determinan las acciones específicas, el “financiamiento externo requerido” se reemplaza en el balance general pro forma con las reducciones planeadas en las cuentas de deuda y/o capital.</w:t>
      </w:r>
    </w:p>
    <w:p w14:paraId="534BC5A3" w14:textId="1CE9E5D8" w:rsidR="0029351A" w:rsidRPr="00C63025" w:rsidRDefault="0029351A" w:rsidP="0029351A">
      <w:pPr>
        <w:tabs>
          <w:tab w:val="left" w:pos="2920"/>
        </w:tabs>
        <w:jc w:val="both"/>
        <w:rPr>
          <w:rFonts w:ascii="Century Gothic" w:hAnsi="Century Gothic"/>
        </w:rPr>
      </w:pPr>
    </w:p>
    <w:p w14:paraId="54234AF6" w14:textId="31D8A117" w:rsidR="0029351A" w:rsidRPr="00C63025" w:rsidRDefault="0029351A" w:rsidP="0029351A">
      <w:pPr>
        <w:tabs>
          <w:tab w:val="left" w:pos="2920"/>
        </w:tabs>
        <w:jc w:val="both"/>
        <w:rPr>
          <w:rFonts w:ascii="Century Gothic" w:hAnsi="Century Gothic"/>
          <w:b/>
        </w:rPr>
      </w:pPr>
      <w:r w:rsidRPr="00C63025">
        <w:rPr>
          <w:rFonts w:ascii="Century Gothic" w:hAnsi="Century Gothic"/>
          <w:b/>
        </w:rPr>
        <w:t>4.19.- ¿Cuáles son las dos debilidades básicas de los métodos simplificados para la elaboración de los estados pro forma?</w:t>
      </w:r>
    </w:p>
    <w:p w14:paraId="5EA8C1ED" w14:textId="0B248162" w:rsidR="0029351A" w:rsidRPr="00C63025" w:rsidRDefault="0029351A" w:rsidP="0029351A">
      <w:pPr>
        <w:tabs>
          <w:tab w:val="left" w:pos="2920"/>
        </w:tabs>
        <w:jc w:val="both"/>
        <w:rPr>
          <w:rFonts w:ascii="Century Gothic" w:hAnsi="Century Gothic"/>
        </w:rPr>
      </w:pPr>
    </w:p>
    <w:p w14:paraId="12844FBE" w14:textId="65A85424" w:rsidR="0029351A" w:rsidRPr="00C63025" w:rsidRDefault="0029351A" w:rsidP="0029351A">
      <w:pPr>
        <w:pStyle w:val="Prrafodelista"/>
        <w:numPr>
          <w:ilvl w:val="0"/>
          <w:numId w:val="29"/>
        </w:numPr>
        <w:tabs>
          <w:tab w:val="left" w:pos="2920"/>
        </w:tabs>
        <w:jc w:val="both"/>
        <w:rPr>
          <w:rFonts w:ascii="Century Gothic" w:hAnsi="Century Gothic"/>
        </w:rPr>
      </w:pPr>
      <w:r w:rsidRPr="00C63025">
        <w:rPr>
          <w:rFonts w:ascii="Century Gothic" w:hAnsi="Century Gothic"/>
        </w:rPr>
        <w:t xml:space="preserve">Tomamos la condición financiera pasada de la empresa como un indicador exacto de su futuro. </w:t>
      </w:r>
    </w:p>
    <w:p w14:paraId="05B0C7AE" w14:textId="21C5544E" w:rsidR="0029351A" w:rsidRPr="00C63025" w:rsidRDefault="0029351A" w:rsidP="0029351A">
      <w:pPr>
        <w:pStyle w:val="Prrafodelista"/>
        <w:numPr>
          <w:ilvl w:val="0"/>
          <w:numId w:val="29"/>
        </w:numPr>
        <w:tabs>
          <w:tab w:val="left" w:pos="2920"/>
        </w:tabs>
        <w:jc w:val="both"/>
        <w:rPr>
          <w:rFonts w:ascii="Century Gothic" w:hAnsi="Century Gothic"/>
        </w:rPr>
      </w:pPr>
      <w:r w:rsidRPr="00C63025">
        <w:rPr>
          <w:rFonts w:ascii="Century Gothic" w:hAnsi="Century Gothic"/>
        </w:rPr>
        <w:t xml:space="preserve">Ocupamos forzar en ocasiones a ciertas variables para que obtengan valores deseados. </w:t>
      </w:r>
    </w:p>
    <w:p w14:paraId="2A3FE950" w14:textId="0864FEDB" w:rsidR="0029351A" w:rsidRPr="00C63025" w:rsidRDefault="0029351A" w:rsidP="0029351A">
      <w:pPr>
        <w:tabs>
          <w:tab w:val="left" w:pos="2920"/>
        </w:tabs>
        <w:jc w:val="both"/>
        <w:rPr>
          <w:rFonts w:ascii="Century Gothic" w:hAnsi="Century Gothic"/>
        </w:rPr>
      </w:pPr>
    </w:p>
    <w:p w14:paraId="2591BB4D" w14:textId="62CB4519" w:rsidR="0029351A" w:rsidRPr="00C63025" w:rsidRDefault="0029351A" w:rsidP="0029351A">
      <w:pPr>
        <w:tabs>
          <w:tab w:val="left" w:pos="2920"/>
        </w:tabs>
        <w:jc w:val="both"/>
        <w:rPr>
          <w:rFonts w:ascii="Century Gothic" w:hAnsi="Century Gothic"/>
        </w:rPr>
      </w:pPr>
    </w:p>
    <w:p w14:paraId="2B26BEE7" w14:textId="49F7A6D0" w:rsidR="0029351A" w:rsidRPr="00C63025" w:rsidRDefault="0029351A" w:rsidP="0029351A">
      <w:pPr>
        <w:tabs>
          <w:tab w:val="left" w:pos="2920"/>
        </w:tabs>
        <w:jc w:val="both"/>
        <w:rPr>
          <w:rFonts w:ascii="Century Gothic" w:hAnsi="Century Gothic"/>
          <w:b/>
        </w:rPr>
      </w:pPr>
      <w:r w:rsidRPr="00C63025">
        <w:rPr>
          <w:rFonts w:ascii="Century Gothic" w:hAnsi="Century Gothic"/>
          <w:b/>
        </w:rPr>
        <w:t>4.20.- ¿Cuál es el objetivo del gerente financiero al evaluar los estados pro forma?</w:t>
      </w:r>
    </w:p>
    <w:p w14:paraId="3CC752F4" w14:textId="45C628DE" w:rsidR="0029351A" w:rsidRPr="00C63025" w:rsidRDefault="0029351A" w:rsidP="0029351A">
      <w:pPr>
        <w:tabs>
          <w:tab w:val="left" w:pos="2920"/>
        </w:tabs>
        <w:jc w:val="both"/>
        <w:rPr>
          <w:rFonts w:ascii="Century Gothic" w:hAnsi="Century Gothic"/>
        </w:rPr>
      </w:pPr>
    </w:p>
    <w:p w14:paraId="2EE04665" w14:textId="08194E8A" w:rsidR="0029351A" w:rsidRPr="00C63025" w:rsidRDefault="008D040C" w:rsidP="0029351A">
      <w:pPr>
        <w:tabs>
          <w:tab w:val="left" w:pos="2920"/>
        </w:tabs>
        <w:jc w:val="both"/>
        <w:rPr>
          <w:rFonts w:ascii="Century Gothic" w:hAnsi="Century Gothic"/>
        </w:rPr>
      </w:pPr>
      <w:r w:rsidRPr="00C63025">
        <w:rPr>
          <w:rFonts w:ascii="Century Gothic" w:hAnsi="Century Gothic"/>
        </w:rPr>
        <w:lastRenderedPageBreak/>
        <w:t>Su objetivo principal radica en que los analistas puedan conocer y tomar</w:t>
      </w:r>
      <w:r w:rsidR="0029351A" w:rsidRPr="00C63025">
        <w:rPr>
          <w:rFonts w:ascii="Century Gothic" w:hAnsi="Century Gothic"/>
        </w:rPr>
        <w:t xml:space="preserve"> decisiones financieras</w:t>
      </w:r>
      <w:r w:rsidRPr="00C63025">
        <w:rPr>
          <w:rFonts w:ascii="Century Gothic" w:hAnsi="Century Gothic"/>
        </w:rPr>
        <w:t xml:space="preserve"> adecuadas</w:t>
      </w:r>
      <w:r w:rsidR="0029351A" w:rsidRPr="00C63025">
        <w:rPr>
          <w:rFonts w:ascii="Century Gothic" w:hAnsi="Century Gothic"/>
        </w:rPr>
        <w:t>. Tanto los gerentes financieros como los prestamistas pueden usar los estados pro forma para analizar las entradas y salidas de efectivo de la empresa, así como su liquidez, actividad, deuda, rentabilidad y valor de mercado.</w:t>
      </w:r>
    </w:p>
    <w:p w14:paraId="27D30E5E" w14:textId="5572CD02" w:rsidR="008D040C" w:rsidRPr="00C63025" w:rsidRDefault="0029351A" w:rsidP="00C63025">
      <w:pPr>
        <w:tabs>
          <w:tab w:val="left" w:pos="2920"/>
        </w:tabs>
        <w:jc w:val="both"/>
        <w:rPr>
          <w:rFonts w:ascii="Century Gothic" w:hAnsi="Century Gothic"/>
        </w:rPr>
      </w:pPr>
      <w:r w:rsidRPr="00C63025">
        <w:rPr>
          <w:rFonts w:ascii="Century Gothic" w:hAnsi="Century Gothic"/>
        </w:rPr>
        <w:t xml:space="preserve">El gerente financiero podrá tomar medidas para ajustar las operaciones planeadas con la finalidad de alcanzar las metas financieras a corto plazo. </w:t>
      </w:r>
    </w:p>
    <w:p w14:paraId="77DE367B" w14:textId="77777777" w:rsidR="008D040C" w:rsidRPr="00C63025" w:rsidRDefault="008D040C" w:rsidP="008D040C">
      <w:pPr>
        <w:jc w:val="center"/>
        <w:rPr>
          <w:rFonts w:ascii="Century Gothic" w:hAnsi="Century Gothic"/>
          <w:b/>
          <w:sz w:val="44"/>
          <w:u w:val="single"/>
        </w:rPr>
      </w:pPr>
    </w:p>
    <w:p w14:paraId="3A105B04" w14:textId="66DAEDB5" w:rsidR="008D040C" w:rsidRPr="00C63025" w:rsidRDefault="008D040C" w:rsidP="008D040C">
      <w:pPr>
        <w:jc w:val="center"/>
        <w:rPr>
          <w:rFonts w:ascii="Century Gothic" w:hAnsi="Century Gothic"/>
          <w:b/>
          <w:sz w:val="44"/>
          <w:u w:val="single"/>
        </w:rPr>
      </w:pPr>
      <w:r w:rsidRPr="00C63025">
        <w:rPr>
          <w:rFonts w:ascii="Century Gothic" w:hAnsi="Century Gothic"/>
          <w:b/>
          <w:sz w:val="44"/>
          <w:u w:val="single"/>
        </w:rPr>
        <w:t>Problemas propuestos</w:t>
      </w:r>
    </w:p>
    <w:p w14:paraId="5CAD981E" w14:textId="0CEB9822" w:rsidR="008D040C" w:rsidRPr="00C63025" w:rsidRDefault="008D040C" w:rsidP="0029351A">
      <w:pPr>
        <w:tabs>
          <w:tab w:val="left" w:pos="2920"/>
        </w:tabs>
        <w:jc w:val="both"/>
        <w:rPr>
          <w:rFonts w:ascii="Century Gothic" w:hAnsi="Century Gothic"/>
        </w:rPr>
      </w:pPr>
    </w:p>
    <w:p w14:paraId="4DE7C822" w14:textId="77777777" w:rsidR="008D040C" w:rsidRPr="00C63025" w:rsidRDefault="008D040C" w:rsidP="0029351A">
      <w:pPr>
        <w:tabs>
          <w:tab w:val="left" w:pos="2920"/>
        </w:tabs>
        <w:jc w:val="both"/>
        <w:rPr>
          <w:rFonts w:ascii="Century Gothic" w:hAnsi="Century Gothic"/>
        </w:rPr>
      </w:pPr>
    </w:p>
    <w:p w14:paraId="453815F6" w14:textId="747D6897" w:rsidR="008D040C" w:rsidRPr="00C63025" w:rsidRDefault="008D040C" w:rsidP="0029351A">
      <w:pPr>
        <w:tabs>
          <w:tab w:val="left" w:pos="2920"/>
        </w:tabs>
        <w:jc w:val="both"/>
        <w:rPr>
          <w:rFonts w:ascii="Century Gothic" w:hAnsi="Century Gothic"/>
          <w:b/>
        </w:rPr>
      </w:pPr>
      <w:r w:rsidRPr="00C63025">
        <w:rPr>
          <w:rFonts w:ascii="Century Gothic" w:hAnsi="Century Gothic"/>
          <w:b/>
        </w:rPr>
        <w:t>4.16.- Estado de resultados pro forma: Análisis de sensibilidad Allen Products, Inc., desea realizar un análisis de sensibilidad para el siguiente año. El pronóstico pesimista de ventas es de $900,000; el monto más probable de ventas es de $1,125,000; y el pronóstico optimista es de $1,280,000. El estado de resultados de Allen del año más reciente es el siguiente.</w:t>
      </w:r>
    </w:p>
    <w:tbl>
      <w:tblPr>
        <w:tblpPr w:leftFromText="141" w:rightFromText="141" w:vertAnchor="text" w:horzAnchor="margin" w:tblpXSpec="center" w:tblpY="162"/>
        <w:tblW w:w="5103" w:type="dxa"/>
        <w:tblBorders>
          <w:top w:val="nil"/>
          <w:left w:val="nil"/>
          <w:bottom w:val="nil"/>
          <w:right w:val="nil"/>
          <w:insideH w:val="nil"/>
          <w:insideV w:val="nil"/>
        </w:tblBorders>
        <w:tblLayout w:type="fixed"/>
        <w:tblLook w:val="0600" w:firstRow="0" w:lastRow="0" w:firstColumn="0" w:lastColumn="0" w:noHBand="1" w:noVBand="1"/>
      </w:tblPr>
      <w:tblGrid>
        <w:gridCol w:w="4164"/>
        <w:gridCol w:w="939"/>
      </w:tblGrid>
      <w:tr w:rsidR="008D040C" w:rsidRPr="00C63025" w14:paraId="22344825" w14:textId="77777777" w:rsidTr="008D040C">
        <w:trPr>
          <w:trHeight w:val="510"/>
        </w:trPr>
        <w:tc>
          <w:tcPr>
            <w:tcW w:w="5103" w:type="dxa"/>
            <w:gridSpan w:val="2"/>
            <w:tcBorders>
              <w:top w:val="nil"/>
              <w:left w:val="nil"/>
              <w:bottom w:val="nil"/>
              <w:right w:val="nil"/>
            </w:tcBorders>
            <w:shd w:val="clear" w:color="auto" w:fill="4A86E8"/>
            <w:tcMar>
              <w:top w:w="40" w:type="dxa"/>
              <w:left w:w="40" w:type="dxa"/>
              <w:bottom w:w="40" w:type="dxa"/>
              <w:right w:w="40" w:type="dxa"/>
            </w:tcMar>
            <w:vAlign w:val="center"/>
          </w:tcPr>
          <w:p w14:paraId="22AEAD1F"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b/>
                <w:sz w:val="20"/>
                <w:szCs w:val="20"/>
              </w:rPr>
              <w:t>Estado de resultados de Allen Products, Inc., para el año que termina el 31 de diciembre de 2012</w:t>
            </w:r>
          </w:p>
        </w:tc>
      </w:tr>
      <w:tr w:rsidR="008D040C" w:rsidRPr="00C63025" w14:paraId="7CF688EA"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4AC06AAA" w14:textId="77777777" w:rsidR="008D040C" w:rsidRPr="00C63025" w:rsidRDefault="008D040C" w:rsidP="008D040C">
            <w:pPr>
              <w:widowControl w:val="0"/>
              <w:rPr>
                <w:rFonts w:ascii="Century Gothic" w:hAnsi="Century Gothic"/>
                <w:sz w:val="20"/>
                <w:szCs w:val="20"/>
              </w:rPr>
            </w:pPr>
          </w:p>
        </w:tc>
        <w:tc>
          <w:tcPr>
            <w:tcW w:w="939" w:type="dxa"/>
            <w:tcBorders>
              <w:top w:val="nil"/>
              <w:left w:val="nil"/>
              <w:bottom w:val="nil"/>
              <w:right w:val="nil"/>
            </w:tcBorders>
            <w:shd w:val="clear" w:color="auto" w:fill="C9DAF8"/>
            <w:tcMar>
              <w:top w:w="40" w:type="dxa"/>
              <w:left w:w="40" w:type="dxa"/>
              <w:bottom w:w="40" w:type="dxa"/>
              <w:right w:w="40" w:type="dxa"/>
            </w:tcMar>
            <w:vAlign w:val="bottom"/>
          </w:tcPr>
          <w:p w14:paraId="52C8D093" w14:textId="77777777" w:rsidR="008D040C" w:rsidRPr="00C63025" w:rsidRDefault="008D040C" w:rsidP="008D040C">
            <w:pPr>
              <w:widowControl w:val="0"/>
              <w:rPr>
                <w:rFonts w:ascii="Century Gothic" w:hAnsi="Century Gothic"/>
                <w:sz w:val="20"/>
                <w:szCs w:val="20"/>
              </w:rPr>
            </w:pPr>
          </w:p>
        </w:tc>
      </w:tr>
      <w:tr w:rsidR="008D040C" w:rsidRPr="00C63025" w14:paraId="1FC8A1A1" w14:textId="77777777" w:rsidTr="008D040C">
        <w:trPr>
          <w:trHeight w:val="49"/>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18EF8055"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Ingresos por ventas</w:t>
            </w:r>
          </w:p>
        </w:tc>
        <w:tc>
          <w:tcPr>
            <w:tcW w:w="939" w:type="dxa"/>
            <w:tcBorders>
              <w:top w:val="nil"/>
              <w:left w:val="nil"/>
              <w:bottom w:val="nil"/>
              <w:right w:val="nil"/>
            </w:tcBorders>
            <w:shd w:val="clear" w:color="auto" w:fill="C9DAF8"/>
            <w:tcMar>
              <w:top w:w="40" w:type="dxa"/>
              <w:left w:w="40" w:type="dxa"/>
              <w:bottom w:w="40" w:type="dxa"/>
              <w:right w:w="40" w:type="dxa"/>
            </w:tcMar>
            <w:vAlign w:val="bottom"/>
          </w:tcPr>
          <w:p w14:paraId="371AF227"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$937,500</w:t>
            </w:r>
          </w:p>
        </w:tc>
      </w:tr>
      <w:tr w:rsidR="008D040C" w:rsidRPr="00C63025" w14:paraId="53FB56D9"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6EED60B2"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Menos: Costo de los bienes vendidos</w:t>
            </w:r>
          </w:p>
        </w:tc>
        <w:tc>
          <w:tcPr>
            <w:tcW w:w="939"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23A38A3F"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421,875</w:t>
            </w:r>
          </w:p>
        </w:tc>
      </w:tr>
      <w:tr w:rsidR="008D040C" w:rsidRPr="00C63025" w14:paraId="794A3019"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6C3F9301"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Utilidad bruta</w:t>
            </w:r>
          </w:p>
        </w:tc>
        <w:tc>
          <w:tcPr>
            <w:tcW w:w="939" w:type="dxa"/>
            <w:tcBorders>
              <w:top w:val="nil"/>
              <w:left w:val="nil"/>
              <w:bottom w:val="nil"/>
              <w:right w:val="nil"/>
            </w:tcBorders>
            <w:shd w:val="clear" w:color="auto" w:fill="C9DAF8"/>
            <w:tcMar>
              <w:top w:w="40" w:type="dxa"/>
              <w:left w:w="40" w:type="dxa"/>
              <w:bottom w:w="40" w:type="dxa"/>
              <w:right w:w="40" w:type="dxa"/>
            </w:tcMar>
            <w:vAlign w:val="bottom"/>
          </w:tcPr>
          <w:p w14:paraId="5DF774D6"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$515,625</w:t>
            </w:r>
          </w:p>
        </w:tc>
      </w:tr>
      <w:tr w:rsidR="008D040C" w:rsidRPr="00C63025" w14:paraId="7BFAE982"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2E2420AD"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Menos: Gastos operativos</w:t>
            </w:r>
          </w:p>
        </w:tc>
        <w:tc>
          <w:tcPr>
            <w:tcW w:w="939"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3B064E69"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234,375</w:t>
            </w:r>
          </w:p>
        </w:tc>
      </w:tr>
      <w:tr w:rsidR="008D040C" w:rsidRPr="00C63025" w14:paraId="2E5140B4"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63DD187C"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Utilidad operativa</w:t>
            </w:r>
          </w:p>
        </w:tc>
        <w:tc>
          <w:tcPr>
            <w:tcW w:w="939" w:type="dxa"/>
            <w:tcBorders>
              <w:top w:val="nil"/>
              <w:left w:val="nil"/>
              <w:bottom w:val="nil"/>
              <w:right w:val="nil"/>
            </w:tcBorders>
            <w:shd w:val="clear" w:color="auto" w:fill="C9DAF8"/>
            <w:tcMar>
              <w:top w:w="40" w:type="dxa"/>
              <w:left w:w="40" w:type="dxa"/>
              <w:bottom w:w="40" w:type="dxa"/>
              <w:right w:w="40" w:type="dxa"/>
            </w:tcMar>
            <w:vAlign w:val="bottom"/>
          </w:tcPr>
          <w:p w14:paraId="34013B6B"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$281,250</w:t>
            </w:r>
          </w:p>
        </w:tc>
      </w:tr>
      <w:tr w:rsidR="008D040C" w:rsidRPr="00C63025" w14:paraId="39F0E647"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7E2C0224"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Menos: Gastos por intereses</w:t>
            </w:r>
          </w:p>
        </w:tc>
        <w:tc>
          <w:tcPr>
            <w:tcW w:w="939"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795B2D97"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30,000</w:t>
            </w:r>
          </w:p>
        </w:tc>
      </w:tr>
      <w:tr w:rsidR="008D040C" w:rsidRPr="00C63025" w14:paraId="112E8A42"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bottom"/>
          </w:tcPr>
          <w:p w14:paraId="69BF0556"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Utilidad neta antes de impuestos</w:t>
            </w:r>
          </w:p>
        </w:tc>
        <w:tc>
          <w:tcPr>
            <w:tcW w:w="939" w:type="dxa"/>
            <w:tcBorders>
              <w:top w:val="nil"/>
              <w:left w:val="nil"/>
              <w:bottom w:val="nil"/>
              <w:right w:val="nil"/>
            </w:tcBorders>
            <w:shd w:val="clear" w:color="auto" w:fill="C9DAF8"/>
            <w:tcMar>
              <w:top w:w="40" w:type="dxa"/>
              <w:left w:w="40" w:type="dxa"/>
              <w:bottom w:w="40" w:type="dxa"/>
              <w:right w:w="40" w:type="dxa"/>
            </w:tcMar>
            <w:vAlign w:val="bottom"/>
          </w:tcPr>
          <w:p w14:paraId="603CA263"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$251,250</w:t>
            </w:r>
          </w:p>
        </w:tc>
      </w:tr>
      <w:tr w:rsidR="008D040C" w:rsidRPr="00C63025" w14:paraId="5852BDD7"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center"/>
          </w:tcPr>
          <w:p w14:paraId="417AB4BB"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Menos: Impuestos (tasa = 25%)</w:t>
            </w:r>
          </w:p>
        </w:tc>
        <w:tc>
          <w:tcPr>
            <w:tcW w:w="939"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1B7450F6"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62,813</w:t>
            </w:r>
          </w:p>
        </w:tc>
      </w:tr>
      <w:tr w:rsidR="008D040C" w:rsidRPr="00C63025" w14:paraId="4BD85E4A" w14:textId="77777777" w:rsidTr="008D040C">
        <w:trPr>
          <w:trHeight w:val="330"/>
        </w:trPr>
        <w:tc>
          <w:tcPr>
            <w:tcW w:w="4164" w:type="dxa"/>
            <w:tcBorders>
              <w:top w:val="nil"/>
              <w:left w:val="nil"/>
              <w:bottom w:val="nil"/>
              <w:right w:val="nil"/>
            </w:tcBorders>
            <w:shd w:val="clear" w:color="auto" w:fill="C9DAF8"/>
            <w:tcMar>
              <w:top w:w="40" w:type="dxa"/>
              <w:left w:w="40" w:type="dxa"/>
              <w:bottom w:w="40" w:type="dxa"/>
              <w:right w:w="40" w:type="dxa"/>
            </w:tcMar>
            <w:vAlign w:val="center"/>
          </w:tcPr>
          <w:p w14:paraId="7949BE17" w14:textId="77777777" w:rsidR="008D040C" w:rsidRPr="00C63025" w:rsidRDefault="008D040C" w:rsidP="008D040C">
            <w:pPr>
              <w:widowControl w:val="0"/>
              <w:rPr>
                <w:rFonts w:ascii="Century Gothic" w:hAnsi="Century Gothic"/>
                <w:sz w:val="20"/>
                <w:szCs w:val="20"/>
              </w:rPr>
            </w:pPr>
            <w:r w:rsidRPr="00C63025">
              <w:rPr>
                <w:rFonts w:ascii="Century Gothic" w:hAnsi="Century Gothic"/>
                <w:sz w:val="20"/>
                <w:szCs w:val="20"/>
              </w:rPr>
              <w:t>Utilidad neta después de impuestos</w:t>
            </w:r>
          </w:p>
        </w:tc>
        <w:tc>
          <w:tcPr>
            <w:tcW w:w="939" w:type="dxa"/>
            <w:tcBorders>
              <w:top w:val="nil"/>
              <w:left w:val="nil"/>
              <w:bottom w:val="single" w:sz="18" w:space="0" w:color="000000"/>
              <w:right w:val="nil"/>
            </w:tcBorders>
            <w:shd w:val="clear" w:color="auto" w:fill="C9DAF8"/>
            <w:tcMar>
              <w:top w:w="40" w:type="dxa"/>
              <w:left w:w="40" w:type="dxa"/>
              <w:bottom w:w="40" w:type="dxa"/>
              <w:right w:w="40" w:type="dxa"/>
            </w:tcMar>
            <w:vAlign w:val="bottom"/>
          </w:tcPr>
          <w:p w14:paraId="1D0E6228" w14:textId="77777777" w:rsidR="008D040C" w:rsidRPr="00C63025" w:rsidRDefault="008D040C" w:rsidP="008D040C">
            <w:pPr>
              <w:widowControl w:val="0"/>
              <w:jc w:val="center"/>
              <w:rPr>
                <w:rFonts w:ascii="Century Gothic" w:hAnsi="Century Gothic"/>
                <w:sz w:val="20"/>
                <w:szCs w:val="20"/>
              </w:rPr>
            </w:pPr>
            <w:r w:rsidRPr="00C63025">
              <w:rPr>
                <w:rFonts w:ascii="Century Gothic" w:hAnsi="Century Gothic"/>
                <w:sz w:val="20"/>
                <w:szCs w:val="20"/>
              </w:rPr>
              <w:t>$188,437</w:t>
            </w:r>
          </w:p>
        </w:tc>
      </w:tr>
      <w:tr w:rsidR="008D040C" w:rsidRPr="00C63025" w14:paraId="2F2AB91E" w14:textId="77777777" w:rsidTr="008D040C">
        <w:trPr>
          <w:trHeight w:val="315"/>
        </w:trPr>
        <w:tc>
          <w:tcPr>
            <w:tcW w:w="4164" w:type="dxa"/>
            <w:tcBorders>
              <w:top w:val="nil"/>
              <w:left w:val="nil"/>
              <w:bottom w:val="nil"/>
              <w:right w:val="nil"/>
            </w:tcBorders>
            <w:shd w:val="clear" w:color="auto" w:fill="C9DAF8"/>
            <w:tcMar>
              <w:top w:w="40" w:type="dxa"/>
              <w:left w:w="40" w:type="dxa"/>
              <w:bottom w:w="40" w:type="dxa"/>
              <w:right w:w="40" w:type="dxa"/>
            </w:tcMar>
            <w:vAlign w:val="center"/>
          </w:tcPr>
          <w:p w14:paraId="46A61AD8" w14:textId="77777777" w:rsidR="008D040C" w:rsidRPr="00C63025" w:rsidRDefault="008D040C" w:rsidP="008D040C">
            <w:pPr>
              <w:widowControl w:val="0"/>
              <w:rPr>
                <w:rFonts w:ascii="Century Gothic" w:hAnsi="Century Gothic"/>
                <w:sz w:val="20"/>
                <w:szCs w:val="20"/>
              </w:rPr>
            </w:pPr>
          </w:p>
        </w:tc>
        <w:tc>
          <w:tcPr>
            <w:tcW w:w="939" w:type="dxa"/>
            <w:tcBorders>
              <w:top w:val="nil"/>
              <w:left w:val="nil"/>
              <w:bottom w:val="nil"/>
              <w:right w:val="nil"/>
            </w:tcBorders>
            <w:shd w:val="clear" w:color="auto" w:fill="C9DAF8"/>
            <w:tcMar>
              <w:top w:w="40" w:type="dxa"/>
              <w:left w:w="40" w:type="dxa"/>
              <w:bottom w:w="40" w:type="dxa"/>
              <w:right w:w="40" w:type="dxa"/>
            </w:tcMar>
            <w:vAlign w:val="bottom"/>
          </w:tcPr>
          <w:p w14:paraId="6D60A1C3" w14:textId="77777777" w:rsidR="008D040C" w:rsidRPr="00C63025" w:rsidRDefault="008D040C" w:rsidP="008D040C">
            <w:pPr>
              <w:widowControl w:val="0"/>
              <w:rPr>
                <w:rFonts w:ascii="Century Gothic" w:hAnsi="Century Gothic"/>
                <w:sz w:val="20"/>
                <w:szCs w:val="20"/>
              </w:rPr>
            </w:pPr>
          </w:p>
        </w:tc>
      </w:tr>
    </w:tbl>
    <w:p w14:paraId="0A226431" w14:textId="77777777" w:rsidR="008D040C" w:rsidRPr="00C63025" w:rsidRDefault="008D040C" w:rsidP="0029351A">
      <w:pPr>
        <w:tabs>
          <w:tab w:val="left" w:pos="2920"/>
        </w:tabs>
        <w:jc w:val="both"/>
        <w:rPr>
          <w:rFonts w:ascii="Century Gothic" w:hAnsi="Century Gothic"/>
          <w:b/>
          <w:sz w:val="28"/>
        </w:rPr>
      </w:pPr>
    </w:p>
    <w:p w14:paraId="5FBEF97F" w14:textId="77777777" w:rsidR="008D040C" w:rsidRPr="00C63025" w:rsidRDefault="008D040C" w:rsidP="008D040C">
      <w:pPr>
        <w:tabs>
          <w:tab w:val="left" w:pos="2920"/>
        </w:tabs>
        <w:jc w:val="both"/>
        <w:rPr>
          <w:rFonts w:ascii="Century Gothic" w:hAnsi="Century Gothic"/>
          <w:b/>
          <w:sz w:val="28"/>
        </w:rPr>
      </w:pPr>
    </w:p>
    <w:p w14:paraId="193F9008" w14:textId="77777777" w:rsidR="008D040C" w:rsidRPr="00C63025" w:rsidRDefault="008D040C" w:rsidP="008D040C">
      <w:pPr>
        <w:tabs>
          <w:tab w:val="left" w:pos="2920"/>
        </w:tabs>
        <w:jc w:val="both"/>
        <w:rPr>
          <w:rFonts w:ascii="Century Gothic" w:hAnsi="Century Gothic"/>
          <w:b/>
        </w:rPr>
      </w:pPr>
    </w:p>
    <w:p w14:paraId="3013D8CF" w14:textId="77777777" w:rsidR="008D040C" w:rsidRPr="00C63025" w:rsidRDefault="008D040C" w:rsidP="008D040C">
      <w:pPr>
        <w:tabs>
          <w:tab w:val="left" w:pos="2920"/>
        </w:tabs>
        <w:jc w:val="both"/>
        <w:rPr>
          <w:rFonts w:ascii="Century Gothic" w:hAnsi="Century Gothic"/>
          <w:b/>
        </w:rPr>
      </w:pPr>
    </w:p>
    <w:p w14:paraId="08F185A8" w14:textId="77777777" w:rsidR="008D040C" w:rsidRPr="00C63025" w:rsidRDefault="008D040C" w:rsidP="008D040C">
      <w:pPr>
        <w:tabs>
          <w:tab w:val="left" w:pos="2920"/>
        </w:tabs>
        <w:jc w:val="both"/>
        <w:rPr>
          <w:rFonts w:ascii="Century Gothic" w:hAnsi="Century Gothic"/>
          <w:b/>
        </w:rPr>
      </w:pPr>
    </w:p>
    <w:p w14:paraId="2734570E" w14:textId="77777777" w:rsidR="008D040C" w:rsidRPr="00C63025" w:rsidRDefault="008D040C" w:rsidP="008D040C">
      <w:pPr>
        <w:tabs>
          <w:tab w:val="left" w:pos="2920"/>
        </w:tabs>
        <w:jc w:val="both"/>
        <w:rPr>
          <w:rFonts w:ascii="Century Gothic" w:hAnsi="Century Gothic"/>
          <w:b/>
        </w:rPr>
      </w:pPr>
    </w:p>
    <w:p w14:paraId="7AB5A799" w14:textId="77777777" w:rsidR="008D040C" w:rsidRPr="00C63025" w:rsidRDefault="008D040C" w:rsidP="008D040C">
      <w:pPr>
        <w:tabs>
          <w:tab w:val="left" w:pos="2920"/>
        </w:tabs>
        <w:jc w:val="both"/>
        <w:rPr>
          <w:rFonts w:ascii="Century Gothic" w:hAnsi="Century Gothic"/>
          <w:b/>
        </w:rPr>
      </w:pPr>
    </w:p>
    <w:p w14:paraId="5818025F" w14:textId="77777777" w:rsidR="008D040C" w:rsidRPr="00C63025" w:rsidRDefault="008D040C" w:rsidP="008D040C">
      <w:pPr>
        <w:tabs>
          <w:tab w:val="left" w:pos="2920"/>
        </w:tabs>
        <w:jc w:val="both"/>
        <w:rPr>
          <w:rFonts w:ascii="Century Gothic" w:hAnsi="Century Gothic"/>
          <w:b/>
        </w:rPr>
      </w:pPr>
    </w:p>
    <w:p w14:paraId="5E0FA144" w14:textId="77777777" w:rsidR="008D040C" w:rsidRPr="00C63025" w:rsidRDefault="008D040C" w:rsidP="008D040C">
      <w:pPr>
        <w:tabs>
          <w:tab w:val="left" w:pos="2920"/>
        </w:tabs>
        <w:jc w:val="both"/>
        <w:rPr>
          <w:rFonts w:ascii="Century Gothic" w:hAnsi="Century Gothic"/>
          <w:b/>
        </w:rPr>
      </w:pPr>
    </w:p>
    <w:p w14:paraId="65D31AFA" w14:textId="77777777" w:rsidR="008D040C" w:rsidRPr="00C63025" w:rsidRDefault="008D040C" w:rsidP="008D040C">
      <w:pPr>
        <w:tabs>
          <w:tab w:val="left" w:pos="2920"/>
        </w:tabs>
        <w:jc w:val="both"/>
        <w:rPr>
          <w:rFonts w:ascii="Century Gothic" w:hAnsi="Century Gothic"/>
          <w:b/>
        </w:rPr>
      </w:pPr>
    </w:p>
    <w:p w14:paraId="2CDEBE47" w14:textId="77777777" w:rsidR="008D040C" w:rsidRPr="00C63025" w:rsidRDefault="008D040C" w:rsidP="008D040C">
      <w:pPr>
        <w:tabs>
          <w:tab w:val="left" w:pos="2920"/>
        </w:tabs>
        <w:jc w:val="both"/>
        <w:rPr>
          <w:rFonts w:ascii="Century Gothic" w:hAnsi="Century Gothic"/>
          <w:b/>
        </w:rPr>
      </w:pPr>
    </w:p>
    <w:p w14:paraId="59A1E65B" w14:textId="77777777" w:rsidR="008D040C" w:rsidRPr="00C63025" w:rsidRDefault="008D040C" w:rsidP="008D040C">
      <w:pPr>
        <w:tabs>
          <w:tab w:val="left" w:pos="2920"/>
        </w:tabs>
        <w:jc w:val="both"/>
        <w:rPr>
          <w:rFonts w:ascii="Century Gothic" w:hAnsi="Century Gothic"/>
          <w:b/>
        </w:rPr>
      </w:pPr>
    </w:p>
    <w:p w14:paraId="663B4788" w14:textId="77777777" w:rsidR="008D040C" w:rsidRPr="00C63025" w:rsidRDefault="008D040C" w:rsidP="008D040C">
      <w:pPr>
        <w:tabs>
          <w:tab w:val="left" w:pos="2920"/>
        </w:tabs>
        <w:jc w:val="both"/>
        <w:rPr>
          <w:rFonts w:ascii="Century Gothic" w:hAnsi="Century Gothic"/>
          <w:b/>
        </w:rPr>
      </w:pPr>
    </w:p>
    <w:p w14:paraId="67D49A0E" w14:textId="77777777" w:rsidR="008D040C" w:rsidRPr="00C63025" w:rsidRDefault="008D040C" w:rsidP="008D040C">
      <w:pPr>
        <w:tabs>
          <w:tab w:val="left" w:pos="2920"/>
        </w:tabs>
        <w:jc w:val="both"/>
        <w:rPr>
          <w:rFonts w:ascii="Century Gothic" w:hAnsi="Century Gothic"/>
          <w:b/>
        </w:rPr>
      </w:pPr>
    </w:p>
    <w:p w14:paraId="0ADE161E" w14:textId="77777777" w:rsidR="008D040C" w:rsidRPr="00C63025" w:rsidRDefault="008D040C" w:rsidP="008D040C">
      <w:pPr>
        <w:tabs>
          <w:tab w:val="left" w:pos="2920"/>
        </w:tabs>
        <w:jc w:val="both"/>
        <w:rPr>
          <w:rFonts w:ascii="Century Gothic" w:hAnsi="Century Gothic"/>
          <w:b/>
        </w:rPr>
      </w:pPr>
    </w:p>
    <w:p w14:paraId="646F7B0C" w14:textId="77777777" w:rsidR="008D040C" w:rsidRPr="00C63025" w:rsidRDefault="008D040C" w:rsidP="008D040C">
      <w:pPr>
        <w:tabs>
          <w:tab w:val="left" w:pos="2920"/>
        </w:tabs>
        <w:jc w:val="both"/>
        <w:rPr>
          <w:rFonts w:ascii="Century Gothic" w:hAnsi="Century Gothic"/>
          <w:b/>
        </w:rPr>
      </w:pPr>
    </w:p>
    <w:p w14:paraId="0E49AA32" w14:textId="77777777" w:rsidR="008D040C" w:rsidRPr="00C63025" w:rsidRDefault="008D040C" w:rsidP="008D040C">
      <w:pPr>
        <w:tabs>
          <w:tab w:val="left" w:pos="2920"/>
        </w:tabs>
        <w:jc w:val="both"/>
        <w:rPr>
          <w:rFonts w:ascii="Century Gothic" w:hAnsi="Century Gothic"/>
          <w:b/>
        </w:rPr>
      </w:pPr>
    </w:p>
    <w:p w14:paraId="6494C428" w14:textId="77777777" w:rsidR="008D040C" w:rsidRPr="00C63025" w:rsidRDefault="008D040C" w:rsidP="008D040C">
      <w:pPr>
        <w:tabs>
          <w:tab w:val="left" w:pos="2920"/>
        </w:tabs>
        <w:jc w:val="both"/>
        <w:rPr>
          <w:rFonts w:ascii="Century Gothic" w:hAnsi="Century Gothic"/>
          <w:b/>
        </w:rPr>
      </w:pPr>
    </w:p>
    <w:p w14:paraId="4A793CA9" w14:textId="77777777" w:rsidR="008D040C" w:rsidRPr="00C63025" w:rsidRDefault="008D040C" w:rsidP="008D040C">
      <w:pPr>
        <w:tabs>
          <w:tab w:val="left" w:pos="2920"/>
        </w:tabs>
        <w:jc w:val="both"/>
        <w:rPr>
          <w:rFonts w:ascii="Century Gothic" w:hAnsi="Century Gothic"/>
          <w:b/>
        </w:rPr>
      </w:pPr>
    </w:p>
    <w:p w14:paraId="2CB23CC5" w14:textId="3A3626BF" w:rsidR="008D040C" w:rsidRPr="00C63025" w:rsidRDefault="008D040C" w:rsidP="008D040C">
      <w:pPr>
        <w:tabs>
          <w:tab w:val="left" w:pos="2920"/>
        </w:tabs>
        <w:jc w:val="both"/>
        <w:rPr>
          <w:rFonts w:ascii="Century Gothic" w:hAnsi="Century Gothic"/>
          <w:b/>
        </w:rPr>
      </w:pPr>
      <w:r w:rsidRPr="00C63025">
        <w:rPr>
          <w:rFonts w:ascii="Century Gothic" w:hAnsi="Century Gothic"/>
          <w:b/>
        </w:rPr>
        <w:t>a) Use el método de porcentaje de ventas, el estado de resultados al 31 de diciembre de 2012 y la estimación de ingresos por ventas para desarrollar los estados de resultados pro forma pesimista, más probable y optimista del siguiente año.</w:t>
      </w:r>
    </w:p>
    <w:p w14:paraId="4CD21D65" w14:textId="77777777" w:rsidR="008D040C" w:rsidRPr="00C63025" w:rsidRDefault="008D040C" w:rsidP="008D040C">
      <w:pPr>
        <w:tabs>
          <w:tab w:val="left" w:pos="2920"/>
        </w:tabs>
        <w:jc w:val="both"/>
        <w:rPr>
          <w:rFonts w:ascii="Century Gothic" w:hAnsi="Century Gothic"/>
          <w:b/>
        </w:rPr>
      </w:pPr>
      <w:r w:rsidRPr="00C63025">
        <w:rPr>
          <w:rFonts w:ascii="Century Gothic" w:hAnsi="Century Gothic"/>
          <w:b/>
        </w:rPr>
        <w:t>b) Explique cómo el método de porcentaje de ventas puede provocar una sobreestimación de las utilidades en el caso pesimista y una subestimación de las utilidades en el caso optimista y en el más probable.</w:t>
      </w:r>
    </w:p>
    <w:p w14:paraId="33BE7EA3" w14:textId="77777777" w:rsidR="008D040C" w:rsidRPr="00C63025" w:rsidRDefault="008D040C" w:rsidP="008D040C">
      <w:pPr>
        <w:tabs>
          <w:tab w:val="left" w:pos="2920"/>
        </w:tabs>
        <w:jc w:val="both"/>
        <w:rPr>
          <w:rFonts w:ascii="Century Gothic" w:hAnsi="Century Gothic"/>
          <w:b/>
        </w:rPr>
      </w:pPr>
      <w:r w:rsidRPr="00C63025">
        <w:rPr>
          <w:rFonts w:ascii="Century Gothic" w:hAnsi="Century Gothic"/>
          <w:b/>
        </w:rPr>
        <w:t>c) Repita los estados de resultados pro forma del inciso a) para considerar las siguientes suposiciones en relación con los costos de 2012:</w:t>
      </w:r>
    </w:p>
    <w:p w14:paraId="2E0D0FFA" w14:textId="77777777" w:rsidR="008D040C" w:rsidRPr="00C63025" w:rsidRDefault="008D040C" w:rsidP="008D040C">
      <w:pPr>
        <w:tabs>
          <w:tab w:val="left" w:pos="2920"/>
        </w:tabs>
        <w:jc w:val="both"/>
        <w:rPr>
          <w:rFonts w:ascii="Century Gothic" w:hAnsi="Century Gothic"/>
          <w:b/>
        </w:rPr>
      </w:pPr>
      <w:r w:rsidRPr="00C63025">
        <w:rPr>
          <w:rFonts w:ascii="Century Gothic" w:hAnsi="Century Gothic"/>
          <w:b/>
        </w:rPr>
        <w:t>$250,000 del costo de los bienes vendidos es fijo; el resto es variable.</w:t>
      </w:r>
    </w:p>
    <w:p w14:paraId="462ABEB7" w14:textId="77777777" w:rsidR="008D040C" w:rsidRPr="00C63025" w:rsidRDefault="008D040C" w:rsidP="008D040C">
      <w:pPr>
        <w:tabs>
          <w:tab w:val="left" w:pos="2920"/>
        </w:tabs>
        <w:jc w:val="both"/>
        <w:rPr>
          <w:rFonts w:ascii="Century Gothic" w:hAnsi="Century Gothic"/>
          <w:b/>
        </w:rPr>
      </w:pPr>
      <w:r w:rsidRPr="00C63025">
        <w:rPr>
          <w:rFonts w:ascii="Century Gothic" w:hAnsi="Century Gothic"/>
          <w:b/>
        </w:rPr>
        <w:t>$180,000 del gasto operativo es fijo; el resto es variable.</w:t>
      </w:r>
    </w:p>
    <w:p w14:paraId="70E34499" w14:textId="77777777" w:rsidR="008D040C" w:rsidRPr="00C63025" w:rsidRDefault="008D040C" w:rsidP="008D040C">
      <w:pPr>
        <w:tabs>
          <w:tab w:val="left" w:pos="2920"/>
        </w:tabs>
        <w:jc w:val="both"/>
        <w:rPr>
          <w:rFonts w:ascii="Century Gothic" w:hAnsi="Century Gothic"/>
          <w:b/>
        </w:rPr>
      </w:pPr>
      <w:r w:rsidRPr="00C63025">
        <w:rPr>
          <w:rFonts w:ascii="Century Gothic" w:hAnsi="Century Gothic"/>
          <w:b/>
        </w:rPr>
        <w:t>Todo el gasto de los intereses es fijo.</w:t>
      </w:r>
    </w:p>
    <w:p w14:paraId="6F0550F6" w14:textId="2818FFFB" w:rsidR="008D040C" w:rsidRPr="00C63025" w:rsidRDefault="008D040C" w:rsidP="008D040C">
      <w:pPr>
        <w:tabs>
          <w:tab w:val="left" w:pos="2920"/>
        </w:tabs>
        <w:jc w:val="both"/>
        <w:rPr>
          <w:rFonts w:ascii="Century Gothic" w:hAnsi="Century Gothic"/>
          <w:b/>
        </w:rPr>
      </w:pPr>
      <w:r w:rsidRPr="00C63025">
        <w:rPr>
          <w:rFonts w:ascii="Century Gothic" w:hAnsi="Century Gothic"/>
          <w:b/>
        </w:rPr>
        <w:t>d) Compare sus resultados del inciso c) con sus resultados del inciso a). ¿Sus observaciones confirman su explicación del inciso b)?</w:t>
      </w:r>
    </w:p>
    <w:p w14:paraId="6220F8D4" w14:textId="25F6C325" w:rsidR="008D040C" w:rsidRPr="00C63025" w:rsidRDefault="008D040C" w:rsidP="008D040C">
      <w:pPr>
        <w:tabs>
          <w:tab w:val="left" w:pos="2920"/>
        </w:tabs>
        <w:jc w:val="both"/>
        <w:rPr>
          <w:rFonts w:ascii="Century Gothic" w:hAnsi="Century Gothic"/>
          <w:b/>
        </w:rPr>
      </w:pPr>
    </w:p>
    <w:p w14:paraId="06A92C06" w14:textId="07B276A8" w:rsidR="008D040C" w:rsidRPr="00C63025" w:rsidRDefault="008D040C" w:rsidP="008D040C">
      <w:pPr>
        <w:tabs>
          <w:tab w:val="left" w:pos="2920"/>
        </w:tabs>
        <w:jc w:val="both"/>
        <w:rPr>
          <w:rFonts w:ascii="Century Gothic" w:hAnsi="Century Gothic"/>
          <w:b/>
        </w:rPr>
      </w:pPr>
      <w:r w:rsidRPr="00C63025">
        <w:rPr>
          <w:rFonts w:ascii="Century Gothic" w:hAnsi="Century Gothic"/>
          <w:b/>
        </w:rPr>
        <w: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8D040C" w:rsidRPr="00C63025" w14:paraId="53203AA4" w14:textId="77777777" w:rsidTr="00211EF8">
        <w:tc>
          <w:tcPr>
            <w:tcW w:w="3596" w:type="dxa"/>
            <w:gridSpan w:val="2"/>
            <w:shd w:val="clear" w:color="auto" w:fill="D9E2F3" w:themeFill="accent1" w:themeFillTint="33"/>
          </w:tcPr>
          <w:p w14:paraId="33873FF9" w14:textId="14E3E098" w:rsidR="008D040C" w:rsidRPr="00C63025" w:rsidRDefault="008D040C" w:rsidP="008D040C">
            <w:pPr>
              <w:tabs>
                <w:tab w:val="left" w:pos="2920"/>
              </w:tabs>
              <w:jc w:val="center"/>
              <w:rPr>
                <w:rFonts w:ascii="Century Gothic" w:hAnsi="Century Gothic"/>
                <w:b/>
              </w:rPr>
            </w:pPr>
            <w:r w:rsidRPr="00C63025">
              <w:rPr>
                <w:rFonts w:ascii="Century Gothic" w:hAnsi="Century Gothic"/>
                <w:b/>
              </w:rPr>
              <w:t>Pes</w:t>
            </w:r>
            <w:r w:rsidR="00B70FA7" w:rsidRPr="00C63025">
              <w:rPr>
                <w:rFonts w:ascii="Century Gothic" w:hAnsi="Century Gothic"/>
                <w:b/>
              </w:rPr>
              <w:t>i</w:t>
            </w:r>
            <w:r w:rsidRPr="00C63025">
              <w:rPr>
                <w:rFonts w:ascii="Century Gothic" w:hAnsi="Century Gothic"/>
                <w:b/>
              </w:rPr>
              <w:t>mista</w:t>
            </w:r>
          </w:p>
        </w:tc>
        <w:tc>
          <w:tcPr>
            <w:tcW w:w="3596" w:type="dxa"/>
            <w:gridSpan w:val="2"/>
            <w:shd w:val="clear" w:color="auto" w:fill="B4C6E7" w:themeFill="accent1" w:themeFillTint="66"/>
          </w:tcPr>
          <w:p w14:paraId="3B2D51B8" w14:textId="088EBB56" w:rsidR="008D040C" w:rsidRPr="00C63025" w:rsidRDefault="008D040C" w:rsidP="008D040C">
            <w:pPr>
              <w:tabs>
                <w:tab w:val="left" w:pos="2920"/>
              </w:tabs>
              <w:jc w:val="center"/>
              <w:rPr>
                <w:rFonts w:ascii="Century Gothic" w:hAnsi="Century Gothic"/>
                <w:b/>
              </w:rPr>
            </w:pPr>
            <w:r w:rsidRPr="00C63025">
              <w:rPr>
                <w:rFonts w:ascii="Century Gothic" w:hAnsi="Century Gothic"/>
                <w:b/>
              </w:rPr>
              <w:t>Mayor Probabilidad</w:t>
            </w:r>
          </w:p>
        </w:tc>
        <w:tc>
          <w:tcPr>
            <w:tcW w:w="3598" w:type="dxa"/>
            <w:gridSpan w:val="2"/>
            <w:shd w:val="clear" w:color="auto" w:fill="8EAADB" w:themeFill="accent1" w:themeFillTint="99"/>
          </w:tcPr>
          <w:p w14:paraId="4FED0687" w14:textId="0237D000" w:rsidR="008D040C" w:rsidRPr="00C63025" w:rsidRDefault="008D040C" w:rsidP="008D040C">
            <w:pPr>
              <w:tabs>
                <w:tab w:val="left" w:pos="2920"/>
              </w:tabs>
              <w:jc w:val="center"/>
              <w:rPr>
                <w:rFonts w:ascii="Century Gothic" w:hAnsi="Century Gothic"/>
                <w:b/>
              </w:rPr>
            </w:pPr>
            <w:r w:rsidRPr="00C63025">
              <w:rPr>
                <w:rFonts w:ascii="Century Gothic" w:hAnsi="Century Gothic"/>
                <w:b/>
              </w:rPr>
              <w:t>Optimista</w:t>
            </w:r>
          </w:p>
        </w:tc>
      </w:tr>
      <w:tr w:rsidR="008D040C" w:rsidRPr="00C63025" w14:paraId="70C3844B" w14:textId="77777777" w:rsidTr="00211EF8">
        <w:tc>
          <w:tcPr>
            <w:tcW w:w="1798" w:type="dxa"/>
            <w:shd w:val="clear" w:color="auto" w:fill="D9E2F3" w:themeFill="accent1" w:themeFillTint="33"/>
          </w:tcPr>
          <w:p w14:paraId="16767801" w14:textId="5A45E198"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Ingresos por ventas</w:t>
            </w:r>
          </w:p>
        </w:tc>
        <w:tc>
          <w:tcPr>
            <w:tcW w:w="1798" w:type="dxa"/>
            <w:shd w:val="clear" w:color="auto" w:fill="D9E2F3" w:themeFill="accent1" w:themeFillTint="33"/>
          </w:tcPr>
          <w:p w14:paraId="59E66A58" w14:textId="7E5BCE0C" w:rsidR="008D040C" w:rsidRPr="00C63025" w:rsidRDefault="00211EF8" w:rsidP="00211EF8">
            <w:pPr>
              <w:tabs>
                <w:tab w:val="left" w:pos="2920"/>
              </w:tabs>
              <w:jc w:val="right"/>
              <w:rPr>
                <w:rFonts w:ascii="Century Gothic" w:hAnsi="Century Gothic"/>
              </w:rPr>
            </w:pPr>
            <w:r w:rsidRPr="00C63025">
              <w:rPr>
                <w:rFonts w:ascii="Century Gothic" w:hAnsi="Century Gothic"/>
              </w:rPr>
              <w:t>900.00</w:t>
            </w:r>
          </w:p>
        </w:tc>
        <w:tc>
          <w:tcPr>
            <w:tcW w:w="1798" w:type="dxa"/>
            <w:shd w:val="clear" w:color="auto" w:fill="B4C6E7" w:themeFill="accent1" w:themeFillTint="66"/>
          </w:tcPr>
          <w:p w14:paraId="778AA3B5" w14:textId="18751484"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Ingresos por ventas</w:t>
            </w:r>
          </w:p>
        </w:tc>
        <w:tc>
          <w:tcPr>
            <w:tcW w:w="1798" w:type="dxa"/>
            <w:shd w:val="clear" w:color="auto" w:fill="B4C6E7" w:themeFill="accent1" w:themeFillTint="66"/>
          </w:tcPr>
          <w:p w14:paraId="1CB74C9E" w14:textId="2BFBE019" w:rsidR="008D040C" w:rsidRPr="00C63025" w:rsidRDefault="00211EF8" w:rsidP="00211EF8">
            <w:pPr>
              <w:tabs>
                <w:tab w:val="left" w:pos="2920"/>
              </w:tabs>
              <w:jc w:val="right"/>
              <w:rPr>
                <w:rFonts w:ascii="Century Gothic" w:hAnsi="Century Gothic"/>
              </w:rPr>
            </w:pPr>
            <w:r w:rsidRPr="00C63025">
              <w:rPr>
                <w:rFonts w:ascii="Century Gothic" w:hAnsi="Century Gothic"/>
              </w:rPr>
              <w:t>1.125.000</w:t>
            </w:r>
          </w:p>
        </w:tc>
        <w:tc>
          <w:tcPr>
            <w:tcW w:w="1799" w:type="dxa"/>
            <w:shd w:val="clear" w:color="auto" w:fill="8EAADB" w:themeFill="accent1" w:themeFillTint="99"/>
          </w:tcPr>
          <w:p w14:paraId="3F031899" w14:textId="47B68CA8"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Ingresos por ventas</w:t>
            </w:r>
          </w:p>
        </w:tc>
        <w:tc>
          <w:tcPr>
            <w:tcW w:w="1799" w:type="dxa"/>
            <w:shd w:val="clear" w:color="auto" w:fill="8EAADB" w:themeFill="accent1" w:themeFillTint="99"/>
          </w:tcPr>
          <w:p w14:paraId="74D37F32" w14:textId="71A8D122" w:rsidR="008D040C" w:rsidRPr="00C63025" w:rsidRDefault="00211EF8" w:rsidP="00211EF8">
            <w:pPr>
              <w:tabs>
                <w:tab w:val="left" w:pos="2920"/>
              </w:tabs>
              <w:jc w:val="right"/>
              <w:rPr>
                <w:rFonts w:ascii="Century Gothic" w:hAnsi="Century Gothic"/>
              </w:rPr>
            </w:pPr>
            <w:r w:rsidRPr="00C63025">
              <w:rPr>
                <w:rFonts w:ascii="Century Gothic" w:hAnsi="Century Gothic"/>
              </w:rPr>
              <w:t>1.280.000</w:t>
            </w:r>
          </w:p>
        </w:tc>
      </w:tr>
      <w:tr w:rsidR="008D040C" w:rsidRPr="00C63025" w14:paraId="35815904" w14:textId="77777777" w:rsidTr="00211EF8">
        <w:tc>
          <w:tcPr>
            <w:tcW w:w="1798" w:type="dxa"/>
            <w:shd w:val="clear" w:color="auto" w:fill="D9E2F3" w:themeFill="accent1" w:themeFillTint="33"/>
          </w:tcPr>
          <w:p w14:paraId="17B71714" w14:textId="5933F100"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Menos: Costo de los bienes vendidos</w:t>
            </w:r>
          </w:p>
        </w:tc>
        <w:tc>
          <w:tcPr>
            <w:tcW w:w="1798" w:type="dxa"/>
            <w:shd w:val="clear" w:color="auto" w:fill="D9E2F3" w:themeFill="accent1" w:themeFillTint="33"/>
          </w:tcPr>
          <w:p w14:paraId="65FD080B" w14:textId="620B819D" w:rsidR="008D040C" w:rsidRPr="00C63025" w:rsidRDefault="00211EF8" w:rsidP="00211EF8">
            <w:pPr>
              <w:tabs>
                <w:tab w:val="left" w:pos="2920"/>
              </w:tabs>
              <w:jc w:val="right"/>
              <w:rPr>
                <w:rFonts w:ascii="Century Gothic" w:hAnsi="Century Gothic"/>
              </w:rPr>
            </w:pPr>
            <w:r w:rsidRPr="00C63025">
              <w:rPr>
                <w:rFonts w:ascii="Century Gothic" w:hAnsi="Century Gothic"/>
              </w:rPr>
              <w:t>421.875</w:t>
            </w:r>
          </w:p>
        </w:tc>
        <w:tc>
          <w:tcPr>
            <w:tcW w:w="1798" w:type="dxa"/>
            <w:shd w:val="clear" w:color="auto" w:fill="B4C6E7" w:themeFill="accent1" w:themeFillTint="66"/>
          </w:tcPr>
          <w:p w14:paraId="372A8D86" w14:textId="5EA0BBC1"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Costo de los bienes vendidos</w:t>
            </w:r>
          </w:p>
        </w:tc>
        <w:tc>
          <w:tcPr>
            <w:tcW w:w="1798" w:type="dxa"/>
            <w:shd w:val="clear" w:color="auto" w:fill="B4C6E7" w:themeFill="accent1" w:themeFillTint="66"/>
          </w:tcPr>
          <w:p w14:paraId="76842D5C" w14:textId="429A965E" w:rsidR="008D040C" w:rsidRPr="00C63025" w:rsidRDefault="00211EF8" w:rsidP="00211EF8">
            <w:pPr>
              <w:tabs>
                <w:tab w:val="left" w:pos="2920"/>
              </w:tabs>
              <w:jc w:val="right"/>
              <w:rPr>
                <w:rFonts w:ascii="Century Gothic" w:hAnsi="Century Gothic"/>
              </w:rPr>
            </w:pPr>
            <w:r w:rsidRPr="00C63025">
              <w:rPr>
                <w:rFonts w:ascii="Century Gothic" w:hAnsi="Century Gothic"/>
              </w:rPr>
              <w:t>421.875</w:t>
            </w:r>
          </w:p>
        </w:tc>
        <w:tc>
          <w:tcPr>
            <w:tcW w:w="1799" w:type="dxa"/>
            <w:shd w:val="clear" w:color="auto" w:fill="8EAADB" w:themeFill="accent1" w:themeFillTint="99"/>
          </w:tcPr>
          <w:p w14:paraId="47CD20E7" w14:textId="413EE1D2"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Costo de los bienes vendidos</w:t>
            </w:r>
          </w:p>
        </w:tc>
        <w:tc>
          <w:tcPr>
            <w:tcW w:w="1799" w:type="dxa"/>
            <w:shd w:val="clear" w:color="auto" w:fill="8EAADB" w:themeFill="accent1" w:themeFillTint="99"/>
          </w:tcPr>
          <w:p w14:paraId="237408C6" w14:textId="497FDCAA" w:rsidR="008D040C" w:rsidRPr="00C63025" w:rsidRDefault="00211EF8" w:rsidP="00211EF8">
            <w:pPr>
              <w:tabs>
                <w:tab w:val="left" w:pos="2920"/>
              </w:tabs>
              <w:jc w:val="right"/>
              <w:rPr>
                <w:rFonts w:ascii="Century Gothic" w:hAnsi="Century Gothic"/>
              </w:rPr>
            </w:pPr>
            <w:r w:rsidRPr="00C63025">
              <w:rPr>
                <w:rFonts w:ascii="Century Gothic" w:hAnsi="Century Gothic"/>
              </w:rPr>
              <w:t>421.875</w:t>
            </w:r>
          </w:p>
        </w:tc>
      </w:tr>
      <w:tr w:rsidR="008D040C" w:rsidRPr="00C63025" w14:paraId="65F7DDDD" w14:textId="77777777" w:rsidTr="00211EF8">
        <w:tc>
          <w:tcPr>
            <w:tcW w:w="1798" w:type="dxa"/>
            <w:shd w:val="clear" w:color="auto" w:fill="D9E2F3" w:themeFill="accent1" w:themeFillTint="33"/>
          </w:tcPr>
          <w:p w14:paraId="3E40B410" w14:textId="23C3AB18"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Utilidad bruta</w:t>
            </w:r>
          </w:p>
        </w:tc>
        <w:tc>
          <w:tcPr>
            <w:tcW w:w="1798" w:type="dxa"/>
            <w:shd w:val="clear" w:color="auto" w:fill="D9E2F3" w:themeFill="accent1" w:themeFillTint="33"/>
          </w:tcPr>
          <w:p w14:paraId="534899D6" w14:textId="63233E1B" w:rsidR="008D040C" w:rsidRPr="00C63025" w:rsidRDefault="00211EF8" w:rsidP="00211EF8">
            <w:pPr>
              <w:tabs>
                <w:tab w:val="left" w:pos="2920"/>
              </w:tabs>
              <w:jc w:val="right"/>
              <w:rPr>
                <w:rFonts w:ascii="Century Gothic" w:hAnsi="Century Gothic"/>
              </w:rPr>
            </w:pPr>
            <w:r w:rsidRPr="00C63025">
              <w:rPr>
                <w:rFonts w:ascii="Century Gothic" w:hAnsi="Century Gothic"/>
              </w:rPr>
              <w:t>478.125</w:t>
            </w:r>
          </w:p>
        </w:tc>
        <w:tc>
          <w:tcPr>
            <w:tcW w:w="1798" w:type="dxa"/>
            <w:shd w:val="clear" w:color="auto" w:fill="B4C6E7" w:themeFill="accent1" w:themeFillTint="66"/>
          </w:tcPr>
          <w:p w14:paraId="23428049" w14:textId="574FD6F8"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bruta</w:t>
            </w:r>
          </w:p>
        </w:tc>
        <w:tc>
          <w:tcPr>
            <w:tcW w:w="1798" w:type="dxa"/>
            <w:shd w:val="clear" w:color="auto" w:fill="B4C6E7" w:themeFill="accent1" w:themeFillTint="66"/>
          </w:tcPr>
          <w:p w14:paraId="49402651" w14:textId="477C9271" w:rsidR="008D040C" w:rsidRPr="00C63025" w:rsidRDefault="00211EF8" w:rsidP="00211EF8">
            <w:pPr>
              <w:tabs>
                <w:tab w:val="left" w:pos="2920"/>
              </w:tabs>
              <w:jc w:val="right"/>
              <w:rPr>
                <w:rFonts w:ascii="Century Gothic" w:hAnsi="Century Gothic"/>
              </w:rPr>
            </w:pPr>
            <w:r w:rsidRPr="00C63025">
              <w:rPr>
                <w:rFonts w:ascii="Century Gothic" w:hAnsi="Century Gothic"/>
              </w:rPr>
              <w:t>703.125</w:t>
            </w:r>
          </w:p>
        </w:tc>
        <w:tc>
          <w:tcPr>
            <w:tcW w:w="1799" w:type="dxa"/>
            <w:shd w:val="clear" w:color="auto" w:fill="8EAADB" w:themeFill="accent1" w:themeFillTint="99"/>
          </w:tcPr>
          <w:p w14:paraId="3D0ADB4D" w14:textId="246A187F"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bruta</w:t>
            </w:r>
          </w:p>
        </w:tc>
        <w:tc>
          <w:tcPr>
            <w:tcW w:w="1799" w:type="dxa"/>
            <w:shd w:val="clear" w:color="auto" w:fill="8EAADB" w:themeFill="accent1" w:themeFillTint="99"/>
          </w:tcPr>
          <w:p w14:paraId="648BE5B3" w14:textId="74D110F7" w:rsidR="008D040C" w:rsidRPr="00C63025" w:rsidRDefault="00211EF8" w:rsidP="00211EF8">
            <w:pPr>
              <w:tabs>
                <w:tab w:val="left" w:pos="2920"/>
              </w:tabs>
              <w:jc w:val="right"/>
              <w:rPr>
                <w:rFonts w:ascii="Century Gothic" w:hAnsi="Century Gothic"/>
              </w:rPr>
            </w:pPr>
            <w:r w:rsidRPr="00C63025">
              <w:rPr>
                <w:rFonts w:ascii="Century Gothic" w:hAnsi="Century Gothic"/>
              </w:rPr>
              <w:t>858.125</w:t>
            </w:r>
          </w:p>
        </w:tc>
      </w:tr>
      <w:tr w:rsidR="008D040C" w:rsidRPr="00C63025" w14:paraId="385DB9FD" w14:textId="77777777" w:rsidTr="00211EF8">
        <w:tc>
          <w:tcPr>
            <w:tcW w:w="1798" w:type="dxa"/>
            <w:shd w:val="clear" w:color="auto" w:fill="D9E2F3" w:themeFill="accent1" w:themeFillTint="33"/>
          </w:tcPr>
          <w:p w14:paraId="71075F51" w14:textId="6B1A8104"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Menos: Gastos operativos</w:t>
            </w:r>
          </w:p>
        </w:tc>
        <w:tc>
          <w:tcPr>
            <w:tcW w:w="1798" w:type="dxa"/>
            <w:shd w:val="clear" w:color="auto" w:fill="D9E2F3" w:themeFill="accent1" w:themeFillTint="33"/>
          </w:tcPr>
          <w:p w14:paraId="42E0A62E" w14:textId="50B52E15" w:rsidR="008D040C" w:rsidRPr="00C63025" w:rsidRDefault="00211EF8" w:rsidP="00211EF8">
            <w:pPr>
              <w:tabs>
                <w:tab w:val="left" w:pos="2920"/>
              </w:tabs>
              <w:jc w:val="right"/>
              <w:rPr>
                <w:rFonts w:ascii="Century Gothic" w:hAnsi="Century Gothic"/>
              </w:rPr>
            </w:pPr>
            <w:r w:rsidRPr="00C63025">
              <w:rPr>
                <w:rFonts w:ascii="Century Gothic" w:hAnsi="Century Gothic"/>
              </w:rPr>
              <w:t>234.375</w:t>
            </w:r>
          </w:p>
        </w:tc>
        <w:tc>
          <w:tcPr>
            <w:tcW w:w="1798" w:type="dxa"/>
            <w:shd w:val="clear" w:color="auto" w:fill="B4C6E7" w:themeFill="accent1" w:themeFillTint="66"/>
          </w:tcPr>
          <w:p w14:paraId="3F540103" w14:textId="2CF6CB9A"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Gastos operativos</w:t>
            </w:r>
          </w:p>
        </w:tc>
        <w:tc>
          <w:tcPr>
            <w:tcW w:w="1798" w:type="dxa"/>
            <w:shd w:val="clear" w:color="auto" w:fill="B4C6E7" w:themeFill="accent1" w:themeFillTint="66"/>
          </w:tcPr>
          <w:p w14:paraId="14B7A2D0" w14:textId="524808E1" w:rsidR="008D040C" w:rsidRPr="00C63025" w:rsidRDefault="00211EF8" w:rsidP="00211EF8">
            <w:pPr>
              <w:tabs>
                <w:tab w:val="left" w:pos="2920"/>
              </w:tabs>
              <w:jc w:val="right"/>
              <w:rPr>
                <w:rFonts w:ascii="Century Gothic" w:hAnsi="Century Gothic"/>
              </w:rPr>
            </w:pPr>
            <w:r w:rsidRPr="00C63025">
              <w:rPr>
                <w:rFonts w:ascii="Century Gothic" w:hAnsi="Century Gothic"/>
              </w:rPr>
              <w:t>234.375</w:t>
            </w:r>
          </w:p>
        </w:tc>
        <w:tc>
          <w:tcPr>
            <w:tcW w:w="1799" w:type="dxa"/>
            <w:shd w:val="clear" w:color="auto" w:fill="8EAADB" w:themeFill="accent1" w:themeFillTint="99"/>
          </w:tcPr>
          <w:p w14:paraId="63EDCD6B" w14:textId="153A867F"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Gastos operativos</w:t>
            </w:r>
          </w:p>
        </w:tc>
        <w:tc>
          <w:tcPr>
            <w:tcW w:w="1799" w:type="dxa"/>
            <w:shd w:val="clear" w:color="auto" w:fill="8EAADB" w:themeFill="accent1" w:themeFillTint="99"/>
          </w:tcPr>
          <w:p w14:paraId="34EE6321" w14:textId="7A380B05" w:rsidR="008D040C" w:rsidRPr="00C63025" w:rsidRDefault="00211EF8" w:rsidP="00211EF8">
            <w:pPr>
              <w:tabs>
                <w:tab w:val="left" w:pos="2920"/>
              </w:tabs>
              <w:jc w:val="right"/>
              <w:rPr>
                <w:rFonts w:ascii="Century Gothic" w:hAnsi="Century Gothic"/>
              </w:rPr>
            </w:pPr>
            <w:r w:rsidRPr="00C63025">
              <w:rPr>
                <w:rFonts w:ascii="Century Gothic" w:hAnsi="Century Gothic"/>
              </w:rPr>
              <w:t>234.375</w:t>
            </w:r>
          </w:p>
        </w:tc>
      </w:tr>
      <w:tr w:rsidR="008D040C" w:rsidRPr="00C63025" w14:paraId="3779C72F" w14:textId="77777777" w:rsidTr="00211EF8">
        <w:tc>
          <w:tcPr>
            <w:tcW w:w="1798" w:type="dxa"/>
            <w:shd w:val="clear" w:color="auto" w:fill="D9E2F3" w:themeFill="accent1" w:themeFillTint="33"/>
          </w:tcPr>
          <w:p w14:paraId="7EB4DFF2" w14:textId="1768331A"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Utilidad operativa</w:t>
            </w:r>
          </w:p>
        </w:tc>
        <w:tc>
          <w:tcPr>
            <w:tcW w:w="1798" w:type="dxa"/>
            <w:shd w:val="clear" w:color="auto" w:fill="D9E2F3" w:themeFill="accent1" w:themeFillTint="33"/>
          </w:tcPr>
          <w:p w14:paraId="7C003A3A" w14:textId="1DCCA579" w:rsidR="008D040C" w:rsidRPr="00C63025" w:rsidRDefault="00211EF8" w:rsidP="00211EF8">
            <w:pPr>
              <w:tabs>
                <w:tab w:val="left" w:pos="2920"/>
              </w:tabs>
              <w:jc w:val="right"/>
              <w:rPr>
                <w:rFonts w:ascii="Century Gothic" w:hAnsi="Century Gothic"/>
              </w:rPr>
            </w:pPr>
            <w:r w:rsidRPr="00C63025">
              <w:rPr>
                <w:rFonts w:ascii="Century Gothic" w:hAnsi="Century Gothic"/>
              </w:rPr>
              <w:t>243.750</w:t>
            </w:r>
          </w:p>
        </w:tc>
        <w:tc>
          <w:tcPr>
            <w:tcW w:w="1798" w:type="dxa"/>
            <w:shd w:val="clear" w:color="auto" w:fill="B4C6E7" w:themeFill="accent1" w:themeFillTint="66"/>
          </w:tcPr>
          <w:p w14:paraId="2FC6B1E4" w14:textId="12ED8ED1"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operativa</w:t>
            </w:r>
          </w:p>
        </w:tc>
        <w:tc>
          <w:tcPr>
            <w:tcW w:w="1798" w:type="dxa"/>
            <w:shd w:val="clear" w:color="auto" w:fill="B4C6E7" w:themeFill="accent1" w:themeFillTint="66"/>
          </w:tcPr>
          <w:p w14:paraId="74A3442D" w14:textId="5D7D2E7E" w:rsidR="008D040C" w:rsidRPr="00C63025" w:rsidRDefault="00211EF8" w:rsidP="00211EF8">
            <w:pPr>
              <w:tabs>
                <w:tab w:val="left" w:pos="2920"/>
              </w:tabs>
              <w:jc w:val="right"/>
              <w:rPr>
                <w:rFonts w:ascii="Century Gothic" w:hAnsi="Century Gothic"/>
              </w:rPr>
            </w:pPr>
            <w:r w:rsidRPr="00C63025">
              <w:rPr>
                <w:rFonts w:ascii="Century Gothic" w:hAnsi="Century Gothic"/>
              </w:rPr>
              <w:t>468.750</w:t>
            </w:r>
          </w:p>
        </w:tc>
        <w:tc>
          <w:tcPr>
            <w:tcW w:w="1799" w:type="dxa"/>
            <w:shd w:val="clear" w:color="auto" w:fill="8EAADB" w:themeFill="accent1" w:themeFillTint="99"/>
          </w:tcPr>
          <w:p w14:paraId="367B7613" w14:textId="01467F1F"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operativa</w:t>
            </w:r>
          </w:p>
        </w:tc>
        <w:tc>
          <w:tcPr>
            <w:tcW w:w="1799" w:type="dxa"/>
            <w:shd w:val="clear" w:color="auto" w:fill="8EAADB" w:themeFill="accent1" w:themeFillTint="99"/>
          </w:tcPr>
          <w:p w14:paraId="396D76F7" w14:textId="69471215" w:rsidR="008D040C" w:rsidRPr="00C63025" w:rsidRDefault="00211EF8" w:rsidP="00211EF8">
            <w:pPr>
              <w:tabs>
                <w:tab w:val="left" w:pos="2920"/>
              </w:tabs>
              <w:jc w:val="right"/>
              <w:rPr>
                <w:rFonts w:ascii="Century Gothic" w:hAnsi="Century Gothic"/>
              </w:rPr>
            </w:pPr>
            <w:r w:rsidRPr="00C63025">
              <w:rPr>
                <w:rFonts w:ascii="Century Gothic" w:hAnsi="Century Gothic"/>
              </w:rPr>
              <w:t>623.750</w:t>
            </w:r>
          </w:p>
        </w:tc>
      </w:tr>
      <w:tr w:rsidR="008D040C" w:rsidRPr="00C63025" w14:paraId="71D9253E" w14:textId="77777777" w:rsidTr="00211EF8">
        <w:tc>
          <w:tcPr>
            <w:tcW w:w="1798" w:type="dxa"/>
            <w:shd w:val="clear" w:color="auto" w:fill="D9E2F3" w:themeFill="accent1" w:themeFillTint="33"/>
          </w:tcPr>
          <w:p w14:paraId="55DB2DAA" w14:textId="64F84C4E"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Menos: Gastos por intereses</w:t>
            </w:r>
          </w:p>
        </w:tc>
        <w:tc>
          <w:tcPr>
            <w:tcW w:w="1798" w:type="dxa"/>
            <w:shd w:val="clear" w:color="auto" w:fill="D9E2F3" w:themeFill="accent1" w:themeFillTint="33"/>
          </w:tcPr>
          <w:p w14:paraId="5473B98F" w14:textId="4A5A3D5E" w:rsidR="008D040C" w:rsidRPr="00C63025" w:rsidRDefault="00211EF8" w:rsidP="00211EF8">
            <w:pPr>
              <w:tabs>
                <w:tab w:val="left" w:pos="2920"/>
              </w:tabs>
              <w:jc w:val="right"/>
              <w:rPr>
                <w:rFonts w:ascii="Century Gothic" w:hAnsi="Century Gothic"/>
              </w:rPr>
            </w:pPr>
            <w:r w:rsidRPr="00C63025">
              <w:rPr>
                <w:rFonts w:ascii="Century Gothic" w:hAnsi="Century Gothic"/>
              </w:rPr>
              <w:t>30.00</w:t>
            </w:r>
          </w:p>
        </w:tc>
        <w:tc>
          <w:tcPr>
            <w:tcW w:w="1798" w:type="dxa"/>
            <w:shd w:val="clear" w:color="auto" w:fill="B4C6E7" w:themeFill="accent1" w:themeFillTint="66"/>
          </w:tcPr>
          <w:p w14:paraId="76A284E1" w14:textId="3E8CA06C"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Gastos por intereses</w:t>
            </w:r>
          </w:p>
        </w:tc>
        <w:tc>
          <w:tcPr>
            <w:tcW w:w="1798" w:type="dxa"/>
            <w:shd w:val="clear" w:color="auto" w:fill="B4C6E7" w:themeFill="accent1" w:themeFillTint="66"/>
          </w:tcPr>
          <w:p w14:paraId="53D09516" w14:textId="560A8E73" w:rsidR="008D040C" w:rsidRPr="00C63025" w:rsidRDefault="00211EF8" w:rsidP="00211EF8">
            <w:pPr>
              <w:tabs>
                <w:tab w:val="left" w:pos="2920"/>
              </w:tabs>
              <w:jc w:val="right"/>
              <w:rPr>
                <w:rFonts w:ascii="Century Gothic" w:hAnsi="Century Gothic"/>
              </w:rPr>
            </w:pPr>
            <w:r w:rsidRPr="00C63025">
              <w:rPr>
                <w:rFonts w:ascii="Century Gothic" w:hAnsi="Century Gothic"/>
              </w:rPr>
              <w:t>30.000</w:t>
            </w:r>
          </w:p>
        </w:tc>
        <w:tc>
          <w:tcPr>
            <w:tcW w:w="1799" w:type="dxa"/>
            <w:shd w:val="clear" w:color="auto" w:fill="8EAADB" w:themeFill="accent1" w:themeFillTint="99"/>
          </w:tcPr>
          <w:p w14:paraId="03F455D2" w14:textId="08877898"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Gastos por intereses</w:t>
            </w:r>
          </w:p>
        </w:tc>
        <w:tc>
          <w:tcPr>
            <w:tcW w:w="1799" w:type="dxa"/>
            <w:shd w:val="clear" w:color="auto" w:fill="8EAADB" w:themeFill="accent1" w:themeFillTint="99"/>
          </w:tcPr>
          <w:p w14:paraId="4F8D112F" w14:textId="25D3BAA3" w:rsidR="008D040C" w:rsidRPr="00C63025" w:rsidRDefault="00211EF8" w:rsidP="00211EF8">
            <w:pPr>
              <w:tabs>
                <w:tab w:val="left" w:pos="2920"/>
              </w:tabs>
              <w:jc w:val="right"/>
              <w:rPr>
                <w:rFonts w:ascii="Century Gothic" w:hAnsi="Century Gothic"/>
              </w:rPr>
            </w:pPr>
            <w:r w:rsidRPr="00C63025">
              <w:rPr>
                <w:rFonts w:ascii="Century Gothic" w:hAnsi="Century Gothic"/>
              </w:rPr>
              <w:t>30.000</w:t>
            </w:r>
          </w:p>
        </w:tc>
      </w:tr>
      <w:tr w:rsidR="008D040C" w:rsidRPr="00C63025" w14:paraId="421221C3" w14:textId="77777777" w:rsidTr="00211EF8">
        <w:tc>
          <w:tcPr>
            <w:tcW w:w="1798" w:type="dxa"/>
            <w:shd w:val="clear" w:color="auto" w:fill="D9E2F3" w:themeFill="accent1" w:themeFillTint="33"/>
            <w:vAlign w:val="bottom"/>
          </w:tcPr>
          <w:p w14:paraId="3276AE51" w14:textId="03D4F8FB"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Utilidad neta antes de impuestos</w:t>
            </w:r>
          </w:p>
        </w:tc>
        <w:tc>
          <w:tcPr>
            <w:tcW w:w="1798" w:type="dxa"/>
            <w:shd w:val="clear" w:color="auto" w:fill="D9E2F3" w:themeFill="accent1" w:themeFillTint="33"/>
          </w:tcPr>
          <w:p w14:paraId="0E0A1765" w14:textId="0EB33A9C" w:rsidR="008D040C" w:rsidRPr="00C63025" w:rsidRDefault="00211EF8" w:rsidP="00211EF8">
            <w:pPr>
              <w:tabs>
                <w:tab w:val="left" w:pos="2920"/>
              </w:tabs>
              <w:jc w:val="right"/>
              <w:rPr>
                <w:rFonts w:ascii="Century Gothic" w:hAnsi="Century Gothic"/>
              </w:rPr>
            </w:pPr>
            <w:r w:rsidRPr="00C63025">
              <w:rPr>
                <w:rFonts w:ascii="Century Gothic" w:hAnsi="Century Gothic"/>
              </w:rPr>
              <w:t>213.750</w:t>
            </w:r>
          </w:p>
        </w:tc>
        <w:tc>
          <w:tcPr>
            <w:tcW w:w="1798" w:type="dxa"/>
            <w:shd w:val="clear" w:color="auto" w:fill="B4C6E7" w:themeFill="accent1" w:themeFillTint="66"/>
            <w:vAlign w:val="bottom"/>
          </w:tcPr>
          <w:p w14:paraId="3430397C" w14:textId="33F3276D"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neta antes de impuestos</w:t>
            </w:r>
          </w:p>
        </w:tc>
        <w:tc>
          <w:tcPr>
            <w:tcW w:w="1798" w:type="dxa"/>
            <w:shd w:val="clear" w:color="auto" w:fill="B4C6E7" w:themeFill="accent1" w:themeFillTint="66"/>
          </w:tcPr>
          <w:p w14:paraId="391A21F0" w14:textId="5FD634EA" w:rsidR="008D040C" w:rsidRPr="00C63025" w:rsidRDefault="00211EF8" w:rsidP="00211EF8">
            <w:pPr>
              <w:tabs>
                <w:tab w:val="left" w:pos="2920"/>
              </w:tabs>
              <w:jc w:val="right"/>
              <w:rPr>
                <w:rFonts w:ascii="Century Gothic" w:hAnsi="Century Gothic"/>
              </w:rPr>
            </w:pPr>
            <w:r w:rsidRPr="00C63025">
              <w:rPr>
                <w:rFonts w:ascii="Century Gothic" w:hAnsi="Century Gothic"/>
              </w:rPr>
              <w:t>438.750</w:t>
            </w:r>
          </w:p>
        </w:tc>
        <w:tc>
          <w:tcPr>
            <w:tcW w:w="1799" w:type="dxa"/>
            <w:shd w:val="clear" w:color="auto" w:fill="8EAADB" w:themeFill="accent1" w:themeFillTint="99"/>
            <w:vAlign w:val="bottom"/>
          </w:tcPr>
          <w:p w14:paraId="3A94D080" w14:textId="502A18C4"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neta antes de impuestos</w:t>
            </w:r>
          </w:p>
        </w:tc>
        <w:tc>
          <w:tcPr>
            <w:tcW w:w="1799" w:type="dxa"/>
            <w:shd w:val="clear" w:color="auto" w:fill="8EAADB" w:themeFill="accent1" w:themeFillTint="99"/>
          </w:tcPr>
          <w:p w14:paraId="7A0F8FF2" w14:textId="364CB336" w:rsidR="008D040C" w:rsidRPr="00C63025" w:rsidRDefault="00211EF8" w:rsidP="00211EF8">
            <w:pPr>
              <w:tabs>
                <w:tab w:val="left" w:pos="2920"/>
              </w:tabs>
              <w:jc w:val="right"/>
              <w:rPr>
                <w:rFonts w:ascii="Century Gothic" w:hAnsi="Century Gothic"/>
              </w:rPr>
            </w:pPr>
            <w:r w:rsidRPr="00C63025">
              <w:rPr>
                <w:rFonts w:ascii="Century Gothic" w:hAnsi="Century Gothic"/>
              </w:rPr>
              <w:t>593.750</w:t>
            </w:r>
          </w:p>
        </w:tc>
      </w:tr>
      <w:tr w:rsidR="008D040C" w:rsidRPr="00C63025" w14:paraId="2726F23E" w14:textId="77777777" w:rsidTr="00211EF8">
        <w:tc>
          <w:tcPr>
            <w:tcW w:w="1798" w:type="dxa"/>
            <w:shd w:val="clear" w:color="auto" w:fill="D9E2F3" w:themeFill="accent1" w:themeFillTint="33"/>
          </w:tcPr>
          <w:p w14:paraId="4CA61094" w14:textId="39AAA0BB"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Menos: Impuestos (tasa = 25%)</w:t>
            </w:r>
          </w:p>
        </w:tc>
        <w:tc>
          <w:tcPr>
            <w:tcW w:w="1798" w:type="dxa"/>
            <w:shd w:val="clear" w:color="auto" w:fill="D9E2F3" w:themeFill="accent1" w:themeFillTint="33"/>
          </w:tcPr>
          <w:p w14:paraId="19D6D655" w14:textId="2B1482E1" w:rsidR="008D040C" w:rsidRPr="00C63025" w:rsidRDefault="00211EF8" w:rsidP="00211EF8">
            <w:pPr>
              <w:tabs>
                <w:tab w:val="left" w:pos="2920"/>
              </w:tabs>
              <w:jc w:val="right"/>
              <w:rPr>
                <w:rFonts w:ascii="Century Gothic" w:hAnsi="Century Gothic"/>
              </w:rPr>
            </w:pPr>
            <w:r w:rsidRPr="00C63025">
              <w:rPr>
                <w:rFonts w:ascii="Century Gothic" w:hAnsi="Century Gothic"/>
              </w:rPr>
              <w:t>53.438</w:t>
            </w:r>
          </w:p>
        </w:tc>
        <w:tc>
          <w:tcPr>
            <w:tcW w:w="1798" w:type="dxa"/>
            <w:shd w:val="clear" w:color="auto" w:fill="B4C6E7" w:themeFill="accent1" w:themeFillTint="66"/>
          </w:tcPr>
          <w:p w14:paraId="61E9492D" w14:textId="123C526C"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Impuestos (tasa = 25%)</w:t>
            </w:r>
          </w:p>
        </w:tc>
        <w:tc>
          <w:tcPr>
            <w:tcW w:w="1798" w:type="dxa"/>
            <w:shd w:val="clear" w:color="auto" w:fill="B4C6E7" w:themeFill="accent1" w:themeFillTint="66"/>
          </w:tcPr>
          <w:p w14:paraId="4DA93C6E" w14:textId="54B26628" w:rsidR="008D040C" w:rsidRPr="00C63025" w:rsidRDefault="00211EF8" w:rsidP="00211EF8">
            <w:pPr>
              <w:tabs>
                <w:tab w:val="left" w:pos="2920"/>
              </w:tabs>
              <w:jc w:val="right"/>
              <w:rPr>
                <w:rFonts w:ascii="Century Gothic" w:hAnsi="Century Gothic"/>
              </w:rPr>
            </w:pPr>
            <w:r w:rsidRPr="00C63025">
              <w:rPr>
                <w:rFonts w:ascii="Century Gothic" w:hAnsi="Century Gothic"/>
              </w:rPr>
              <w:t>109.688</w:t>
            </w:r>
          </w:p>
        </w:tc>
        <w:tc>
          <w:tcPr>
            <w:tcW w:w="1799" w:type="dxa"/>
            <w:shd w:val="clear" w:color="auto" w:fill="8EAADB" w:themeFill="accent1" w:themeFillTint="99"/>
          </w:tcPr>
          <w:p w14:paraId="7080362E" w14:textId="7A04E95C"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Menos: Impuestos (tasa = 25%)</w:t>
            </w:r>
          </w:p>
        </w:tc>
        <w:tc>
          <w:tcPr>
            <w:tcW w:w="1799" w:type="dxa"/>
            <w:shd w:val="clear" w:color="auto" w:fill="8EAADB" w:themeFill="accent1" w:themeFillTint="99"/>
          </w:tcPr>
          <w:p w14:paraId="01AB63F9" w14:textId="7B726CF8" w:rsidR="008D040C" w:rsidRPr="00C63025" w:rsidRDefault="00211EF8" w:rsidP="00211EF8">
            <w:pPr>
              <w:tabs>
                <w:tab w:val="left" w:pos="2920"/>
              </w:tabs>
              <w:jc w:val="right"/>
              <w:rPr>
                <w:rFonts w:ascii="Century Gothic" w:hAnsi="Century Gothic"/>
              </w:rPr>
            </w:pPr>
            <w:r w:rsidRPr="00C63025">
              <w:rPr>
                <w:rFonts w:ascii="Century Gothic" w:hAnsi="Century Gothic"/>
              </w:rPr>
              <w:t>148.438</w:t>
            </w:r>
          </w:p>
        </w:tc>
      </w:tr>
      <w:tr w:rsidR="008D040C" w:rsidRPr="00C63025" w14:paraId="259A6536" w14:textId="77777777" w:rsidTr="00211EF8">
        <w:tc>
          <w:tcPr>
            <w:tcW w:w="1798" w:type="dxa"/>
            <w:shd w:val="clear" w:color="auto" w:fill="D9E2F3" w:themeFill="accent1" w:themeFillTint="33"/>
          </w:tcPr>
          <w:p w14:paraId="1C280381" w14:textId="45B8D76F" w:rsidR="008D040C" w:rsidRPr="00C63025" w:rsidRDefault="008D040C" w:rsidP="008D040C">
            <w:pPr>
              <w:tabs>
                <w:tab w:val="left" w:pos="2920"/>
              </w:tabs>
              <w:jc w:val="center"/>
              <w:rPr>
                <w:rFonts w:ascii="Century Gothic" w:hAnsi="Century Gothic"/>
                <w:sz w:val="20"/>
                <w:szCs w:val="20"/>
              </w:rPr>
            </w:pPr>
            <w:r w:rsidRPr="00C63025">
              <w:rPr>
                <w:rFonts w:ascii="Century Gothic" w:hAnsi="Century Gothic"/>
                <w:sz w:val="20"/>
                <w:szCs w:val="20"/>
              </w:rPr>
              <w:t>Utilidad neta después de impuestos</w:t>
            </w:r>
          </w:p>
        </w:tc>
        <w:tc>
          <w:tcPr>
            <w:tcW w:w="1798" w:type="dxa"/>
            <w:shd w:val="clear" w:color="auto" w:fill="D9E2F3" w:themeFill="accent1" w:themeFillTint="33"/>
          </w:tcPr>
          <w:p w14:paraId="461B2136" w14:textId="4EAAF008" w:rsidR="008D040C" w:rsidRPr="00C63025" w:rsidRDefault="00211EF8" w:rsidP="00211EF8">
            <w:pPr>
              <w:tabs>
                <w:tab w:val="left" w:pos="2920"/>
              </w:tabs>
              <w:jc w:val="right"/>
              <w:rPr>
                <w:rFonts w:ascii="Century Gothic" w:hAnsi="Century Gothic"/>
              </w:rPr>
            </w:pPr>
            <w:r w:rsidRPr="00C63025">
              <w:rPr>
                <w:rFonts w:ascii="Century Gothic" w:hAnsi="Century Gothic"/>
              </w:rPr>
              <w:t>160.313</w:t>
            </w:r>
          </w:p>
        </w:tc>
        <w:tc>
          <w:tcPr>
            <w:tcW w:w="1798" w:type="dxa"/>
            <w:shd w:val="clear" w:color="auto" w:fill="B4C6E7" w:themeFill="accent1" w:themeFillTint="66"/>
          </w:tcPr>
          <w:p w14:paraId="19D5FB0C" w14:textId="2F32BA33"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neta después de impuestos</w:t>
            </w:r>
          </w:p>
        </w:tc>
        <w:tc>
          <w:tcPr>
            <w:tcW w:w="1798" w:type="dxa"/>
            <w:shd w:val="clear" w:color="auto" w:fill="B4C6E7" w:themeFill="accent1" w:themeFillTint="66"/>
          </w:tcPr>
          <w:p w14:paraId="410CBA73" w14:textId="3EE65BAB" w:rsidR="008D040C" w:rsidRPr="00C63025" w:rsidRDefault="00211EF8" w:rsidP="00211EF8">
            <w:pPr>
              <w:tabs>
                <w:tab w:val="left" w:pos="2920"/>
              </w:tabs>
              <w:jc w:val="right"/>
              <w:rPr>
                <w:rFonts w:ascii="Century Gothic" w:hAnsi="Century Gothic"/>
              </w:rPr>
            </w:pPr>
            <w:r w:rsidRPr="00C63025">
              <w:rPr>
                <w:rFonts w:ascii="Century Gothic" w:hAnsi="Century Gothic"/>
              </w:rPr>
              <w:t>329.063</w:t>
            </w:r>
          </w:p>
        </w:tc>
        <w:tc>
          <w:tcPr>
            <w:tcW w:w="1799" w:type="dxa"/>
            <w:shd w:val="clear" w:color="auto" w:fill="8EAADB" w:themeFill="accent1" w:themeFillTint="99"/>
          </w:tcPr>
          <w:p w14:paraId="2059A55F" w14:textId="297961F7" w:rsidR="008D040C" w:rsidRPr="00C63025" w:rsidRDefault="008D040C" w:rsidP="008D040C">
            <w:pPr>
              <w:tabs>
                <w:tab w:val="left" w:pos="2920"/>
              </w:tabs>
              <w:jc w:val="both"/>
              <w:rPr>
                <w:rFonts w:ascii="Century Gothic" w:hAnsi="Century Gothic"/>
                <w:b/>
              </w:rPr>
            </w:pPr>
            <w:r w:rsidRPr="00C63025">
              <w:rPr>
                <w:rFonts w:ascii="Century Gothic" w:hAnsi="Century Gothic"/>
                <w:sz w:val="20"/>
                <w:szCs w:val="20"/>
              </w:rPr>
              <w:t>Utilidad neta después de impuestos</w:t>
            </w:r>
          </w:p>
        </w:tc>
        <w:tc>
          <w:tcPr>
            <w:tcW w:w="1799" w:type="dxa"/>
            <w:shd w:val="clear" w:color="auto" w:fill="8EAADB" w:themeFill="accent1" w:themeFillTint="99"/>
          </w:tcPr>
          <w:p w14:paraId="2A29EDF4" w14:textId="35C83501" w:rsidR="008D040C" w:rsidRPr="00C63025" w:rsidRDefault="00211EF8" w:rsidP="00211EF8">
            <w:pPr>
              <w:tabs>
                <w:tab w:val="left" w:pos="2920"/>
              </w:tabs>
              <w:jc w:val="right"/>
              <w:rPr>
                <w:rFonts w:ascii="Century Gothic" w:hAnsi="Century Gothic"/>
              </w:rPr>
            </w:pPr>
            <w:r w:rsidRPr="00C63025">
              <w:rPr>
                <w:rFonts w:ascii="Century Gothic" w:hAnsi="Century Gothic"/>
              </w:rPr>
              <w:t>445.313</w:t>
            </w:r>
          </w:p>
        </w:tc>
      </w:tr>
    </w:tbl>
    <w:p w14:paraId="647EADDF" w14:textId="71126272" w:rsidR="008D040C" w:rsidRPr="00C63025" w:rsidRDefault="008D040C" w:rsidP="008D040C">
      <w:pPr>
        <w:tabs>
          <w:tab w:val="left" w:pos="2920"/>
        </w:tabs>
        <w:jc w:val="both"/>
        <w:rPr>
          <w:rFonts w:ascii="Century Gothic" w:hAnsi="Century Gothic"/>
          <w:b/>
        </w:rPr>
      </w:pPr>
    </w:p>
    <w:p w14:paraId="6957A19A" w14:textId="55E006BF" w:rsidR="00211EF8" w:rsidRPr="00C63025" w:rsidRDefault="00211EF8" w:rsidP="008D040C">
      <w:pPr>
        <w:tabs>
          <w:tab w:val="left" w:pos="2920"/>
        </w:tabs>
        <w:jc w:val="both"/>
        <w:rPr>
          <w:rFonts w:ascii="Century Gothic" w:hAnsi="Century Gothic"/>
          <w:b/>
        </w:rPr>
      </w:pPr>
      <w:r w:rsidRPr="00C63025">
        <w:rPr>
          <w:rFonts w:ascii="Century Gothic" w:hAnsi="Century Gothic"/>
          <w:b/>
        </w:rPr>
        <w:t>b)</w:t>
      </w:r>
    </w:p>
    <w:p w14:paraId="0E6FAAAD" w14:textId="0D9ACD71" w:rsidR="00211EF8" w:rsidRPr="00C63025" w:rsidRDefault="00211EF8" w:rsidP="008D040C">
      <w:pPr>
        <w:tabs>
          <w:tab w:val="left" w:pos="2920"/>
        </w:tabs>
        <w:jc w:val="both"/>
        <w:rPr>
          <w:rFonts w:ascii="Century Gothic" w:hAnsi="Century Gothic"/>
          <w:b/>
        </w:rPr>
      </w:pPr>
    </w:p>
    <w:p w14:paraId="06C8140A" w14:textId="3BDF23AF" w:rsidR="00847AEC" w:rsidRPr="00C63025" w:rsidRDefault="00847AEC" w:rsidP="008D040C">
      <w:pPr>
        <w:tabs>
          <w:tab w:val="left" w:pos="2920"/>
        </w:tabs>
        <w:jc w:val="both"/>
        <w:rPr>
          <w:rFonts w:ascii="Century Gothic" w:hAnsi="Century Gothic"/>
        </w:rPr>
      </w:pPr>
      <w:r w:rsidRPr="00C63025">
        <w:rPr>
          <w:rFonts w:ascii="Century Gothic" w:hAnsi="Century Gothic"/>
        </w:rPr>
        <w:t xml:space="preserve">Este método es líneal, es decir, los valores dependen de los resultados de la operación anterior, por lo que los valores dependen unos de otros; es decir que si el primer número </w:t>
      </w:r>
      <w:r w:rsidR="00B70FA7" w:rsidRPr="00C63025">
        <w:rPr>
          <w:rFonts w:ascii="Century Gothic" w:hAnsi="Century Gothic"/>
        </w:rPr>
        <w:t xml:space="preserve">es alto, podremos tener un resultado alto y un caso contrario si desde un inicio manejamos cantidades bajas. </w:t>
      </w:r>
    </w:p>
    <w:p w14:paraId="7A68B9A0" w14:textId="1EA63327" w:rsidR="00B70FA7" w:rsidRPr="00C63025" w:rsidRDefault="00B70FA7" w:rsidP="008D040C">
      <w:pPr>
        <w:tabs>
          <w:tab w:val="left" w:pos="2920"/>
        </w:tabs>
        <w:jc w:val="both"/>
        <w:rPr>
          <w:rFonts w:ascii="Century Gothic" w:hAnsi="Century Gothic"/>
        </w:rPr>
      </w:pPr>
    </w:p>
    <w:p w14:paraId="690514BD" w14:textId="0EC37292" w:rsidR="00B70FA7" w:rsidRPr="00C63025" w:rsidRDefault="00B70FA7" w:rsidP="008D040C">
      <w:pPr>
        <w:tabs>
          <w:tab w:val="left" w:pos="2920"/>
        </w:tabs>
        <w:jc w:val="both"/>
        <w:rPr>
          <w:rFonts w:ascii="Century Gothic" w:hAnsi="Century Gothic"/>
          <w:b/>
        </w:rPr>
      </w:pPr>
      <w:r w:rsidRPr="00C63025">
        <w:rPr>
          <w:rFonts w:ascii="Century Gothic" w:hAnsi="Century Gothic"/>
          <w:b/>
        </w:rPr>
        <w:t>c)</w:t>
      </w:r>
    </w:p>
    <w:p w14:paraId="7B0F0E2C" w14:textId="0B9FA499" w:rsidR="00B70FA7" w:rsidRPr="00C63025" w:rsidRDefault="00B70FA7" w:rsidP="008D040C">
      <w:pPr>
        <w:tabs>
          <w:tab w:val="left" w:pos="2920"/>
        </w:tabs>
        <w:jc w:val="both"/>
        <w:rPr>
          <w:rFonts w:ascii="Century Gothic" w:hAnsi="Century Gothic"/>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B70FA7" w:rsidRPr="00C63025" w14:paraId="19ED3376" w14:textId="77777777" w:rsidTr="001D03E6">
        <w:tc>
          <w:tcPr>
            <w:tcW w:w="3596" w:type="dxa"/>
            <w:gridSpan w:val="2"/>
            <w:shd w:val="clear" w:color="auto" w:fill="D9E2F3" w:themeFill="accent1" w:themeFillTint="33"/>
          </w:tcPr>
          <w:p w14:paraId="1FC1BB58" w14:textId="54A20B6E" w:rsidR="00B70FA7" w:rsidRPr="00C63025" w:rsidRDefault="00B70FA7" w:rsidP="001D03E6">
            <w:pPr>
              <w:tabs>
                <w:tab w:val="left" w:pos="2920"/>
              </w:tabs>
              <w:jc w:val="center"/>
              <w:rPr>
                <w:rFonts w:ascii="Century Gothic" w:hAnsi="Century Gothic"/>
                <w:b/>
              </w:rPr>
            </w:pPr>
            <w:r w:rsidRPr="00C63025">
              <w:rPr>
                <w:rFonts w:ascii="Century Gothic" w:hAnsi="Century Gothic"/>
                <w:b/>
              </w:rPr>
              <w:t>Pesimista</w:t>
            </w:r>
          </w:p>
        </w:tc>
        <w:tc>
          <w:tcPr>
            <w:tcW w:w="3596" w:type="dxa"/>
            <w:gridSpan w:val="2"/>
            <w:shd w:val="clear" w:color="auto" w:fill="B4C6E7" w:themeFill="accent1" w:themeFillTint="66"/>
          </w:tcPr>
          <w:p w14:paraId="663CED1E" w14:textId="77777777" w:rsidR="00B70FA7" w:rsidRPr="00C63025" w:rsidRDefault="00B70FA7" w:rsidP="001D03E6">
            <w:pPr>
              <w:tabs>
                <w:tab w:val="left" w:pos="2920"/>
              </w:tabs>
              <w:jc w:val="center"/>
              <w:rPr>
                <w:rFonts w:ascii="Century Gothic" w:hAnsi="Century Gothic"/>
                <w:b/>
              </w:rPr>
            </w:pPr>
            <w:r w:rsidRPr="00C63025">
              <w:rPr>
                <w:rFonts w:ascii="Century Gothic" w:hAnsi="Century Gothic"/>
                <w:b/>
              </w:rPr>
              <w:t>Mayor Probabilidad</w:t>
            </w:r>
          </w:p>
        </w:tc>
        <w:tc>
          <w:tcPr>
            <w:tcW w:w="3598" w:type="dxa"/>
            <w:gridSpan w:val="2"/>
            <w:shd w:val="clear" w:color="auto" w:fill="8EAADB" w:themeFill="accent1" w:themeFillTint="99"/>
          </w:tcPr>
          <w:p w14:paraId="4A61830C" w14:textId="77777777" w:rsidR="00B70FA7" w:rsidRPr="00C63025" w:rsidRDefault="00B70FA7" w:rsidP="001D03E6">
            <w:pPr>
              <w:tabs>
                <w:tab w:val="left" w:pos="2920"/>
              </w:tabs>
              <w:jc w:val="center"/>
              <w:rPr>
                <w:rFonts w:ascii="Century Gothic" w:hAnsi="Century Gothic"/>
                <w:b/>
              </w:rPr>
            </w:pPr>
            <w:r w:rsidRPr="00C63025">
              <w:rPr>
                <w:rFonts w:ascii="Century Gothic" w:hAnsi="Century Gothic"/>
                <w:b/>
              </w:rPr>
              <w:t>Optimista</w:t>
            </w:r>
          </w:p>
        </w:tc>
      </w:tr>
      <w:tr w:rsidR="002E3EFD" w:rsidRPr="00C63025" w14:paraId="52E0737A" w14:textId="77777777" w:rsidTr="001D03E6">
        <w:tc>
          <w:tcPr>
            <w:tcW w:w="1798" w:type="dxa"/>
            <w:shd w:val="clear" w:color="auto" w:fill="D9E2F3" w:themeFill="accent1" w:themeFillTint="33"/>
          </w:tcPr>
          <w:p w14:paraId="40DBF607" w14:textId="44A04F8B"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Ingresos por ventas</w:t>
            </w:r>
          </w:p>
        </w:tc>
        <w:tc>
          <w:tcPr>
            <w:tcW w:w="1798" w:type="dxa"/>
            <w:shd w:val="clear" w:color="auto" w:fill="D9E2F3" w:themeFill="accent1" w:themeFillTint="33"/>
          </w:tcPr>
          <w:p w14:paraId="517A36F8" w14:textId="24AB43C0" w:rsidR="002E3EFD" w:rsidRPr="00C63025" w:rsidRDefault="002E3EFD" w:rsidP="002E3EFD">
            <w:pPr>
              <w:tabs>
                <w:tab w:val="left" w:pos="2920"/>
              </w:tabs>
              <w:jc w:val="right"/>
              <w:rPr>
                <w:rFonts w:ascii="Century Gothic" w:hAnsi="Century Gothic"/>
              </w:rPr>
            </w:pPr>
            <w:r w:rsidRPr="00C63025">
              <w:rPr>
                <w:rFonts w:ascii="Century Gothic" w:hAnsi="Century Gothic"/>
              </w:rPr>
              <w:t>900.000</w:t>
            </w:r>
          </w:p>
        </w:tc>
        <w:tc>
          <w:tcPr>
            <w:tcW w:w="1798" w:type="dxa"/>
            <w:shd w:val="clear" w:color="auto" w:fill="B4C6E7" w:themeFill="accent1" w:themeFillTint="66"/>
          </w:tcPr>
          <w:p w14:paraId="589BAC6C" w14:textId="03DA72E1" w:rsidR="002E3EFD" w:rsidRPr="00C63025" w:rsidRDefault="002E3EFD" w:rsidP="002E3EFD">
            <w:pPr>
              <w:tabs>
                <w:tab w:val="left" w:pos="2920"/>
              </w:tabs>
              <w:jc w:val="both"/>
              <w:rPr>
                <w:rFonts w:ascii="Century Gothic" w:hAnsi="Century Gothic"/>
                <w:sz w:val="20"/>
                <w:szCs w:val="20"/>
              </w:rPr>
            </w:pPr>
            <w:r w:rsidRPr="00C63025">
              <w:rPr>
                <w:rFonts w:ascii="Century Gothic" w:hAnsi="Century Gothic"/>
                <w:sz w:val="20"/>
                <w:szCs w:val="20"/>
              </w:rPr>
              <w:t>Ingresos por ventas</w:t>
            </w:r>
          </w:p>
        </w:tc>
        <w:tc>
          <w:tcPr>
            <w:tcW w:w="1798" w:type="dxa"/>
            <w:shd w:val="clear" w:color="auto" w:fill="B4C6E7" w:themeFill="accent1" w:themeFillTint="66"/>
          </w:tcPr>
          <w:p w14:paraId="67328D63" w14:textId="37190A59" w:rsidR="002E3EFD" w:rsidRPr="00C63025" w:rsidRDefault="00101AB6" w:rsidP="002E3EFD">
            <w:pPr>
              <w:tabs>
                <w:tab w:val="left" w:pos="2920"/>
              </w:tabs>
              <w:jc w:val="right"/>
              <w:rPr>
                <w:rFonts w:ascii="Century Gothic" w:hAnsi="Century Gothic"/>
              </w:rPr>
            </w:pPr>
            <w:r w:rsidRPr="00C63025">
              <w:rPr>
                <w:rFonts w:ascii="Century Gothic" w:hAnsi="Century Gothic"/>
              </w:rPr>
              <w:t>1.125.000</w:t>
            </w:r>
          </w:p>
        </w:tc>
        <w:tc>
          <w:tcPr>
            <w:tcW w:w="1799" w:type="dxa"/>
            <w:shd w:val="clear" w:color="auto" w:fill="8EAADB" w:themeFill="accent1" w:themeFillTint="99"/>
          </w:tcPr>
          <w:p w14:paraId="19670D39" w14:textId="0E49EAE5" w:rsidR="002E3EFD" w:rsidRPr="00C63025" w:rsidRDefault="002E3EFD" w:rsidP="002E3EFD">
            <w:pPr>
              <w:tabs>
                <w:tab w:val="left" w:pos="2920"/>
              </w:tabs>
              <w:jc w:val="both"/>
              <w:rPr>
                <w:rFonts w:ascii="Century Gothic" w:hAnsi="Century Gothic"/>
                <w:sz w:val="20"/>
                <w:szCs w:val="20"/>
              </w:rPr>
            </w:pPr>
            <w:r w:rsidRPr="00C63025">
              <w:rPr>
                <w:rFonts w:ascii="Century Gothic" w:hAnsi="Century Gothic"/>
                <w:sz w:val="20"/>
                <w:szCs w:val="20"/>
              </w:rPr>
              <w:t>Ingresos por ventas</w:t>
            </w:r>
          </w:p>
        </w:tc>
        <w:tc>
          <w:tcPr>
            <w:tcW w:w="1799" w:type="dxa"/>
            <w:shd w:val="clear" w:color="auto" w:fill="8EAADB" w:themeFill="accent1" w:themeFillTint="99"/>
          </w:tcPr>
          <w:p w14:paraId="2172F9A8" w14:textId="76480F5D" w:rsidR="002E3EFD" w:rsidRPr="00C63025" w:rsidRDefault="00101AB6" w:rsidP="002E3EFD">
            <w:pPr>
              <w:tabs>
                <w:tab w:val="left" w:pos="2920"/>
              </w:tabs>
              <w:jc w:val="right"/>
              <w:rPr>
                <w:rFonts w:ascii="Century Gothic" w:hAnsi="Century Gothic"/>
              </w:rPr>
            </w:pPr>
            <w:r w:rsidRPr="00C63025">
              <w:rPr>
                <w:rFonts w:ascii="Century Gothic" w:hAnsi="Century Gothic"/>
              </w:rPr>
              <w:t>1.280.000</w:t>
            </w:r>
          </w:p>
        </w:tc>
      </w:tr>
      <w:tr w:rsidR="002E3EFD" w:rsidRPr="00C63025" w14:paraId="0EA0CA29" w14:textId="77777777" w:rsidTr="001D03E6">
        <w:tc>
          <w:tcPr>
            <w:tcW w:w="1798" w:type="dxa"/>
            <w:shd w:val="clear" w:color="auto" w:fill="D9E2F3" w:themeFill="accent1" w:themeFillTint="33"/>
          </w:tcPr>
          <w:p w14:paraId="5AC4E0DC" w14:textId="15706F96"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Menos: Costo de los vienes bendidos</w:t>
            </w:r>
          </w:p>
        </w:tc>
        <w:tc>
          <w:tcPr>
            <w:tcW w:w="1798" w:type="dxa"/>
            <w:shd w:val="clear" w:color="auto" w:fill="D9E2F3" w:themeFill="accent1" w:themeFillTint="33"/>
          </w:tcPr>
          <w:p w14:paraId="4DF33057" w14:textId="77777777" w:rsidR="002E3EFD" w:rsidRPr="00C63025" w:rsidRDefault="002E3EFD" w:rsidP="002E3EFD">
            <w:pPr>
              <w:tabs>
                <w:tab w:val="left" w:pos="2920"/>
              </w:tabs>
              <w:jc w:val="right"/>
              <w:rPr>
                <w:rFonts w:ascii="Century Gothic" w:hAnsi="Century Gothic"/>
              </w:rPr>
            </w:pPr>
          </w:p>
        </w:tc>
        <w:tc>
          <w:tcPr>
            <w:tcW w:w="1798" w:type="dxa"/>
            <w:shd w:val="clear" w:color="auto" w:fill="B4C6E7" w:themeFill="accent1" w:themeFillTint="66"/>
          </w:tcPr>
          <w:p w14:paraId="0592485C" w14:textId="6E75E59F" w:rsidR="002E3EFD" w:rsidRPr="00C63025" w:rsidRDefault="002E3EFD" w:rsidP="002E3EFD">
            <w:pPr>
              <w:tabs>
                <w:tab w:val="left" w:pos="2920"/>
              </w:tabs>
              <w:jc w:val="both"/>
              <w:rPr>
                <w:rFonts w:ascii="Century Gothic" w:hAnsi="Century Gothic"/>
                <w:sz w:val="20"/>
                <w:szCs w:val="20"/>
              </w:rPr>
            </w:pPr>
            <w:r w:rsidRPr="00C63025">
              <w:rPr>
                <w:rFonts w:ascii="Century Gothic" w:hAnsi="Century Gothic"/>
                <w:sz w:val="20"/>
                <w:szCs w:val="20"/>
              </w:rPr>
              <w:t>Menos: Costo de los vienes bendidos</w:t>
            </w:r>
          </w:p>
        </w:tc>
        <w:tc>
          <w:tcPr>
            <w:tcW w:w="1798" w:type="dxa"/>
            <w:shd w:val="clear" w:color="auto" w:fill="B4C6E7" w:themeFill="accent1" w:themeFillTint="66"/>
          </w:tcPr>
          <w:p w14:paraId="57EEA13A" w14:textId="77777777" w:rsidR="002E3EFD" w:rsidRPr="00C63025" w:rsidRDefault="002E3EFD" w:rsidP="002E3EFD">
            <w:pPr>
              <w:tabs>
                <w:tab w:val="left" w:pos="2920"/>
              </w:tabs>
              <w:jc w:val="right"/>
              <w:rPr>
                <w:rFonts w:ascii="Century Gothic" w:hAnsi="Century Gothic"/>
              </w:rPr>
            </w:pPr>
          </w:p>
        </w:tc>
        <w:tc>
          <w:tcPr>
            <w:tcW w:w="1799" w:type="dxa"/>
            <w:shd w:val="clear" w:color="auto" w:fill="8EAADB" w:themeFill="accent1" w:themeFillTint="99"/>
          </w:tcPr>
          <w:p w14:paraId="78AC038F" w14:textId="44C4FFA0" w:rsidR="002E3EFD" w:rsidRPr="00C63025" w:rsidRDefault="002E3EFD" w:rsidP="002E3EFD">
            <w:pPr>
              <w:tabs>
                <w:tab w:val="left" w:pos="2920"/>
              </w:tabs>
              <w:jc w:val="both"/>
              <w:rPr>
                <w:rFonts w:ascii="Century Gothic" w:hAnsi="Century Gothic"/>
                <w:sz w:val="20"/>
                <w:szCs w:val="20"/>
              </w:rPr>
            </w:pPr>
            <w:r w:rsidRPr="00C63025">
              <w:rPr>
                <w:rFonts w:ascii="Century Gothic" w:hAnsi="Century Gothic"/>
                <w:sz w:val="20"/>
                <w:szCs w:val="20"/>
              </w:rPr>
              <w:t>Menos: Costo de los vienes bendidos</w:t>
            </w:r>
          </w:p>
        </w:tc>
        <w:tc>
          <w:tcPr>
            <w:tcW w:w="1799" w:type="dxa"/>
            <w:shd w:val="clear" w:color="auto" w:fill="8EAADB" w:themeFill="accent1" w:themeFillTint="99"/>
          </w:tcPr>
          <w:p w14:paraId="7A118ED0" w14:textId="77777777" w:rsidR="002E3EFD" w:rsidRPr="00C63025" w:rsidRDefault="002E3EFD" w:rsidP="002E3EFD">
            <w:pPr>
              <w:tabs>
                <w:tab w:val="left" w:pos="2920"/>
              </w:tabs>
              <w:jc w:val="right"/>
              <w:rPr>
                <w:rFonts w:ascii="Century Gothic" w:hAnsi="Century Gothic"/>
              </w:rPr>
            </w:pPr>
          </w:p>
        </w:tc>
      </w:tr>
      <w:tr w:rsidR="002E3EFD" w:rsidRPr="00C63025" w14:paraId="67D0B17C" w14:textId="77777777" w:rsidTr="001D03E6">
        <w:tc>
          <w:tcPr>
            <w:tcW w:w="1798" w:type="dxa"/>
            <w:shd w:val="clear" w:color="auto" w:fill="D9E2F3" w:themeFill="accent1" w:themeFillTint="33"/>
          </w:tcPr>
          <w:p w14:paraId="7E7318FC" w14:textId="5E9DD2F5"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*Fijos</w:t>
            </w:r>
          </w:p>
        </w:tc>
        <w:tc>
          <w:tcPr>
            <w:tcW w:w="1798" w:type="dxa"/>
            <w:shd w:val="clear" w:color="auto" w:fill="D9E2F3" w:themeFill="accent1" w:themeFillTint="33"/>
          </w:tcPr>
          <w:p w14:paraId="20927828" w14:textId="75FDC35E" w:rsidR="002E3EFD" w:rsidRPr="00C63025" w:rsidRDefault="002E3EFD" w:rsidP="002E3EFD">
            <w:pPr>
              <w:tabs>
                <w:tab w:val="left" w:pos="2920"/>
              </w:tabs>
              <w:jc w:val="right"/>
              <w:rPr>
                <w:rFonts w:ascii="Century Gothic" w:hAnsi="Century Gothic"/>
              </w:rPr>
            </w:pPr>
            <w:r w:rsidRPr="00C63025">
              <w:rPr>
                <w:rFonts w:ascii="Century Gothic" w:hAnsi="Century Gothic"/>
              </w:rPr>
              <w:t>250.000</w:t>
            </w:r>
          </w:p>
        </w:tc>
        <w:tc>
          <w:tcPr>
            <w:tcW w:w="1798" w:type="dxa"/>
            <w:shd w:val="clear" w:color="auto" w:fill="B4C6E7" w:themeFill="accent1" w:themeFillTint="66"/>
          </w:tcPr>
          <w:p w14:paraId="2E184CB5" w14:textId="3BF6F455" w:rsidR="002E3EFD" w:rsidRPr="00C63025" w:rsidRDefault="002E3EFD" w:rsidP="002E3EFD">
            <w:pPr>
              <w:tabs>
                <w:tab w:val="left" w:pos="2920"/>
              </w:tabs>
              <w:jc w:val="both"/>
              <w:rPr>
                <w:rFonts w:ascii="Century Gothic" w:hAnsi="Century Gothic"/>
                <w:sz w:val="20"/>
                <w:szCs w:val="20"/>
              </w:rPr>
            </w:pPr>
            <w:r w:rsidRPr="00C63025">
              <w:rPr>
                <w:rFonts w:ascii="Century Gothic" w:hAnsi="Century Gothic"/>
                <w:sz w:val="20"/>
                <w:szCs w:val="20"/>
              </w:rPr>
              <w:t>*Fijos</w:t>
            </w:r>
          </w:p>
        </w:tc>
        <w:tc>
          <w:tcPr>
            <w:tcW w:w="1798" w:type="dxa"/>
            <w:shd w:val="clear" w:color="auto" w:fill="B4C6E7" w:themeFill="accent1" w:themeFillTint="66"/>
          </w:tcPr>
          <w:p w14:paraId="75437BBD" w14:textId="5510EF43" w:rsidR="002E3EFD" w:rsidRPr="00C63025" w:rsidRDefault="00101AB6" w:rsidP="002E3EFD">
            <w:pPr>
              <w:tabs>
                <w:tab w:val="left" w:pos="2920"/>
              </w:tabs>
              <w:jc w:val="right"/>
              <w:rPr>
                <w:rFonts w:ascii="Century Gothic" w:hAnsi="Century Gothic"/>
              </w:rPr>
            </w:pPr>
            <w:r w:rsidRPr="00C63025">
              <w:rPr>
                <w:rFonts w:ascii="Century Gothic" w:hAnsi="Century Gothic"/>
              </w:rPr>
              <w:t>250.000</w:t>
            </w:r>
          </w:p>
        </w:tc>
        <w:tc>
          <w:tcPr>
            <w:tcW w:w="1799" w:type="dxa"/>
            <w:shd w:val="clear" w:color="auto" w:fill="8EAADB" w:themeFill="accent1" w:themeFillTint="99"/>
          </w:tcPr>
          <w:p w14:paraId="38EF0682" w14:textId="548F6BF3" w:rsidR="002E3EFD" w:rsidRPr="00C63025" w:rsidRDefault="002E3EFD" w:rsidP="002E3EFD">
            <w:pPr>
              <w:tabs>
                <w:tab w:val="left" w:pos="2920"/>
              </w:tabs>
              <w:jc w:val="both"/>
              <w:rPr>
                <w:rFonts w:ascii="Century Gothic" w:hAnsi="Century Gothic"/>
                <w:sz w:val="20"/>
                <w:szCs w:val="20"/>
              </w:rPr>
            </w:pPr>
            <w:r w:rsidRPr="00C63025">
              <w:rPr>
                <w:rFonts w:ascii="Century Gothic" w:hAnsi="Century Gothic"/>
                <w:sz w:val="20"/>
                <w:szCs w:val="20"/>
              </w:rPr>
              <w:t>*Fijos</w:t>
            </w:r>
          </w:p>
        </w:tc>
        <w:tc>
          <w:tcPr>
            <w:tcW w:w="1799" w:type="dxa"/>
            <w:shd w:val="clear" w:color="auto" w:fill="8EAADB" w:themeFill="accent1" w:themeFillTint="99"/>
          </w:tcPr>
          <w:p w14:paraId="44D98504" w14:textId="7DF7FA87" w:rsidR="002E3EFD" w:rsidRPr="00C63025" w:rsidRDefault="00101AB6" w:rsidP="002E3EFD">
            <w:pPr>
              <w:tabs>
                <w:tab w:val="left" w:pos="2920"/>
              </w:tabs>
              <w:jc w:val="right"/>
              <w:rPr>
                <w:rFonts w:ascii="Century Gothic" w:hAnsi="Century Gothic"/>
              </w:rPr>
            </w:pPr>
            <w:r w:rsidRPr="00C63025">
              <w:rPr>
                <w:rFonts w:ascii="Century Gothic" w:hAnsi="Century Gothic"/>
              </w:rPr>
              <w:t>250.000</w:t>
            </w:r>
          </w:p>
        </w:tc>
      </w:tr>
      <w:tr w:rsidR="002E3EFD" w:rsidRPr="00C63025" w14:paraId="5D6BBFFD" w14:textId="77777777" w:rsidTr="001D03E6">
        <w:tc>
          <w:tcPr>
            <w:tcW w:w="1798" w:type="dxa"/>
            <w:shd w:val="clear" w:color="auto" w:fill="D9E2F3" w:themeFill="accent1" w:themeFillTint="33"/>
          </w:tcPr>
          <w:p w14:paraId="3BDBF003" w14:textId="15FB2103"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*Variables (0,3)</w:t>
            </w:r>
          </w:p>
        </w:tc>
        <w:tc>
          <w:tcPr>
            <w:tcW w:w="1798" w:type="dxa"/>
            <w:shd w:val="clear" w:color="auto" w:fill="D9E2F3" w:themeFill="accent1" w:themeFillTint="33"/>
          </w:tcPr>
          <w:p w14:paraId="7F937B21" w14:textId="5A2AEC6D" w:rsidR="002E3EFD" w:rsidRPr="00C63025" w:rsidRDefault="002E3EFD" w:rsidP="002E3EFD">
            <w:pPr>
              <w:tabs>
                <w:tab w:val="left" w:pos="2920"/>
              </w:tabs>
              <w:jc w:val="right"/>
              <w:rPr>
                <w:rFonts w:ascii="Century Gothic" w:hAnsi="Century Gothic"/>
              </w:rPr>
            </w:pPr>
            <w:r w:rsidRPr="00C63025">
              <w:rPr>
                <w:rFonts w:ascii="Century Gothic" w:hAnsi="Century Gothic"/>
              </w:rPr>
              <w:t>240.000</w:t>
            </w:r>
          </w:p>
        </w:tc>
        <w:tc>
          <w:tcPr>
            <w:tcW w:w="1798" w:type="dxa"/>
            <w:shd w:val="clear" w:color="auto" w:fill="B4C6E7" w:themeFill="accent1" w:themeFillTint="66"/>
          </w:tcPr>
          <w:p w14:paraId="57E78B3C" w14:textId="2FADD9F4"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*Variables (0,3)</w:t>
            </w:r>
          </w:p>
        </w:tc>
        <w:tc>
          <w:tcPr>
            <w:tcW w:w="1798" w:type="dxa"/>
            <w:shd w:val="clear" w:color="auto" w:fill="B4C6E7" w:themeFill="accent1" w:themeFillTint="66"/>
          </w:tcPr>
          <w:p w14:paraId="68D56C83" w14:textId="4E704BAB" w:rsidR="002E3EFD" w:rsidRPr="00C63025" w:rsidRDefault="00101AB6" w:rsidP="002E3EFD">
            <w:pPr>
              <w:tabs>
                <w:tab w:val="left" w:pos="2920"/>
              </w:tabs>
              <w:jc w:val="right"/>
              <w:rPr>
                <w:rFonts w:ascii="Century Gothic" w:hAnsi="Century Gothic"/>
              </w:rPr>
            </w:pPr>
            <w:r w:rsidRPr="00C63025">
              <w:rPr>
                <w:rFonts w:ascii="Century Gothic" w:hAnsi="Century Gothic"/>
              </w:rPr>
              <w:t>300.000</w:t>
            </w:r>
          </w:p>
        </w:tc>
        <w:tc>
          <w:tcPr>
            <w:tcW w:w="1799" w:type="dxa"/>
            <w:shd w:val="clear" w:color="auto" w:fill="8EAADB" w:themeFill="accent1" w:themeFillTint="99"/>
          </w:tcPr>
          <w:p w14:paraId="5EB0D71F" w14:textId="682781E1"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*Variables (0,3)</w:t>
            </w:r>
          </w:p>
        </w:tc>
        <w:tc>
          <w:tcPr>
            <w:tcW w:w="1799" w:type="dxa"/>
            <w:shd w:val="clear" w:color="auto" w:fill="8EAADB" w:themeFill="accent1" w:themeFillTint="99"/>
          </w:tcPr>
          <w:p w14:paraId="4139B1EE" w14:textId="342E1F1C" w:rsidR="002E3EFD" w:rsidRPr="00C63025" w:rsidRDefault="00101AB6" w:rsidP="002E3EFD">
            <w:pPr>
              <w:tabs>
                <w:tab w:val="left" w:pos="2920"/>
              </w:tabs>
              <w:jc w:val="right"/>
              <w:rPr>
                <w:rFonts w:ascii="Century Gothic" w:hAnsi="Century Gothic"/>
              </w:rPr>
            </w:pPr>
            <w:r w:rsidRPr="00C63025">
              <w:rPr>
                <w:rFonts w:ascii="Century Gothic" w:hAnsi="Century Gothic"/>
              </w:rPr>
              <w:t>341.000</w:t>
            </w:r>
          </w:p>
        </w:tc>
      </w:tr>
      <w:tr w:rsidR="002E3EFD" w:rsidRPr="00C63025" w14:paraId="0D0662B2" w14:textId="77777777" w:rsidTr="001D03E6">
        <w:tc>
          <w:tcPr>
            <w:tcW w:w="1798" w:type="dxa"/>
            <w:shd w:val="clear" w:color="auto" w:fill="D9E2F3" w:themeFill="accent1" w:themeFillTint="33"/>
          </w:tcPr>
          <w:p w14:paraId="09B14686" w14:textId="410E243C"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Utilidad Bruta</w:t>
            </w:r>
          </w:p>
        </w:tc>
        <w:tc>
          <w:tcPr>
            <w:tcW w:w="1798" w:type="dxa"/>
            <w:shd w:val="clear" w:color="auto" w:fill="D9E2F3" w:themeFill="accent1" w:themeFillTint="33"/>
          </w:tcPr>
          <w:p w14:paraId="70EB2E96" w14:textId="73E704F6" w:rsidR="002E3EFD" w:rsidRPr="00C63025" w:rsidRDefault="002E3EFD" w:rsidP="002E3EFD">
            <w:pPr>
              <w:tabs>
                <w:tab w:val="left" w:pos="2920"/>
              </w:tabs>
              <w:jc w:val="right"/>
              <w:rPr>
                <w:rFonts w:ascii="Century Gothic" w:hAnsi="Century Gothic"/>
              </w:rPr>
            </w:pPr>
            <w:r w:rsidRPr="00C63025">
              <w:rPr>
                <w:rFonts w:ascii="Century Gothic" w:hAnsi="Century Gothic"/>
              </w:rPr>
              <w:t>410.000</w:t>
            </w:r>
          </w:p>
        </w:tc>
        <w:tc>
          <w:tcPr>
            <w:tcW w:w="1798" w:type="dxa"/>
            <w:shd w:val="clear" w:color="auto" w:fill="B4C6E7" w:themeFill="accent1" w:themeFillTint="66"/>
          </w:tcPr>
          <w:p w14:paraId="09671B45" w14:textId="7E3049A2"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Bruta</w:t>
            </w:r>
          </w:p>
        </w:tc>
        <w:tc>
          <w:tcPr>
            <w:tcW w:w="1798" w:type="dxa"/>
            <w:shd w:val="clear" w:color="auto" w:fill="B4C6E7" w:themeFill="accent1" w:themeFillTint="66"/>
          </w:tcPr>
          <w:p w14:paraId="538DD366" w14:textId="307C8C49" w:rsidR="002E3EFD" w:rsidRPr="00C63025" w:rsidRDefault="00101AB6" w:rsidP="002E3EFD">
            <w:pPr>
              <w:tabs>
                <w:tab w:val="left" w:pos="2920"/>
              </w:tabs>
              <w:jc w:val="right"/>
              <w:rPr>
                <w:rFonts w:ascii="Century Gothic" w:hAnsi="Century Gothic"/>
              </w:rPr>
            </w:pPr>
            <w:r w:rsidRPr="00C63025">
              <w:rPr>
                <w:rFonts w:ascii="Century Gothic" w:hAnsi="Century Gothic"/>
              </w:rPr>
              <w:t>575.000</w:t>
            </w:r>
          </w:p>
        </w:tc>
        <w:tc>
          <w:tcPr>
            <w:tcW w:w="1799" w:type="dxa"/>
            <w:shd w:val="clear" w:color="auto" w:fill="8EAADB" w:themeFill="accent1" w:themeFillTint="99"/>
          </w:tcPr>
          <w:p w14:paraId="02F3C5C7" w14:textId="1656241C"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Bruta</w:t>
            </w:r>
          </w:p>
        </w:tc>
        <w:tc>
          <w:tcPr>
            <w:tcW w:w="1799" w:type="dxa"/>
            <w:shd w:val="clear" w:color="auto" w:fill="8EAADB" w:themeFill="accent1" w:themeFillTint="99"/>
          </w:tcPr>
          <w:p w14:paraId="5CF70EFA" w14:textId="696BE2E6" w:rsidR="002E3EFD" w:rsidRPr="00C63025" w:rsidRDefault="00101AB6" w:rsidP="002E3EFD">
            <w:pPr>
              <w:tabs>
                <w:tab w:val="left" w:pos="2920"/>
              </w:tabs>
              <w:jc w:val="right"/>
              <w:rPr>
                <w:rFonts w:ascii="Century Gothic" w:hAnsi="Century Gothic"/>
              </w:rPr>
            </w:pPr>
            <w:r w:rsidRPr="00C63025">
              <w:rPr>
                <w:rFonts w:ascii="Century Gothic" w:hAnsi="Century Gothic"/>
              </w:rPr>
              <w:t>688.667</w:t>
            </w:r>
          </w:p>
        </w:tc>
      </w:tr>
      <w:tr w:rsidR="002E3EFD" w:rsidRPr="00C63025" w14:paraId="5A4862C3" w14:textId="77777777" w:rsidTr="001D03E6">
        <w:tc>
          <w:tcPr>
            <w:tcW w:w="1798" w:type="dxa"/>
            <w:shd w:val="clear" w:color="auto" w:fill="D9E2F3" w:themeFill="accent1" w:themeFillTint="33"/>
          </w:tcPr>
          <w:p w14:paraId="4904F0EC" w14:textId="328549FC"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*Fijos</w:t>
            </w:r>
          </w:p>
        </w:tc>
        <w:tc>
          <w:tcPr>
            <w:tcW w:w="1798" w:type="dxa"/>
            <w:shd w:val="clear" w:color="auto" w:fill="D9E2F3" w:themeFill="accent1" w:themeFillTint="33"/>
          </w:tcPr>
          <w:p w14:paraId="5D9B78A8" w14:textId="015312F7" w:rsidR="002E3EFD" w:rsidRPr="00C63025" w:rsidRDefault="002E3EFD" w:rsidP="002E3EFD">
            <w:pPr>
              <w:tabs>
                <w:tab w:val="left" w:pos="2920"/>
              </w:tabs>
              <w:jc w:val="right"/>
              <w:rPr>
                <w:rFonts w:ascii="Century Gothic" w:hAnsi="Century Gothic"/>
              </w:rPr>
            </w:pPr>
            <w:r w:rsidRPr="00C63025">
              <w:rPr>
                <w:rFonts w:ascii="Century Gothic" w:hAnsi="Century Gothic"/>
              </w:rPr>
              <w:t>180.000</w:t>
            </w:r>
          </w:p>
        </w:tc>
        <w:tc>
          <w:tcPr>
            <w:tcW w:w="1798" w:type="dxa"/>
            <w:shd w:val="clear" w:color="auto" w:fill="B4C6E7" w:themeFill="accent1" w:themeFillTint="66"/>
          </w:tcPr>
          <w:p w14:paraId="3070A697" w14:textId="2FB5D50F"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*Fijos</w:t>
            </w:r>
          </w:p>
        </w:tc>
        <w:tc>
          <w:tcPr>
            <w:tcW w:w="1798" w:type="dxa"/>
            <w:shd w:val="clear" w:color="auto" w:fill="B4C6E7" w:themeFill="accent1" w:themeFillTint="66"/>
          </w:tcPr>
          <w:p w14:paraId="6CB3B55C" w14:textId="05EA613B" w:rsidR="002E3EFD" w:rsidRPr="00C63025" w:rsidRDefault="00101AB6" w:rsidP="002E3EFD">
            <w:pPr>
              <w:tabs>
                <w:tab w:val="left" w:pos="2920"/>
              </w:tabs>
              <w:jc w:val="right"/>
              <w:rPr>
                <w:rFonts w:ascii="Century Gothic" w:hAnsi="Century Gothic"/>
              </w:rPr>
            </w:pPr>
            <w:r w:rsidRPr="00C63025">
              <w:rPr>
                <w:rFonts w:ascii="Century Gothic" w:hAnsi="Century Gothic"/>
              </w:rPr>
              <w:t>180.000</w:t>
            </w:r>
          </w:p>
        </w:tc>
        <w:tc>
          <w:tcPr>
            <w:tcW w:w="1799" w:type="dxa"/>
            <w:shd w:val="clear" w:color="auto" w:fill="8EAADB" w:themeFill="accent1" w:themeFillTint="99"/>
          </w:tcPr>
          <w:p w14:paraId="454187B4" w14:textId="73E6FFA9"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*Fijos</w:t>
            </w:r>
          </w:p>
        </w:tc>
        <w:tc>
          <w:tcPr>
            <w:tcW w:w="1799" w:type="dxa"/>
            <w:shd w:val="clear" w:color="auto" w:fill="8EAADB" w:themeFill="accent1" w:themeFillTint="99"/>
          </w:tcPr>
          <w:p w14:paraId="7DFFD2D6" w14:textId="5FDC976A" w:rsidR="002E3EFD" w:rsidRPr="00C63025" w:rsidRDefault="00101AB6" w:rsidP="002E3EFD">
            <w:pPr>
              <w:tabs>
                <w:tab w:val="left" w:pos="2920"/>
              </w:tabs>
              <w:jc w:val="right"/>
              <w:rPr>
                <w:rFonts w:ascii="Century Gothic" w:hAnsi="Century Gothic"/>
              </w:rPr>
            </w:pPr>
            <w:r w:rsidRPr="00C63025">
              <w:rPr>
                <w:rFonts w:ascii="Century Gothic" w:hAnsi="Century Gothic"/>
              </w:rPr>
              <w:t>180.000</w:t>
            </w:r>
          </w:p>
        </w:tc>
      </w:tr>
      <w:tr w:rsidR="002E3EFD" w:rsidRPr="00C63025" w14:paraId="75FE3E70" w14:textId="77777777" w:rsidTr="001D03E6">
        <w:tc>
          <w:tcPr>
            <w:tcW w:w="1798" w:type="dxa"/>
            <w:shd w:val="clear" w:color="auto" w:fill="D9E2F3" w:themeFill="accent1" w:themeFillTint="33"/>
          </w:tcPr>
          <w:p w14:paraId="2601B8F8" w14:textId="67A2D2B9"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*Variables (0,2)</w:t>
            </w:r>
          </w:p>
        </w:tc>
        <w:tc>
          <w:tcPr>
            <w:tcW w:w="1798" w:type="dxa"/>
            <w:shd w:val="clear" w:color="auto" w:fill="D9E2F3" w:themeFill="accent1" w:themeFillTint="33"/>
          </w:tcPr>
          <w:p w14:paraId="2B21CBAD" w14:textId="4912FEA7" w:rsidR="002E3EFD" w:rsidRPr="00C63025" w:rsidRDefault="002E3EFD" w:rsidP="002E3EFD">
            <w:pPr>
              <w:tabs>
                <w:tab w:val="left" w:pos="2920"/>
              </w:tabs>
              <w:jc w:val="right"/>
              <w:rPr>
                <w:rFonts w:ascii="Century Gothic" w:hAnsi="Century Gothic"/>
              </w:rPr>
            </w:pPr>
            <w:r w:rsidRPr="00C63025">
              <w:rPr>
                <w:rFonts w:ascii="Century Gothic" w:hAnsi="Century Gothic"/>
              </w:rPr>
              <w:t>172.800</w:t>
            </w:r>
          </w:p>
        </w:tc>
        <w:tc>
          <w:tcPr>
            <w:tcW w:w="1798" w:type="dxa"/>
            <w:shd w:val="clear" w:color="auto" w:fill="B4C6E7" w:themeFill="accent1" w:themeFillTint="66"/>
          </w:tcPr>
          <w:p w14:paraId="4A8F6D8F" w14:textId="4C3B1B76"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*Variables (0,2)</w:t>
            </w:r>
          </w:p>
        </w:tc>
        <w:tc>
          <w:tcPr>
            <w:tcW w:w="1798" w:type="dxa"/>
            <w:shd w:val="clear" w:color="auto" w:fill="B4C6E7" w:themeFill="accent1" w:themeFillTint="66"/>
          </w:tcPr>
          <w:p w14:paraId="7B6AEC40" w14:textId="51E413C1" w:rsidR="002E3EFD" w:rsidRPr="00C63025" w:rsidRDefault="002E3EFD" w:rsidP="002E3EFD">
            <w:pPr>
              <w:tabs>
                <w:tab w:val="left" w:pos="2920"/>
              </w:tabs>
              <w:jc w:val="right"/>
              <w:rPr>
                <w:rFonts w:ascii="Century Gothic" w:hAnsi="Century Gothic"/>
              </w:rPr>
            </w:pPr>
            <w:r w:rsidRPr="00C63025">
              <w:rPr>
                <w:rFonts w:ascii="Century Gothic" w:hAnsi="Century Gothic"/>
              </w:rPr>
              <w:t>2</w:t>
            </w:r>
            <w:r w:rsidR="00101AB6" w:rsidRPr="00C63025">
              <w:rPr>
                <w:rFonts w:ascii="Century Gothic" w:hAnsi="Century Gothic"/>
              </w:rPr>
              <w:t>16.000</w:t>
            </w:r>
          </w:p>
        </w:tc>
        <w:tc>
          <w:tcPr>
            <w:tcW w:w="1799" w:type="dxa"/>
            <w:shd w:val="clear" w:color="auto" w:fill="8EAADB" w:themeFill="accent1" w:themeFillTint="99"/>
          </w:tcPr>
          <w:p w14:paraId="4FF64344" w14:textId="702C207C"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*Variables (0,2)</w:t>
            </w:r>
          </w:p>
        </w:tc>
        <w:tc>
          <w:tcPr>
            <w:tcW w:w="1799" w:type="dxa"/>
            <w:shd w:val="clear" w:color="auto" w:fill="8EAADB" w:themeFill="accent1" w:themeFillTint="99"/>
          </w:tcPr>
          <w:p w14:paraId="357F76D3" w14:textId="102F53E6" w:rsidR="002E3EFD" w:rsidRPr="00C63025" w:rsidRDefault="002E3EFD" w:rsidP="002E3EFD">
            <w:pPr>
              <w:tabs>
                <w:tab w:val="left" w:pos="2920"/>
              </w:tabs>
              <w:jc w:val="right"/>
              <w:rPr>
                <w:rFonts w:ascii="Century Gothic" w:hAnsi="Century Gothic"/>
              </w:rPr>
            </w:pPr>
            <w:r w:rsidRPr="00C63025">
              <w:rPr>
                <w:rFonts w:ascii="Century Gothic" w:hAnsi="Century Gothic"/>
              </w:rPr>
              <w:t>2</w:t>
            </w:r>
            <w:r w:rsidR="00101AB6" w:rsidRPr="00C63025">
              <w:rPr>
                <w:rFonts w:ascii="Century Gothic" w:hAnsi="Century Gothic"/>
              </w:rPr>
              <w:t>45.760</w:t>
            </w:r>
          </w:p>
        </w:tc>
      </w:tr>
      <w:tr w:rsidR="002E3EFD" w:rsidRPr="00C63025" w14:paraId="1B3C9656" w14:textId="77777777" w:rsidTr="001D03E6">
        <w:tc>
          <w:tcPr>
            <w:tcW w:w="1798" w:type="dxa"/>
            <w:shd w:val="clear" w:color="auto" w:fill="D9E2F3" w:themeFill="accent1" w:themeFillTint="33"/>
          </w:tcPr>
          <w:p w14:paraId="35AE3AF6" w14:textId="77777777"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Utilidad operativa</w:t>
            </w:r>
          </w:p>
        </w:tc>
        <w:tc>
          <w:tcPr>
            <w:tcW w:w="1798" w:type="dxa"/>
            <w:shd w:val="clear" w:color="auto" w:fill="D9E2F3" w:themeFill="accent1" w:themeFillTint="33"/>
          </w:tcPr>
          <w:p w14:paraId="7818B4F9" w14:textId="5D75E1B8" w:rsidR="002E3EFD" w:rsidRPr="00C63025" w:rsidRDefault="002E3EFD" w:rsidP="002E3EFD">
            <w:pPr>
              <w:tabs>
                <w:tab w:val="left" w:pos="2920"/>
              </w:tabs>
              <w:jc w:val="right"/>
              <w:rPr>
                <w:rFonts w:ascii="Century Gothic" w:hAnsi="Century Gothic"/>
              </w:rPr>
            </w:pPr>
            <w:r w:rsidRPr="00C63025">
              <w:rPr>
                <w:rFonts w:ascii="Century Gothic" w:hAnsi="Century Gothic"/>
              </w:rPr>
              <w:t>57.200</w:t>
            </w:r>
          </w:p>
        </w:tc>
        <w:tc>
          <w:tcPr>
            <w:tcW w:w="1798" w:type="dxa"/>
            <w:shd w:val="clear" w:color="auto" w:fill="B4C6E7" w:themeFill="accent1" w:themeFillTint="66"/>
          </w:tcPr>
          <w:p w14:paraId="66E3AAD7" w14:textId="1E4B1D80"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operativa</w:t>
            </w:r>
          </w:p>
        </w:tc>
        <w:tc>
          <w:tcPr>
            <w:tcW w:w="1798" w:type="dxa"/>
            <w:shd w:val="clear" w:color="auto" w:fill="B4C6E7" w:themeFill="accent1" w:themeFillTint="66"/>
          </w:tcPr>
          <w:p w14:paraId="471DFA02" w14:textId="2C6CFAF9" w:rsidR="002E3EFD" w:rsidRPr="00C63025" w:rsidRDefault="00101AB6" w:rsidP="002E3EFD">
            <w:pPr>
              <w:tabs>
                <w:tab w:val="left" w:pos="2920"/>
              </w:tabs>
              <w:jc w:val="right"/>
              <w:rPr>
                <w:rFonts w:ascii="Century Gothic" w:hAnsi="Century Gothic"/>
              </w:rPr>
            </w:pPr>
            <w:r w:rsidRPr="00C63025">
              <w:rPr>
                <w:rFonts w:ascii="Century Gothic" w:hAnsi="Century Gothic"/>
              </w:rPr>
              <w:t>179.000</w:t>
            </w:r>
          </w:p>
        </w:tc>
        <w:tc>
          <w:tcPr>
            <w:tcW w:w="1799" w:type="dxa"/>
            <w:shd w:val="clear" w:color="auto" w:fill="8EAADB" w:themeFill="accent1" w:themeFillTint="99"/>
          </w:tcPr>
          <w:p w14:paraId="640CFAE3" w14:textId="29074BA0"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operativa</w:t>
            </w:r>
          </w:p>
        </w:tc>
        <w:tc>
          <w:tcPr>
            <w:tcW w:w="1799" w:type="dxa"/>
            <w:shd w:val="clear" w:color="auto" w:fill="8EAADB" w:themeFill="accent1" w:themeFillTint="99"/>
          </w:tcPr>
          <w:p w14:paraId="6101C056" w14:textId="2DAC4511" w:rsidR="002E3EFD" w:rsidRPr="00C63025" w:rsidRDefault="00101AB6" w:rsidP="002E3EFD">
            <w:pPr>
              <w:tabs>
                <w:tab w:val="left" w:pos="2920"/>
              </w:tabs>
              <w:jc w:val="right"/>
              <w:rPr>
                <w:rFonts w:ascii="Century Gothic" w:hAnsi="Century Gothic"/>
              </w:rPr>
            </w:pPr>
            <w:r w:rsidRPr="00C63025">
              <w:rPr>
                <w:rFonts w:ascii="Century Gothic" w:hAnsi="Century Gothic"/>
              </w:rPr>
              <w:t>262.907</w:t>
            </w:r>
          </w:p>
        </w:tc>
      </w:tr>
      <w:tr w:rsidR="002E3EFD" w:rsidRPr="00C63025" w14:paraId="04E43CF5" w14:textId="77777777" w:rsidTr="001D03E6">
        <w:tc>
          <w:tcPr>
            <w:tcW w:w="1798" w:type="dxa"/>
            <w:shd w:val="clear" w:color="auto" w:fill="D9E2F3" w:themeFill="accent1" w:themeFillTint="33"/>
          </w:tcPr>
          <w:p w14:paraId="7E6014B7" w14:textId="77777777"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Menos: Gastos por intereses</w:t>
            </w:r>
          </w:p>
        </w:tc>
        <w:tc>
          <w:tcPr>
            <w:tcW w:w="1798" w:type="dxa"/>
            <w:shd w:val="clear" w:color="auto" w:fill="D9E2F3" w:themeFill="accent1" w:themeFillTint="33"/>
          </w:tcPr>
          <w:p w14:paraId="4707A884" w14:textId="4E52C1F5" w:rsidR="002E3EFD" w:rsidRPr="00C63025" w:rsidRDefault="002E3EFD" w:rsidP="002E3EFD">
            <w:pPr>
              <w:tabs>
                <w:tab w:val="left" w:pos="2920"/>
              </w:tabs>
              <w:jc w:val="right"/>
              <w:rPr>
                <w:rFonts w:ascii="Century Gothic" w:hAnsi="Century Gothic"/>
              </w:rPr>
            </w:pPr>
            <w:r w:rsidRPr="00C63025">
              <w:rPr>
                <w:rFonts w:ascii="Century Gothic" w:hAnsi="Century Gothic"/>
              </w:rPr>
              <w:t>30.000</w:t>
            </w:r>
          </w:p>
        </w:tc>
        <w:tc>
          <w:tcPr>
            <w:tcW w:w="1798" w:type="dxa"/>
            <w:shd w:val="clear" w:color="auto" w:fill="B4C6E7" w:themeFill="accent1" w:themeFillTint="66"/>
          </w:tcPr>
          <w:p w14:paraId="0BD8A97F" w14:textId="1286FF60"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Menos: Gastos por intereses</w:t>
            </w:r>
          </w:p>
        </w:tc>
        <w:tc>
          <w:tcPr>
            <w:tcW w:w="1798" w:type="dxa"/>
            <w:shd w:val="clear" w:color="auto" w:fill="B4C6E7" w:themeFill="accent1" w:themeFillTint="66"/>
          </w:tcPr>
          <w:p w14:paraId="11EB22F0" w14:textId="77777777" w:rsidR="002E3EFD" w:rsidRPr="00C63025" w:rsidRDefault="002E3EFD" w:rsidP="002E3EFD">
            <w:pPr>
              <w:tabs>
                <w:tab w:val="left" w:pos="2920"/>
              </w:tabs>
              <w:jc w:val="right"/>
              <w:rPr>
                <w:rFonts w:ascii="Century Gothic" w:hAnsi="Century Gothic"/>
              </w:rPr>
            </w:pPr>
            <w:r w:rsidRPr="00C63025">
              <w:rPr>
                <w:rFonts w:ascii="Century Gothic" w:hAnsi="Century Gothic"/>
              </w:rPr>
              <w:t>30.000</w:t>
            </w:r>
          </w:p>
        </w:tc>
        <w:tc>
          <w:tcPr>
            <w:tcW w:w="1799" w:type="dxa"/>
            <w:shd w:val="clear" w:color="auto" w:fill="8EAADB" w:themeFill="accent1" w:themeFillTint="99"/>
          </w:tcPr>
          <w:p w14:paraId="04A814B4" w14:textId="77D03B05"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Menos: Gastos por intereses</w:t>
            </w:r>
          </w:p>
        </w:tc>
        <w:tc>
          <w:tcPr>
            <w:tcW w:w="1799" w:type="dxa"/>
            <w:shd w:val="clear" w:color="auto" w:fill="8EAADB" w:themeFill="accent1" w:themeFillTint="99"/>
          </w:tcPr>
          <w:p w14:paraId="3F2EE3C1" w14:textId="77777777" w:rsidR="002E3EFD" w:rsidRPr="00C63025" w:rsidRDefault="002E3EFD" w:rsidP="002E3EFD">
            <w:pPr>
              <w:tabs>
                <w:tab w:val="left" w:pos="2920"/>
              </w:tabs>
              <w:jc w:val="right"/>
              <w:rPr>
                <w:rFonts w:ascii="Century Gothic" w:hAnsi="Century Gothic"/>
              </w:rPr>
            </w:pPr>
            <w:r w:rsidRPr="00C63025">
              <w:rPr>
                <w:rFonts w:ascii="Century Gothic" w:hAnsi="Century Gothic"/>
              </w:rPr>
              <w:t>30.000</w:t>
            </w:r>
          </w:p>
        </w:tc>
      </w:tr>
      <w:tr w:rsidR="002E3EFD" w:rsidRPr="00C63025" w14:paraId="2BC1C32F" w14:textId="77777777" w:rsidTr="001D03E6">
        <w:tc>
          <w:tcPr>
            <w:tcW w:w="1798" w:type="dxa"/>
            <w:shd w:val="clear" w:color="auto" w:fill="D9E2F3" w:themeFill="accent1" w:themeFillTint="33"/>
            <w:vAlign w:val="bottom"/>
          </w:tcPr>
          <w:p w14:paraId="43032E50" w14:textId="77777777"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Utilidad neta antes de impuestos</w:t>
            </w:r>
          </w:p>
        </w:tc>
        <w:tc>
          <w:tcPr>
            <w:tcW w:w="1798" w:type="dxa"/>
            <w:shd w:val="clear" w:color="auto" w:fill="D9E2F3" w:themeFill="accent1" w:themeFillTint="33"/>
          </w:tcPr>
          <w:p w14:paraId="6C148C73" w14:textId="4BFD4527" w:rsidR="002E3EFD" w:rsidRPr="00C63025" w:rsidRDefault="002E3EFD" w:rsidP="002E3EFD">
            <w:pPr>
              <w:tabs>
                <w:tab w:val="left" w:pos="2920"/>
              </w:tabs>
              <w:jc w:val="right"/>
              <w:rPr>
                <w:rFonts w:ascii="Century Gothic" w:hAnsi="Century Gothic"/>
              </w:rPr>
            </w:pPr>
            <w:r w:rsidRPr="00C63025">
              <w:rPr>
                <w:rFonts w:ascii="Century Gothic" w:hAnsi="Century Gothic"/>
              </w:rPr>
              <w:t>27.200</w:t>
            </w:r>
          </w:p>
        </w:tc>
        <w:tc>
          <w:tcPr>
            <w:tcW w:w="1798" w:type="dxa"/>
            <w:shd w:val="clear" w:color="auto" w:fill="B4C6E7" w:themeFill="accent1" w:themeFillTint="66"/>
            <w:vAlign w:val="bottom"/>
          </w:tcPr>
          <w:p w14:paraId="6B5D0C5D" w14:textId="6F0693EB"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neta antes de impuestos</w:t>
            </w:r>
          </w:p>
        </w:tc>
        <w:tc>
          <w:tcPr>
            <w:tcW w:w="1798" w:type="dxa"/>
            <w:shd w:val="clear" w:color="auto" w:fill="B4C6E7" w:themeFill="accent1" w:themeFillTint="66"/>
          </w:tcPr>
          <w:p w14:paraId="6BB03DE6" w14:textId="6830CC96" w:rsidR="002E3EFD" w:rsidRPr="00C63025" w:rsidRDefault="00101AB6" w:rsidP="002E3EFD">
            <w:pPr>
              <w:tabs>
                <w:tab w:val="left" w:pos="2920"/>
              </w:tabs>
              <w:jc w:val="right"/>
              <w:rPr>
                <w:rFonts w:ascii="Century Gothic" w:hAnsi="Century Gothic"/>
              </w:rPr>
            </w:pPr>
            <w:r w:rsidRPr="00C63025">
              <w:rPr>
                <w:rFonts w:ascii="Century Gothic" w:hAnsi="Century Gothic"/>
              </w:rPr>
              <w:t>149.000</w:t>
            </w:r>
          </w:p>
        </w:tc>
        <w:tc>
          <w:tcPr>
            <w:tcW w:w="1799" w:type="dxa"/>
            <w:shd w:val="clear" w:color="auto" w:fill="8EAADB" w:themeFill="accent1" w:themeFillTint="99"/>
            <w:vAlign w:val="bottom"/>
          </w:tcPr>
          <w:p w14:paraId="634392F8" w14:textId="49C824F3"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neta antes de impuestos</w:t>
            </w:r>
          </w:p>
        </w:tc>
        <w:tc>
          <w:tcPr>
            <w:tcW w:w="1799" w:type="dxa"/>
            <w:shd w:val="clear" w:color="auto" w:fill="8EAADB" w:themeFill="accent1" w:themeFillTint="99"/>
          </w:tcPr>
          <w:p w14:paraId="326A1C05" w14:textId="304A6D6F" w:rsidR="002E3EFD" w:rsidRPr="00C63025" w:rsidRDefault="00101AB6" w:rsidP="002E3EFD">
            <w:pPr>
              <w:tabs>
                <w:tab w:val="left" w:pos="2920"/>
              </w:tabs>
              <w:jc w:val="right"/>
              <w:rPr>
                <w:rFonts w:ascii="Century Gothic" w:hAnsi="Century Gothic"/>
              </w:rPr>
            </w:pPr>
            <w:r w:rsidRPr="00C63025">
              <w:rPr>
                <w:rFonts w:ascii="Century Gothic" w:hAnsi="Century Gothic"/>
              </w:rPr>
              <w:t>242.907</w:t>
            </w:r>
          </w:p>
        </w:tc>
      </w:tr>
      <w:tr w:rsidR="002E3EFD" w:rsidRPr="00C63025" w14:paraId="285BC582" w14:textId="77777777" w:rsidTr="001D03E6">
        <w:tc>
          <w:tcPr>
            <w:tcW w:w="1798" w:type="dxa"/>
            <w:shd w:val="clear" w:color="auto" w:fill="D9E2F3" w:themeFill="accent1" w:themeFillTint="33"/>
          </w:tcPr>
          <w:p w14:paraId="4369B3F9" w14:textId="77777777"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lastRenderedPageBreak/>
              <w:t>Menos: Impuestos (tasa = 25%)</w:t>
            </w:r>
          </w:p>
        </w:tc>
        <w:tc>
          <w:tcPr>
            <w:tcW w:w="1798" w:type="dxa"/>
            <w:shd w:val="clear" w:color="auto" w:fill="D9E2F3" w:themeFill="accent1" w:themeFillTint="33"/>
          </w:tcPr>
          <w:p w14:paraId="492A1F63" w14:textId="04BC24CC" w:rsidR="002E3EFD" w:rsidRPr="00C63025" w:rsidRDefault="002E3EFD" w:rsidP="002E3EFD">
            <w:pPr>
              <w:tabs>
                <w:tab w:val="left" w:pos="2920"/>
              </w:tabs>
              <w:jc w:val="right"/>
              <w:rPr>
                <w:rFonts w:ascii="Century Gothic" w:hAnsi="Century Gothic"/>
              </w:rPr>
            </w:pPr>
            <w:r w:rsidRPr="00C63025">
              <w:rPr>
                <w:rFonts w:ascii="Century Gothic" w:hAnsi="Century Gothic"/>
              </w:rPr>
              <w:t>6.800</w:t>
            </w:r>
          </w:p>
        </w:tc>
        <w:tc>
          <w:tcPr>
            <w:tcW w:w="1798" w:type="dxa"/>
            <w:shd w:val="clear" w:color="auto" w:fill="B4C6E7" w:themeFill="accent1" w:themeFillTint="66"/>
          </w:tcPr>
          <w:p w14:paraId="70030130" w14:textId="5600107A"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Menos: Impuestos (tasa = 25%)</w:t>
            </w:r>
          </w:p>
        </w:tc>
        <w:tc>
          <w:tcPr>
            <w:tcW w:w="1798" w:type="dxa"/>
            <w:shd w:val="clear" w:color="auto" w:fill="B4C6E7" w:themeFill="accent1" w:themeFillTint="66"/>
          </w:tcPr>
          <w:p w14:paraId="3E5181AD" w14:textId="395EDF8A" w:rsidR="002E3EFD" w:rsidRPr="00C63025" w:rsidRDefault="00101AB6" w:rsidP="002E3EFD">
            <w:pPr>
              <w:tabs>
                <w:tab w:val="left" w:pos="2920"/>
              </w:tabs>
              <w:jc w:val="right"/>
              <w:rPr>
                <w:rFonts w:ascii="Century Gothic" w:hAnsi="Century Gothic"/>
              </w:rPr>
            </w:pPr>
            <w:r w:rsidRPr="00C63025">
              <w:rPr>
                <w:rFonts w:ascii="Century Gothic" w:hAnsi="Century Gothic"/>
              </w:rPr>
              <w:t>37.250</w:t>
            </w:r>
          </w:p>
        </w:tc>
        <w:tc>
          <w:tcPr>
            <w:tcW w:w="1799" w:type="dxa"/>
            <w:shd w:val="clear" w:color="auto" w:fill="8EAADB" w:themeFill="accent1" w:themeFillTint="99"/>
          </w:tcPr>
          <w:p w14:paraId="57E8B1C6" w14:textId="587F6BCD"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Menos: Impuestos (tasa = 25%)</w:t>
            </w:r>
          </w:p>
        </w:tc>
        <w:tc>
          <w:tcPr>
            <w:tcW w:w="1799" w:type="dxa"/>
            <w:shd w:val="clear" w:color="auto" w:fill="8EAADB" w:themeFill="accent1" w:themeFillTint="99"/>
          </w:tcPr>
          <w:p w14:paraId="14F8D04D" w14:textId="15159E50" w:rsidR="002E3EFD" w:rsidRPr="00C63025" w:rsidRDefault="00101AB6" w:rsidP="002E3EFD">
            <w:pPr>
              <w:tabs>
                <w:tab w:val="left" w:pos="2920"/>
              </w:tabs>
              <w:jc w:val="right"/>
              <w:rPr>
                <w:rFonts w:ascii="Century Gothic" w:hAnsi="Century Gothic"/>
              </w:rPr>
            </w:pPr>
            <w:r w:rsidRPr="00C63025">
              <w:rPr>
                <w:rFonts w:ascii="Century Gothic" w:hAnsi="Century Gothic"/>
              </w:rPr>
              <w:t>58.227</w:t>
            </w:r>
          </w:p>
        </w:tc>
      </w:tr>
      <w:tr w:rsidR="002E3EFD" w:rsidRPr="00C63025" w14:paraId="0DE0EAFF" w14:textId="77777777" w:rsidTr="001D03E6">
        <w:tc>
          <w:tcPr>
            <w:tcW w:w="1798" w:type="dxa"/>
            <w:shd w:val="clear" w:color="auto" w:fill="D9E2F3" w:themeFill="accent1" w:themeFillTint="33"/>
          </w:tcPr>
          <w:p w14:paraId="63B4D428" w14:textId="77777777" w:rsidR="002E3EFD" w:rsidRPr="00C63025" w:rsidRDefault="002E3EFD" w:rsidP="002E3EFD">
            <w:pPr>
              <w:tabs>
                <w:tab w:val="left" w:pos="2920"/>
              </w:tabs>
              <w:jc w:val="center"/>
              <w:rPr>
                <w:rFonts w:ascii="Century Gothic" w:hAnsi="Century Gothic"/>
                <w:sz w:val="20"/>
                <w:szCs w:val="20"/>
              </w:rPr>
            </w:pPr>
            <w:r w:rsidRPr="00C63025">
              <w:rPr>
                <w:rFonts w:ascii="Century Gothic" w:hAnsi="Century Gothic"/>
                <w:sz w:val="20"/>
                <w:szCs w:val="20"/>
              </w:rPr>
              <w:t>Utilidad neta después de impuestos</w:t>
            </w:r>
          </w:p>
        </w:tc>
        <w:tc>
          <w:tcPr>
            <w:tcW w:w="1798" w:type="dxa"/>
            <w:shd w:val="clear" w:color="auto" w:fill="D9E2F3" w:themeFill="accent1" w:themeFillTint="33"/>
          </w:tcPr>
          <w:p w14:paraId="2B3BEAC2" w14:textId="24C98F4E" w:rsidR="002E3EFD" w:rsidRPr="00C63025" w:rsidRDefault="002E3EFD" w:rsidP="002E3EFD">
            <w:pPr>
              <w:tabs>
                <w:tab w:val="left" w:pos="2920"/>
              </w:tabs>
              <w:jc w:val="right"/>
              <w:rPr>
                <w:rFonts w:ascii="Century Gothic" w:hAnsi="Century Gothic"/>
              </w:rPr>
            </w:pPr>
            <w:r w:rsidRPr="00C63025">
              <w:rPr>
                <w:rFonts w:ascii="Century Gothic" w:hAnsi="Century Gothic"/>
              </w:rPr>
              <w:t>20.400</w:t>
            </w:r>
          </w:p>
        </w:tc>
        <w:tc>
          <w:tcPr>
            <w:tcW w:w="1798" w:type="dxa"/>
            <w:shd w:val="clear" w:color="auto" w:fill="B4C6E7" w:themeFill="accent1" w:themeFillTint="66"/>
          </w:tcPr>
          <w:p w14:paraId="34A9E15B" w14:textId="19899B32"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neta después de impuestos</w:t>
            </w:r>
          </w:p>
        </w:tc>
        <w:tc>
          <w:tcPr>
            <w:tcW w:w="1798" w:type="dxa"/>
            <w:shd w:val="clear" w:color="auto" w:fill="B4C6E7" w:themeFill="accent1" w:themeFillTint="66"/>
          </w:tcPr>
          <w:p w14:paraId="74372178" w14:textId="64380317" w:rsidR="002E3EFD" w:rsidRPr="00C63025" w:rsidRDefault="00101AB6" w:rsidP="002E3EFD">
            <w:pPr>
              <w:tabs>
                <w:tab w:val="left" w:pos="2920"/>
              </w:tabs>
              <w:jc w:val="right"/>
              <w:rPr>
                <w:rFonts w:ascii="Century Gothic" w:hAnsi="Century Gothic"/>
              </w:rPr>
            </w:pPr>
            <w:r w:rsidRPr="00C63025">
              <w:rPr>
                <w:rFonts w:ascii="Century Gothic" w:hAnsi="Century Gothic"/>
              </w:rPr>
              <w:t>111.750</w:t>
            </w:r>
          </w:p>
        </w:tc>
        <w:tc>
          <w:tcPr>
            <w:tcW w:w="1799" w:type="dxa"/>
            <w:shd w:val="clear" w:color="auto" w:fill="8EAADB" w:themeFill="accent1" w:themeFillTint="99"/>
          </w:tcPr>
          <w:p w14:paraId="020BE864" w14:textId="58828F1E" w:rsidR="002E3EFD" w:rsidRPr="00C63025" w:rsidRDefault="002E3EFD" w:rsidP="002E3EFD">
            <w:pPr>
              <w:tabs>
                <w:tab w:val="left" w:pos="2920"/>
              </w:tabs>
              <w:jc w:val="both"/>
              <w:rPr>
                <w:rFonts w:ascii="Century Gothic" w:hAnsi="Century Gothic"/>
                <w:b/>
              </w:rPr>
            </w:pPr>
            <w:r w:rsidRPr="00C63025">
              <w:rPr>
                <w:rFonts w:ascii="Century Gothic" w:hAnsi="Century Gothic"/>
                <w:sz w:val="20"/>
                <w:szCs w:val="20"/>
              </w:rPr>
              <w:t>Utilidad neta después de impuestos</w:t>
            </w:r>
          </w:p>
        </w:tc>
        <w:tc>
          <w:tcPr>
            <w:tcW w:w="1799" w:type="dxa"/>
            <w:shd w:val="clear" w:color="auto" w:fill="8EAADB" w:themeFill="accent1" w:themeFillTint="99"/>
          </w:tcPr>
          <w:p w14:paraId="1DDEF81B" w14:textId="38B60964" w:rsidR="002E3EFD" w:rsidRPr="00C63025" w:rsidRDefault="00101AB6" w:rsidP="002E3EFD">
            <w:pPr>
              <w:tabs>
                <w:tab w:val="left" w:pos="2920"/>
              </w:tabs>
              <w:jc w:val="right"/>
              <w:rPr>
                <w:rFonts w:ascii="Century Gothic" w:hAnsi="Century Gothic"/>
              </w:rPr>
            </w:pPr>
            <w:r w:rsidRPr="00C63025">
              <w:rPr>
                <w:rFonts w:ascii="Century Gothic" w:hAnsi="Century Gothic"/>
              </w:rPr>
              <w:t>174.680</w:t>
            </w:r>
          </w:p>
        </w:tc>
      </w:tr>
    </w:tbl>
    <w:p w14:paraId="067A49BE" w14:textId="3A9320CA" w:rsidR="00B70FA7" w:rsidRPr="00C63025" w:rsidRDefault="00B70FA7" w:rsidP="008D040C">
      <w:pPr>
        <w:tabs>
          <w:tab w:val="left" w:pos="2920"/>
        </w:tabs>
        <w:jc w:val="both"/>
        <w:rPr>
          <w:rFonts w:ascii="Century Gothic" w:hAnsi="Century Gothic"/>
          <w:b/>
        </w:rPr>
      </w:pPr>
    </w:p>
    <w:p w14:paraId="395DA898" w14:textId="6ADED45C" w:rsidR="00101AB6" w:rsidRPr="00C63025" w:rsidRDefault="00101AB6" w:rsidP="008D040C">
      <w:pPr>
        <w:tabs>
          <w:tab w:val="left" w:pos="2920"/>
        </w:tabs>
        <w:jc w:val="both"/>
        <w:rPr>
          <w:rFonts w:ascii="Century Gothic" w:hAnsi="Century Gothic"/>
          <w:b/>
        </w:rPr>
      </w:pPr>
      <w:r w:rsidRPr="00C63025">
        <w:rPr>
          <w:rFonts w:ascii="Century Gothic" w:hAnsi="Century Gothic"/>
          <w:b/>
        </w:rPr>
        <w:t xml:space="preserve">d) </w:t>
      </w:r>
    </w:p>
    <w:p w14:paraId="0185B3C7" w14:textId="014E9191" w:rsidR="00101AB6" w:rsidRPr="00C63025" w:rsidRDefault="00101AB6" w:rsidP="008D040C">
      <w:pPr>
        <w:tabs>
          <w:tab w:val="left" w:pos="2920"/>
        </w:tabs>
        <w:jc w:val="both"/>
        <w:rPr>
          <w:rFonts w:ascii="Century Gothic" w:hAnsi="Century Gothic"/>
          <w:b/>
        </w:rPr>
      </w:pPr>
    </w:p>
    <w:p w14:paraId="3E332AF7" w14:textId="0B941D6F" w:rsidR="00101AB6" w:rsidRPr="00C63025" w:rsidRDefault="00101AB6" w:rsidP="008D040C">
      <w:pPr>
        <w:tabs>
          <w:tab w:val="left" w:pos="2920"/>
        </w:tabs>
        <w:jc w:val="both"/>
        <w:rPr>
          <w:rFonts w:ascii="Century Gothic" w:hAnsi="Century Gothic"/>
        </w:rPr>
      </w:pPr>
      <w:r w:rsidRPr="00C63025">
        <w:rPr>
          <w:rFonts w:ascii="Century Gothic" w:hAnsi="Century Gothic"/>
        </w:rPr>
        <w:t xml:space="preserve">Podemos ver que existe una diferencia entre los gastos fijos y los variables, cuando tenemos un gasto fijo, </w:t>
      </w:r>
      <w:r w:rsidR="003B0B2B" w:rsidRPr="00C63025">
        <w:rPr>
          <w:rFonts w:ascii="Century Gothic" w:hAnsi="Century Gothic"/>
        </w:rPr>
        <w:t>no varía mucho, pues tiene un gran equilibrio.y cuando es un gasto variable, los resultados cambian y la utilidad neta después de impuestos es menor a la esperada.</w:t>
      </w:r>
    </w:p>
    <w:p w14:paraId="4C39F175" w14:textId="65F0FE51" w:rsidR="003B0B2B" w:rsidRPr="00C63025" w:rsidRDefault="003B0B2B" w:rsidP="008D040C">
      <w:pPr>
        <w:tabs>
          <w:tab w:val="left" w:pos="2920"/>
        </w:tabs>
        <w:jc w:val="both"/>
        <w:rPr>
          <w:rFonts w:ascii="Century Gothic" w:hAnsi="Century Gothic"/>
        </w:rPr>
      </w:pPr>
    </w:p>
    <w:p w14:paraId="55EA9BA0"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4.17.- Balance general pro forma: Básico Leonard Industries desea elaborar un balance general pro forma para el 31 de diciembre de 2013. La empresa espera que las ventas de 2013 asciendan a $3 millones. Se ha reunido la siguiente información:</w:t>
      </w:r>
    </w:p>
    <w:p w14:paraId="24613074"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1. Se desea un saldo de efectivo mínimo de $50,000.</w:t>
      </w:r>
    </w:p>
    <w:p w14:paraId="3F8C9820"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2. Se espera que los valores negociables permanezcan sin cambios.</w:t>
      </w:r>
    </w:p>
    <w:p w14:paraId="0FB4D021"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3. Las cuentas por cobrar representan el 10% de las ventas.</w:t>
      </w:r>
    </w:p>
    <w:p w14:paraId="26A146ED"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4. Los inventarios representan el 12% de las ventas.</w:t>
      </w:r>
    </w:p>
    <w:p w14:paraId="142AA9C6"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5. Durante 2013 se adquirirá una nueva máquina con un costo de $90,000. La depreciación total del año será de $32,000.</w:t>
      </w:r>
    </w:p>
    <w:p w14:paraId="43BFC2D5"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6. Las cuentas por pagar representan el 14% de las ventas.</w:t>
      </w:r>
    </w:p>
    <w:p w14:paraId="2EA23E2C"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7. Se espera que las deudas acumuladas, otros pasivos corrientes, la deuda a largo plazo y las acciones comunes permanezcan sin cambios.</w:t>
      </w:r>
    </w:p>
    <w:p w14:paraId="2137DAD4"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8. El margen de utilidad neta de la empresa es del 4% y se espera pagar $70,000 de dividendos en efectivo durante 2013.</w:t>
      </w:r>
    </w:p>
    <w:p w14:paraId="69595EC3" w14:textId="032A3ED0" w:rsidR="003B0B2B" w:rsidRPr="00C63025" w:rsidRDefault="003B0B2B" w:rsidP="003B0B2B">
      <w:pPr>
        <w:tabs>
          <w:tab w:val="left" w:pos="2920"/>
        </w:tabs>
        <w:jc w:val="both"/>
        <w:rPr>
          <w:rFonts w:ascii="Century Gothic" w:hAnsi="Century Gothic"/>
          <w:b/>
        </w:rPr>
      </w:pPr>
      <w:r w:rsidRPr="00C63025">
        <w:rPr>
          <w:rFonts w:ascii="Century Gothic" w:hAnsi="Century Gothic"/>
          <w:b/>
        </w:rPr>
        <w:t>9. A continuación se presenta el balance general del 31 de diciembre de 2012.</w:t>
      </w:r>
    </w:p>
    <w:p w14:paraId="06B85C6D" w14:textId="77777777" w:rsidR="003B0B2B" w:rsidRPr="00C63025" w:rsidRDefault="003B0B2B" w:rsidP="003B0B2B">
      <w:pPr>
        <w:tabs>
          <w:tab w:val="left" w:pos="2920"/>
        </w:tabs>
        <w:jc w:val="both"/>
        <w:rPr>
          <w:rFonts w:ascii="Century Gothic" w:hAnsi="Century Gothic"/>
          <w:b/>
        </w:rPr>
      </w:pPr>
    </w:p>
    <w:tbl>
      <w:tblPr>
        <w:tblW w:w="7444" w:type="dxa"/>
        <w:tblInd w:w="1683" w:type="dxa"/>
        <w:tblBorders>
          <w:top w:val="nil"/>
          <w:left w:val="nil"/>
          <w:bottom w:val="nil"/>
          <w:right w:val="nil"/>
          <w:insideH w:val="nil"/>
          <w:insideV w:val="nil"/>
        </w:tblBorders>
        <w:tblLayout w:type="fixed"/>
        <w:tblLook w:val="0600" w:firstRow="0" w:lastRow="0" w:firstColumn="0" w:lastColumn="0" w:noHBand="1" w:noVBand="1"/>
      </w:tblPr>
      <w:tblGrid>
        <w:gridCol w:w="2422"/>
        <w:gridCol w:w="956"/>
        <w:gridCol w:w="637"/>
        <w:gridCol w:w="2459"/>
        <w:gridCol w:w="970"/>
      </w:tblGrid>
      <w:tr w:rsidR="003B0B2B" w:rsidRPr="00C63025" w14:paraId="6F7B2DAB" w14:textId="77777777" w:rsidTr="003B0B2B">
        <w:trPr>
          <w:trHeight w:val="388"/>
        </w:trPr>
        <w:tc>
          <w:tcPr>
            <w:tcW w:w="7444" w:type="dxa"/>
            <w:gridSpan w:val="5"/>
            <w:tcBorders>
              <w:top w:val="nil"/>
              <w:left w:val="nil"/>
              <w:bottom w:val="nil"/>
              <w:right w:val="nil"/>
            </w:tcBorders>
            <w:shd w:val="clear" w:color="auto" w:fill="4A86E8"/>
            <w:tcMar>
              <w:top w:w="40" w:type="dxa"/>
              <w:left w:w="40" w:type="dxa"/>
              <w:bottom w:w="40" w:type="dxa"/>
              <w:right w:w="40" w:type="dxa"/>
            </w:tcMar>
            <w:vAlign w:val="center"/>
          </w:tcPr>
          <w:p w14:paraId="5A28EF8F" w14:textId="77777777" w:rsidR="003B0B2B" w:rsidRPr="00C63025" w:rsidRDefault="003B0B2B" w:rsidP="001D03E6">
            <w:pPr>
              <w:widowControl w:val="0"/>
              <w:jc w:val="center"/>
              <w:rPr>
                <w:rFonts w:ascii="Century Gothic" w:hAnsi="Century Gothic"/>
                <w:sz w:val="20"/>
                <w:szCs w:val="20"/>
              </w:rPr>
            </w:pPr>
            <w:r w:rsidRPr="00C63025">
              <w:rPr>
                <w:rFonts w:ascii="Century Gothic" w:hAnsi="Century Gothic"/>
                <w:b/>
                <w:sz w:val="20"/>
                <w:szCs w:val="20"/>
              </w:rPr>
              <w:t>Balance general de Leonard Industries al 31 de diciembre de 2012</w:t>
            </w:r>
          </w:p>
        </w:tc>
      </w:tr>
      <w:tr w:rsidR="003B0B2B" w:rsidRPr="00C63025" w14:paraId="3CBD4861" w14:textId="77777777" w:rsidTr="003B0B2B">
        <w:trPr>
          <w:trHeight w:val="247"/>
        </w:trPr>
        <w:tc>
          <w:tcPr>
            <w:tcW w:w="3378" w:type="dxa"/>
            <w:gridSpan w:val="2"/>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6393E876" w14:textId="77777777" w:rsidR="003B0B2B" w:rsidRPr="00C63025" w:rsidRDefault="003B0B2B" w:rsidP="001D03E6">
            <w:pPr>
              <w:widowControl w:val="0"/>
              <w:rPr>
                <w:rFonts w:ascii="Century Gothic" w:hAnsi="Century Gothic"/>
                <w:sz w:val="20"/>
                <w:szCs w:val="20"/>
              </w:rPr>
            </w:pPr>
            <w:r w:rsidRPr="00C63025">
              <w:rPr>
                <w:rFonts w:ascii="Century Gothic" w:hAnsi="Century Gothic"/>
                <w:b/>
                <w:sz w:val="20"/>
                <w:szCs w:val="20"/>
              </w:rPr>
              <w:t>Activos</w:t>
            </w:r>
          </w:p>
        </w:tc>
        <w:tc>
          <w:tcPr>
            <w:tcW w:w="637"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3C49F413" w14:textId="77777777" w:rsidR="003B0B2B" w:rsidRPr="00C63025" w:rsidRDefault="003B0B2B" w:rsidP="001D03E6">
            <w:pPr>
              <w:widowControl w:val="0"/>
              <w:rPr>
                <w:rFonts w:ascii="Century Gothic" w:hAnsi="Century Gothic"/>
                <w:sz w:val="20"/>
                <w:szCs w:val="20"/>
              </w:rPr>
            </w:pPr>
          </w:p>
        </w:tc>
        <w:tc>
          <w:tcPr>
            <w:tcW w:w="3429" w:type="dxa"/>
            <w:gridSpan w:val="2"/>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7C254461" w14:textId="77777777" w:rsidR="003B0B2B" w:rsidRPr="00C63025" w:rsidRDefault="003B0B2B" w:rsidP="001D03E6">
            <w:pPr>
              <w:widowControl w:val="0"/>
              <w:rPr>
                <w:rFonts w:ascii="Century Gothic" w:hAnsi="Century Gothic"/>
                <w:sz w:val="20"/>
                <w:szCs w:val="20"/>
              </w:rPr>
            </w:pPr>
            <w:r w:rsidRPr="00C63025">
              <w:rPr>
                <w:rFonts w:ascii="Century Gothic" w:hAnsi="Century Gothic"/>
                <w:b/>
                <w:sz w:val="20"/>
                <w:szCs w:val="20"/>
              </w:rPr>
              <w:t>Pasivos y patrimonio de los accionistas</w:t>
            </w:r>
          </w:p>
        </w:tc>
      </w:tr>
      <w:tr w:rsidR="003B0B2B" w:rsidRPr="00C63025" w14:paraId="4E2AB1BD"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448E96EB"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Efectivo</w:t>
            </w: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2D407B81"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45,000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1DCEDE4E"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24331308"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Cuentas por pagar</w:t>
            </w:r>
          </w:p>
        </w:tc>
        <w:tc>
          <w:tcPr>
            <w:tcW w:w="970" w:type="dxa"/>
            <w:tcBorders>
              <w:top w:val="nil"/>
              <w:left w:val="nil"/>
              <w:bottom w:val="nil"/>
              <w:right w:val="nil"/>
            </w:tcBorders>
            <w:shd w:val="clear" w:color="auto" w:fill="C9DAF8"/>
            <w:tcMar>
              <w:top w:w="40" w:type="dxa"/>
              <w:left w:w="40" w:type="dxa"/>
              <w:bottom w:w="40" w:type="dxa"/>
              <w:right w:w="40" w:type="dxa"/>
            </w:tcMar>
            <w:vAlign w:val="bottom"/>
          </w:tcPr>
          <w:p w14:paraId="566DD254"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395,000</w:t>
            </w:r>
          </w:p>
        </w:tc>
      </w:tr>
      <w:tr w:rsidR="003B0B2B" w:rsidRPr="00C63025" w14:paraId="105DD95F"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56F1759A"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Valores negociables</w:t>
            </w: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08397BE7"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15,000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2052F010"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28D0508F"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Deudas acumuladas</w:t>
            </w:r>
          </w:p>
        </w:tc>
        <w:tc>
          <w:tcPr>
            <w:tcW w:w="970" w:type="dxa"/>
            <w:tcBorders>
              <w:top w:val="nil"/>
              <w:left w:val="nil"/>
              <w:bottom w:val="nil"/>
              <w:right w:val="nil"/>
            </w:tcBorders>
            <w:shd w:val="clear" w:color="auto" w:fill="C9DAF8"/>
            <w:tcMar>
              <w:top w:w="40" w:type="dxa"/>
              <w:left w:w="40" w:type="dxa"/>
              <w:bottom w:w="40" w:type="dxa"/>
              <w:right w:w="40" w:type="dxa"/>
            </w:tcMar>
            <w:vAlign w:val="bottom"/>
          </w:tcPr>
          <w:p w14:paraId="5AAF4102"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60,000</w:t>
            </w:r>
          </w:p>
        </w:tc>
      </w:tr>
      <w:tr w:rsidR="003B0B2B" w:rsidRPr="00C63025" w14:paraId="04859A81"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7B68DDB6"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Cuentas por cobrar</w:t>
            </w: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010E84E9"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255,000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250D8070"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12051F75"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Otros pasivos corrientes</w:t>
            </w:r>
          </w:p>
        </w:tc>
        <w:tc>
          <w:tcPr>
            <w:tcW w:w="970"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69949784"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30,000</w:t>
            </w:r>
          </w:p>
        </w:tc>
      </w:tr>
      <w:tr w:rsidR="003B0B2B" w:rsidRPr="00C63025" w14:paraId="2928A3DC"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1485061B"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Inventarios</w:t>
            </w:r>
          </w:p>
        </w:tc>
        <w:tc>
          <w:tcPr>
            <w:tcW w:w="956"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4E47F8F9"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340,000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3A274704"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0FDC4723"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Total de pasivos corrientes</w:t>
            </w:r>
          </w:p>
        </w:tc>
        <w:tc>
          <w:tcPr>
            <w:tcW w:w="970" w:type="dxa"/>
            <w:tcBorders>
              <w:top w:val="nil"/>
              <w:left w:val="nil"/>
              <w:bottom w:val="nil"/>
              <w:right w:val="nil"/>
            </w:tcBorders>
            <w:shd w:val="clear" w:color="auto" w:fill="C9DAF8"/>
            <w:tcMar>
              <w:top w:w="40" w:type="dxa"/>
              <w:left w:w="40" w:type="dxa"/>
              <w:bottom w:w="40" w:type="dxa"/>
              <w:right w:w="40" w:type="dxa"/>
            </w:tcMar>
            <w:vAlign w:val="bottom"/>
          </w:tcPr>
          <w:p w14:paraId="10A1C5A9"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485,000</w:t>
            </w:r>
          </w:p>
        </w:tc>
      </w:tr>
      <w:tr w:rsidR="003B0B2B" w:rsidRPr="00C63025" w14:paraId="340225BD"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172302FF"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Total de activos corrientes</w:t>
            </w: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35369C79"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655,000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0B1D8B67"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07799FCD"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Deuda a largo plazo</w:t>
            </w:r>
          </w:p>
        </w:tc>
        <w:tc>
          <w:tcPr>
            <w:tcW w:w="970" w:type="dxa"/>
            <w:tcBorders>
              <w:top w:val="nil"/>
              <w:left w:val="nil"/>
              <w:bottom w:val="nil"/>
              <w:right w:val="nil"/>
            </w:tcBorders>
            <w:shd w:val="clear" w:color="auto" w:fill="C9DAF8"/>
            <w:tcMar>
              <w:top w:w="40" w:type="dxa"/>
              <w:left w:w="40" w:type="dxa"/>
              <w:bottom w:w="40" w:type="dxa"/>
              <w:right w:w="40" w:type="dxa"/>
            </w:tcMar>
            <w:vAlign w:val="bottom"/>
          </w:tcPr>
          <w:p w14:paraId="5FF4237C"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350,000</w:t>
            </w:r>
          </w:p>
        </w:tc>
      </w:tr>
      <w:tr w:rsidR="003B0B2B" w:rsidRPr="00C63025" w14:paraId="1B96AB1B"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516E8765"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Activos fijos netos</w:t>
            </w:r>
          </w:p>
        </w:tc>
        <w:tc>
          <w:tcPr>
            <w:tcW w:w="956"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184D0F53"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600,000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5F51B0A0"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5BF1E348"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Total de pasivos</w:t>
            </w:r>
          </w:p>
        </w:tc>
        <w:tc>
          <w:tcPr>
            <w:tcW w:w="970"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69A93658"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835,000</w:t>
            </w:r>
          </w:p>
        </w:tc>
      </w:tr>
      <w:tr w:rsidR="003B0B2B" w:rsidRPr="00C63025" w14:paraId="01905C5B"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7E2EFC2D"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Total de activos</w:t>
            </w: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6B8D5497"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1,255,000</w:t>
            </w: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27F303A4"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30DF7BE0"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Acciones comunes</w:t>
            </w:r>
          </w:p>
        </w:tc>
        <w:tc>
          <w:tcPr>
            <w:tcW w:w="970" w:type="dxa"/>
            <w:tcBorders>
              <w:top w:val="nil"/>
              <w:left w:val="nil"/>
              <w:bottom w:val="nil"/>
              <w:right w:val="nil"/>
            </w:tcBorders>
            <w:shd w:val="clear" w:color="auto" w:fill="C9DAF8"/>
            <w:tcMar>
              <w:top w:w="40" w:type="dxa"/>
              <w:left w:w="40" w:type="dxa"/>
              <w:bottom w:w="40" w:type="dxa"/>
              <w:right w:w="40" w:type="dxa"/>
            </w:tcMar>
            <w:vAlign w:val="bottom"/>
          </w:tcPr>
          <w:p w14:paraId="08A01D4A"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200,000</w:t>
            </w:r>
          </w:p>
        </w:tc>
      </w:tr>
      <w:tr w:rsidR="003B0B2B" w:rsidRPr="00C63025" w14:paraId="6A4AE0F1"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1A33B294" w14:textId="77777777" w:rsidR="003B0B2B" w:rsidRPr="00C63025" w:rsidRDefault="003B0B2B" w:rsidP="001D03E6">
            <w:pPr>
              <w:widowControl w:val="0"/>
              <w:rPr>
                <w:rFonts w:ascii="Century Gothic" w:hAnsi="Century Gothic"/>
                <w:sz w:val="20"/>
                <w:szCs w:val="20"/>
              </w:rPr>
            </w:pP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4C568EFD" w14:textId="77777777" w:rsidR="003B0B2B" w:rsidRPr="00C63025" w:rsidRDefault="003B0B2B" w:rsidP="001D03E6">
            <w:pPr>
              <w:widowControl w:val="0"/>
              <w:rPr>
                <w:rFonts w:ascii="Century Gothic" w:hAnsi="Century Gothic"/>
                <w:sz w:val="20"/>
                <w:szCs w:val="20"/>
              </w:rPr>
            </w:pP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2FB8603B"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4F509132"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Ganancias retenidas</w:t>
            </w:r>
          </w:p>
        </w:tc>
        <w:tc>
          <w:tcPr>
            <w:tcW w:w="970" w:type="dxa"/>
            <w:tcBorders>
              <w:top w:val="nil"/>
              <w:left w:val="nil"/>
              <w:bottom w:val="single" w:sz="6" w:space="0" w:color="000000"/>
              <w:right w:val="nil"/>
            </w:tcBorders>
            <w:shd w:val="clear" w:color="auto" w:fill="C9DAF8"/>
            <w:tcMar>
              <w:top w:w="40" w:type="dxa"/>
              <w:left w:w="40" w:type="dxa"/>
              <w:bottom w:w="40" w:type="dxa"/>
              <w:right w:w="40" w:type="dxa"/>
            </w:tcMar>
            <w:vAlign w:val="bottom"/>
          </w:tcPr>
          <w:p w14:paraId="60DF1C3B"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220,000</w:t>
            </w:r>
          </w:p>
        </w:tc>
      </w:tr>
      <w:tr w:rsidR="003B0B2B" w:rsidRPr="00C63025" w14:paraId="2D424BA7" w14:textId="77777777" w:rsidTr="003B0B2B">
        <w:trPr>
          <w:trHeight w:val="400"/>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55A471C3" w14:textId="77777777" w:rsidR="003B0B2B" w:rsidRPr="00C63025" w:rsidRDefault="003B0B2B" w:rsidP="001D03E6">
            <w:pPr>
              <w:widowControl w:val="0"/>
              <w:rPr>
                <w:rFonts w:ascii="Century Gothic" w:hAnsi="Century Gothic"/>
                <w:sz w:val="20"/>
                <w:szCs w:val="20"/>
              </w:rPr>
            </w:pP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20AD3B7B" w14:textId="77777777" w:rsidR="003B0B2B" w:rsidRPr="00C63025" w:rsidRDefault="003B0B2B" w:rsidP="001D03E6">
            <w:pPr>
              <w:widowControl w:val="0"/>
              <w:rPr>
                <w:rFonts w:ascii="Century Gothic" w:hAnsi="Century Gothic"/>
                <w:sz w:val="20"/>
                <w:szCs w:val="20"/>
              </w:rPr>
            </w:pP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30CF97E7"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270357EE" w14:textId="77777777" w:rsidR="003B0B2B" w:rsidRPr="00C63025" w:rsidRDefault="003B0B2B" w:rsidP="001D03E6">
            <w:pPr>
              <w:widowControl w:val="0"/>
              <w:rPr>
                <w:rFonts w:ascii="Century Gothic" w:hAnsi="Century Gothic"/>
                <w:sz w:val="20"/>
                <w:szCs w:val="20"/>
              </w:rPr>
            </w:pPr>
            <w:r w:rsidRPr="00C63025">
              <w:rPr>
                <w:rFonts w:ascii="Century Gothic" w:hAnsi="Century Gothic"/>
                <w:sz w:val="20"/>
                <w:szCs w:val="20"/>
              </w:rPr>
              <w:t>Total de pasivos y patrimonio de los accionistas</w:t>
            </w:r>
          </w:p>
        </w:tc>
        <w:tc>
          <w:tcPr>
            <w:tcW w:w="970" w:type="dxa"/>
            <w:tcBorders>
              <w:top w:val="nil"/>
              <w:left w:val="nil"/>
              <w:bottom w:val="single" w:sz="18" w:space="0" w:color="000000"/>
              <w:right w:val="nil"/>
            </w:tcBorders>
            <w:shd w:val="clear" w:color="auto" w:fill="C9DAF8"/>
            <w:tcMar>
              <w:top w:w="40" w:type="dxa"/>
              <w:left w:w="40" w:type="dxa"/>
              <w:bottom w:w="40" w:type="dxa"/>
              <w:right w:w="40" w:type="dxa"/>
            </w:tcMar>
            <w:vAlign w:val="bottom"/>
          </w:tcPr>
          <w:p w14:paraId="4651053A" w14:textId="77777777" w:rsidR="003B0B2B" w:rsidRPr="00C63025" w:rsidRDefault="003B0B2B" w:rsidP="001D03E6">
            <w:pPr>
              <w:widowControl w:val="0"/>
              <w:jc w:val="right"/>
              <w:rPr>
                <w:rFonts w:ascii="Century Gothic" w:hAnsi="Century Gothic"/>
                <w:sz w:val="20"/>
                <w:szCs w:val="20"/>
              </w:rPr>
            </w:pPr>
            <w:r w:rsidRPr="00C63025">
              <w:rPr>
                <w:rFonts w:ascii="Century Gothic" w:hAnsi="Century Gothic"/>
                <w:sz w:val="20"/>
                <w:szCs w:val="20"/>
              </w:rPr>
              <w:t>1,255,000</w:t>
            </w:r>
          </w:p>
        </w:tc>
      </w:tr>
      <w:tr w:rsidR="003B0B2B" w:rsidRPr="00C63025" w14:paraId="1CE6C8BA" w14:textId="77777777" w:rsidTr="003B0B2B">
        <w:trPr>
          <w:trHeight w:val="247"/>
        </w:trPr>
        <w:tc>
          <w:tcPr>
            <w:tcW w:w="2422" w:type="dxa"/>
            <w:tcBorders>
              <w:top w:val="nil"/>
              <w:left w:val="nil"/>
              <w:bottom w:val="nil"/>
              <w:right w:val="nil"/>
            </w:tcBorders>
            <w:shd w:val="clear" w:color="auto" w:fill="C9DAF8"/>
            <w:tcMar>
              <w:top w:w="40" w:type="dxa"/>
              <w:left w:w="40" w:type="dxa"/>
              <w:bottom w:w="40" w:type="dxa"/>
              <w:right w:w="40" w:type="dxa"/>
            </w:tcMar>
            <w:vAlign w:val="bottom"/>
          </w:tcPr>
          <w:p w14:paraId="635D0761" w14:textId="77777777" w:rsidR="003B0B2B" w:rsidRPr="00C63025" w:rsidRDefault="003B0B2B" w:rsidP="001D03E6">
            <w:pPr>
              <w:widowControl w:val="0"/>
              <w:rPr>
                <w:rFonts w:ascii="Century Gothic" w:hAnsi="Century Gothic"/>
                <w:sz w:val="20"/>
                <w:szCs w:val="20"/>
              </w:rPr>
            </w:pPr>
          </w:p>
        </w:tc>
        <w:tc>
          <w:tcPr>
            <w:tcW w:w="956" w:type="dxa"/>
            <w:tcBorders>
              <w:top w:val="nil"/>
              <w:left w:val="nil"/>
              <w:bottom w:val="nil"/>
              <w:right w:val="nil"/>
            </w:tcBorders>
            <w:shd w:val="clear" w:color="auto" w:fill="C9DAF8"/>
            <w:tcMar>
              <w:top w:w="40" w:type="dxa"/>
              <w:left w:w="40" w:type="dxa"/>
              <w:bottom w:w="40" w:type="dxa"/>
              <w:right w:w="40" w:type="dxa"/>
            </w:tcMar>
            <w:vAlign w:val="bottom"/>
          </w:tcPr>
          <w:p w14:paraId="02F0F98C" w14:textId="77777777" w:rsidR="003B0B2B" w:rsidRPr="00C63025" w:rsidRDefault="003B0B2B" w:rsidP="001D03E6">
            <w:pPr>
              <w:widowControl w:val="0"/>
              <w:rPr>
                <w:rFonts w:ascii="Century Gothic" w:hAnsi="Century Gothic"/>
                <w:sz w:val="20"/>
                <w:szCs w:val="20"/>
              </w:rPr>
            </w:pPr>
          </w:p>
        </w:tc>
        <w:tc>
          <w:tcPr>
            <w:tcW w:w="637" w:type="dxa"/>
            <w:tcBorders>
              <w:top w:val="nil"/>
              <w:left w:val="nil"/>
              <w:bottom w:val="nil"/>
              <w:right w:val="nil"/>
            </w:tcBorders>
            <w:shd w:val="clear" w:color="auto" w:fill="C9DAF8"/>
            <w:tcMar>
              <w:top w:w="40" w:type="dxa"/>
              <w:left w:w="40" w:type="dxa"/>
              <w:bottom w:w="40" w:type="dxa"/>
              <w:right w:w="40" w:type="dxa"/>
            </w:tcMar>
            <w:vAlign w:val="bottom"/>
          </w:tcPr>
          <w:p w14:paraId="71A21326" w14:textId="77777777" w:rsidR="003B0B2B" w:rsidRPr="00C63025" w:rsidRDefault="003B0B2B" w:rsidP="001D03E6">
            <w:pPr>
              <w:widowControl w:val="0"/>
              <w:rPr>
                <w:rFonts w:ascii="Century Gothic" w:hAnsi="Century Gothic"/>
                <w:sz w:val="20"/>
                <w:szCs w:val="20"/>
              </w:rPr>
            </w:pPr>
          </w:p>
        </w:tc>
        <w:tc>
          <w:tcPr>
            <w:tcW w:w="2459" w:type="dxa"/>
            <w:tcBorders>
              <w:top w:val="nil"/>
              <w:left w:val="nil"/>
              <w:bottom w:val="nil"/>
              <w:right w:val="nil"/>
            </w:tcBorders>
            <w:shd w:val="clear" w:color="auto" w:fill="C9DAF8"/>
            <w:tcMar>
              <w:top w:w="40" w:type="dxa"/>
              <w:left w:w="40" w:type="dxa"/>
              <w:bottom w:w="40" w:type="dxa"/>
              <w:right w:w="40" w:type="dxa"/>
            </w:tcMar>
            <w:vAlign w:val="bottom"/>
          </w:tcPr>
          <w:p w14:paraId="71C587D9" w14:textId="77777777" w:rsidR="003B0B2B" w:rsidRPr="00C63025" w:rsidRDefault="003B0B2B" w:rsidP="001D03E6">
            <w:pPr>
              <w:widowControl w:val="0"/>
              <w:rPr>
                <w:rFonts w:ascii="Century Gothic" w:hAnsi="Century Gothic"/>
                <w:sz w:val="20"/>
                <w:szCs w:val="20"/>
              </w:rPr>
            </w:pPr>
          </w:p>
        </w:tc>
        <w:tc>
          <w:tcPr>
            <w:tcW w:w="970" w:type="dxa"/>
            <w:tcBorders>
              <w:top w:val="nil"/>
              <w:left w:val="nil"/>
              <w:bottom w:val="nil"/>
              <w:right w:val="nil"/>
            </w:tcBorders>
            <w:shd w:val="clear" w:color="auto" w:fill="C9DAF8"/>
            <w:tcMar>
              <w:top w:w="40" w:type="dxa"/>
              <w:left w:w="40" w:type="dxa"/>
              <w:bottom w:w="40" w:type="dxa"/>
              <w:right w:w="40" w:type="dxa"/>
            </w:tcMar>
            <w:vAlign w:val="bottom"/>
          </w:tcPr>
          <w:p w14:paraId="41F98818" w14:textId="77777777" w:rsidR="003B0B2B" w:rsidRPr="00C63025" w:rsidRDefault="003B0B2B" w:rsidP="001D03E6">
            <w:pPr>
              <w:widowControl w:val="0"/>
              <w:rPr>
                <w:rFonts w:ascii="Century Gothic" w:hAnsi="Century Gothic"/>
                <w:sz w:val="20"/>
                <w:szCs w:val="20"/>
              </w:rPr>
            </w:pPr>
          </w:p>
        </w:tc>
      </w:tr>
    </w:tbl>
    <w:p w14:paraId="797D6216" w14:textId="69BE712D" w:rsidR="003B0B2B" w:rsidRPr="00C63025" w:rsidRDefault="003B0B2B" w:rsidP="003B0B2B">
      <w:pPr>
        <w:tabs>
          <w:tab w:val="left" w:pos="2920"/>
        </w:tabs>
        <w:jc w:val="both"/>
        <w:rPr>
          <w:rFonts w:ascii="Century Gothic" w:hAnsi="Century Gothic"/>
        </w:rPr>
      </w:pPr>
    </w:p>
    <w:p w14:paraId="02089C45"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lastRenderedPageBreak/>
        <w:t>a) Use el método crítico para elaborar un balance general pro forma para Leonard Industries al 31 de diciembre de 2013.</w:t>
      </w:r>
    </w:p>
    <w:p w14:paraId="1F5FA3BD" w14:textId="77777777" w:rsidR="003B0B2B" w:rsidRPr="00C63025" w:rsidRDefault="003B0B2B" w:rsidP="003B0B2B">
      <w:pPr>
        <w:tabs>
          <w:tab w:val="left" w:pos="2920"/>
        </w:tabs>
        <w:jc w:val="both"/>
        <w:rPr>
          <w:rFonts w:ascii="Century Gothic" w:hAnsi="Century Gothic"/>
          <w:b/>
        </w:rPr>
      </w:pPr>
      <w:r w:rsidRPr="00C63025">
        <w:rPr>
          <w:rFonts w:ascii="Century Gothic" w:hAnsi="Century Gothic"/>
          <w:b/>
        </w:rPr>
        <w:t>b) ¿Cuánto financiamiento adicional requerirá Leonard Industries en 2013, si acaso requiere alguno? Analice su respuesta.</w:t>
      </w:r>
    </w:p>
    <w:p w14:paraId="4A08C94B" w14:textId="6B6AC374" w:rsidR="003B0B2B" w:rsidRPr="00C63025" w:rsidRDefault="003B0B2B" w:rsidP="003B0B2B">
      <w:pPr>
        <w:tabs>
          <w:tab w:val="left" w:pos="2920"/>
        </w:tabs>
        <w:jc w:val="both"/>
        <w:rPr>
          <w:rFonts w:ascii="Century Gothic" w:hAnsi="Century Gothic"/>
          <w:b/>
        </w:rPr>
      </w:pPr>
      <w:r w:rsidRPr="00C63025">
        <w:rPr>
          <w:rFonts w:ascii="Century Gothic" w:hAnsi="Century Gothic"/>
          <w:b/>
        </w:rPr>
        <w:t>c) ¿Podría Leonard Industries ajustar su dividendo planeado para 2013 con la finalidad de evitar la situación descrita en el inciso b)? Explique cómo.</w:t>
      </w:r>
    </w:p>
    <w:p w14:paraId="79D939B7" w14:textId="1D8815FF" w:rsidR="003B0B2B" w:rsidRPr="00C63025" w:rsidRDefault="003B0B2B" w:rsidP="003B0B2B">
      <w:pPr>
        <w:tabs>
          <w:tab w:val="left" w:pos="2920"/>
        </w:tabs>
        <w:jc w:val="both"/>
        <w:rPr>
          <w:rFonts w:ascii="Century Gothic" w:hAnsi="Century Gothic"/>
          <w:b/>
        </w:rPr>
      </w:pPr>
    </w:p>
    <w:p w14:paraId="08C09C80" w14:textId="70AE4A35" w:rsidR="003B0B2B" w:rsidRPr="00C63025" w:rsidRDefault="003B0B2B" w:rsidP="003B0B2B">
      <w:pPr>
        <w:tabs>
          <w:tab w:val="left" w:pos="2920"/>
        </w:tabs>
        <w:jc w:val="both"/>
        <w:rPr>
          <w:rFonts w:ascii="Century Gothic" w:hAnsi="Century Gothic"/>
          <w:b/>
        </w:rPr>
      </w:pPr>
      <w:r w:rsidRPr="00C63025">
        <w:rPr>
          <w:rFonts w:ascii="Century Gothic" w:hAnsi="Century Gothic"/>
          <w:b/>
        </w:rPr>
        <w:t>a)</w:t>
      </w:r>
    </w:p>
    <w:p w14:paraId="6961B9FA" w14:textId="24A4A9D6" w:rsidR="003B0B2B" w:rsidRPr="00C63025" w:rsidRDefault="003B0B2B" w:rsidP="003B0B2B">
      <w:pPr>
        <w:tabs>
          <w:tab w:val="left" w:pos="2920"/>
        </w:tabs>
        <w:jc w:val="both"/>
        <w:rPr>
          <w:rFonts w:ascii="Century Gothic" w:hAnsi="Century Gothic"/>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697"/>
        <w:gridCol w:w="2697"/>
        <w:gridCol w:w="2698"/>
        <w:gridCol w:w="2698"/>
      </w:tblGrid>
      <w:tr w:rsidR="00F95D56" w:rsidRPr="00C63025" w14:paraId="5E259637" w14:textId="77777777" w:rsidTr="002F2ACE">
        <w:tc>
          <w:tcPr>
            <w:tcW w:w="10790" w:type="dxa"/>
            <w:gridSpan w:val="4"/>
            <w:shd w:val="clear" w:color="auto" w:fill="D9E2F3" w:themeFill="accent1" w:themeFillTint="33"/>
          </w:tcPr>
          <w:p w14:paraId="7F398EBB" w14:textId="7B9EA0ED" w:rsidR="00F95D56" w:rsidRPr="00C63025" w:rsidRDefault="00F95D56" w:rsidP="00F95D56">
            <w:pPr>
              <w:tabs>
                <w:tab w:val="left" w:pos="2920"/>
              </w:tabs>
              <w:jc w:val="center"/>
              <w:rPr>
                <w:rFonts w:ascii="Century Gothic" w:hAnsi="Century Gothic"/>
                <w:b/>
              </w:rPr>
            </w:pPr>
            <w:r w:rsidRPr="00C63025">
              <w:rPr>
                <w:rFonts w:ascii="Century Gothic" w:hAnsi="Century Gothic"/>
                <w:b/>
              </w:rPr>
              <w:t>Balance general de Leonard Industries al 31 de diciembre de 2013</w:t>
            </w:r>
          </w:p>
        </w:tc>
      </w:tr>
      <w:tr w:rsidR="00F95D56" w:rsidRPr="00C63025" w14:paraId="50128FCC" w14:textId="77777777" w:rsidTr="002F2ACE">
        <w:tc>
          <w:tcPr>
            <w:tcW w:w="2697" w:type="dxa"/>
            <w:shd w:val="clear" w:color="auto" w:fill="D9E2F3" w:themeFill="accent1" w:themeFillTint="33"/>
          </w:tcPr>
          <w:p w14:paraId="6300A69A" w14:textId="45A9F123" w:rsidR="00F95D56" w:rsidRPr="00C63025" w:rsidRDefault="00F95D56" w:rsidP="003B0B2B">
            <w:pPr>
              <w:tabs>
                <w:tab w:val="left" w:pos="2920"/>
              </w:tabs>
              <w:jc w:val="both"/>
              <w:rPr>
                <w:rFonts w:ascii="Century Gothic" w:hAnsi="Century Gothic"/>
                <w:b/>
              </w:rPr>
            </w:pPr>
            <w:r w:rsidRPr="00C63025">
              <w:rPr>
                <w:rFonts w:ascii="Century Gothic" w:hAnsi="Century Gothic"/>
                <w:b/>
              </w:rPr>
              <w:t>Activos</w:t>
            </w:r>
          </w:p>
        </w:tc>
        <w:tc>
          <w:tcPr>
            <w:tcW w:w="2697" w:type="dxa"/>
            <w:shd w:val="clear" w:color="auto" w:fill="D9E2F3" w:themeFill="accent1" w:themeFillTint="33"/>
          </w:tcPr>
          <w:p w14:paraId="2B044DFE" w14:textId="77777777" w:rsidR="00F95D56" w:rsidRPr="00C63025" w:rsidRDefault="00F95D56" w:rsidP="003B0B2B">
            <w:pPr>
              <w:tabs>
                <w:tab w:val="left" w:pos="2920"/>
              </w:tabs>
              <w:jc w:val="both"/>
              <w:rPr>
                <w:rFonts w:ascii="Century Gothic" w:hAnsi="Century Gothic"/>
                <w:b/>
              </w:rPr>
            </w:pPr>
          </w:p>
        </w:tc>
        <w:tc>
          <w:tcPr>
            <w:tcW w:w="5396" w:type="dxa"/>
            <w:gridSpan w:val="2"/>
            <w:shd w:val="clear" w:color="auto" w:fill="D9E2F3" w:themeFill="accent1" w:themeFillTint="33"/>
          </w:tcPr>
          <w:p w14:paraId="7118661E" w14:textId="244E35BC" w:rsidR="00F95D56" w:rsidRPr="00C63025" w:rsidRDefault="00F95D56" w:rsidP="003B0B2B">
            <w:pPr>
              <w:tabs>
                <w:tab w:val="left" w:pos="2920"/>
              </w:tabs>
              <w:jc w:val="both"/>
              <w:rPr>
                <w:rFonts w:ascii="Century Gothic" w:hAnsi="Century Gothic"/>
                <w:b/>
              </w:rPr>
            </w:pPr>
            <w:r w:rsidRPr="00C63025">
              <w:rPr>
                <w:rFonts w:ascii="Century Gothic" w:hAnsi="Century Gothic"/>
                <w:b/>
              </w:rPr>
              <w:t>Pasivos y patrimonio de los accionistas</w:t>
            </w:r>
          </w:p>
        </w:tc>
      </w:tr>
      <w:tr w:rsidR="00F95D56" w:rsidRPr="00C63025" w14:paraId="3162C1DC" w14:textId="77777777" w:rsidTr="002F2ACE">
        <w:tc>
          <w:tcPr>
            <w:tcW w:w="2697" w:type="dxa"/>
            <w:shd w:val="clear" w:color="auto" w:fill="D9E2F3" w:themeFill="accent1" w:themeFillTint="33"/>
          </w:tcPr>
          <w:p w14:paraId="73236B89" w14:textId="72BB136F" w:rsidR="00F95D56" w:rsidRPr="00C63025" w:rsidRDefault="00F95D56" w:rsidP="003B0B2B">
            <w:pPr>
              <w:tabs>
                <w:tab w:val="left" w:pos="2920"/>
              </w:tabs>
              <w:jc w:val="both"/>
              <w:rPr>
                <w:rFonts w:ascii="Century Gothic" w:hAnsi="Century Gothic"/>
                <w:sz w:val="20"/>
              </w:rPr>
            </w:pPr>
            <w:r w:rsidRPr="00C63025">
              <w:rPr>
                <w:rFonts w:ascii="Century Gothic" w:hAnsi="Century Gothic"/>
                <w:sz w:val="20"/>
              </w:rPr>
              <w:t>Efectivo</w:t>
            </w:r>
          </w:p>
        </w:tc>
        <w:tc>
          <w:tcPr>
            <w:tcW w:w="2697" w:type="dxa"/>
            <w:shd w:val="clear" w:color="auto" w:fill="D9E2F3" w:themeFill="accent1" w:themeFillTint="33"/>
          </w:tcPr>
          <w:p w14:paraId="30E14C39" w14:textId="08779A63" w:rsidR="00F95D56" w:rsidRPr="00C63025" w:rsidRDefault="00F95D56" w:rsidP="00F95D56">
            <w:pPr>
              <w:tabs>
                <w:tab w:val="left" w:pos="2920"/>
              </w:tabs>
              <w:jc w:val="right"/>
              <w:rPr>
                <w:rFonts w:ascii="Century Gothic" w:hAnsi="Century Gothic"/>
              </w:rPr>
            </w:pPr>
            <w:r w:rsidRPr="00C63025">
              <w:rPr>
                <w:rFonts w:ascii="Century Gothic" w:hAnsi="Century Gothic"/>
              </w:rPr>
              <w:t>50.000</w:t>
            </w:r>
          </w:p>
        </w:tc>
        <w:tc>
          <w:tcPr>
            <w:tcW w:w="2698" w:type="dxa"/>
            <w:shd w:val="clear" w:color="auto" w:fill="D9E2F3" w:themeFill="accent1" w:themeFillTint="33"/>
          </w:tcPr>
          <w:p w14:paraId="4E35FE73" w14:textId="09DA8FD3" w:rsidR="00F95D56" w:rsidRPr="00C63025" w:rsidRDefault="00F95D56" w:rsidP="00F95D56">
            <w:pPr>
              <w:tabs>
                <w:tab w:val="left" w:pos="2920"/>
              </w:tabs>
              <w:rPr>
                <w:rFonts w:ascii="Century Gothic" w:hAnsi="Century Gothic"/>
                <w:sz w:val="20"/>
              </w:rPr>
            </w:pPr>
            <w:r w:rsidRPr="00C63025">
              <w:rPr>
                <w:rFonts w:ascii="Century Gothic" w:hAnsi="Century Gothic"/>
                <w:sz w:val="20"/>
              </w:rPr>
              <w:t>Cuentas por pagar</w:t>
            </w:r>
          </w:p>
        </w:tc>
        <w:tc>
          <w:tcPr>
            <w:tcW w:w="2698" w:type="dxa"/>
            <w:shd w:val="clear" w:color="auto" w:fill="D9E2F3" w:themeFill="accent1" w:themeFillTint="33"/>
          </w:tcPr>
          <w:p w14:paraId="086F5028" w14:textId="0D2D929E"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420.000</w:t>
            </w:r>
          </w:p>
        </w:tc>
      </w:tr>
      <w:tr w:rsidR="00F95D56" w:rsidRPr="00C63025" w14:paraId="6AD842DB" w14:textId="77777777" w:rsidTr="002F2ACE">
        <w:tc>
          <w:tcPr>
            <w:tcW w:w="2697" w:type="dxa"/>
            <w:shd w:val="clear" w:color="auto" w:fill="D9E2F3" w:themeFill="accent1" w:themeFillTint="33"/>
          </w:tcPr>
          <w:p w14:paraId="34B3D8A8" w14:textId="5F021769" w:rsidR="00F95D56" w:rsidRPr="00C63025" w:rsidRDefault="00F95D56" w:rsidP="003B0B2B">
            <w:pPr>
              <w:tabs>
                <w:tab w:val="left" w:pos="2920"/>
              </w:tabs>
              <w:jc w:val="both"/>
              <w:rPr>
                <w:rFonts w:ascii="Century Gothic" w:hAnsi="Century Gothic"/>
                <w:sz w:val="20"/>
              </w:rPr>
            </w:pPr>
            <w:r w:rsidRPr="00C63025">
              <w:rPr>
                <w:rFonts w:ascii="Century Gothic" w:hAnsi="Century Gothic"/>
                <w:sz w:val="20"/>
              </w:rPr>
              <w:t>Valores negociables</w:t>
            </w:r>
          </w:p>
        </w:tc>
        <w:tc>
          <w:tcPr>
            <w:tcW w:w="2697" w:type="dxa"/>
            <w:shd w:val="clear" w:color="auto" w:fill="D9E2F3" w:themeFill="accent1" w:themeFillTint="33"/>
          </w:tcPr>
          <w:p w14:paraId="728B86A9" w14:textId="5B8E0064" w:rsidR="00F95D56" w:rsidRPr="00C63025" w:rsidRDefault="00F95D56" w:rsidP="00F95D56">
            <w:pPr>
              <w:tabs>
                <w:tab w:val="left" w:pos="2920"/>
              </w:tabs>
              <w:jc w:val="right"/>
              <w:rPr>
                <w:rFonts w:ascii="Century Gothic" w:hAnsi="Century Gothic"/>
              </w:rPr>
            </w:pPr>
            <w:r w:rsidRPr="00C63025">
              <w:rPr>
                <w:rFonts w:ascii="Century Gothic" w:hAnsi="Century Gothic"/>
              </w:rPr>
              <w:t>15.000</w:t>
            </w:r>
          </w:p>
        </w:tc>
        <w:tc>
          <w:tcPr>
            <w:tcW w:w="2698" w:type="dxa"/>
            <w:shd w:val="clear" w:color="auto" w:fill="D9E2F3" w:themeFill="accent1" w:themeFillTint="33"/>
          </w:tcPr>
          <w:p w14:paraId="6DB9F53B" w14:textId="57A43D08" w:rsidR="00F95D56" w:rsidRPr="00C63025" w:rsidRDefault="00F95D56" w:rsidP="00F95D56">
            <w:pPr>
              <w:tabs>
                <w:tab w:val="left" w:pos="2920"/>
              </w:tabs>
              <w:rPr>
                <w:rFonts w:ascii="Century Gothic" w:hAnsi="Century Gothic"/>
                <w:sz w:val="20"/>
              </w:rPr>
            </w:pPr>
            <w:r w:rsidRPr="00C63025">
              <w:rPr>
                <w:rFonts w:ascii="Century Gothic" w:hAnsi="Century Gothic"/>
                <w:sz w:val="20"/>
              </w:rPr>
              <w:t>Deudas acumuladas</w:t>
            </w:r>
          </w:p>
        </w:tc>
        <w:tc>
          <w:tcPr>
            <w:tcW w:w="2698" w:type="dxa"/>
            <w:shd w:val="clear" w:color="auto" w:fill="D9E2F3" w:themeFill="accent1" w:themeFillTint="33"/>
          </w:tcPr>
          <w:p w14:paraId="1201D1BF" w14:textId="010C94A7"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60.000</w:t>
            </w:r>
          </w:p>
        </w:tc>
      </w:tr>
      <w:tr w:rsidR="00F95D56" w:rsidRPr="00C63025" w14:paraId="723E7543" w14:textId="77777777" w:rsidTr="002F2ACE">
        <w:tc>
          <w:tcPr>
            <w:tcW w:w="2697" w:type="dxa"/>
            <w:shd w:val="clear" w:color="auto" w:fill="D9E2F3" w:themeFill="accent1" w:themeFillTint="33"/>
          </w:tcPr>
          <w:p w14:paraId="0589CDCA" w14:textId="020D6542" w:rsidR="00F95D56" w:rsidRPr="00C63025" w:rsidRDefault="00F95D56" w:rsidP="003B0B2B">
            <w:pPr>
              <w:tabs>
                <w:tab w:val="left" w:pos="2920"/>
              </w:tabs>
              <w:jc w:val="both"/>
              <w:rPr>
                <w:rFonts w:ascii="Century Gothic" w:hAnsi="Century Gothic"/>
                <w:sz w:val="20"/>
              </w:rPr>
            </w:pPr>
            <w:r w:rsidRPr="00C63025">
              <w:rPr>
                <w:rFonts w:ascii="Century Gothic" w:hAnsi="Century Gothic"/>
                <w:sz w:val="20"/>
              </w:rPr>
              <w:t>Cuentas por cobrar</w:t>
            </w:r>
          </w:p>
        </w:tc>
        <w:tc>
          <w:tcPr>
            <w:tcW w:w="2697" w:type="dxa"/>
            <w:shd w:val="clear" w:color="auto" w:fill="D9E2F3" w:themeFill="accent1" w:themeFillTint="33"/>
          </w:tcPr>
          <w:p w14:paraId="12A8662C" w14:textId="2039A608" w:rsidR="00F95D56" w:rsidRPr="00C63025" w:rsidRDefault="00F95D56" w:rsidP="00F95D56">
            <w:pPr>
              <w:tabs>
                <w:tab w:val="left" w:pos="2920"/>
              </w:tabs>
              <w:jc w:val="right"/>
              <w:rPr>
                <w:rFonts w:ascii="Century Gothic" w:hAnsi="Century Gothic"/>
              </w:rPr>
            </w:pPr>
            <w:r w:rsidRPr="00C63025">
              <w:rPr>
                <w:rFonts w:ascii="Century Gothic" w:hAnsi="Century Gothic"/>
              </w:rPr>
              <w:t>300.000</w:t>
            </w:r>
          </w:p>
        </w:tc>
        <w:tc>
          <w:tcPr>
            <w:tcW w:w="2698" w:type="dxa"/>
            <w:shd w:val="clear" w:color="auto" w:fill="D9E2F3" w:themeFill="accent1" w:themeFillTint="33"/>
          </w:tcPr>
          <w:p w14:paraId="61646AC4" w14:textId="60DA193D" w:rsidR="00F95D56" w:rsidRPr="00C63025" w:rsidRDefault="00F95D56" w:rsidP="00F95D56">
            <w:pPr>
              <w:tabs>
                <w:tab w:val="left" w:pos="2920"/>
              </w:tabs>
              <w:rPr>
                <w:rFonts w:ascii="Century Gothic" w:hAnsi="Century Gothic"/>
                <w:sz w:val="20"/>
              </w:rPr>
            </w:pPr>
            <w:r w:rsidRPr="00C63025">
              <w:rPr>
                <w:rFonts w:ascii="Century Gothic" w:hAnsi="Century Gothic"/>
                <w:sz w:val="20"/>
              </w:rPr>
              <w:t>Otros pasivos corrientes</w:t>
            </w:r>
          </w:p>
        </w:tc>
        <w:tc>
          <w:tcPr>
            <w:tcW w:w="2698" w:type="dxa"/>
            <w:shd w:val="clear" w:color="auto" w:fill="D9E2F3" w:themeFill="accent1" w:themeFillTint="33"/>
          </w:tcPr>
          <w:p w14:paraId="6460D7AA" w14:textId="32BFDDBF"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30.000</w:t>
            </w:r>
          </w:p>
        </w:tc>
      </w:tr>
      <w:tr w:rsidR="00F95D56" w:rsidRPr="00C63025" w14:paraId="2E3E0745" w14:textId="77777777" w:rsidTr="002F2ACE">
        <w:tc>
          <w:tcPr>
            <w:tcW w:w="2697" w:type="dxa"/>
            <w:shd w:val="clear" w:color="auto" w:fill="D9E2F3" w:themeFill="accent1" w:themeFillTint="33"/>
          </w:tcPr>
          <w:p w14:paraId="612589BE" w14:textId="6AC52267" w:rsidR="00F95D56" w:rsidRPr="00C63025" w:rsidRDefault="00F95D56" w:rsidP="003B0B2B">
            <w:pPr>
              <w:tabs>
                <w:tab w:val="left" w:pos="2920"/>
              </w:tabs>
              <w:jc w:val="both"/>
              <w:rPr>
                <w:rFonts w:ascii="Century Gothic" w:hAnsi="Century Gothic"/>
                <w:sz w:val="20"/>
              </w:rPr>
            </w:pPr>
            <w:r w:rsidRPr="00C63025">
              <w:rPr>
                <w:rFonts w:ascii="Century Gothic" w:hAnsi="Century Gothic"/>
                <w:sz w:val="20"/>
              </w:rPr>
              <w:t>Inventarios</w:t>
            </w:r>
          </w:p>
        </w:tc>
        <w:tc>
          <w:tcPr>
            <w:tcW w:w="2697" w:type="dxa"/>
            <w:shd w:val="clear" w:color="auto" w:fill="D9E2F3" w:themeFill="accent1" w:themeFillTint="33"/>
          </w:tcPr>
          <w:p w14:paraId="78222858" w14:textId="7687A4DC" w:rsidR="00F95D56" w:rsidRPr="00C63025" w:rsidRDefault="00F95D56" w:rsidP="00F95D56">
            <w:pPr>
              <w:tabs>
                <w:tab w:val="left" w:pos="2920"/>
              </w:tabs>
              <w:jc w:val="right"/>
              <w:rPr>
                <w:rFonts w:ascii="Century Gothic" w:hAnsi="Century Gothic"/>
              </w:rPr>
            </w:pPr>
            <w:r w:rsidRPr="00C63025">
              <w:rPr>
                <w:rFonts w:ascii="Century Gothic" w:hAnsi="Century Gothic"/>
              </w:rPr>
              <w:t>360.000</w:t>
            </w:r>
          </w:p>
        </w:tc>
        <w:tc>
          <w:tcPr>
            <w:tcW w:w="2698" w:type="dxa"/>
            <w:shd w:val="clear" w:color="auto" w:fill="D9E2F3" w:themeFill="accent1" w:themeFillTint="33"/>
          </w:tcPr>
          <w:p w14:paraId="5172AE81" w14:textId="26A6CC77" w:rsidR="00F95D56" w:rsidRPr="00C63025" w:rsidRDefault="00F95D56" w:rsidP="00F95D56">
            <w:pPr>
              <w:tabs>
                <w:tab w:val="left" w:pos="2920"/>
              </w:tabs>
              <w:rPr>
                <w:rFonts w:ascii="Century Gothic" w:hAnsi="Century Gothic"/>
                <w:sz w:val="20"/>
              </w:rPr>
            </w:pPr>
            <w:r w:rsidRPr="00C63025">
              <w:rPr>
                <w:rFonts w:ascii="Century Gothic" w:hAnsi="Century Gothic"/>
                <w:sz w:val="20"/>
              </w:rPr>
              <w:t>Total de pasivos corrientes</w:t>
            </w:r>
          </w:p>
        </w:tc>
        <w:tc>
          <w:tcPr>
            <w:tcW w:w="2698" w:type="dxa"/>
            <w:shd w:val="clear" w:color="auto" w:fill="D9E2F3" w:themeFill="accent1" w:themeFillTint="33"/>
          </w:tcPr>
          <w:p w14:paraId="379D727D" w14:textId="5388051A"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510.000</w:t>
            </w:r>
          </w:p>
        </w:tc>
      </w:tr>
      <w:tr w:rsidR="00F95D56" w:rsidRPr="00C63025" w14:paraId="34723A65" w14:textId="77777777" w:rsidTr="002F2ACE">
        <w:tc>
          <w:tcPr>
            <w:tcW w:w="2697" w:type="dxa"/>
            <w:shd w:val="clear" w:color="auto" w:fill="D9E2F3" w:themeFill="accent1" w:themeFillTint="33"/>
          </w:tcPr>
          <w:p w14:paraId="1CA99E16" w14:textId="16655E81" w:rsidR="00F95D56" w:rsidRPr="00C63025" w:rsidRDefault="00F95D56" w:rsidP="003B0B2B">
            <w:pPr>
              <w:tabs>
                <w:tab w:val="left" w:pos="2920"/>
              </w:tabs>
              <w:jc w:val="both"/>
              <w:rPr>
                <w:rFonts w:ascii="Century Gothic" w:hAnsi="Century Gothic"/>
                <w:sz w:val="20"/>
              </w:rPr>
            </w:pPr>
            <w:r w:rsidRPr="00C63025">
              <w:rPr>
                <w:rFonts w:ascii="Century Gothic" w:hAnsi="Century Gothic"/>
                <w:sz w:val="20"/>
              </w:rPr>
              <w:t>Total de activos corrientes</w:t>
            </w:r>
          </w:p>
        </w:tc>
        <w:tc>
          <w:tcPr>
            <w:tcW w:w="2697" w:type="dxa"/>
            <w:shd w:val="clear" w:color="auto" w:fill="D9E2F3" w:themeFill="accent1" w:themeFillTint="33"/>
          </w:tcPr>
          <w:p w14:paraId="3222786D" w14:textId="54531AE4" w:rsidR="00F95D56" w:rsidRPr="00C63025" w:rsidRDefault="00F95D56" w:rsidP="00F95D56">
            <w:pPr>
              <w:tabs>
                <w:tab w:val="left" w:pos="2920"/>
              </w:tabs>
              <w:jc w:val="right"/>
              <w:rPr>
                <w:rFonts w:ascii="Century Gothic" w:hAnsi="Century Gothic"/>
              </w:rPr>
            </w:pPr>
            <w:r w:rsidRPr="00C63025">
              <w:rPr>
                <w:rFonts w:ascii="Century Gothic" w:hAnsi="Century Gothic"/>
              </w:rPr>
              <w:t>725.000</w:t>
            </w:r>
          </w:p>
        </w:tc>
        <w:tc>
          <w:tcPr>
            <w:tcW w:w="2698" w:type="dxa"/>
            <w:shd w:val="clear" w:color="auto" w:fill="D9E2F3" w:themeFill="accent1" w:themeFillTint="33"/>
          </w:tcPr>
          <w:p w14:paraId="6F72BD8B" w14:textId="73581874" w:rsidR="00F95D56" w:rsidRPr="00C63025" w:rsidRDefault="00F95D56" w:rsidP="00F95D56">
            <w:pPr>
              <w:tabs>
                <w:tab w:val="left" w:pos="2920"/>
              </w:tabs>
              <w:rPr>
                <w:rFonts w:ascii="Century Gothic" w:hAnsi="Century Gothic"/>
                <w:sz w:val="20"/>
              </w:rPr>
            </w:pPr>
            <w:r w:rsidRPr="00C63025">
              <w:rPr>
                <w:rFonts w:ascii="Century Gothic" w:hAnsi="Century Gothic"/>
                <w:sz w:val="20"/>
              </w:rPr>
              <w:t>Deuda a largo plazo</w:t>
            </w:r>
          </w:p>
        </w:tc>
        <w:tc>
          <w:tcPr>
            <w:tcW w:w="2698" w:type="dxa"/>
            <w:shd w:val="clear" w:color="auto" w:fill="D9E2F3" w:themeFill="accent1" w:themeFillTint="33"/>
          </w:tcPr>
          <w:p w14:paraId="1FDE766F" w14:textId="3A55A837"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350.000</w:t>
            </w:r>
          </w:p>
        </w:tc>
      </w:tr>
      <w:tr w:rsidR="00F95D56" w:rsidRPr="00C63025" w14:paraId="6E9D758E" w14:textId="77777777" w:rsidTr="002F2ACE">
        <w:tc>
          <w:tcPr>
            <w:tcW w:w="2697" w:type="dxa"/>
            <w:shd w:val="clear" w:color="auto" w:fill="D9E2F3" w:themeFill="accent1" w:themeFillTint="33"/>
          </w:tcPr>
          <w:p w14:paraId="1D3705C4" w14:textId="2E78DA73" w:rsidR="00F95D56" w:rsidRPr="00C63025" w:rsidRDefault="00F95D56" w:rsidP="003B0B2B">
            <w:pPr>
              <w:tabs>
                <w:tab w:val="left" w:pos="2920"/>
              </w:tabs>
              <w:jc w:val="both"/>
              <w:rPr>
                <w:rFonts w:ascii="Century Gothic" w:hAnsi="Century Gothic"/>
              </w:rPr>
            </w:pPr>
            <w:r w:rsidRPr="00C63025">
              <w:rPr>
                <w:rFonts w:ascii="Century Gothic" w:hAnsi="Century Gothic"/>
              </w:rPr>
              <w:t>Activos fijos netos</w:t>
            </w:r>
          </w:p>
        </w:tc>
        <w:tc>
          <w:tcPr>
            <w:tcW w:w="2697" w:type="dxa"/>
            <w:shd w:val="clear" w:color="auto" w:fill="D9E2F3" w:themeFill="accent1" w:themeFillTint="33"/>
          </w:tcPr>
          <w:p w14:paraId="62E4F835" w14:textId="5FBAD37D" w:rsidR="00F95D56" w:rsidRPr="00C63025" w:rsidRDefault="00F95D56" w:rsidP="00F95D56">
            <w:pPr>
              <w:tabs>
                <w:tab w:val="left" w:pos="2920"/>
              </w:tabs>
              <w:jc w:val="right"/>
              <w:rPr>
                <w:rFonts w:ascii="Century Gothic" w:hAnsi="Century Gothic"/>
              </w:rPr>
            </w:pPr>
            <w:r w:rsidRPr="00C63025">
              <w:rPr>
                <w:rFonts w:ascii="Century Gothic" w:hAnsi="Century Gothic"/>
              </w:rPr>
              <w:t>1.468.000</w:t>
            </w:r>
          </w:p>
        </w:tc>
        <w:tc>
          <w:tcPr>
            <w:tcW w:w="2698" w:type="dxa"/>
            <w:shd w:val="clear" w:color="auto" w:fill="D9E2F3" w:themeFill="accent1" w:themeFillTint="33"/>
          </w:tcPr>
          <w:p w14:paraId="0512F874" w14:textId="339DD728" w:rsidR="00F95D56" w:rsidRPr="00C63025" w:rsidRDefault="00F95D56" w:rsidP="00F95D56">
            <w:pPr>
              <w:tabs>
                <w:tab w:val="left" w:pos="2920"/>
              </w:tabs>
              <w:rPr>
                <w:rFonts w:ascii="Century Gothic" w:hAnsi="Century Gothic"/>
                <w:sz w:val="20"/>
              </w:rPr>
            </w:pPr>
            <w:r w:rsidRPr="00C63025">
              <w:rPr>
                <w:rFonts w:ascii="Century Gothic" w:hAnsi="Century Gothic"/>
                <w:sz w:val="20"/>
              </w:rPr>
              <w:t>Total de pasivos</w:t>
            </w:r>
          </w:p>
        </w:tc>
        <w:tc>
          <w:tcPr>
            <w:tcW w:w="2698" w:type="dxa"/>
            <w:shd w:val="clear" w:color="auto" w:fill="D9E2F3" w:themeFill="accent1" w:themeFillTint="33"/>
          </w:tcPr>
          <w:p w14:paraId="43D21C88" w14:textId="729AC4B4"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860.000</w:t>
            </w:r>
          </w:p>
        </w:tc>
      </w:tr>
      <w:tr w:rsidR="00F95D56" w:rsidRPr="00C63025" w14:paraId="105109BD" w14:textId="77777777" w:rsidTr="002F2ACE">
        <w:tc>
          <w:tcPr>
            <w:tcW w:w="2697" w:type="dxa"/>
            <w:shd w:val="clear" w:color="auto" w:fill="D9E2F3" w:themeFill="accent1" w:themeFillTint="33"/>
          </w:tcPr>
          <w:p w14:paraId="29B3B4DC" w14:textId="4667E621" w:rsidR="00F95D56" w:rsidRPr="00C63025" w:rsidRDefault="00F95D56" w:rsidP="003B0B2B">
            <w:pPr>
              <w:tabs>
                <w:tab w:val="left" w:pos="2920"/>
              </w:tabs>
              <w:jc w:val="both"/>
              <w:rPr>
                <w:rFonts w:ascii="Century Gothic" w:hAnsi="Century Gothic"/>
              </w:rPr>
            </w:pPr>
            <w:r w:rsidRPr="00C63025">
              <w:rPr>
                <w:rFonts w:ascii="Century Gothic" w:hAnsi="Century Gothic"/>
              </w:rPr>
              <w:t>Total de activos</w:t>
            </w:r>
          </w:p>
        </w:tc>
        <w:tc>
          <w:tcPr>
            <w:tcW w:w="2697" w:type="dxa"/>
            <w:shd w:val="clear" w:color="auto" w:fill="D9E2F3" w:themeFill="accent1" w:themeFillTint="33"/>
          </w:tcPr>
          <w:p w14:paraId="6E2E2187" w14:textId="57FB53D0" w:rsidR="00F95D56" w:rsidRPr="00C63025" w:rsidRDefault="00F95D56" w:rsidP="00F95D56">
            <w:pPr>
              <w:tabs>
                <w:tab w:val="left" w:pos="2920"/>
              </w:tabs>
              <w:jc w:val="right"/>
              <w:rPr>
                <w:rFonts w:ascii="Century Gothic" w:hAnsi="Century Gothic"/>
              </w:rPr>
            </w:pPr>
            <w:r w:rsidRPr="00C63025">
              <w:rPr>
                <w:rFonts w:ascii="Century Gothic" w:hAnsi="Century Gothic"/>
              </w:rPr>
              <w:t>2.193.000</w:t>
            </w:r>
          </w:p>
        </w:tc>
        <w:tc>
          <w:tcPr>
            <w:tcW w:w="2698" w:type="dxa"/>
            <w:shd w:val="clear" w:color="auto" w:fill="D9E2F3" w:themeFill="accent1" w:themeFillTint="33"/>
          </w:tcPr>
          <w:p w14:paraId="7AC92E6D" w14:textId="50B34C25" w:rsidR="00F95D56" w:rsidRPr="00C63025" w:rsidRDefault="00F95D56" w:rsidP="00F95D56">
            <w:pPr>
              <w:tabs>
                <w:tab w:val="left" w:pos="2920"/>
              </w:tabs>
              <w:rPr>
                <w:rFonts w:ascii="Century Gothic" w:hAnsi="Century Gothic"/>
                <w:sz w:val="20"/>
              </w:rPr>
            </w:pPr>
            <w:r w:rsidRPr="00C63025">
              <w:rPr>
                <w:rFonts w:ascii="Century Gothic" w:hAnsi="Century Gothic"/>
                <w:sz w:val="20"/>
              </w:rPr>
              <w:t>Acciones comunes</w:t>
            </w:r>
          </w:p>
        </w:tc>
        <w:tc>
          <w:tcPr>
            <w:tcW w:w="2698" w:type="dxa"/>
            <w:shd w:val="clear" w:color="auto" w:fill="D9E2F3" w:themeFill="accent1" w:themeFillTint="33"/>
          </w:tcPr>
          <w:p w14:paraId="13070B81" w14:textId="6D052BD7"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200.000</w:t>
            </w:r>
          </w:p>
        </w:tc>
      </w:tr>
      <w:tr w:rsidR="00F95D56" w:rsidRPr="00C63025" w14:paraId="1AAE01A2" w14:textId="77777777" w:rsidTr="002F2ACE">
        <w:tc>
          <w:tcPr>
            <w:tcW w:w="2697" w:type="dxa"/>
            <w:shd w:val="clear" w:color="auto" w:fill="D9E2F3" w:themeFill="accent1" w:themeFillTint="33"/>
          </w:tcPr>
          <w:p w14:paraId="0FEF6224" w14:textId="77777777" w:rsidR="00F95D56" w:rsidRPr="00C63025" w:rsidRDefault="00F95D56" w:rsidP="003B0B2B">
            <w:pPr>
              <w:tabs>
                <w:tab w:val="left" w:pos="2920"/>
              </w:tabs>
              <w:jc w:val="both"/>
              <w:rPr>
                <w:rFonts w:ascii="Century Gothic" w:hAnsi="Century Gothic"/>
              </w:rPr>
            </w:pPr>
          </w:p>
        </w:tc>
        <w:tc>
          <w:tcPr>
            <w:tcW w:w="2697" w:type="dxa"/>
            <w:shd w:val="clear" w:color="auto" w:fill="D9E2F3" w:themeFill="accent1" w:themeFillTint="33"/>
          </w:tcPr>
          <w:p w14:paraId="6D94C7AE" w14:textId="77777777" w:rsidR="00F95D56" w:rsidRPr="00C63025" w:rsidRDefault="00F95D56" w:rsidP="00F95D56">
            <w:pPr>
              <w:tabs>
                <w:tab w:val="left" w:pos="2920"/>
              </w:tabs>
              <w:jc w:val="right"/>
              <w:rPr>
                <w:rFonts w:ascii="Century Gothic" w:hAnsi="Century Gothic"/>
              </w:rPr>
            </w:pPr>
          </w:p>
        </w:tc>
        <w:tc>
          <w:tcPr>
            <w:tcW w:w="2698" w:type="dxa"/>
            <w:shd w:val="clear" w:color="auto" w:fill="D9E2F3" w:themeFill="accent1" w:themeFillTint="33"/>
          </w:tcPr>
          <w:p w14:paraId="7FBD5EC9" w14:textId="4370332B" w:rsidR="00F95D56" w:rsidRPr="00C63025" w:rsidRDefault="00F95D56" w:rsidP="00F95D56">
            <w:pPr>
              <w:tabs>
                <w:tab w:val="left" w:pos="2920"/>
              </w:tabs>
              <w:rPr>
                <w:rFonts w:ascii="Century Gothic" w:hAnsi="Century Gothic"/>
                <w:sz w:val="20"/>
              </w:rPr>
            </w:pPr>
            <w:r w:rsidRPr="00C63025">
              <w:rPr>
                <w:rFonts w:ascii="Century Gothic" w:hAnsi="Century Gothic"/>
                <w:sz w:val="20"/>
              </w:rPr>
              <w:t>Ganancias retenidas</w:t>
            </w:r>
          </w:p>
        </w:tc>
        <w:tc>
          <w:tcPr>
            <w:tcW w:w="2698" w:type="dxa"/>
            <w:shd w:val="clear" w:color="auto" w:fill="D9E2F3" w:themeFill="accent1" w:themeFillTint="33"/>
          </w:tcPr>
          <w:p w14:paraId="1EEA3989" w14:textId="17066FDF"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-120.000</w:t>
            </w:r>
          </w:p>
        </w:tc>
      </w:tr>
      <w:tr w:rsidR="00F95D56" w:rsidRPr="00C63025" w14:paraId="335045A0" w14:textId="77777777" w:rsidTr="002F2ACE">
        <w:tc>
          <w:tcPr>
            <w:tcW w:w="2697" w:type="dxa"/>
            <w:shd w:val="clear" w:color="auto" w:fill="D9E2F3" w:themeFill="accent1" w:themeFillTint="33"/>
          </w:tcPr>
          <w:p w14:paraId="2081548F" w14:textId="779F4C1B" w:rsidR="00F95D56" w:rsidRPr="00C63025" w:rsidRDefault="00F95D56" w:rsidP="003B0B2B">
            <w:pPr>
              <w:tabs>
                <w:tab w:val="left" w:pos="2920"/>
              </w:tabs>
              <w:jc w:val="both"/>
              <w:rPr>
                <w:rFonts w:ascii="Century Gothic" w:hAnsi="Century Gothic"/>
              </w:rPr>
            </w:pPr>
            <w:r w:rsidRPr="00C63025">
              <w:rPr>
                <w:rFonts w:ascii="Century Gothic" w:hAnsi="Century Gothic"/>
              </w:rPr>
              <w:t>Ventas</w:t>
            </w:r>
          </w:p>
        </w:tc>
        <w:tc>
          <w:tcPr>
            <w:tcW w:w="2697" w:type="dxa"/>
            <w:shd w:val="clear" w:color="auto" w:fill="D9E2F3" w:themeFill="accent1" w:themeFillTint="33"/>
          </w:tcPr>
          <w:p w14:paraId="1C95A7FA" w14:textId="180A26CB" w:rsidR="00F95D56" w:rsidRPr="00C63025" w:rsidRDefault="00F95D56" w:rsidP="00F95D56">
            <w:pPr>
              <w:tabs>
                <w:tab w:val="left" w:pos="2920"/>
              </w:tabs>
              <w:jc w:val="right"/>
              <w:rPr>
                <w:rFonts w:ascii="Century Gothic" w:hAnsi="Century Gothic"/>
              </w:rPr>
            </w:pPr>
            <w:r w:rsidRPr="00C63025">
              <w:rPr>
                <w:rFonts w:ascii="Century Gothic" w:hAnsi="Century Gothic"/>
              </w:rPr>
              <w:t>3.000.000</w:t>
            </w:r>
          </w:p>
        </w:tc>
        <w:tc>
          <w:tcPr>
            <w:tcW w:w="2698" w:type="dxa"/>
            <w:shd w:val="clear" w:color="auto" w:fill="D9E2F3" w:themeFill="accent1" w:themeFillTint="33"/>
          </w:tcPr>
          <w:p w14:paraId="3459D3E0" w14:textId="07061A61" w:rsidR="00F95D56" w:rsidRPr="00C63025" w:rsidRDefault="00F95D56" w:rsidP="00F95D56">
            <w:pPr>
              <w:tabs>
                <w:tab w:val="left" w:pos="2920"/>
              </w:tabs>
              <w:rPr>
                <w:rFonts w:ascii="Century Gothic" w:hAnsi="Century Gothic"/>
                <w:sz w:val="20"/>
              </w:rPr>
            </w:pPr>
            <w:r w:rsidRPr="00C63025">
              <w:rPr>
                <w:rFonts w:ascii="Century Gothic" w:hAnsi="Century Gothic"/>
                <w:sz w:val="20"/>
              </w:rPr>
              <w:t xml:space="preserve">Total de pasivos y patrimonio de los accionistas </w:t>
            </w:r>
          </w:p>
        </w:tc>
        <w:tc>
          <w:tcPr>
            <w:tcW w:w="2698" w:type="dxa"/>
            <w:shd w:val="clear" w:color="auto" w:fill="D9E2F3" w:themeFill="accent1" w:themeFillTint="33"/>
          </w:tcPr>
          <w:p w14:paraId="7521F8BC" w14:textId="35C002D9"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1.290.000</w:t>
            </w:r>
          </w:p>
        </w:tc>
      </w:tr>
      <w:tr w:rsidR="00F95D56" w:rsidRPr="00C63025" w14:paraId="6F6B0EFA" w14:textId="77777777" w:rsidTr="002F2ACE">
        <w:tc>
          <w:tcPr>
            <w:tcW w:w="2697" w:type="dxa"/>
            <w:shd w:val="clear" w:color="auto" w:fill="D9E2F3" w:themeFill="accent1" w:themeFillTint="33"/>
          </w:tcPr>
          <w:p w14:paraId="6807B2C4" w14:textId="77777777" w:rsidR="00F95D56" w:rsidRPr="00C63025" w:rsidRDefault="00F95D56" w:rsidP="003B0B2B">
            <w:pPr>
              <w:tabs>
                <w:tab w:val="left" w:pos="2920"/>
              </w:tabs>
              <w:jc w:val="both"/>
              <w:rPr>
                <w:rFonts w:ascii="Century Gothic" w:hAnsi="Century Gothic"/>
              </w:rPr>
            </w:pPr>
          </w:p>
        </w:tc>
        <w:tc>
          <w:tcPr>
            <w:tcW w:w="2697" w:type="dxa"/>
            <w:shd w:val="clear" w:color="auto" w:fill="D9E2F3" w:themeFill="accent1" w:themeFillTint="33"/>
          </w:tcPr>
          <w:p w14:paraId="0A61E78B" w14:textId="77777777" w:rsidR="00F95D56" w:rsidRPr="00C63025" w:rsidRDefault="00F95D56" w:rsidP="00F95D56">
            <w:pPr>
              <w:tabs>
                <w:tab w:val="left" w:pos="2920"/>
              </w:tabs>
              <w:jc w:val="right"/>
              <w:rPr>
                <w:rFonts w:ascii="Century Gothic" w:hAnsi="Century Gothic"/>
              </w:rPr>
            </w:pPr>
          </w:p>
        </w:tc>
        <w:tc>
          <w:tcPr>
            <w:tcW w:w="2698" w:type="dxa"/>
            <w:shd w:val="clear" w:color="auto" w:fill="D9E2F3" w:themeFill="accent1" w:themeFillTint="33"/>
          </w:tcPr>
          <w:p w14:paraId="68FC66E8" w14:textId="424BD0B1" w:rsidR="00F95D56" w:rsidRPr="00C63025" w:rsidRDefault="00F95D56" w:rsidP="00F95D56">
            <w:pPr>
              <w:tabs>
                <w:tab w:val="left" w:pos="2920"/>
              </w:tabs>
              <w:rPr>
                <w:rFonts w:ascii="Century Gothic" w:hAnsi="Century Gothic"/>
                <w:sz w:val="20"/>
              </w:rPr>
            </w:pPr>
            <w:r w:rsidRPr="00C63025">
              <w:rPr>
                <w:rFonts w:ascii="Century Gothic" w:hAnsi="Century Gothic"/>
                <w:sz w:val="20"/>
              </w:rPr>
              <w:t>Financiamiento externo requerido</w:t>
            </w:r>
          </w:p>
        </w:tc>
        <w:tc>
          <w:tcPr>
            <w:tcW w:w="2698" w:type="dxa"/>
            <w:shd w:val="clear" w:color="auto" w:fill="D9E2F3" w:themeFill="accent1" w:themeFillTint="33"/>
          </w:tcPr>
          <w:p w14:paraId="3604C0F4" w14:textId="1E0F38AA" w:rsidR="00F95D56" w:rsidRPr="00C63025" w:rsidRDefault="00F95D56" w:rsidP="00F95D56">
            <w:pPr>
              <w:tabs>
                <w:tab w:val="left" w:pos="2920"/>
              </w:tabs>
              <w:jc w:val="right"/>
              <w:rPr>
                <w:rFonts w:ascii="Century Gothic" w:hAnsi="Century Gothic"/>
                <w:sz w:val="20"/>
              </w:rPr>
            </w:pPr>
            <w:r w:rsidRPr="00C63025">
              <w:rPr>
                <w:rFonts w:ascii="Century Gothic" w:hAnsi="Century Gothic"/>
                <w:sz w:val="20"/>
              </w:rPr>
              <w:t>-35.000</w:t>
            </w:r>
          </w:p>
        </w:tc>
      </w:tr>
    </w:tbl>
    <w:p w14:paraId="5C144AF6" w14:textId="77777777" w:rsidR="003B0B2B" w:rsidRPr="00C63025" w:rsidRDefault="003B0B2B" w:rsidP="003B0B2B">
      <w:pPr>
        <w:tabs>
          <w:tab w:val="left" w:pos="2920"/>
        </w:tabs>
        <w:jc w:val="both"/>
        <w:rPr>
          <w:rFonts w:ascii="Century Gothic" w:hAnsi="Century Gothic"/>
          <w:b/>
        </w:rPr>
      </w:pPr>
    </w:p>
    <w:p w14:paraId="648A31C8" w14:textId="468F4E8A" w:rsidR="003B0B2B" w:rsidRPr="00C63025" w:rsidRDefault="002F2ACE" w:rsidP="003B0B2B">
      <w:pPr>
        <w:tabs>
          <w:tab w:val="left" w:pos="2920"/>
        </w:tabs>
        <w:jc w:val="both"/>
        <w:rPr>
          <w:rFonts w:ascii="Century Gothic" w:hAnsi="Century Gothic"/>
          <w:b/>
        </w:rPr>
      </w:pPr>
      <w:r w:rsidRPr="00C63025">
        <w:rPr>
          <w:rFonts w:ascii="Century Gothic" w:hAnsi="Century Gothic"/>
          <w:b/>
        </w:rPr>
        <w:t>b)</w:t>
      </w:r>
    </w:p>
    <w:p w14:paraId="02C4D416" w14:textId="5408FC33" w:rsidR="002F2ACE" w:rsidRPr="00C63025" w:rsidRDefault="002F2ACE" w:rsidP="003B0B2B">
      <w:pPr>
        <w:tabs>
          <w:tab w:val="left" w:pos="2920"/>
        </w:tabs>
        <w:jc w:val="both"/>
        <w:rPr>
          <w:rFonts w:ascii="Century Gothic" w:hAnsi="Century Gothic"/>
          <w:b/>
        </w:rPr>
      </w:pPr>
    </w:p>
    <w:p w14:paraId="77C010CF" w14:textId="3C6D4777" w:rsidR="002F2ACE" w:rsidRPr="00C63025" w:rsidRDefault="002F2ACE" w:rsidP="003B0B2B">
      <w:pPr>
        <w:tabs>
          <w:tab w:val="left" w:pos="2920"/>
        </w:tabs>
        <w:jc w:val="both"/>
        <w:rPr>
          <w:rFonts w:ascii="Century Gothic" w:hAnsi="Century Gothic"/>
        </w:rPr>
      </w:pPr>
      <w:r w:rsidRPr="00C63025">
        <w:rPr>
          <w:rFonts w:ascii="Century Gothic" w:hAnsi="Century Gothic"/>
        </w:rPr>
        <w:t xml:space="preserve">El financiamiento externo requerido nos dio un resultado negativo, lo que quiere decir que la empresa tiene fondos disponibles para usarlos en el reembolso de la deuda, readquisición de acciones o aumento de dividendos. </w:t>
      </w:r>
    </w:p>
    <w:p w14:paraId="475B6EAE" w14:textId="19B1F556" w:rsidR="002F2ACE" w:rsidRPr="00C63025" w:rsidRDefault="002F2ACE" w:rsidP="003B0B2B">
      <w:pPr>
        <w:tabs>
          <w:tab w:val="left" w:pos="2920"/>
        </w:tabs>
        <w:jc w:val="both"/>
        <w:rPr>
          <w:rFonts w:ascii="Century Gothic" w:hAnsi="Century Gothic"/>
        </w:rPr>
      </w:pPr>
    </w:p>
    <w:p w14:paraId="5B1D9BD6" w14:textId="0109A1CA" w:rsidR="002F2ACE" w:rsidRPr="00C63025" w:rsidRDefault="002F2ACE" w:rsidP="003B0B2B">
      <w:pPr>
        <w:tabs>
          <w:tab w:val="left" w:pos="2920"/>
        </w:tabs>
        <w:jc w:val="both"/>
        <w:rPr>
          <w:rFonts w:ascii="Century Gothic" w:hAnsi="Century Gothic"/>
          <w:b/>
        </w:rPr>
      </w:pPr>
      <w:r w:rsidRPr="00C63025">
        <w:rPr>
          <w:rFonts w:ascii="Century Gothic" w:hAnsi="Century Gothic"/>
          <w:b/>
        </w:rPr>
        <w:t xml:space="preserve">c) </w:t>
      </w:r>
    </w:p>
    <w:p w14:paraId="69906E24" w14:textId="64DE37EA" w:rsidR="002F2ACE" w:rsidRPr="00C63025" w:rsidRDefault="002F2ACE" w:rsidP="003B0B2B">
      <w:pPr>
        <w:tabs>
          <w:tab w:val="left" w:pos="2920"/>
        </w:tabs>
        <w:jc w:val="both"/>
        <w:rPr>
          <w:rFonts w:ascii="Century Gothic" w:hAnsi="Century Gothic"/>
          <w:b/>
        </w:rPr>
      </w:pPr>
    </w:p>
    <w:p w14:paraId="3C13F356" w14:textId="5F142207" w:rsidR="002F2ACE" w:rsidRPr="00C63025" w:rsidRDefault="00C452F7" w:rsidP="003B0B2B">
      <w:pPr>
        <w:tabs>
          <w:tab w:val="left" w:pos="2920"/>
        </w:tabs>
        <w:jc w:val="both"/>
        <w:rPr>
          <w:rFonts w:ascii="Century Gothic" w:hAnsi="Century Gothic"/>
        </w:rPr>
      </w:pPr>
      <w:r w:rsidRPr="00C63025">
        <w:rPr>
          <w:rFonts w:ascii="Century Gothic" w:hAnsi="Century Gothic"/>
        </w:rPr>
        <w:t xml:space="preserve">Remplazaremos el financiamiento externo requerido con las reducciones planeadas en las cuentas de deuda y/o capital; y en su caso contrario, la empresa tiene que buscar fondos externos. </w:t>
      </w:r>
    </w:p>
    <w:p w14:paraId="226A54C4" w14:textId="64429E18" w:rsidR="00C452F7" w:rsidRPr="00C63025" w:rsidRDefault="00C452F7" w:rsidP="003B0B2B">
      <w:pPr>
        <w:tabs>
          <w:tab w:val="left" w:pos="2920"/>
        </w:tabs>
        <w:jc w:val="both"/>
        <w:rPr>
          <w:rFonts w:ascii="Century Gothic" w:hAnsi="Century Gothic"/>
        </w:rPr>
      </w:pPr>
    </w:p>
    <w:p w14:paraId="18788CA2" w14:textId="428044DE" w:rsidR="00C452F7" w:rsidRPr="00C63025" w:rsidRDefault="00C452F7" w:rsidP="00C452F7">
      <w:pPr>
        <w:tabs>
          <w:tab w:val="left" w:pos="2920"/>
        </w:tabs>
        <w:jc w:val="both"/>
        <w:rPr>
          <w:rFonts w:ascii="Century Gothic" w:hAnsi="Century Gothic"/>
          <w:b/>
        </w:rPr>
      </w:pPr>
      <w:r w:rsidRPr="00C63025">
        <w:rPr>
          <w:rFonts w:ascii="Century Gothic" w:hAnsi="Century Gothic"/>
          <w:b/>
        </w:rPr>
        <w:t>4.18.-</w:t>
      </w:r>
      <w:r w:rsidRPr="00C63025">
        <w:rPr>
          <w:rFonts w:ascii="Century Gothic" w:hAnsi="Century Gothic"/>
        </w:rPr>
        <w:t xml:space="preserve"> </w:t>
      </w:r>
      <w:r w:rsidRPr="00C63025">
        <w:rPr>
          <w:rFonts w:ascii="Century Gothic" w:hAnsi="Century Gothic"/>
          <w:b/>
        </w:rPr>
        <w:t>Balance general pro forma Peabody &amp; Peabody tiene ventas en 2012 de $10 millones. Desea analizar el rendimiento esperado y las necesidades de financiamiento en 2014, es decir, dentro de 2 años. A partir de la siguiente información responda los incisos a) y b).</w:t>
      </w:r>
    </w:p>
    <w:p w14:paraId="63B7E516"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1. Los porcentajes de los rubros que varían directamente con las ventas son los siguientes: Cuentas por cobrar, 12% Inventarios, 18% Cuentas por pagar, 14% Margen de utilidad neta, 3%</w:t>
      </w:r>
    </w:p>
    <w:p w14:paraId="20DC6CB6"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2. Se espera que los valores negociables y otros pasivos corrientes permanezcan sin cambios.</w:t>
      </w:r>
    </w:p>
    <w:p w14:paraId="4343554A"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3. Se desea un saldo de efectivo mínimo de $480,000.</w:t>
      </w:r>
    </w:p>
    <w:p w14:paraId="092BC330"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4. En 2013 se adquirirá una nueva máquina a un costo de $650,000 y en 2014 se comprará equipo a un costo de $850,000. Se pronostica que la depreciación total será de $290,000 en 2013 y de $390,000 en 2014.</w:t>
      </w:r>
    </w:p>
    <w:p w14:paraId="6EEBD0F7"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lastRenderedPageBreak/>
        <w:t>5. Se espera que las deudas acumuladas ascienden a $500,000 para finales de 2014.</w:t>
      </w:r>
    </w:p>
    <w:p w14:paraId="67BC8D56"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6. No se espera ninguna venta ni retiro de deuda a largo plazo.</w:t>
      </w:r>
    </w:p>
    <w:p w14:paraId="478714F4"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7. No se espera ninguna venta ni readquisición de acciones comunes.</w:t>
      </w:r>
    </w:p>
    <w:p w14:paraId="243BA005"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8. Se espera que continúe el pago de dividendos del 50% de la utilidad neta.</w:t>
      </w:r>
    </w:p>
    <w:p w14:paraId="1E76AF51" w14:textId="77777777" w:rsidR="00C452F7" w:rsidRPr="00C63025" w:rsidRDefault="00C452F7" w:rsidP="00C452F7">
      <w:pPr>
        <w:tabs>
          <w:tab w:val="left" w:pos="2920"/>
        </w:tabs>
        <w:jc w:val="both"/>
        <w:rPr>
          <w:rFonts w:ascii="Century Gothic" w:hAnsi="Century Gothic"/>
          <w:b/>
        </w:rPr>
      </w:pPr>
      <w:r w:rsidRPr="00C63025">
        <w:rPr>
          <w:rFonts w:ascii="Century Gothic" w:hAnsi="Century Gothic"/>
          <w:b/>
        </w:rPr>
        <w:t>9. Se espera que las ventas sean de $11 millones en 2013 y de $12 millones en 2014.</w:t>
      </w:r>
    </w:p>
    <w:p w14:paraId="7A405FEE" w14:textId="77777777" w:rsidR="00C452F7" w:rsidRPr="00C63025" w:rsidRDefault="00C452F7" w:rsidP="00C452F7">
      <w:pPr>
        <w:tabs>
          <w:tab w:val="left" w:pos="2920"/>
        </w:tabs>
        <w:jc w:val="both"/>
        <w:rPr>
          <w:rFonts w:ascii="Century Gothic" w:hAnsi="Century Gothic"/>
          <w:b/>
        </w:rPr>
      </w:pPr>
    </w:p>
    <w:p w14:paraId="175C1457" w14:textId="126D1726" w:rsidR="00C452F7" w:rsidRPr="00C63025" w:rsidRDefault="00070C89" w:rsidP="00070C89">
      <w:pPr>
        <w:tabs>
          <w:tab w:val="left" w:pos="2920"/>
        </w:tabs>
        <w:jc w:val="both"/>
        <w:rPr>
          <w:rFonts w:ascii="Century Gothic" w:hAnsi="Century Gothic"/>
          <w:b/>
        </w:rPr>
      </w:pPr>
      <w:r w:rsidRPr="00C63025">
        <w:rPr>
          <w:rFonts w:ascii="Century Gothic" w:hAnsi="Century Gothic"/>
          <w:b/>
        </w:rPr>
        <w:t>a)</w:t>
      </w:r>
      <w:r w:rsidR="00C452F7" w:rsidRPr="00C63025">
        <w:rPr>
          <w:rFonts w:ascii="Century Gothic" w:hAnsi="Century Gothic"/>
          <w:b/>
        </w:rPr>
        <w:t>Elabore un balance general pro forma con fecha del 31 de diciembre de 2014.</w:t>
      </w:r>
    </w:p>
    <w:p w14:paraId="2999EE50" w14:textId="2E02ABF2" w:rsidR="00C452F7" w:rsidRPr="00C63025" w:rsidRDefault="00C452F7" w:rsidP="00C452F7">
      <w:pPr>
        <w:tabs>
          <w:tab w:val="left" w:pos="2920"/>
        </w:tabs>
        <w:jc w:val="both"/>
        <w:rPr>
          <w:rFonts w:ascii="Century Gothic" w:hAnsi="Century Gothic"/>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697"/>
        <w:gridCol w:w="2697"/>
        <w:gridCol w:w="2698"/>
        <w:gridCol w:w="2698"/>
      </w:tblGrid>
      <w:tr w:rsidR="00C452F7" w:rsidRPr="00526AFE" w14:paraId="18AD1899" w14:textId="77777777" w:rsidTr="00070C89">
        <w:tc>
          <w:tcPr>
            <w:tcW w:w="10790" w:type="dxa"/>
            <w:gridSpan w:val="4"/>
            <w:shd w:val="clear" w:color="auto" w:fill="D9E2F3" w:themeFill="accent1" w:themeFillTint="33"/>
          </w:tcPr>
          <w:p w14:paraId="31655CFD" w14:textId="5AFEB614" w:rsidR="00C452F7" w:rsidRPr="00C63025" w:rsidRDefault="00C452F7" w:rsidP="00C452F7">
            <w:pPr>
              <w:tabs>
                <w:tab w:val="left" w:pos="2920"/>
              </w:tabs>
              <w:jc w:val="center"/>
              <w:rPr>
                <w:rFonts w:ascii="Century Gothic" w:hAnsi="Century Gothic"/>
                <w:b/>
                <w:lang w:val="en-US"/>
              </w:rPr>
            </w:pPr>
            <w:r w:rsidRPr="00C63025">
              <w:rPr>
                <w:rFonts w:ascii="Century Gothic" w:hAnsi="Century Gothic"/>
                <w:b/>
                <w:lang w:val="en-US"/>
              </w:rPr>
              <w:t>Balance general pro forma Peabody &amp; Peabody</w:t>
            </w:r>
          </w:p>
        </w:tc>
      </w:tr>
      <w:tr w:rsidR="00C452F7" w:rsidRPr="00C63025" w14:paraId="35D367D1" w14:textId="77777777" w:rsidTr="00070C89">
        <w:tc>
          <w:tcPr>
            <w:tcW w:w="5394" w:type="dxa"/>
            <w:gridSpan w:val="2"/>
            <w:shd w:val="clear" w:color="auto" w:fill="D9E2F3" w:themeFill="accent1" w:themeFillTint="33"/>
          </w:tcPr>
          <w:p w14:paraId="5751FA68" w14:textId="149B09F6" w:rsidR="00C452F7" w:rsidRPr="00C63025" w:rsidRDefault="00C452F7" w:rsidP="00C452F7">
            <w:pPr>
              <w:tabs>
                <w:tab w:val="left" w:pos="2920"/>
              </w:tabs>
              <w:jc w:val="both"/>
              <w:rPr>
                <w:rFonts w:ascii="Century Gothic" w:hAnsi="Century Gothic"/>
                <w:sz w:val="20"/>
                <w:lang w:val="en-US"/>
              </w:rPr>
            </w:pPr>
            <w:proofErr w:type="spellStart"/>
            <w:r w:rsidRPr="00C63025">
              <w:rPr>
                <w:rFonts w:ascii="Century Gothic" w:hAnsi="Century Gothic"/>
                <w:sz w:val="20"/>
                <w:lang w:val="en-US"/>
              </w:rPr>
              <w:t>Activos</w:t>
            </w:r>
            <w:proofErr w:type="spellEnd"/>
          </w:p>
        </w:tc>
        <w:tc>
          <w:tcPr>
            <w:tcW w:w="5396" w:type="dxa"/>
            <w:gridSpan w:val="2"/>
            <w:shd w:val="clear" w:color="auto" w:fill="D9E2F3" w:themeFill="accent1" w:themeFillTint="33"/>
          </w:tcPr>
          <w:p w14:paraId="4BCA956E" w14:textId="6CEA1F88" w:rsidR="00C452F7" w:rsidRPr="00C63025" w:rsidRDefault="00C452F7" w:rsidP="00C452F7">
            <w:pPr>
              <w:tabs>
                <w:tab w:val="left" w:pos="2920"/>
              </w:tabs>
              <w:jc w:val="both"/>
              <w:rPr>
                <w:rFonts w:ascii="Century Gothic" w:hAnsi="Century Gothic"/>
                <w:sz w:val="20"/>
              </w:rPr>
            </w:pPr>
            <w:r w:rsidRPr="00C63025">
              <w:rPr>
                <w:rFonts w:ascii="Century Gothic" w:hAnsi="Century Gothic"/>
                <w:sz w:val="20"/>
              </w:rPr>
              <w:t xml:space="preserve">Pasivos y patrimonio de los accionistas </w:t>
            </w:r>
          </w:p>
        </w:tc>
      </w:tr>
      <w:tr w:rsidR="00C452F7" w:rsidRPr="00C63025" w14:paraId="39D13781" w14:textId="77777777" w:rsidTr="00070C89">
        <w:tc>
          <w:tcPr>
            <w:tcW w:w="2697" w:type="dxa"/>
            <w:shd w:val="clear" w:color="auto" w:fill="D9E2F3" w:themeFill="accent1" w:themeFillTint="33"/>
          </w:tcPr>
          <w:p w14:paraId="0A428203" w14:textId="328BC8F6"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Efectivo</w:t>
            </w:r>
          </w:p>
        </w:tc>
        <w:tc>
          <w:tcPr>
            <w:tcW w:w="2697" w:type="dxa"/>
            <w:shd w:val="clear" w:color="auto" w:fill="D9E2F3" w:themeFill="accent1" w:themeFillTint="33"/>
          </w:tcPr>
          <w:p w14:paraId="348272B3" w14:textId="7DDAED65"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480</w:t>
            </w:r>
          </w:p>
        </w:tc>
        <w:tc>
          <w:tcPr>
            <w:tcW w:w="2698" w:type="dxa"/>
            <w:shd w:val="clear" w:color="auto" w:fill="D9E2F3" w:themeFill="accent1" w:themeFillTint="33"/>
          </w:tcPr>
          <w:p w14:paraId="0B770D0E" w14:textId="792C7A9F"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Cuentas por pagar</w:t>
            </w:r>
          </w:p>
        </w:tc>
        <w:tc>
          <w:tcPr>
            <w:tcW w:w="2698" w:type="dxa"/>
            <w:shd w:val="clear" w:color="auto" w:fill="D9E2F3" w:themeFill="accent1" w:themeFillTint="33"/>
          </w:tcPr>
          <w:p w14:paraId="713C8542" w14:textId="7A305817"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1680</w:t>
            </w:r>
          </w:p>
        </w:tc>
      </w:tr>
      <w:tr w:rsidR="00C452F7" w:rsidRPr="00C63025" w14:paraId="2BFFC16E" w14:textId="77777777" w:rsidTr="00070C89">
        <w:tc>
          <w:tcPr>
            <w:tcW w:w="2697" w:type="dxa"/>
            <w:shd w:val="clear" w:color="auto" w:fill="D9E2F3" w:themeFill="accent1" w:themeFillTint="33"/>
          </w:tcPr>
          <w:p w14:paraId="2A4B1386" w14:textId="520829DF"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Valores negociables</w:t>
            </w:r>
          </w:p>
        </w:tc>
        <w:tc>
          <w:tcPr>
            <w:tcW w:w="2697" w:type="dxa"/>
            <w:shd w:val="clear" w:color="auto" w:fill="D9E2F3" w:themeFill="accent1" w:themeFillTint="33"/>
          </w:tcPr>
          <w:p w14:paraId="1D38D658" w14:textId="4F177DE4"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200</w:t>
            </w:r>
          </w:p>
        </w:tc>
        <w:tc>
          <w:tcPr>
            <w:tcW w:w="2698" w:type="dxa"/>
            <w:shd w:val="clear" w:color="auto" w:fill="D9E2F3" w:themeFill="accent1" w:themeFillTint="33"/>
          </w:tcPr>
          <w:p w14:paraId="2883BF91" w14:textId="4F060AE5"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Deudas acumuladas</w:t>
            </w:r>
          </w:p>
        </w:tc>
        <w:tc>
          <w:tcPr>
            <w:tcW w:w="2698" w:type="dxa"/>
            <w:shd w:val="clear" w:color="auto" w:fill="D9E2F3" w:themeFill="accent1" w:themeFillTint="33"/>
          </w:tcPr>
          <w:p w14:paraId="6158F018" w14:textId="2E658063"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500</w:t>
            </w:r>
          </w:p>
        </w:tc>
      </w:tr>
      <w:tr w:rsidR="00C452F7" w:rsidRPr="00C63025" w14:paraId="252C24D9" w14:textId="77777777" w:rsidTr="00070C89">
        <w:tc>
          <w:tcPr>
            <w:tcW w:w="2697" w:type="dxa"/>
            <w:shd w:val="clear" w:color="auto" w:fill="D9E2F3" w:themeFill="accent1" w:themeFillTint="33"/>
          </w:tcPr>
          <w:p w14:paraId="0DAC6458" w14:textId="3AF56D2F"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Cuentas por cobrar</w:t>
            </w:r>
          </w:p>
        </w:tc>
        <w:tc>
          <w:tcPr>
            <w:tcW w:w="2697" w:type="dxa"/>
            <w:shd w:val="clear" w:color="auto" w:fill="D9E2F3" w:themeFill="accent1" w:themeFillTint="33"/>
          </w:tcPr>
          <w:p w14:paraId="29922D1B" w14:textId="3CAAE402"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1440</w:t>
            </w:r>
          </w:p>
        </w:tc>
        <w:tc>
          <w:tcPr>
            <w:tcW w:w="2698" w:type="dxa"/>
            <w:shd w:val="clear" w:color="auto" w:fill="D9E2F3" w:themeFill="accent1" w:themeFillTint="33"/>
          </w:tcPr>
          <w:p w14:paraId="67D933EE" w14:textId="4DEAD722"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Otros pasivos corrientes</w:t>
            </w:r>
          </w:p>
        </w:tc>
        <w:tc>
          <w:tcPr>
            <w:tcW w:w="2698" w:type="dxa"/>
            <w:shd w:val="clear" w:color="auto" w:fill="D9E2F3" w:themeFill="accent1" w:themeFillTint="33"/>
          </w:tcPr>
          <w:p w14:paraId="12AA2A79" w14:textId="117204AD"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80</w:t>
            </w:r>
          </w:p>
        </w:tc>
      </w:tr>
      <w:tr w:rsidR="00C452F7" w:rsidRPr="00C63025" w14:paraId="6455F304" w14:textId="77777777" w:rsidTr="00070C89">
        <w:tc>
          <w:tcPr>
            <w:tcW w:w="2697" w:type="dxa"/>
            <w:shd w:val="clear" w:color="auto" w:fill="D9E2F3" w:themeFill="accent1" w:themeFillTint="33"/>
          </w:tcPr>
          <w:p w14:paraId="298E57D9" w14:textId="515789DE"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Inventarios</w:t>
            </w:r>
          </w:p>
        </w:tc>
        <w:tc>
          <w:tcPr>
            <w:tcW w:w="2697" w:type="dxa"/>
            <w:shd w:val="clear" w:color="auto" w:fill="D9E2F3" w:themeFill="accent1" w:themeFillTint="33"/>
          </w:tcPr>
          <w:p w14:paraId="54CCF074" w14:textId="2B5B6544"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2160</w:t>
            </w:r>
          </w:p>
        </w:tc>
        <w:tc>
          <w:tcPr>
            <w:tcW w:w="2698" w:type="dxa"/>
            <w:shd w:val="clear" w:color="auto" w:fill="D9E2F3" w:themeFill="accent1" w:themeFillTint="33"/>
          </w:tcPr>
          <w:p w14:paraId="55317D10" w14:textId="16595CDF"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Total de pasivos corrientes</w:t>
            </w:r>
          </w:p>
        </w:tc>
        <w:tc>
          <w:tcPr>
            <w:tcW w:w="2698" w:type="dxa"/>
            <w:shd w:val="clear" w:color="auto" w:fill="D9E2F3" w:themeFill="accent1" w:themeFillTint="33"/>
          </w:tcPr>
          <w:p w14:paraId="6697B05E" w14:textId="1E871345"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2260</w:t>
            </w:r>
          </w:p>
        </w:tc>
      </w:tr>
      <w:tr w:rsidR="00C452F7" w:rsidRPr="00C63025" w14:paraId="21CC4035" w14:textId="77777777" w:rsidTr="00070C89">
        <w:tc>
          <w:tcPr>
            <w:tcW w:w="2697" w:type="dxa"/>
            <w:shd w:val="clear" w:color="auto" w:fill="D9E2F3" w:themeFill="accent1" w:themeFillTint="33"/>
          </w:tcPr>
          <w:p w14:paraId="5058DDBC" w14:textId="5EB3276D"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Total de activos corrientes</w:t>
            </w:r>
          </w:p>
        </w:tc>
        <w:tc>
          <w:tcPr>
            <w:tcW w:w="2697" w:type="dxa"/>
            <w:shd w:val="clear" w:color="auto" w:fill="D9E2F3" w:themeFill="accent1" w:themeFillTint="33"/>
          </w:tcPr>
          <w:p w14:paraId="7C3F43BE" w14:textId="2A6D04BB"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4280</w:t>
            </w:r>
          </w:p>
        </w:tc>
        <w:tc>
          <w:tcPr>
            <w:tcW w:w="2698" w:type="dxa"/>
            <w:shd w:val="clear" w:color="auto" w:fill="D9E2F3" w:themeFill="accent1" w:themeFillTint="33"/>
          </w:tcPr>
          <w:p w14:paraId="2216D70C" w14:textId="70F77871"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Deuda a largo plazo</w:t>
            </w:r>
          </w:p>
        </w:tc>
        <w:tc>
          <w:tcPr>
            <w:tcW w:w="2698" w:type="dxa"/>
            <w:shd w:val="clear" w:color="auto" w:fill="D9E2F3" w:themeFill="accent1" w:themeFillTint="33"/>
          </w:tcPr>
          <w:p w14:paraId="6144A71F" w14:textId="082ACF4B"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2000</w:t>
            </w:r>
          </w:p>
        </w:tc>
      </w:tr>
      <w:tr w:rsidR="00C452F7" w:rsidRPr="00C63025" w14:paraId="3BCD207A" w14:textId="77777777" w:rsidTr="00070C89">
        <w:tc>
          <w:tcPr>
            <w:tcW w:w="2697" w:type="dxa"/>
            <w:shd w:val="clear" w:color="auto" w:fill="D9E2F3" w:themeFill="accent1" w:themeFillTint="33"/>
          </w:tcPr>
          <w:p w14:paraId="33C7F2F8" w14:textId="7C2036B9"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Activos fijos netos</w:t>
            </w:r>
          </w:p>
        </w:tc>
        <w:tc>
          <w:tcPr>
            <w:tcW w:w="2697" w:type="dxa"/>
            <w:shd w:val="clear" w:color="auto" w:fill="D9E2F3" w:themeFill="accent1" w:themeFillTint="33"/>
          </w:tcPr>
          <w:p w14:paraId="18C0D309" w14:textId="7FFA8CE1"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4820</w:t>
            </w:r>
          </w:p>
        </w:tc>
        <w:tc>
          <w:tcPr>
            <w:tcW w:w="2698" w:type="dxa"/>
            <w:shd w:val="clear" w:color="auto" w:fill="D9E2F3" w:themeFill="accent1" w:themeFillTint="33"/>
          </w:tcPr>
          <w:p w14:paraId="386CC9ED" w14:textId="4E00C4FA"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Total de pasivos</w:t>
            </w:r>
          </w:p>
        </w:tc>
        <w:tc>
          <w:tcPr>
            <w:tcW w:w="2698" w:type="dxa"/>
            <w:shd w:val="clear" w:color="auto" w:fill="D9E2F3" w:themeFill="accent1" w:themeFillTint="33"/>
          </w:tcPr>
          <w:p w14:paraId="408B51C7" w14:textId="5112CE00"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4260</w:t>
            </w:r>
          </w:p>
        </w:tc>
      </w:tr>
      <w:tr w:rsidR="00C452F7" w:rsidRPr="00C63025" w14:paraId="46F2CE50" w14:textId="77777777" w:rsidTr="00070C89">
        <w:tc>
          <w:tcPr>
            <w:tcW w:w="2697" w:type="dxa"/>
            <w:shd w:val="clear" w:color="auto" w:fill="D9E2F3" w:themeFill="accent1" w:themeFillTint="33"/>
          </w:tcPr>
          <w:p w14:paraId="4763B259" w14:textId="4A29132A"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Total de activos</w:t>
            </w:r>
          </w:p>
        </w:tc>
        <w:tc>
          <w:tcPr>
            <w:tcW w:w="2697" w:type="dxa"/>
            <w:shd w:val="clear" w:color="auto" w:fill="D9E2F3" w:themeFill="accent1" w:themeFillTint="33"/>
          </w:tcPr>
          <w:p w14:paraId="56BDEBDA" w14:textId="6D0F9601"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9100</w:t>
            </w:r>
          </w:p>
        </w:tc>
        <w:tc>
          <w:tcPr>
            <w:tcW w:w="2698" w:type="dxa"/>
            <w:shd w:val="clear" w:color="auto" w:fill="D9E2F3" w:themeFill="accent1" w:themeFillTint="33"/>
          </w:tcPr>
          <w:p w14:paraId="4F0DFD22" w14:textId="45E9BA1E"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Capital en acciones comunes</w:t>
            </w:r>
          </w:p>
        </w:tc>
        <w:tc>
          <w:tcPr>
            <w:tcW w:w="2698" w:type="dxa"/>
            <w:shd w:val="clear" w:color="auto" w:fill="D9E2F3" w:themeFill="accent1" w:themeFillTint="33"/>
          </w:tcPr>
          <w:p w14:paraId="66B4F39D" w14:textId="064F353D"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3720</w:t>
            </w:r>
          </w:p>
        </w:tc>
      </w:tr>
      <w:tr w:rsidR="00C452F7" w:rsidRPr="00C63025" w14:paraId="2B02C62B" w14:textId="77777777" w:rsidTr="00070C89">
        <w:tc>
          <w:tcPr>
            <w:tcW w:w="2697" w:type="dxa"/>
            <w:shd w:val="clear" w:color="auto" w:fill="D9E2F3" w:themeFill="accent1" w:themeFillTint="33"/>
          </w:tcPr>
          <w:p w14:paraId="6BE1ABB3" w14:textId="77777777" w:rsidR="00C452F7" w:rsidRPr="00C63025" w:rsidRDefault="00C452F7" w:rsidP="00C452F7">
            <w:pPr>
              <w:tabs>
                <w:tab w:val="left" w:pos="2920"/>
              </w:tabs>
              <w:jc w:val="both"/>
              <w:rPr>
                <w:rFonts w:ascii="Century Gothic" w:hAnsi="Century Gothic"/>
                <w:sz w:val="20"/>
              </w:rPr>
            </w:pPr>
          </w:p>
        </w:tc>
        <w:tc>
          <w:tcPr>
            <w:tcW w:w="2697" w:type="dxa"/>
            <w:shd w:val="clear" w:color="auto" w:fill="D9E2F3" w:themeFill="accent1" w:themeFillTint="33"/>
          </w:tcPr>
          <w:p w14:paraId="4B84EDA9" w14:textId="77777777" w:rsidR="00C452F7" w:rsidRPr="00C63025" w:rsidRDefault="00C452F7" w:rsidP="00070C89">
            <w:pPr>
              <w:tabs>
                <w:tab w:val="left" w:pos="2920"/>
              </w:tabs>
              <w:jc w:val="right"/>
              <w:rPr>
                <w:rFonts w:ascii="Century Gothic" w:hAnsi="Century Gothic"/>
                <w:sz w:val="20"/>
              </w:rPr>
            </w:pPr>
          </w:p>
        </w:tc>
        <w:tc>
          <w:tcPr>
            <w:tcW w:w="2698" w:type="dxa"/>
            <w:shd w:val="clear" w:color="auto" w:fill="D9E2F3" w:themeFill="accent1" w:themeFillTint="33"/>
          </w:tcPr>
          <w:p w14:paraId="459E3B25" w14:textId="18EBFCE9" w:rsidR="00C452F7" w:rsidRPr="00C63025" w:rsidRDefault="00070C89" w:rsidP="00C452F7">
            <w:pPr>
              <w:tabs>
                <w:tab w:val="left" w:pos="2920"/>
              </w:tabs>
              <w:jc w:val="both"/>
              <w:rPr>
                <w:rFonts w:ascii="Century Gothic" w:hAnsi="Century Gothic"/>
                <w:sz w:val="20"/>
              </w:rPr>
            </w:pPr>
            <w:r w:rsidRPr="00C63025">
              <w:rPr>
                <w:rFonts w:ascii="Century Gothic" w:hAnsi="Century Gothic"/>
                <w:sz w:val="20"/>
              </w:rPr>
              <w:t>Total de pasivos y patrimonio de los accionistas</w:t>
            </w:r>
          </w:p>
        </w:tc>
        <w:tc>
          <w:tcPr>
            <w:tcW w:w="2698" w:type="dxa"/>
            <w:shd w:val="clear" w:color="auto" w:fill="D9E2F3" w:themeFill="accent1" w:themeFillTint="33"/>
          </w:tcPr>
          <w:p w14:paraId="624FD09B" w14:textId="2E97360F" w:rsidR="00C452F7" w:rsidRPr="00C63025" w:rsidRDefault="00070C89" w:rsidP="00070C89">
            <w:pPr>
              <w:tabs>
                <w:tab w:val="left" w:pos="2920"/>
              </w:tabs>
              <w:jc w:val="right"/>
              <w:rPr>
                <w:rFonts w:ascii="Century Gothic" w:hAnsi="Century Gothic"/>
                <w:sz w:val="20"/>
              </w:rPr>
            </w:pPr>
            <w:r w:rsidRPr="00C63025">
              <w:rPr>
                <w:rFonts w:ascii="Century Gothic" w:hAnsi="Century Gothic"/>
                <w:sz w:val="20"/>
              </w:rPr>
              <w:t>7980</w:t>
            </w:r>
          </w:p>
        </w:tc>
      </w:tr>
    </w:tbl>
    <w:p w14:paraId="378B2693" w14:textId="7E1DC440" w:rsidR="00C452F7" w:rsidRPr="00C63025" w:rsidRDefault="00C452F7" w:rsidP="00C452F7">
      <w:pPr>
        <w:tabs>
          <w:tab w:val="left" w:pos="2920"/>
        </w:tabs>
        <w:jc w:val="both"/>
        <w:rPr>
          <w:rFonts w:ascii="Century Gothic" w:hAnsi="Century Gothic"/>
          <w:b/>
        </w:rPr>
      </w:pPr>
    </w:p>
    <w:p w14:paraId="56FEB4F9" w14:textId="2E0A9C75" w:rsidR="00070C89" w:rsidRPr="00C63025" w:rsidRDefault="00070C89" w:rsidP="00C452F7">
      <w:pPr>
        <w:tabs>
          <w:tab w:val="left" w:pos="2920"/>
        </w:tabs>
        <w:jc w:val="both"/>
        <w:rPr>
          <w:rFonts w:ascii="Century Gothic" w:hAnsi="Century Gothic"/>
          <w:b/>
        </w:rPr>
      </w:pPr>
      <w:r w:rsidRPr="00C63025">
        <w:rPr>
          <w:rFonts w:ascii="Century Gothic" w:hAnsi="Century Gothic"/>
          <w:b/>
        </w:rPr>
        <w:t>b)</w:t>
      </w:r>
      <w:r w:rsidRPr="00C63025">
        <w:rPr>
          <w:rFonts w:ascii="Century Gothic" w:hAnsi="Century Gothic"/>
        </w:rPr>
        <w:t xml:space="preserve"> </w:t>
      </w:r>
      <w:r w:rsidRPr="00C63025">
        <w:rPr>
          <w:rFonts w:ascii="Century Gothic" w:hAnsi="Century Gothic"/>
          <w:b/>
        </w:rPr>
        <w:t>Analice los cambios en el financiamiento que sugiere el estado elaborado en el inciso a).</w:t>
      </w:r>
    </w:p>
    <w:p w14:paraId="6821111D" w14:textId="579A72DB" w:rsidR="00070C89" w:rsidRPr="00C63025" w:rsidRDefault="00070C89" w:rsidP="00C452F7">
      <w:pPr>
        <w:tabs>
          <w:tab w:val="left" w:pos="2920"/>
        </w:tabs>
        <w:jc w:val="both"/>
        <w:rPr>
          <w:rFonts w:ascii="Century Gothic" w:hAnsi="Century Gothic"/>
          <w:b/>
        </w:rPr>
      </w:pPr>
    </w:p>
    <w:p w14:paraId="5B3515EC" w14:textId="611E555D" w:rsidR="00070C89" w:rsidRPr="00C63025" w:rsidRDefault="00070C89" w:rsidP="00C452F7">
      <w:pPr>
        <w:tabs>
          <w:tab w:val="left" w:pos="2920"/>
        </w:tabs>
        <w:jc w:val="both"/>
        <w:rPr>
          <w:rFonts w:ascii="Century Gothic" w:hAnsi="Century Gothic"/>
        </w:rPr>
      </w:pPr>
      <w:r w:rsidRPr="00C63025">
        <w:rPr>
          <w:rFonts w:ascii="Century Gothic" w:hAnsi="Century Gothic"/>
        </w:rPr>
        <w:t>Requeriremos un finaciamiento externo de $1,120,000.</w:t>
      </w:r>
    </w:p>
    <w:p w14:paraId="63BDA8F9" w14:textId="7E0850A3" w:rsidR="00070C89" w:rsidRPr="00C63025" w:rsidRDefault="00070C89" w:rsidP="00C452F7">
      <w:pPr>
        <w:tabs>
          <w:tab w:val="left" w:pos="2920"/>
        </w:tabs>
        <w:jc w:val="both"/>
        <w:rPr>
          <w:rFonts w:ascii="Century Gothic" w:hAnsi="Century Gothic"/>
        </w:rPr>
      </w:pPr>
    </w:p>
    <w:p w14:paraId="200A8AE8" w14:textId="1B483AC0" w:rsidR="00070C89" w:rsidRPr="00C63025" w:rsidRDefault="00070C89" w:rsidP="00C452F7">
      <w:pPr>
        <w:tabs>
          <w:tab w:val="left" w:pos="2920"/>
        </w:tabs>
        <w:jc w:val="both"/>
        <w:rPr>
          <w:rFonts w:ascii="Century Gothic" w:hAnsi="Century Gothic"/>
        </w:rPr>
      </w:pPr>
    </w:p>
    <w:p w14:paraId="4E75AA43" w14:textId="77777777" w:rsidR="00CB16F1" w:rsidRPr="00C63025" w:rsidRDefault="00070C89" w:rsidP="00CB16F1">
      <w:pPr>
        <w:tabs>
          <w:tab w:val="left" w:pos="2920"/>
        </w:tabs>
        <w:jc w:val="both"/>
        <w:rPr>
          <w:rFonts w:ascii="Century Gothic" w:hAnsi="Century Gothic"/>
          <w:b/>
        </w:rPr>
      </w:pPr>
      <w:r w:rsidRPr="00C63025">
        <w:rPr>
          <w:rFonts w:ascii="Century Gothic" w:hAnsi="Century Gothic"/>
          <w:b/>
        </w:rPr>
        <w:t xml:space="preserve">4.19.- </w:t>
      </w:r>
      <w:r w:rsidR="00CB16F1" w:rsidRPr="00C63025">
        <w:rPr>
          <w:rFonts w:ascii="Century Gothic" w:hAnsi="Century Gothic"/>
          <w:b/>
        </w:rPr>
        <w:t>Estados pro forma Red Queen Restaurants desea elaborar planes financieros. Utilice los estados financieros y la información que se presenta a continuación para elaborar los planes financieros. Se dispone de los siguientes datos financieros:</w:t>
      </w:r>
    </w:p>
    <w:p w14:paraId="1311B2C5"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1. La empresa calculó que sus ventas para 2013 serán de $900,000.</w:t>
      </w:r>
    </w:p>
    <w:p w14:paraId="2903EEA8"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2. La empresa espera pagar $35,000 de dividendos en efectivo en 2013.</w:t>
      </w:r>
    </w:p>
    <w:p w14:paraId="16E77AA0"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3. La empresa desea mantener un saldo de efectivo mínimo de $30,000.</w:t>
      </w:r>
    </w:p>
    <w:p w14:paraId="49580C90"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4. Las cuentas por cobrar representan aproximadamente el 18% de las ventas anuales.</w:t>
      </w:r>
    </w:p>
    <w:p w14:paraId="51E6D23E"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5. El inventario final de la empresa se modificará de manera directa con los cambios en las ventas de 2013.</w:t>
      </w:r>
    </w:p>
    <w:p w14:paraId="1F1C7DE0"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6. Se adquirirá una nueva máquina a un costo de $42,000 en 2013. La depreciación total para 2013 será de $17,000.</w:t>
      </w:r>
    </w:p>
    <w:p w14:paraId="2315BCB0"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7. Las cuentas por pagar se modificarán directamente en respuesta a los cambios en las ventas de 2013.</w:t>
      </w:r>
    </w:p>
    <w:p w14:paraId="13F47C43" w14:textId="77777777" w:rsidR="00CB16F1" w:rsidRPr="00C63025" w:rsidRDefault="00CB16F1" w:rsidP="00CB16F1">
      <w:pPr>
        <w:tabs>
          <w:tab w:val="left" w:pos="2920"/>
        </w:tabs>
        <w:jc w:val="both"/>
        <w:rPr>
          <w:rFonts w:ascii="Century Gothic" w:hAnsi="Century Gothic"/>
          <w:b/>
        </w:rPr>
      </w:pPr>
      <w:r w:rsidRPr="00C63025">
        <w:rPr>
          <w:rFonts w:ascii="Century Gothic" w:hAnsi="Century Gothic"/>
          <w:b/>
        </w:rPr>
        <w:t>8. Los impuestos por pagar serán igual a una cuarta parte de los pasivos fiscales registrados en el estado de resultados pro forma.</w:t>
      </w:r>
    </w:p>
    <w:p w14:paraId="3D029112" w14:textId="051FF902" w:rsidR="00070C89" w:rsidRPr="00C63025" w:rsidRDefault="00CB16F1" w:rsidP="00CB16F1">
      <w:pPr>
        <w:tabs>
          <w:tab w:val="left" w:pos="2920"/>
        </w:tabs>
        <w:jc w:val="both"/>
        <w:rPr>
          <w:rFonts w:ascii="Century Gothic" w:hAnsi="Century Gothic"/>
          <w:b/>
        </w:rPr>
      </w:pPr>
      <w:r w:rsidRPr="00C63025">
        <w:rPr>
          <w:rFonts w:ascii="Century Gothic" w:hAnsi="Century Gothic"/>
          <w:b/>
        </w:rPr>
        <w:t>9. Los valores negociables, otros pasivos corrientes, la deuda a largo plazo y las acciones comunes permanecerán sin cambios.</w:t>
      </w:r>
    </w:p>
    <w:p w14:paraId="36A086BD" w14:textId="475DBF4D" w:rsidR="00CB16F1" w:rsidRPr="00C63025" w:rsidRDefault="00CB16F1" w:rsidP="00CB16F1">
      <w:pPr>
        <w:tabs>
          <w:tab w:val="left" w:pos="2920"/>
        </w:tabs>
        <w:jc w:val="both"/>
        <w:rPr>
          <w:rFonts w:ascii="Century Gothic" w:hAnsi="Century Gothic"/>
        </w:rPr>
      </w:pPr>
    </w:p>
    <w:p w14:paraId="7280C11D" w14:textId="470FA3C4" w:rsidR="00CB16F1" w:rsidRPr="00C63025" w:rsidRDefault="00CB16F1" w:rsidP="00CB16F1">
      <w:pPr>
        <w:pStyle w:val="Prrafodelista"/>
        <w:numPr>
          <w:ilvl w:val="0"/>
          <w:numId w:val="31"/>
        </w:numPr>
        <w:tabs>
          <w:tab w:val="left" w:pos="2920"/>
        </w:tabs>
        <w:jc w:val="both"/>
        <w:rPr>
          <w:rFonts w:ascii="Century Gothic" w:hAnsi="Century Gothic"/>
        </w:rPr>
      </w:pPr>
      <w:r w:rsidRPr="00C63025">
        <w:rPr>
          <w:rFonts w:ascii="Century Gothic" w:hAnsi="Century Gothic"/>
        </w:rPr>
        <w:t>Elabore un estado de resultados pro forma para el año que termina el 31 de diciembre de 2013, usando el método del porcentaje de ventas.</w:t>
      </w:r>
    </w:p>
    <w:p w14:paraId="7D412404" w14:textId="44E80C22" w:rsidR="00CB16F1" w:rsidRPr="00C63025" w:rsidRDefault="00CB16F1" w:rsidP="00CB16F1">
      <w:pPr>
        <w:tabs>
          <w:tab w:val="left" w:pos="2920"/>
        </w:tabs>
        <w:jc w:val="both"/>
        <w:rPr>
          <w:rFonts w:ascii="Century Gothic" w:hAnsi="Century Gothi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5395"/>
        <w:gridCol w:w="5395"/>
      </w:tblGrid>
      <w:tr w:rsidR="00CB16F1" w:rsidRPr="00C63025" w14:paraId="5E20BDCA" w14:textId="77777777" w:rsidTr="00484A68">
        <w:tc>
          <w:tcPr>
            <w:tcW w:w="10790" w:type="dxa"/>
            <w:gridSpan w:val="2"/>
            <w:shd w:val="clear" w:color="auto" w:fill="D9E2F3" w:themeFill="accent1" w:themeFillTint="33"/>
          </w:tcPr>
          <w:p w14:paraId="5346CC84" w14:textId="5691794E" w:rsidR="00CB16F1" w:rsidRPr="00C63025" w:rsidRDefault="00CB16F1" w:rsidP="00484A68">
            <w:pPr>
              <w:tabs>
                <w:tab w:val="left" w:pos="2920"/>
              </w:tabs>
              <w:jc w:val="center"/>
              <w:rPr>
                <w:rFonts w:ascii="Century Gothic" w:hAnsi="Century Gothic"/>
                <w:b/>
              </w:rPr>
            </w:pPr>
            <w:r w:rsidRPr="00C63025">
              <w:rPr>
                <w:rFonts w:ascii="Century Gothic" w:hAnsi="Century Gothic"/>
                <w:b/>
              </w:rPr>
              <w:t>Estado de Resultados</w:t>
            </w:r>
          </w:p>
        </w:tc>
      </w:tr>
      <w:tr w:rsidR="00CB16F1" w:rsidRPr="00C63025" w14:paraId="33688891" w14:textId="77777777" w:rsidTr="00484A68">
        <w:tc>
          <w:tcPr>
            <w:tcW w:w="5395" w:type="dxa"/>
            <w:shd w:val="clear" w:color="auto" w:fill="D9E2F3" w:themeFill="accent1" w:themeFillTint="33"/>
          </w:tcPr>
          <w:p w14:paraId="291DE66B" w14:textId="06D02D49" w:rsidR="00CB16F1" w:rsidRPr="00C63025" w:rsidRDefault="00CB16F1" w:rsidP="00CB16F1">
            <w:pPr>
              <w:tabs>
                <w:tab w:val="left" w:pos="2920"/>
              </w:tabs>
              <w:jc w:val="both"/>
              <w:rPr>
                <w:rFonts w:ascii="Century Gothic" w:hAnsi="Century Gothic"/>
              </w:rPr>
            </w:pPr>
            <w:r w:rsidRPr="00C63025">
              <w:rPr>
                <w:rFonts w:ascii="Century Gothic" w:hAnsi="Century Gothic"/>
              </w:rPr>
              <w:lastRenderedPageBreak/>
              <w:t>Ingreso por ventas</w:t>
            </w:r>
          </w:p>
        </w:tc>
        <w:tc>
          <w:tcPr>
            <w:tcW w:w="5395" w:type="dxa"/>
            <w:shd w:val="clear" w:color="auto" w:fill="D9E2F3" w:themeFill="accent1" w:themeFillTint="33"/>
          </w:tcPr>
          <w:p w14:paraId="7B1D7042" w14:textId="272372FE" w:rsidR="00CB16F1" w:rsidRPr="00C63025" w:rsidRDefault="00484A68" w:rsidP="00484A68">
            <w:pPr>
              <w:tabs>
                <w:tab w:val="left" w:pos="2920"/>
              </w:tabs>
              <w:jc w:val="right"/>
              <w:rPr>
                <w:rFonts w:ascii="Century Gothic" w:hAnsi="Century Gothic"/>
              </w:rPr>
            </w:pPr>
            <w:r w:rsidRPr="00C63025">
              <w:rPr>
                <w:rFonts w:ascii="Century Gothic" w:hAnsi="Century Gothic"/>
              </w:rPr>
              <w:t>900,000</w:t>
            </w:r>
          </w:p>
        </w:tc>
      </w:tr>
      <w:tr w:rsidR="00CB16F1" w:rsidRPr="00C63025" w14:paraId="55B18112" w14:textId="77777777" w:rsidTr="00484A68">
        <w:tc>
          <w:tcPr>
            <w:tcW w:w="5395" w:type="dxa"/>
            <w:shd w:val="clear" w:color="auto" w:fill="D9E2F3" w:themeFill="accent1" w:themeFillTint="33"/>
          </w:tcPr>
          <w:p w14:paraId="4C4BEE6E" w14:textId="42932EC6" w:rsidR="00CB16F1" w:rsidRPr="00C63025" w:rsidRDefault="00484A68" w:rsidP="00CB16F1">
            <w:pPr>
              <w:tabs>
                <w:tab w:val="left" w:pos="2920"/>
              </w:tabs>
              <w:jc w:val="both"/>
              <w:rPr>
                <w:rFonts w:ascii="Century Gothic" w:hAnsi="Century Gothic"/>
              </w:rPr>
            </w:pPr>
            <w:r w:rsidRPr="00C63025">
              <w:rPr>
                <w:rFonts w:ascii="Century Gothic" w:hAnsi="Century Gothic"/>
              </w:rPr>
              <w:t>Menos: Costo de los vienes vendidos</w:t>
            </w:r>
          </w:p>
        </w:tc>
        <w:tc>
          <w:tcPr>
            <w:tcW w:w="5395" w:type="dxa"/>
            <w:shd w:val="clear" w:color="auto" w:fill="D9E2F3" w:themeFill="accent1" w:themeFillTint="33"/>
          </w:tcPr>
          <w:p w14:paraId="1806BDF1" w14:textId="23CB3346" w:rsidR="00CB16F1" w:rsidRPr="00C63025" w:rsidRDefault="00484A68" w:rsidP="00484A68">
            <w:pPr>
              <w:tabs>
                <w:tab w:val="left" w:pos="2920"/>
              </w:tabs>
              <w:jc w:val="right"/>
              <w:rPr>
                <w:rFonts w:ascii="Century Gothic" w:hAnsi="Century Gothic"/>
              </w:rPr>
            </w:pPr>
            <w:r w:rsidRPr="00C63025">
              <w:rPr>
                <w:rFonts w:ascii="Century Gothic" w:hAnsi="Century Gothic"/>
              </w:rPr>
              <w:t>675.000</w:t>
            </w:r>
          </w:p>
        </w:tc>
      </w:tr>
      <w:tr w:rsidR="00CB16F1" w:rsidRPr="00C63025" w14:paraId="47C488CC" w14:textId="77777777" w:rsidTr="00484A68">
        <w:tc>
          <w:tcPr>
            <w:tcW w:w="5395" w:type="dxa"/>
            <w:shd w:val="clear" w:color="auto" w:fill="D9E2F3" w:themeFill="accent1" w:themeFillTint="33"/>
          </w:tcPr>
          <w:p w14:paraId="15B16410" w14:textId="1EDBE6FD" w:rsidR="00CB16F1" w:rsidRPr="00C63025" w:rsidRDefault="00484A68" w:rsidP="00CB16F1">
            <w:pPr>
              <w:tabs>
                <w:tab w:val="left" w:pos="2920"/>
              </w:tabs>
              <w:jc w:val="both"/>
              <w:rPr>
                <w:rFonts w:ascii="Century Gothic" w:hAnsi="Century Gothic"/>
              </w:rPr>
            </w:pPr>
            <w:r w:rsidRPr="00C63025">
              <w:rPr>
                <w:rFonts w:ascii="Century Gothic" w:hAnsi="Century Gothic"/>
              </w:rPr>
              <w:t>Utilidad Bruta</w:t>
            </w:r>
          </w:p>
        </w:tc>
        <w:tc>
          <w:tcPr>
            <w:tcW w:w="5395" w:type="dxa"/>
            <w:shd w:val="clear" w:color="auto" w:fill="D9E2F3" w:themeFill="accent1" w:themeFillTint="33"/>
          </w:tcPr>
          <w:p w14:paraId="51586917" w14:textId="67128D0B" w:rsidR="00CB16F1" w:rsidRPr="00C63025" w:rsidRDefault="00484A68" w:rsidP="00484A68">
            <w:pPr>
              <w:tabs>
                <w:tab w:val="left" w:pos="2920"/>
              </w:tabs>
              <w:jc w:val="right"/>
              <w:rPr>
                <w:rFonts w:ascii="Century Gothic" w:hAnsi="Century Gothic"/>
              </w:rPr>
            </w:pPr>
            <w:r w:rsidRPr="00C63025">
              <w:rPr>
                <w:rFonts w:ascii="Century Gothic" w:hAnsi="Century Gothic"/>
              </w:rPr>
              <w:t>225,000</w:t>
            </w:r>
          </w:p>
        </w:tc>
      </w:tr>
      <w:tr w:rsidR="00CB16F1" w:rsidRPr="00C63025" w14:paraId="688F3172" w14:textId="77777777" w:rsidTr="00484A68">
        <w:tc>
          <w:tcPr>
            <w:tcW w:w="5395" w:type="dxa"/>
            <w:shd w:val="clear" w:color="auto" w:fill="D9E2F3" w:themeFill="accent1" w:themeFillTint="33"/>
          </w:tcPr>
          <w:p w14:paraId="59C0D419" w14:textId="5E90618A" w:rsidR="00CB16F1" w:rsidRPr="00C63025" w:rsidRDefault="00484A68" w:rsidP="00CB16F1">
            <w:pPr>
              <w:tabs>
                <w:tab w:val="left" w:pos="2920"/>
              </w:tabs>
              <w:jc w:val="both"/>
              <w:rPr>
                <w:rFonts w:ascii="Century Gothic" w:hAnsi="Century Gothic"/>
              </w:rPr>
            </w:pPr>
            <w:r w:rsidRPr="00C63025">
              <w:rPr>
                <w:rFonts w:ascii="Century Gothic" w:hAnsi="Century Gothic"/>
              </w:rPr>
              <w:t>Menos: Gastos operativos</w:t>
            </w:r>
          </w:p>
        </w:tc>
        <w:tc>
          <w:tcPr>
            <w:tcW w:w="5395" w:type="dxa"/>
            <w:shd w:val="clear" w:color="auto" w:fill="D9E2F3" w:themeFill="accent1" w:themeFillTint="33"/>
          </w:tcPr>
          <w:p w14:paraId="5595A2B1" w14:textId="75A2D468" w:rsidR="00CB16F1" w:rsidRPr="00C63025" w:rsidRDefault="00484A68" w:rsidP="00484A68">
            <w:pPr>
              <w:tabs>
                <w:tab w:val="left" w:pos="2920"/>
              </w:tabs>
              <w:jc w:val="right"/>
              <w:rPr>
                <w:rFonts w:ascii="Century Gothic" w:hAnsi="Century Gothic"/>
              </w:rPr>
            </w:pPr>
            <w:r w:rsidRPr="00C63025">
              <w:rPr>
                <w:rFonts w:ascii="Century Gothic" w:hAnsi="Century Gothic"/>
              </w:rPr>
              <w:t>112,500</w:t>
            </w:r>
          </w:p>
        </w:tc>
      </w:tr>
      <w:tr w:rsidR="00CB16F1" w:rsidRPr="00C63025" w14:paraId="637D26C8" w14:textId="77777777" w:rsidTr="00484A68">
        <w:tc>
          <w:tcPr>
            <w:tcW w:w="5395" w:type="dxa"/>
            <w:shd w:val="clear" w:color="auto" w:fill="D9E2F3" w:themeFill="accent1" w:themeFillTint="33"/>
          </w:tcPr>
          <w:p w14:paraId="5868D7C0" w14:textId="3ACC4356" w:rsidR="00CB16F1" w:rsidRPr="00C63025" w:rsidRDefault="00484A68" w:rsidP="00CB16F1">
            <w:pPr>
              <w:tabs>
                <w:tab w:val="left" w:pos="2920"/>
              </w:tabs>
              <w:jc w:val="both"/>
              <w:rPr>
                <w:rFonts w:ascii="Century Gothic" w:hAnsi="Century Gothic"/>
              </w:rPr>
            </w:pPr>
            <w:r w:rsidRPr="00C63025">
              <w:rPr>
                <w:rFonts w:ascii="Century Gothic" w:hAnsi="Century Gothic"/>
              </w:rPr>
              <w:t>Utilidad neta antes de impuestos</w:t>
            </w:r>
          </w:p>
        </w:tc>
        <w:tc>
          <w:tcPr>
            <w:tcW w:w="5395" w:type="dxa"/>
            <w:shd w:val="clear" w:color="auto" w:fill="D9E2F3" w:themeFill="accent1" w:themeFillTint="33"/>
          </w:tcPr>
          <w:p w14:paraId="4929CBD3" w14:textId="1767D1D3" w:rsidR="00CB16F1" w:rsidRPr="00C63025" w:rsidRDefault="00484A68" w:rsidP="00484A68">
            <w:pPr>
              <w:tabs>
                <w:tab w:val="left" w:pos="2920"/>
              </w:tabs>
              <w:jc w:val="right"/>
              <w:rPr>
                <w:rFonts w:ascii="Century Gothic" w:hAnsi="Century Gothic"/>
              </w:rPr>
            </w:pPr>
            <w:r w:rsidRPr="00C63025">
              <w:rPr>
                <w:rFonts w:ascii="Century Gothic" w:hAnsi="Century Gothic"/>
              </w:rPr>
              <w:t>112,500</w:t>
            </w:r>
          </w:p>
        </w:tc>
      </w:tr>
      <w:tr w:rsidR="00CB16F1" w:rsidRPr="00C63025" w14:paraId="6059E3D8" w14:textId="77777777" w:rsidTr="00484A68">
        <w:tc>
          <w:tcPr>
            <w:tcW w:w="5395" w:type="dxa"/>
            <w:shd w:val="clear" w:color="auto" w:fill="D9E2F3" w:themeFill="accent1" w:themeFillTint="33"/>
          </w:tcPr>
          <w:p w14:paraId="5345AB49" w14:textId="7E40E7F1" w:rsidR="00CB16F1" w:rsidRPr="00C63025" w:rsidRDefault="00484A68" w:rsidP="00CB16F1">
            <w:pPr>
              <w:tabs>
                <w:tab w:val="left" w:pos="2920"/>
              </w:tabs>
              <w:jc w:val="both"/>
              <w:rPr>
                <w:rFonts w:ascii="Century Gothic" w:hAnsi="Century Gothic"/>
              </w:rPr>
            </w:pPr>
            <w:r w:rsidRPr="00C63025">
              <w:rPr>
                <w:rFonts w:ascii="Century Gothic" w:hAnsi="Century Gothic"/>
              </w:rPr>
              <w:t>Menos: Impuestos (tasa = 40%)</w:t>
            </w:r>
          </w:p>
        </w:tc>
        <w:tc>
          <w:tcPr>
            <w:tcW w:w="5395" w:type="dxa"/>
            <w:shd w:val="clear" w:color="auto" w:fill="D9E2F3" w:themeFill="accent1" w:themeFillTint="33"/>
          </w:tcPr>
          <w:p w14:paraId="32C8E730" w14:textId="2F72AF06" w:rsidR="00CB16F1" w:rsidRPr="00C63025" w:rsidRDefault="00484A68" w:rsidP="00484A68">
            <w:pPr>
              <w:tabs>
                <w:tab w:val="left" w:pos="2920"/>
              </w:tabs>
              <w:jc w:val="right"/>
              <w:rPr>
                <w:rFonts w:ascii="Century Gothic" w:hAnsi="Century Gothic"/>
              </w:rPr>
            </w:pPr>
            <w:r w:rsidRPr="00C63025">
              <w:rPr>
                <w:rFonts w:ascii="Century Gothic" w:hAnsi="Century Gothic"/>
              </w:rPr>
              <w:t>45,000</w:t>
            </w:r>
          </w:p>
        </w:tc>
      </w:tr>
      <w:tr w:rsidR="00484A68" w:rsidRPr="00C63025" w14:paraId="2586712F" w14:textId="77777777" w:rsidTr="00484A68">
        <w:tc>
          <w:tcPr>
            <w:tcW w:w="5395" w:type="dxa"/>
            <w:shd w:val="clear" w:color="auto" w:fill="D9E2F3" w:themeFill="accent1" w:themeFillTint="33"/>
          </w:tcPr>
          <w:p w14:paraId="7386B347" w14:textId="6F741396" w:rsidR="00484A68" w:rsidRPr="00C63025" w:rsidRDefault="00484A68" w:rsidP="00484A68">
            <w:pPr>
              <w:tabs>
                <w:tab w:val="left" w:pos="2920"/>
              </w:tabs>
              <w:jc w:val="both"/>
              <w:rPr>
                <w:rFonts w:ascii="Century Gothic" w:hAnsi="Century Gothic"/>
              </w:rPr>
            </w:pPr>
            <w:r w:rsidRPr="00C63025">
              <w:rPr>
                <w:rFonts w:ascii="Century Gothic" w:hAnsi="Century Gothic"/>
              </w:rPr>
              <w:t>Utilidad neta después de imuestos</w:t>
            </w:r>
          </w:p>
        </w:tc>
        <w:tc>
          <w:tcPr>
            <w:tcW w:w="5395" w:type="dxa"/>
            <w:shd w:val="clear" w:color="auto" w:fill="D9E2F3" w:themeFill="accent1" w:themeFillTint="33"/>
          </w:tcPr>
          <w:p w14:paraId="11989485" w14:textId="153479A7" w:rsidR="00484A68" w:rsidRPr="00C63025" w:rsidRDefault="00484A68" w:rsidP="00484A68">
            <w:pPr>
              <w:tabs>
                <w:tab w:val="left" w:pos="2920"/>
              </w:tabs>
              <w:jc w:val="right"/>
              <w:rPr>
                <w:rFonts w:ascii="Century Gothic" w:hAnsi="Century Gothic"/>
              </w:rPr>
            </w:pPr>
            <w:r w:rsidRPr="00C63025">
              <w:rPr>
                <w:rFonts w:ascii="Century Gothic" w:hAnsi="Century Gothic"/>
              </w:rPr>
              <w:t>67,500</w:t>
            </w:r>
          </w:p>
        </w:tc>
      </w:tr>
      <w:tr w:rsidR="00484A68" w:rsidRPr="00C63025" w14:paraId="70F46F62" w14:textId="77777777" w:rsidTr="00484A68">
        <w:trPr>
          <w:trHeight w:val="82"/>
        </w:trPr>
        <w:tc>
          <w:tcPr>
            <w:tcW w:w="5395" w:type="dxa"/>
            <w:shd w:val="clear" w:color="auto" w:fill="D9E2F3" w:themeFill="accent1" w:themeFillTint="33"/>
          </w:tcPr>
          <w:p w14:paraId="31B0DAC3" w14:textId="4FFE01A0" w:rsidR="00484A68" w:rsidRPr="00C63025" w:rsidRDefault="00484A68" w:rsidP="00484A68">
            <w:pPr>
              <w:tabs>
                <w:tab w:val="left" w:pos="2920"/>
              </w:tabs>
              <w:jc w:val="both"/>
              <w:rPr>
                <w:rFonts w:ascii="Century Gothic" w:hAnsi="Century Gothic"/>
              </w:rPr>
            </w:pPr>
            <w:r w:rsidRPr="00C63025">
              <w:rPr>
                <w:rFonts w:ascii="Century Gothic" w:hAnsi="Century Gothic"/>
              </w:rPr>
              <w:t>Menos: Dividendos en efectivo</w:t>
            </w:r>
          </w:p>
        </w:tc>
        <w:tc>
          <w:tcPr>
            <w:tcW w:w="5395" w:type="dxa"/>
            <w:shd w:val="clear" w:color="auto" w:fill="D9E2F3" w:themeFill="accent1" w:themeFillTint="33"/>
          </w:tcPr>
          <w:p w14:paraId="68C537A4" w14:textId="4A2BA1D0" w:rsidR="00484A68" w:rsidRPr="00C63025" w:rsidRDefault="00484A68" w:rsidP="00484A68">
            <w:pPr>
              <w:tabs>
                <w:tab w:val="left" w:pos="2920"/>
              </w:tabs>
              <w:jc w:val="right"/>
              <w:rPr>
                <w:rFonts w:ascii="Century Gothic" w:hAnsi="Century Gothic"/>
              </w:rPr>
            </w:pPr>
            <w:r w:rsidRPr="00C63025">
              <w:rPr>
                <w:rFonts w:ascii="Century Gothic" w:hAnsi="Century Gothic"/>
              </w:rPr>
              <w:t>35,000</w:t>
            </w:r>
          </w:p>
        </w:tc>
      </w:tr>
      <w:tr w:rsidR="00484A68" w:rsidRPr="00C63025" w14:paraId="4373E07E" w14:textId="77777777" w:rsidTr="00484A68">
        <w:tc>
          <w:tcPr>
            <w:tcW w:w="5395" w:type="dxa"/>
            <w:shd w:val="clear" w:color="auto" w:fill="D9E2F3" w:themeFill="accent1" w:themeFillTint="33"/>
          </w:tcPr>
          <w:p w14:paraId="6C61F683" w14:textId="2246C828" w:rsidR="00484A68" w:rsidRPr="00C63025" w:rsidRDefault="00484A68" w:rsidP="00484A68">
            <w:pPr>
              <w:tabs>
                <w:tab w:val="left" w:pos="2920"/>
              </w:tabs>
              <w:jc w:val="both"/>
              <w:rPr>
                <w:rFonts w:ascii="Century Gothic" w:hAnsi="Century Gothic"/>
              </w:rPr>
            </w:pPr>
            <w:r w:rsidRPr="00C63025">
              <w:rPr>
                <w:rFonts w:ascii="Century Gothic" w:hAnsi="Century Gothic"/>
              </w:rPr>
              <w:t>A ganancia retenidas</w:t>
            </w:r>
          </w:p>
        </w:tc>
        <w:tc>
          <w:tcPr>
            <w:tcW w:w="5395" w:type="dxa"/>
            <w:shd w:val="clear" w:color="auto" w:fill="D9E2F3" w:themeFill="accent1" w:themeFillTint="33"/>
          </w:tcPr>
          <w:p w14:paraId="053AFFCC" w14:textId="3E87DFB8" w:rsidR="00484A68" w:rsidRPr="00C63025" w:rsidRDefault="00484A68" w:rsidP="00484A68">
            <w:pPr>
              <w:tabs>
                <w:tab w:val="left" w:pos="2920"/>
              </w:tabs>
              <w:jc w:val="right"/>
              <w:rPr>
                <w:rFonts w:ascii="Century Gothic" w:hAnsi="Century Gothic"/>
              </w:rPr>
            </w:pPr>
            <w:r w:rsidRPr="00C63025">
              <w:rPr>
                <w:rFonts w:ascii="Century Gothic" w:hAnsi="Century Gothic"/>
              </w:rPr>
              <w:t>32,500</w:t>
            </w:r>
          </w:p>
        </w:tc>
      </w:tr>
    </w:tbl>
    <w:p w14:paraId="23086291" w14:textId="10A82F08" w:rsidR="00484A68" w:rsidRPr="00C63025" w:rsidRDefault="00484A68" w:rsidP="00484A68">
      <w:pPr>
        <w:rPr>
          <w:rFonts w:ascii="Century Gothic" w:hAnsi="Century Gothic"/>
        </w:rPr>
      </w:pPr>
    </w:p>
    <w:p w14:paraId="1F21011A" w14:textId="77484F8E" w:rsidR="00CB16F1" w:rsidRPr="00C63025" w:rsidRDefault="00484A68" w:rsidP="00484A68">
      <w:pPr>
        <w:tabs>
          <w:tab w:val="left" w:pos="1368"/>
        </w:tabs>
        <w:rPr>
          <w:rFonts w:ascii="Century Gothic" w:hAnsi="Century Gothic"/>
        </w:rPr>
      </w:pPr>
      <w:r w:rsidRPr="00C63025">
        <w:rPr>
          <w:rFonts w:ascii="Century Gothic" w:hAnsi="Century Gothic"/>
        </w:rPr>
        <w:tab/>
      </w:r>
    </w:p>
    <w:p w14:paraId="68902ADF" w14:textId="77777777" w:rsidR="00484A68" w:rsidRPr="00C63025" w:rsidRDefault="00484A68" w:rsidP="00484A68">
      <w:pPr>
        <w:rPr>
          <w:rFonts w:ascii="Century Gothic" w:hAnsi="Century Gothic"/>
        </w:rPr>
      </w:pPr>
      <w:r w:rsidRPr="00C63025">
        <w:rPr>
          <w:rFonts w:ascii="Century Gothic" w:hAnsi="Century Gothic"/>
        </w:rPr>
        <w:t>b) Elabore un balance general pro forma al 31 de diciembre del 2013, usando el método crítico.</w:t>
      </w:r>
    </w:p>
    <w:p w14:paraId="2C20EF67" w14:textId="7DC9893F" w:rsidR="00484A68" w:rsidRPr="00C63025" w:rsidRDefault="00484A68" w:rsidP="00484A68">
      <w:pPr>
        <w:tabs>
          <w:tab w:val="left" w:pos="1368"/>
        </w:tabs>
        <w:jc w:val="center"/>
        <w:rPr>
          <w:rFonts w:ascii="Century Gothic" w:hAnsi="Century Gothi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697"/>
        <w:gridCol w:w="2697"/>
        <w:gridCol w:w="2698"/>
        <w:gridCol w:w="2698"/>
      </w:tblGrid>
      <w:tr w:rsidR="00484A68" w:rsidRPr="00C63025" w14:paraId="2C9A1DD3" w14:textId="77777777" w:rsidTr="001D03E6">
        <w:tc>
          <w:tcPr>
            <w:tcW w:w="10790" w:type="dxa"/>
            <w:gridSpan w:val="4"/>
            <w:shd w:val="clear" w:color="auto" w:fill="D9E2F3" w:themeFill="accent1" w:themeFillTint="33"/>
          </w:tcPr>
          <w:p w14:paraId="268A8EEF" w14:textId="1FFAB1FA" w:rsidR="00484A68" w:rsidRPr="00C63025" w:rsidRDefault="00484A68" w:rsidP="00484A68">
            <w:pPr>
              <w:tabs>
                <w:tab w:val="left" w:pos="1368"/>
              </w:tabs>
              <w:jc w:val="center"/>
              <w:rPr>
                <w:rFonts w:ascii="Century Gothic" w:hAnsi="Century Gothic"/>
                <w:b/>
                <w:sz w:val="20"/>
                <w:szCs w:val="20"/>
              </w:rPr>
            </w:pPr>
            <w:r w:rsidRPr="00C63025">
              <w:rPr>
                <w:rFonts w:ascii="Century Gothic" w:hAnsi="Century Gothic"/>
                <w:b/>
                <w:szCs w:val="20"/>
              </w:rPr>
              <w:t>Balance General</w:t>
            </w:r>
          </w:p>
        </w:tc>
      </w:tr>
      <w:tr w:rsidR="00484A68" w:rsidRPr="00C63025" w14:paraId="0B7602D7" w14:textId="77777777" w:rsidTr="001D03E6">
        <w:tc>
          <w:tcPr>
            <w:tcW w:w="5394" w:type="dxa"/>
            <w:gridSpan w:val="2"/>
            <w:shd w:val="clear" w:color="auto" w:fill="D9E2F3" w:themeFill="accent1" w:themeFillTint="33"/>
          </w:tcPr>
          <w:p w14:paraId="7F9E7D30" w14:textId="76781491" w:rsidR="00484A68" w:rsidRPr="00C63025" w:rsidRDefault="00484A68" w:rsidP="00484A68">
            <w:pPr>
              <w:tabs>
                <w:tab w:val="left" w:pos="1368"/>
              </w:tabs>
              <w:rPr>
                <w:rFonts w:ascii="Century Gothic" w:hAnsi="Century Gothic"/>
                <w:sz w:val="20"/>
                <w:szCs w:val="20"/>
              </w:rPr>
            </w:pPr>
            <w:r w:rsidRPr="00C63025">
              <w:rPr>
                <w:rFonts w:ascii="Century Gothic" w:hAnsi="Century Gothic"/>
                <w:sz w:val="20"/>
                <w:szCs w:val="20"/>
              </w:rPr>
              <w:t>Activos</w:t>
            </w:r>
          </w:p>
        </w:tc>
        <w:tc>
          <w:tcPr>
            <w:tcW w:w="5396" w:type="dxa"/>
            <w:gridSpan w:val="2"/>
            <w:shd w:val="clear" w:color="auto" w:fill="D9E2F3" w:themeFill="accent1" w:themeFillTint="33"/>
          </w:tcPr>
          <w:p w14:paraId="6A604CFA" w14:textId="20D2C3E0" w:rsidR="00484A68" w:rsidRPr="00C63025" w:rsidRDefault="00484A68" w:rsidP="00484A68">
            <w:pPr>
              <w:tabs>
                <w:tab w:val="left" w:pos="1368"/>
              </w:tabs>
              <w:rPr>
                <w:rFonts w:ascii="Century Gothic" w:hAnsi="Century Gothic"/>
                <w:sz w:val="20"/>
                <w:szCs w:val="20"/>
              </w:rPr>
            </w:pPr>
            <w:r w:rsidRPr="00C63025">
              <w:rPr>
                <w:rFonts w:ascii="Century Gothic" w:hAnsi="Century Gothic"/>
                <w:sz w:val="20"/>
                <w:szCs w:val="20"/>
              </w:rPr>
              <w:t>Pasivos y patrimonios de los accionistas</w:t>
            </w:r>
          </w:p>
        </w:tc>
      </w:tr>
      <w:tr w:rsidR="001D03E6" w:rsidRPr="00C63025" w14:paraId="0D6F85D9" w14:textId="77777777" w:rsidTr="001D03E6">
        <w:tc>
          <w:tcPr>
            <w:tcW w:w="2697" w:type="dxa"/>
            <w:shd w:val="clear" w:color="auto" w:fill="D9E2F3" w:themeFill="accent1" w:themeFillTint="33"/>
          </w:tcPr>
          <w:p w14:paraId="4957BAC9" w14:textId="17E05EE0"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Efectivo</w:t>
            </w:r>
          </w:p>
        </w:tc>
        <w:tc>
          <w:tcPr>
            <w:tcW w:w="2697" w:type="dxa"/>
            <w:shd w:val="clear" w:color="auto" w:fill="D9E2F3" w:themeFill="accent1" w:themeFillTint="33"/>
          </w:tcPr>
          <w:p w14:paraId="45A59234" w14:textId="09E6E0B8"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30,000</w:t>
            </w:r>
          </w:p>
        </w:tc>
        <w:tc>
          <w:tcPr>
            <w:tcW w:w="2698" w:type="dxa"/>
            <w:shd w:val="clear" w:color="auto" w:fill="D9E2F3" w:themeFill="accent1" w:themeFillTint="33"/>
          </w:tcPr>
          <w:p w14:paraId="7BE69EEB" w14:textId="06358116"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Cuentas por pagar</w:t>
            </w:r>
          </w:p>
        </w:tc>
        <w:tc>
          <w:tcPr>
            <w:tcW w:w="2698" w:type="dxa"/>
            <w:shd w:val="clear" w:color="auto" w:fill="D9E2F3" w:themeFill="accent1" w:themeFillTint="33"/>
          </w:tcPr>
          <w:p w14:paraId="596B88E4" w14:textId="36478764"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112,500</w:t>
            </w:r>
          </w:p>
        </w:tc>
      </w:tr>
      <w:tr w:rsidR="001D03E6" w:rsidRPr="00C63025" w14:paraId="6EC2F3E0" w14:textId="77777777" w:rsidTr="001D03E6">
        <w:tc>
          <w:tcPr>
            <w:tcW w:w="2697" w:type="dxa"/>
            <w:shd w:val="clear" w:color="auto" w:fill="D9E2F3" w:themeFill="accent1" w:themeFillTint="33"/>
          </w:tcPr>
          <w:p w14:paraId="0A6E8258" w14:textId="15A46EAD"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Valores negociables</w:t>
            </w:r>
          </w:p>
        </w:tc>
        <w:tc>
          <w:tcPr>
            <w:tcW w:w="2697" w:type="dxa"/>
            <w:shd w:val="clear" w:color="auto" w:fill="D9E2F3" w:themeFill="accent1" w:themeFillTint="33"/>
          </w:tcPr>
          <w:p w14:paraId="4C8B1966" w14:textId="3C81E6A1"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18,000</w:t>
            </w:r>
          </w:p>
        </w:tc>
        <w:tc>
          <w:tcPr>
            <w:tcW w:w="2698" w:type="dxa"/>
            <w:shd w:val="clear" w:color="auto" w:fill="D9E2F3" w:themeFill="accent1" w:themeFillTint="33"/>
          </w:tcPr>
          <w:p w14:paraId="0F5A3713" w14:textId="4DA5D187"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Deudas acumuladas</w:t>
            </w:r>
          </w:p>
        </w:tc>
        <w:tc>
          <w:tcPr>
            <w:tcW w:w="2698" w:type="dxa"/>
            <w:shd w:val="clear" w:color="auto" w:fill="D9E2F3" w:themeFill="accent1" w:themeFillTint="33"/>
          </w:tcPr>
          <w:p w14:paraId="12FF7F4A" w14:textId="2F05272A"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45,000</w:t>
            </w:r>
          </w:p>
        </w:tc>
      </w:tr>
      <w:tr w:rsidR="001D03E6" w:rsidRPr="00C63025" w14:paraId="5CB6503D" w14:textId="77777777" w:rsidTr="001D03E6">
        <w:tc>
          <w:tcPr>
            <w:tcW w:w="2697" w:type="dxa"/>
            <w:shd w:val="clear" w:color="auto" w:fill="D9E2F3" w:themeFill="accent1" w:themeFillTint="33"/>
          </w:tcPr>
          <w:p w14:paraId="4812C8D8" w14:textId="60369845"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Cuentas por cobrar</w:t>
            </w:r>
          </w:p>
        </w:tc>
        <w:tc>
          <w:tcPr>
            <w:tcW w:w="2697" w:type="dxa"/>
            <w:shd w:val="clear" w:color="auto" w:fill="D9E2F3" w:themeFill="accent1" w:themeFillTint="33"/>
          </w:tcPr>
          <w:p w14:paraId="13AFD2AD" w14:textId="4CEAC56F"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168,750</w:t>
            </w:r>
          </w:p>
        </w:tc>
        <w:tc>
          <w:tcPr>
            <w:tcW w:w="2698" w:type="dxa"/>
            <w:shd w:val="clear" w:color="auto" w:fill="D9E2F3" w:themeFill="accent1" w:themeFillTint="33"/>
          </w:tcPr>
          <w:p w14:paraId="5B31DFE8" w14:textId="6D640C25"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Otros pasivos corrientes</w:t>
            </w:r>
          </w:p>
        </w:tc>
        <w:tc>
          <w:tcPr>
            <w:tcW w:w="2698" w:type="dxa"/>
            <w:shd w:val="clear" w:color="auto" w:fill="D9E2F3" w:themeFill="accent1" w:themeFillTint="33"/>
          </w:tcPr>
          <w:p w14:paraId="2367B5CD" w14:textId="06278402"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5,000</w:t>
            </w:r>
          </w:p>
        </w:tc>
      </w:tr>
      <w:tr w:rsidR="001D03E6" w:rsidRPr="00C63025" w14:paraId="6F551F0D" w14:textId="77777777" w:rsidTr="001D03E6">
        <w:tc>
          <w:tcPr>
            <w:tcW w:w="2697" w:type="dxa"/>
            <w:shd w:val="clear" w:color="auto" w:fill="D9E2F3" w:themeFill="accent1" w:themeFillTint="33"/>
          </w:tcPr>
          <w:p w14:paraId="59311B09" w14:textId="297C7C77"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Inventarios</w:t>
            </w:r>
          </w:p>
        </w:tc>
        <w:tc>
          <w:tcPr>
            <w:tcW w:w="2697" w:type="dxa"/>
            <w:shd w:val="clear" w:color="auto" w:fill="D9E2F3" w:themeFill="accent1" w:themeFillTint="33"/>
          </w:tcPr>
          <w:p w14:paraId="4BE7112B" w14:textId="65CE1266"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112,500</w:t>
            </w:r>
          </w:p>
        </w:tc>
        <w:tc>
          <w:tcPr>
            <w:tcW w:w="2698" w:type="dxa"/>
            <w:shd w:val="clear" w:color="auto" w:fill="D9E2F3" w:themeFill="accent1" w:themeFillTint="33"/>
          </w:tcPr>
          <w:p w14:paraId="7A8A83D9" w14:textId="3232DB0F"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Total de pasivos corrientes</w:t>
            </w:r>
          </w:p>
        </w:tc>
        <w:tc>
          <w:tcPr>
            <w:tcW w:w="2698" w:type="dxa"/>
            <w:shd w:val="clear" w:color="auto" w:fill="D9E2F3" w:themeFill="accent1" w:themeFillTint="33"/>
          </w:tcPr>
          <w:p w14:paraId="2EF104E2" w14:textId="729FFACE"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5,000</w:t>
            </w:r>
          </w:p>
        </w:tc>
      </w:tr>
      <w:tr w:rsidR="001D03E6" w:rsidRPr="00C63025" w14:paraId="6C2C4B9D" w14:textId="77777777" w:rsidTr="001D03E6">
        <w:tc>
          <w:tcPr>
            <w:tcW w:w="2697" w:type="dxa"/>
            <w:shd w:val="clear" w:color="auto" w:fill="D9E2F3" w:themeFill="accent1" w:themeFillTint="33"/>
          </w:tcPr>
          <w:p w14:paraId="2F952478" w14:textId="27BF9C33"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Total de activos corrientes</w:t>
            </w:r>
          </w:p>
        </w:tc>
        <w:tc>
          <w:tcPr>
            <w:tcW w:w="2697" w:type="dxa"/>
            <w:shd w:val="clear" w:color="auto" w:fill="D9E2F3" w:themeFill="accent1" w:themeFillTint="33"/>
          </w:tcPr>
          <w:p w14:paraId="07A4D50E" w14:textId="73DC6D1D"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392,250</w:t>
            </w:r>
          </w:p>
        </w:tc>
        <w:tc>
          <w:tcPr>
            <w:tcW w:w="2698" w:type="dxa"/>
            <w:shd w:val="clear" w:color="auto" w:fill="D9E2F3" w:themeFill="accent1" w:themeFillTint="33"/>
          </w:tcPr>
          <w:p w14:paraId="598E3C2C" w14:textId="640A8C6A"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Deuda a largo plazo</w:t>
            </w:r>
          </w:p>
        </w:tc>
        <w:tc>
          <w:tcPr>
            <w:tcW w:w="2698" w:type="dxa"/>
            <w:shd w:val="clear" w:color="auto" w:fill="D9E2F3" w:themeFill="accent1" w:themeFillTint="33"/>
          </w:tcPr>
          <w:p w14:paraId="40A745C4" w14:textId="202EF6A4"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200,000</w:t>
            </w:r>
          </w:p>
        </w:tc>
      </w:tr>
      <w:tr w:rsidR="001D03E6" w:rsidRPr="00C63025" w14:paraId="092FAC31" w14:textId="77777777" w:rsidTr="001D03E6">
        <w:tc>
          <w:tcPr>
            <w:tcW w:w="2697" w:type="dxa"/>
            <w:shd w:val="clear" w:color="auto" w:fill="D9E2F3" w:themeFill="accent1" w:themeFillTint="33"/>
          </w:tcPr>
          <w:p w14:paraId="7A5DB6F3" w14:textId="7CD8287D"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Activos fijos netos</w:t>
            </w:r>
          </w:p>
        </w:tc>
        <w:tc>
          <w:tcPr>
            <w:tcW w:w="2697" w:type="dxa"/>
            <w:shd w:val="clear" w:color="auto" w:fill="D9E2F3" w:themeFill="accent1" w:themeFillTint="33"/>
          </w:tcPr>
          <w:p w14:paraId="78407E49" w14:textId="76D8D0A9"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375,000</w:t>
            </w:r>
          </w:p>
        </w:tc>
        <w:tc>
          <w:tcPr>
            <w:tcW w:w="2698" w:type="dxa"/>
            <w:shd w:val="clear" w:color="auto" w:fill="D9E2F3" w:themeFill="accent1" w:themeFillTint="33"/>
          </w:tcPr>
          <w:p w14:paraId="5D39BA04" w14:textId="03B9A0AB"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Total de pasivos</w:t>
            </w:r>
          </w:p>
        </w:tc>
        <w:tc>
          <w:tcPr>
            <w:tcW w:w="2698" w:type="dxa"/>
            <w:shd w:val="clear" w:color="auto" w:fill="D9E2F3" w:themeFill="accent1" w:themeFillTint="33"/>
          </w:tcPr>
          <w:p w14:paraId="0AA22344" w14:textId="4BA3D2D1"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362,500</w:t>
            </w:r>
          </w:p>
        </w:tc>
      </w:tr>
      <w:tr w:rsidR="001D03E6" w:rsidRPr="00C63025" w14:paraId="2E55BA5B" w14:textId="77777777" w:rsidTr="001D03E6">
        <w:tc>
          <w:tcPr>
            <w:tcW w:w="2697" w:type="dxa"/>
            <w:shd w:val="clear" w:color="auto" w:fill="D9E2F3" w:themeFill="accent1" w:themeFillTint="33"/>
          </w:tcPr>
          <w:p w14:paraId="04ED8808" w14:textId="0B964D0F"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Total de activos</w:t>
            </w:r>
          </w:p>
        </w:tc>
        <w:tc>
          <w:tcPr>
            <w:tcW w:w="2697" w:type="dxa"/>
            <w:shd w:val="clear" w:color="auto" w:fill="D9E2F3" w:themeFill="accent1" w:themeFillTint="33"/>
          </w:tcPr>
          <w:p w14:paraId="27883F2C" w14:textId="1FC76D72"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704,250</w:t>
            </w:r>
          </w:p>
        </w:tc>
        <w:tc>
          <w:tcPr>
            <w:tcW w:w="2698" w:type="dxa"/>
            <w:shd w:val="clear" w:color="auto" w:fill="D9E2F3" w:themeFill="accent1" w:themeFillTint="33"/>
          </w:tcPr>
          <w:p w14:paraId="30EC5187" w14:textId="2B84E168"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Acciones comunes</w:t>
            </w:r>
          </w:p>
        </w:tc>
        <w:tc>
          <w:tcPr>
            <w:tcW w:w="2698" w:type="dxa"/>
            <w:shd w:val="clear" w:color="auto" w:fill="D9E2F3" w:themeFill="accent1" w:themeFillTint="33"/>
          </w:tcPr>
          <w:p w14:paraId="75007A03" w14:textId="513E88BF"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150,000</w:t>
            </w:r>
          </w:p>
        </w:tc>
      </w:tr>
      <w:tr w:rsidR="001D03E6" w:rsidRPr="00C63025" w14:paraId="1FEF5E9E" w14:textId="77777777" w:rsidTr="001D03E6">
        <w:tc>
          <w:tcPr>
            <w:tcW w:w="2697" w:type="dxa"/>
            <w:shd w:val="clear" w:color="auto" w:fill="D9E2F3" w:themeFill="accent1" w:themeFillTint="33"/>
          </w:tcPr>
          <w:p w14:paraId="29DAF2E0" w14:textId="4120AEA9" w:rsidR="001D03E6" w:rsidRPr="00C63025" w:rsidRDefault="001D03E6" w:rsidP="001D03E6">
            <w:pPr>
              <w:tabs>
                <w:tab w:val="left" w:pos="1368"/>
              </w:tabs>
              <w:rPr>
                <w:rFonts w:ascii="Century Gothic" w:hAnsi="Century Gothic"/>
                <w:sz w:val="20"/>
                <w:szCs w:val="20"/>
              </w:rPr>
            </w:pPr>
          </w:p>
        </w:tc>
        <w:tc>
          <w:tcPr>
            <w:tcW w:w="2697" w:type="dxa"/>
            <w:shd w:val="clear" w:color="auto" w:fill="D9E2F3" w:themeFill="accent1" w:themeFillTint="33"/>
          </w:tcPr>
          <w:p w14:paraId="4FA44F98" w14:textId="77777777" w:rsidR="001D03E6" w:rsidRPr="00C63025" w:rsidRDefault="001D03E6" w:rsidP="001D03E6">
            <w:pPr>
              <w:tabs>
                <w:tab w:val="left" w:pos="1368"/>
              </w:tabs>
              <w:jc w:val="right"/>
              <w:rPr>
                <w:rFonts w:ascii="Century Gothic" w:hAnsi="Century Gothic"/>
                <w:sz w:val="20"/>
                <w:szCs w:val="20"/>
              </w:rPr>
            </w:pPr>
          </w:p>
        </w:tc>
        <w:tc>
          <w:tcPr>
            <w:tcW w:w="2698" w:type="dxa"/>
            <w:shd w:val="clear" w:color="auto" w:fill="D9E2F3" w:themeFill="accent1" w:themeFillTint="33"/>
          </w:tcPr>
          <w:p w14:paraId="6D8E5A59" w14:textId="7B4274DE"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Ganancias retenidas</w:t>
            </w:r>
          </w:p>
        </w:tc>
        <w:tc>
          <w:tcPr>
            <w:tcW w:w="2698" w:type="dxa"/>
            <w:shd w:val="clear" w:color="auto" w:fill="D9E2F3" w:themeFill="accent1" w:themeFillTint="33"/>
          </w:tcPr>
          <w:p w14:paraId="092D0A43" w14:textId="7BE6CF3F"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32,500</w:t>
            </w:r>
          </w:p>
        </w:tc>
      </w:tr>
      <w:tr w:rsidR="001D03E6" w:rsidRPr="00C63025" w14:paraId="62FEF6FD" w14:textId="77777777" w:rsidTr="001D03E6">
        <w:tc>
          <w:tcPr>
            <w:tcW w:w="2697" w:type="dxa"/>
            <w:shd w:val="clear" w:color="auto" w:fill="D9E2F3" w:themeFill="accent1" w:themeFillTint="33"/>
          </w:tcPr>
          <w:p w14:paraId="3D0DA8AB" w14:textId="1DD96E66" w:rsidR="001D03E6" w:rsidRPr="00C63025" w:rsidRDefault="001D03E6" w:rsidP="001D03E6">
            <w:pPr>
              <w:tabs>
                <w:tab w:val="left" w:pos="1368"/>
              </w:tabs>
              <w:rPr>
                <w:rFonts w:ascii="Century Gothic" w:hAnsi="Century Gothic"/>
                <w:sz w:val="20"/>
                <w:szCs w:val="20"/>
              </w:rPr>
            </w:pPr>
          </w:p>
        </w:tc>
        <w:tc>
          <w:tcPr>
            <w:tcW w:w="2697" w:type="dxa"/>
            <w:shd w:val="clear" w:color="auto" w:fill="D9E2F3" w:themeFill="accent1" w:themeFillTint="33"/>
          </w:tcPr>
          <w:p w14:paraId="500C76B8" w14:textId="77777777" w:rsidR="001D03E6" w:rsidRPr="00C63025" w:rsidRDefault="001D03E6" w:rsidP="001D03E6">
            <w:pPr>
              <w:tabs>
                <w:tab w:val="left" w:pos="1368"/>
              </w:tabs>
              <w:rPr>
                <w:rFonts w:ascii="Century Gothic" w:hAnsi="Century Gothic"/>
                <w:sz w:val="20"/>
                <w:szCs w:val="20"/>
              </w:rPr>
            </w:pPr>
          </w:p>
        </w:tc>
        <w:tc>
          <w:tcPr>
            <w:tcW w:w="2698" w:type="dxa"/>
            <w:shd w:val="clear" w:color="auto" w:fill="D9E2F3" w:themeFill="accent1" w:themeFillTint="33"/>
          </w:tcPr>
          <w:p w14:paraId="09335F71" w14:textId="42F1D322" w:rsidR="001D03E6" w:rsidRPr="00C63025" w:rsidRDefault="001D03E6" w:rsidP="001D03E6">
            <w:pPr>
              <w:tabs>
                <w:tab w:val="left" w:pos="1368"/>
              </w:tabs>
              <w:rPr>
                <w:rFonts w:ascii="Century Gothic" w:hAnsi="Century Gothic"/>
                <w:sz w:val="20"/>
                <w:szCs w:val="20"/>
              </w:rPr>
            </w:pPr>
            <w:r w:rsidRPr="00C63025">
              <w:rPr>
                <w:rFonts w:ascii="Century Gothic" w:hAnsi="Century Gothic"/>
                <w:sz w:val="20"/>
                <w:szCs w:val="20"/>
              </w:rPr>
              <w:t>Total de pasivos y patrimonio de los accionistas</w:t>
            </w:r>
          </w:p>
        </w:tc>
        <w:tc>
          <w:tcPr>
            <w:tcW w:w="2698" w:type="dxa"/>
            <w:shd w:val="clear" w:color="auto" w:fill="D9E2F3" w:themeFill="accent1" w:themeFillTint="33"/>
          </w:tcPr>
          <w:p w14:paraId="12E1296D" w14:textId="320A8132" w:rsidR="001D03E6" w:rsidRPr="00C63025" w:rsidRDefault="001D03E6" w:rsidP="001D03E6">
            <w:pPr>
              <w:tabs>
                <w:tab w:val="left" w:pos="1368"/>
              </w:tabs>
              <w:jc w:val="right"/>
              <w:rPr>
                <w:rFonts w:ascii="Century Gothic" w:hAnsi="Century Gothic"/>
                <w:sz w:val="20"/>
                <w:szCs w:val="20"/>
              </w:rPr>
            </w:pPr>
            <w:r w:rsidRPr="00C63025">
              <w:rPr>
                <w:rFonts w:ascii="Century Gothic" w:hAnsi="Century Gothic"/>
                <w:sz w:val="20"/>
                <w:szCs w:val="20"/>
              </w:rPr>
              <w:t>545,000</w:t>
            </w:r>
          </w:p>
        </w:tc>
      </w:tr>
    </w:tbl>
    <w:p w14:paraId="37A326BB" w14:textId="580B17DB" w:rsidR="00484A68" w:rsidRPr="00C63025" w:rsidRDefault="00484A68" w:rsidP="00484A68">
      <w:pPr>
        <w:tabs>
          <w:tab w:val="left" w:pos="1368"/>
        </w:tabs>
        <w:rPr>
          <w:rFonts w:ascii="Century Gothic" w:hAnsi="Century Gothic"/>
        </w:rPr>
      </w:pPr>
    </w:p>
    <w:p w14:paraId="693611D5" w14:textId="44AF36F1" w:rsidR="001D03E6" w:rsidRPr="00C63025" w:rsidRDefault="001D03E6" w:rsidP="001D03E6">
      <w:pPr>
        <w:tabs>
          <w:tab w:val="left" w:pos="1368"/>
        </w:tabs>
        <w:rPr>
          <w:rFonts w:ascii="Century Gothic" w:hAnsi="Century Gothic"/>
        </w:rPr>
      </w:pPr>
      <w:r w:rsidRPr="00C63025">
        <w:rPr>
          <w:rFonts w:ascii="Century Gothic" w:hAnsi="Century Gothic"/>
        </w:rPr>
        <w:t>c)Analice estos estados y comente el financiamiento externo requerido resultante.</w:t>
      </w:r>
    </w:p>
    <w:p w14:paraId="65BA1A23" w14:textId="77777777" w:rsidR="001D03E6" w:rsidRPr="00C63025" w:rsidRDefault="001D03E6" w:rsidP="001D03E6">
      <w:pPr>
        <w:tabs>
          <w:tab w:val="left" w:pos="1368"/>
        </w:tabs>
        <w:ind w:left="360"/>
        <w:rPr>
          <w:rFonts w:ascii="Century Gothic" w:hAnsi="Century Gothic"/>
        </w:rPr>
      </w:pPr>
    </w:p>
    <w:p w14:paraId="3C9F0B58" w14:textId="10DB867B" w:rsidR="001D03E6" w:rsidRPr="00C63025" w:rsidRDefault="001D03E6" w:rsidP="001D03E6">
      <w:pPr>
        <w:tabs>
          <w:tab w:val="left" w:pos="1368"/>
        </w:tabs>
        <w:rPr>
          <w:rFonts w:ascii="Century Gothic" w:hAnsi="Century Gothic"/>
        </w:rPr>
      </w:pPr>
      <w:r w:rsidRPr="00C63025">
        <w:rPr>
          <w:rFonts w:ascii="Century Gothic" w:hAnsi="Century Gothic"/>
        </w:rPr>
        <w:t>Requerimos $159,250 de financiamiento externo.</w:t>
      </w:r>
    </w:p>
    <w:p w14:paraId="50C2E8BC" w14:textId="60675C25" w:rsidR="001D03E6" w:rsidRPr="00C63025" w:rsidRDefault="001D03E6" w:rsidP="001D03E6">
      <w:pPr>
        <w:tabs>
          <w:tab w:val="left" w:pos="1368"/>
        </w:tabs>
        <w:rPr>
          <w:rFonts w:ascii="Century Gothic" w:hAnsi="Century Gothic"/>
        </w:rPr>
      </w:pPr>
    </w:p>
    <w:p w14:paraId="7846EE33" w14:textId="7432A825" w:rsidR="001D03E6" w:rsidRPr="00C63025" w:rsidRDefault="001D03E6" w:rsidP="001D03E6">
      <w:pPr>
        <w:tabs>
          <w:tab w:val="left" w:pos="1368"/>
        </w:tabs>
        <w:rPr>
          <w:rFonts w:ascii="Century Gothic" w:hAnsi="Century Gothic"/>
          <w:b/>
        </w:rPr>
      </w:pPr>
      <w:r w:rsidRPr="00C63025">
        <w:rPr>
          <w:rFonts w:ascii="Century Gothic" w:hAnsi="Century Gothic"/>
          <w:b/>
        </w:rPr>
        <w:t>4.20.-</w:t>
      </w:r>
      <w:r w:rsidRPr="00C63025">
        <w:rPr>
          <w:rFonts w:ascii="Century Gothic" w:hAnsi="Century Gothic"/>
        </w:rPr>
        <w:t xml:space="preserve"> </w:t>
      </w:r>
      <w:r w:rsidRPr="00C63025">
        <w:rPr>
          <w:rFonts w:ascii="Century Gothic" w:hAnsi="Century Gothic"/>
          <w:b/>
        </w:rPr>
        <w:t>Estados pro forma Provincial Imports, Inc., ha reunido estados financieros (estado de resultados y el balance general) y proyecciones financieras de 2012 para usarlos en la elaboración de planes financieros para el año siguiente (2013).</w:t>
      </w:r>
    </w:p>
    <w:p w14:paraId="56697FA3" w14:textId="28527525" w:rsidR="001D03E6" w:rsidRPr="00C63025" w:rsidRDefault="001D03E6" w:rsidP="001D03E6">
      <w:pPr>
        <w:tabs>
          <w:tab w:val="left" w:pos="1368"/>
        </w:tabs>
        <w:rPr>
          <w:rFonts w:ascii="Century Gothic" w:hAnsi="Century Gothic"/>
        </w:rPr>
      </w:pPr>
    </w:p>
    <w:tbl>
      <w:tblPr>
        <w:tblW w:w="9040" w:type="dxa"/>
        <w:jc w:val="center"/>
        <w:shd w:val="clear" w:color="auto" w:fill="B4C6E7" w:themeFill="accent1" w:themeFillTint="66"/>
        <w:tblLayout w:type="fixed"/>
        <w:tblLook w:val="0600" w:firstRow="0" w:lastRow="0" w:firstColumn="0" w:lastColumn="0" w:noHBand="1" w:noVBand="1"/>
      </w:tblPr>
      <w:tblGrid>
        <w:gridCol w:w="10"/>
        <w:gridCol w:w="2895"/>
        <w:gridCol w:w="1575"/>
        <w:gridCol w:w="2645"/>
        <w:gridCol w:w="505"/>
        <w:gridCol w:w="1370"/>
        <w:gridCol w:w="40"/>
      </w:tblGrid>
      <w:tr w:rsidR="001D03E6" w:rsidRPr="00C63025" w14:paraId="79804D97" w14:textId="77777777" w:rsidTr="001D03E6">
        <w:trPr>
          <w:gridAfter w:val="1"/>
          <w:wAfter w:w="40" w:type="dxa"/>
          <w:trHeight w:val="540"/>
          <w:jc w:val="center"/>
        </w:trPr>
        <w:tc>
          <w:tcPr>
            <w:tcW w:w="9000" w:type="dxa"/>
            <w:gridSpan w:val="6"/>
            <w:shd w:val="clear" w:color="auto" w:fill="B4C6E7" w:themeFill="accent1" w:themeFillTint="66"/>
            <w:tcMar>
              <w:top w:w="100" w:type="dxa"/>
              <w:left w:w="100" w:type="dxa"/>
              <w:bottom w:w="100" w:type="dxa"/>
              <w:right w:w="100" w:type="dxa"/>
            </w:tcMar>
          </w:tcPr>
          <w:p w14:paraId="23BF35D1" w14:textId="77777777" w:rsidR="001D03E6" w:rsidRPr="00C63025" w:rsidRDefault="001D03E6" w:rsidP="001D03E6">
            <w:pPr>
              <w:widowControl w:val="0"/>
              <w:pBdr>
                <w:top w:val="nil"/>
                <w:left w:val="nil"/>
                <w:bottom w:val="nil"/>
                <w:right w:val="nil"/>
                <w:between w:val="nil"/>
              </w:pBdr>
              <w:jc w:val="center"/>
              <w:rPr>
                <w:rFonts w:ascii="Century Gothic" w:hAnsi="Century Gothic"/>
                <w:b/>
              </w:rPr>
            </w:pPr>
            <w:r w:rsidRPr="00C63025">
              <w:rPr>
                <w:rFonts w:ascii="Century Gothic" w:hAnsi="Century Gothic"/>
                <w:b/>
              </w:rPr>
              <w:t>Estado de resultados de Provincial Imports, Inc., del año que termina el 31 de diciembre de 2012</w:t>
            </w:r>
          </w:p>
        </w:tc>
      </w:tr>
      <w:tr w:rsidR="001D03E6" w:rsidRPr="00C63025" w14:paraId="3AC47DC9" w14:textId="77777777" w:rsidTr="001D03E6">
        <w:trPr>
          <w:gridAfter w:val="1"/>
          <w:wAfter w:w="40" w:type="dxa"/>
          <w:trHeight w:val="375"/>
          <w:jc w:val="center"/>
        </w:trPr>
        <w:tc>
          <w:tcPr>
            <w:tcW w:w="7125" w:type="dxa"/>
            <w:gridSpan w:val="4"/>
            <w:shd w:val="clear" w:color="auto" w:fill="B4C6E7" w:themeFill="accent1" w:themeFillTint="66"/>
            <w:tcMar>
              <w:top w:w="100" w:type="dxa"/>
              <w:left w:w="100" w:type="dxa"/>
              <w:bottom w:w="100" w:type="dxa"/>
              <w:right w:w="100" w:type="dxa"/>
            </w:tcMar>
          </w:tcPr>
          <w:p w14:paraId="4A2DA2AD" w14:textId="77777777" w:rsidR="001D03E6" w:rsidRPr="00C63025" w:rsidRDefault="001D03E6" w:rsidP="001D03E6">
            <w:pPr>
              <w:widowControl w:val="0"/>
              <w:pBdr>
                <w:top w:val="nil"/>
                <w:left w:val="nil"/>
                <w:bottom w:val="nil"/>
                <w:right w:val="nil"/>
                <w:between w:val="nil"/>
              </w:pBdr>
              <w:rPr>
                <w:rFonts w:ascii="Century Gothic" w:hAnsi="Century Gothic"/>
              </w:rPr>
            </w:pPr>
            <w:r w:rsidRPr="00C63025">
              <w:rPr>
                <w:rFonts w:ascii="Century Gothic" w:hAnsi="Century Gothic"/>
              </w:rPr>
              <w:t xml:space="preserve">Ingresos por ventas    </w:t>
            </w:r>
          </w:p>
          <w:p w14:paraId="53C69466" w14:textId="77777777" w:rsidR="001D03E6" w:rsidRPr="00C63025" w:rsidRDefault="001D03E6" w:rsidP="001D03E6">
            <w:pPr>
              <w:widowControl w:val="0"/>
              <w:pBdr>
                <w:top w:val="nil"/>
                <w:left w:val="nil"/>
                <w:bottom w:val="nil"/>
                <w:right w:val="nil"/>
                <w:between w:val="nil"/>
              </w:pBdr>
              <w:rPr>
                <w:rFonts w:ascii="Century Gothic" w:hAnsi="Century Gothic"/>
              </w:rPr>
            </w:pPr>
            <w:r w:rsidRPr="00C63025">
              <w:rPr>
                <w:rFonts w:ascii="Century Gothic" w:hAnsi="Century Gothic"/>
              </w:rPr>
              <w:t xml:space="preserve">Menos: costos de los bienes vendidos        </w:t>
            </w:r>
          </w:p>
        </w:tc>
        <w:tc>
          <w:tcPr>
            <w:tcW w:w="1875" w:type="dxa"/>
            <w:gridSpan w:val="2"/>
            <w:shd w:val="clear" w:color="auto" w:fill="B4C6E7" w:themeFill="accent1" w:themeFillTint="66"/>
            <w:tcMar>
              <w:top w:w="100" w:type="dxa"/>
              <w:left w:w="100" w:type="dxa"/>
              <w:bottom w:w="100" w:type="dxa"/>
              <w:right w:w="100" w:type="dxa"/>
            </w:tcMar>
          </w:tcPr>
          <w:p w14:paraId="0437E6D3" w14:textId="413F13DC" w:rsidR="001D03E6" w:rsidRPr="00C63025" w:rsidRDefault="001D03E6" w:rsidP="00C63025">
            <w:pPr>
              <w:widowControl w:val="0"/>
              <w:jc w:val="right"/>
              <w:rPr>
                <w:rFonts w:ascii="Century Gothic" w:hAnsi="Century Gothic"/>
              </w:rPr>
            </w:pPr>
            <w:r w:rsidRPr="00C63025">
              <w:rPr>
                <w:rFonts w:ascii="Century Gothic" w:hAnsi="Century Gothic"/>
              </w:rPr>
              <w:t>5,000,000</w:t>
            </w:r>
          </w:p>
          <w:p w14:paraId="6F9ED0FD"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-2,750,000 </w:t>
            </w:r>
          </w:p>
        </w:tc>
      </w:tr>
      <w:tr w:rsidR="001D03E6" w:rsidRPr="00C63025" w14:paraId="47371C45" w14:textId="77777777" w:rsidTr="001D03E6">
        <w:trPr>
          <w:gridAfter w:val="1"/>
          <w:wAfter w:w="40" w:type="dxa"/>
          <w:jc w:val="center"/>
        </w:trPr>
        <w:tc>
          <w:tcPr>
            <w:tcW w:w="7125" w:type="dxa"/>
            <w:gridSpan w:val="4"/>
            <w:shd w:val="clear" w:color="auto" w:fill="B4C6E7" w:themeFill="accent1" w:themeFillTint="66"/>
            <w:tcMar>
              <w:top w:w="100" w:type="dxa"/>
              <w:left w:w="100" w:type="dxa"/>
              <w:bottom w:w="100" w:type="dxa"/>
              <w:right w:w="100" w:type="dxa"/>
            </w:tcMar>
          </w:tcPr>
          <w:p w14:paraId="1F1A55DF" w14:textId="77777777" w:rsidR="001D03E6" w:rsidRPr="00C63025" w:rsidRDefault="001D03E6" w:rsidP="001D03E6">
            <w:pPr>
              <w:widowControl w:val="0"/>
              <w:rPr>
                <w:rFonts w:ascii="Century Gothic" w:hAnsi="Century Gothic"/>
              </w:rPr>
            </w:pPr>
            <w:r w:rsidRPr="00C63025">
              <w:rPr>
                <w:rFonts w:ascii="Century Gothic" w:hAnsi="Century Gothic"/>
              </w:rPr>
              <w:t xml:space="preserve">Utilidad bruta              </w:t>
            </w:r>
          </w:p>
          <w:p w14:paraId="505D1B49"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Gastos operativos                  </w:t>
            </w:r>
          </w:p>
        </w:tc>
        <w:tc>
          <w:tcPr>
            <w:tcW w:w="1875" w:type="dxa"/>
            <w:gridSpan w:val="2"/>
            <w:shd w:val="clear" w:color="auto" w:fill="B4C6E7" w:themeFill="accent1" w:themeFillTint="66"/>
            <w:tcMar>
              <w:top w:w="100" w:type="dxa"/>
              <w:left w:w="100" w:type="dxa"/>
              <w:bottom w:w="100" w:type="dxa"/>
              <w:right w:w="100" w:type="dxa"/>
            </w:tcMar>
          </w:tcPr>
          <w:p w14:paraId="1EECA01B" w14:textId="18745073" w:rsidR="001D03E6" w:rsidRPr="00C63025" w:rsidRDefault="001D03E6" w:rsidP="00C63025">
            <w:pPr>
              <w:widowControl w:val="0"/>
              <w:jc w:val="right"/>
              <w:rPr>
                <w:rFonts w:ascii="Century Gothic" w:hAnsi="Century Gothic"/>
              </w:rPr>
            </w:pPr>
            <w:r w:rsidRPr="00C63025">
              <w:rPr>
                <w:rFonts w:ascii="Century Gothic" w:hAnsi="Century Gothic"/>
              </w:rPr>
              <w:t xml:space="preserve"> 2,250,000</w:t>
            </w:r>
          </w:p>
          <w:p w14:paraId="76C6E474"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- 850,000     </w:t>
            </w:r>
          </w:p>
        </w:tc>
      </w:tr>
      <w:tr w:rsidR="001D03E6" w:rsidRPr="00C63025" w14:paraId="3ACFC867" w14:textId="77777777" w:rsidTr="001D03E6">
        <w:trPr>
          <w:gridAfter w:val="1"/>
          <w:wAfter w:w="40" w:type="dxa"/>
          <w:jc w:val="center"/>
        </w:trPr>
        <w:tc>
          <w:tcPr>
            <w:tcW w:w="7125" w:type="dxa"/>
            <w:gridSpan w:val="4"/>
            <w:shd w:val="clear" w:color="auto" w:fill="B4C6E7" w:themeFill="accent1" w:themeFillTint="66"/>
            <w:tcMar>
              <w:top w:w="100" w:type="dxa"/>
              <w:left w:w="100" w:type="dxa"/>
              <w:bottom w:w="100" w:type="dxa"/>
              <w:right w:w="100" w:type="dxa"/>
            </w:tcMar>
          </w:tcPr>
          <w:p w14:paraId="28444CB9" w14:textId="77777777" w:rsidR="001D03E6" w:rsidRPr="00C63025" w:rsidRDefault="001D03E6" w:rsidP="001D03E6">
            <w:pPr>
              <w:widowControl w:val="0"/>
              <w:rPr>
                <w:rFonts w:ascii="Century Gothic" w:hAnsi="Century Gothic"/>
              </w:rPr>
            </w:pPr>
            <w:r w:rsidRPr="00C63025">
              <w:rPr>
                <w:rFonts w:ascii="Century Gothic" w:hAnsi="Century Gothic"/>
              </w:rPr>
              <w:t xml:space="preserve">Utilidad operativa                    </w:t>
            </w:r>
          </w:p>
          <w:p w14:paraId="5F401DE3"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Gastos por intereses           </w:t>
            </w:r>
          </w:p>
        </w:tc>
        <w:tc>
          <w:tcPr>
            <w:tcW w:w="1875" w:type="dxa"/>
            <w:gridSpan w:val="2"/>
            <w:shd w:val="clear" w:color="auto" w:fill="B4C6E7" w:themeFill="accent1" w:themeFillTint="66"/>
            <w:tcMar>
              <w:top w:w="100" w:type="dxa"/>
              <w:left w:w="100" w:type="dxa"/>
              <w:bottom w:w="100" w:type="dxa"/>
              <w:right w:w="100" w:type="dxa"/>
            </w:tcMar>
          </w:tcPr>
          <w:p w14:paraId="39C76EA6" w14:textId="138CB7D0" w:rsidR="001D03E6" w:rsidRPr="00C63025" w:rsidRDefault="001D03E6" w:rsidP="00C63025">
            <w:pPr>
              <w:widowControl w:val="0"/>
              <w:jc w:val="right"/>
              <w:rPr>
                <w:rFonts w:ascii="Century Gothic" w:hAnsi="Century Gothic"/>
              </w:rPr>
            </w:pPr>
            <w:r w:rsidRPr="00C63025">
              <w:rPr>
                <w:rFonts w:ascii="Century Gothic" w:hAnsi="Century Gothic"/>
              </w:rPr>
              <w:t>1,400,000</w:t>
            </w:r>
          </w:p>
          <w:p w14:paraId="32ECA056"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- 200,000</w:t>
            </w:r>
          </w:p>
        </w:tc>
      </w:tr>
      <w:tr w:rsidR="001D03E6" w:rsidRPr="00C63025" w14:paraId="012CEB46" w14:textId="77777777" w:rsidTr="001D03E6">
        <w:trPr>
          <w:gridAfter w:val="1"/>
          <w:wAfter w:w="40" w:type="dxa"/>
          <w:jc w:val="center"/>
        </w:trPr>
        <w:tc>
          <w:tcPr>
            <w:tcW w:w="7125" w:type="dxa"/>
            <w:gridSpan w:val="4"/>
            <w:shd w:val="clear" w:color="auto" w:fill="B4C6E7" w:themeFill="accent1" w:themeFillTint="66"/>
            <w:tcMar>
              <w:top w:w="100" w:type="dxa"/>
              <w:left w:w="100" w:type="dxa"/>
              <w:bottom w:w="100" w:type="dxa"/>
              <w:right w:w="100" w:type="dxa"/>
            </w:tcMar>
          </w:tcPr>
          <w:p w14:paraId="5047E3FE" w14:textId="77777777" w:rsidR="001D03E6" w:rsidRPr="00C63025" w:rsidRDefault="001D03E6" w:rsidP="001D03E6">
            <w:pPr>
              <w:widowControl w:val="0"/>
              <w:rPr>
                <w:rFonts w:ascii="Century Gothic" w:hAnsi="Century Gothic"/>
              </w:rPr>
            </w:pPr>
            <w:r w:rsidRPr="00C63025">
              <w:rPr>
                <w:rFonts w:ascii="Century Gothic" w:hAnsi="Century Gothic"/>
              </w:rPr>
              <w:t xml:space="preserve">Utilidad neta antes de impuestos      </w:t>
            </w:r>
          </w:p>
          <w:p w14:paraId="71027989" w14:textId="77777777" w:rsidR="001D03E6" w:rsidRPr="00C63025" w:rsidRDefault="001D03E6" w:rsidP="001D03E6">
            <w:pPr>
              <w:widowControl w:val="0"/>
              <w:rPr>
                <w:rFonts w:ascii="Century Gothic" w:hAnsi="Century Gothic"/>
              </w:rPr>
            </w:pPr>
            <w:r w:rsidRPr="00C63025">
              <w:rPr>
                <w:rFonts w:ascii="Century Gothic" w:hAnsi="Century Gothic"/>
              </w:rPr>
              <w:lastRenderedPageBreak/>
              <w:t xml:space="preserve">Menos: Impuestos (tasa = 40%)         </w:t>
            </w:r>
          </w:p>
        </w:tc>
        <w:tc>
          <w:tcPr>
            <w:tcW w:w="1875" w:type="dxa"/>
            <w:gridSpan w:val="2"/>
            <w:shd w:val="clear" w:color="auto" w:fill="B4C6E7" w:themeFill="accent1" w:themeFillTint="66"/>
            <w:tcMar>
              <w:top w:w="100" w:type="dxa"/>
              <w:left w:w="100" w:type="dxa"/>
              <w:bottom w:w="100" w:type="dxa"/>
              <w:right w:w="100" w:type="dxa"/>
            </w:tcMar>
          </w:tcPr>
          <w:p w14:paraId="06FD7D0D" w14:textId="2B668A70" w:rsidR="001D03E6" w:rsidRPr="00C63025" w:rsidRDefault="001D03E6" w:rsidP="00C63025">
            <w:pPr>
              <w:widowControl w:val="0"/>
              <w:jc w:val="right"/>
              <w:rPr>
                <w:rFonts w:ascii="Century Gothic" w:hAnsi="Century Gothic"/>
              </w:rPr>
            </w:pPr>
            <w:r w:rsidRPr="00C63025">
              <w:rPr>
                <w:rFonts w:ascii="Century Gothic" w:hAnsi="Century Gothic"/>
              </w:rPr>
              <w:lastRenderedPageBreak/>
              <w:t>1,200,000</w:t>
            </w:r>
          </w:p>
          <w:p w14:paraId="45B30E00" w14:textId="77777777" w:rsidR="001D03E6" w:rsidRPr="00C63025" w:rsidRDefault="001D03E6" w:rsidP="00C63025">
            <w:pPr>
              <w:widowControl w:val="0"/>
              <w:jc w:val="right"/>
              <w:rPr>
                <w:rFonts w:ascii="Century Gothic" w:hAnsi="Century Gothic"/>
              </w:rPr>
            </w:pPr>
            <w:r w:rsidRPr="00C63025">
              <w:rPr>
                <w:rFonts w:ascii="Century Gothic" w:hAnsi="Century Gothic"/>
              </w:rPr>
              <w:lastRenderedPageBreak/>
              <w:t xml:space="preserve">    -480,000</w:t>
            </w:r>
          </w:p>
        </w:tc>
      </w:tr>
      <w:tr w:rsidR="001D03E6" w:rsidRPr="00C63025" w14:paraId="6E15E00E" w14:textId="77777777" w:rsidTr="001D03E6">
        <w:trPr>
          <w:gridAfter w:val="1"/>
          <w:wAfter w:w="40" w:type="dxa"/>
          <w:jc w:val="center"/>
        </w:trPr>
        <w:tc>
          <w:tcPr>
            <w:tcW w:w="7125" w:type="dxa"/>
            <w:gridSpan w:val="4"/>
            <w:shd w:val="clear" w:color="auto" w:fill="B4C6E7" w:themeFill="accent1" w:themeFillTint="66"/>
            <w:tcMar>
              <w:top w:w="100" w:type="dxa"/>
              <w:left w:w="100" w:type="dxa"/>
              <w:bottom w:w="100" w:type="dxa"/>
              <w:right w:w="100" w:type="dxa"/>
            </w:tcMar>
          </w:tcPr>
          <w:p w14:paraId="334A84AB" w14:textId="77777777" w:rsidR="001D03E6" w:rsidRPr="00C63025" w:rsidRDefault="001D03E6" w:rsidP="001D03E6">
            <w:pPr>
              <w:widowControl w:val="0"/>
              <w:rPr>
                <w:rFonts w:ascii="Century Gothic" w:hAnsi="Century Gothic"/>
              </w:rPr>
            </w:pPr>
            <w:r w:rsidRPr="00C63025">
              <w:rPr>
                <w:rFonts w:ascii="Century Gothic" w:hAnsi="Century Gothic"/>
              </w:rPr>
              <w:lastRenderedPageBreak/>
              <w:t xml:space="preserve">Utilidad neta después de impuestos    </w:t>
            </w:r>
          </w:p>
          <w:p w14:paraId="4CD05C5A"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Dividendos en efectivo        </w:t>
            </w:r>
          </w:p>
        </w:tc>
        <w:tc>
          <w:tcPr>
            <w:tcW w:w="1875" w:type="dxa"/>
            <w:gridSpan w:val="2"/>
            <w:shd w:val="clear" w:color="auto" w:fill="B4C6E7" w:themeFill="accent1" w:themeFillTint="66"/>
            <w:tcMar>
              <w:top w:w="100" w:type="dxa"/>
              <w:left w:w="100" w:type="dxa"/>
              <w:bottom w:w="100" w:type="dxa"/>
              <w:right w:w="100" w:type="dxa"/>
            </w:tcMar>
          </w:tcPr>
          <w:p w14:paraId="7073D1EE" w14:textId="17D9A49C" w:rsidR="001D03E6" w:rsidRPr="00C63025" w:rsidRDefault="001D03E6" w:rsidP="00C63025">
            <w:pPr>
              <w:widowControl w:val="0"/>
              <w:jc w:val="right"/>
              <w:rPr>
                <w:rFonts w:ascii="Century Gothic" w:hAnsi="Century Gothic"/>
              </w:rPr>
            </w:pPr>
            <w:r w:rsidRPr="00C63025">
              <w:rPr>
                <w:rFonts w:ascii="Century Gothic" w:hAnsi="Century Gothic"/>
              </w:rPr>
              <w:t>720,000</w:t>
            </w:r>
          </w:p>
          <w:p w14:paraId="264988E7"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-288,000</w:t>
            </w:r>
          </w:p>
        </w:tc>
      </w:tr>
      <w:tr w:rsidR="001D03E6" w:rsidRPr="00C63025" w14:paraId="25872AF2" w14:textId="77777777" w:rsidTr="001D03E6">
        <w:trPr>
          <w:gridAfter w:val="1"/>
          <w:wAfter w:w="40" w:type="dxa"/>
          <w:jc w:val="center"/>
        </w:trPr>
        <w:tc>
          <w:tcPr>
            <w:tcW w:w="7125" w:type="dxa"/>
            <w:gridSpan w:val="4"/>
            <w:shd w:val="clear" w:color="auto" w:fill="B4C6E7" w:themeFill="accent1" w:themeFillTint="66"/>
            <w:tcMar>
              <w:top w:w="100" w:type="dxa"/>
              <w:left w:w="100" w:type="dxa"/>
              <w:bottom w:w="100" w:type="dxa"/>
              <w:right w:w="100" w:type="dxa"/>
            </w:tcMar>
          </w:tcPr>
          <w:p w14:paraId="584166A1" w14:textId="77777777" w:rsidR="001D03E6" w:rsidRPr="00C63025" w:rsidRDefault="001D03E6" w:rsidP="001D03E6">
            <w:pPr>
              <w:widowControl w:val="0"/>
              <w:rPr>
                <w:rFonts w:ascii="Century Gothic" w:hAnsi="Century Gothic"/>
              </w:rPr>
            </w:pPr>
            <w:r w:rsidRPr="00C63025">
              <w:rPr>
                <w:rFonts w:ascii="Century Gothic" w:hAnsi="Century Gothic"/>
              </w:rPr>
              <w:t xml:space="preserve">A Ganancias retenidas                </w:t>
            </w:r>
          </w:p>
        </w:tc>
        <w:tc>
          <w:tcPr>
            <w:tcW w:w="1875" w:type="dxa"/>
            <w:gridSpan w:val="2"/>
            <w:shd w:val="clear" w:color="auto" w:fill="B4C6E7" w:themeFill="accent1" w:themeFillTint="66"/>
            <w:tcMar>
              <w:top w:w="100" w:type="dxa"/>
              <w:left w:w="100" w:type="dxa"/>
              <w:bottom w:w="100" w:type="dxa"/>
              <w:right w:w="100" w:type="dxa"/>
            </w:tcMar>
          </w:tcPr>
          <w:p w14:paraId="600B1DE8" w14:textId="162ED7E7" w:rsidR="001D03E6" w:rsidRPr="00C63025" w:rsidRDefault="001D03E6" w:rsidP="001D03E6">
            <w:pPr>
              <w:widowControl w:val="0"/>
              <w:rPr>
                <w:rFonts w:ascii="Century Gothic" w:hAnsi="Century Gothic"/>
              </w:rPr>
            </w:pPr>
            <w:r w:rsidRPr="00C63025">
              <w:rPr>
                <w:rFonts w:ascii="Century Gothic" w:hAnsi="Century Gothic"/>
              </w:rPr>
              <w:t xml:space="preserve"> 432,000</w:t>
            </w:r>
          </w:p>
        </w:tc>
      </w:tr>
      <w:tr w:rsidR="001D03E6" w:rsidRPr="00C63025" w14:paraId="3D798CFE" w14:textId="77777777" w:rsidTr="001D03E6">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PrEx>
        <w:trPr>
          <w:gridBefore w:val="1"/>
          <w:wBefore w:w="10" w:type="dxa"/>
          <w:trHeight w:val="420"/>
        </w:trPr>
        <w:tc>
          <w:tcPr>
            <w:tcW w:w="9030" w:type="dxa"/>
            <w:gridSpan w:val="6"/>
            <w:tcBorders>
              <w:top w:val="nil"/>
              <w:left w:val="nil"/>
              <w:bottom w:val="nil"/>
              <w:right w:val="nil"/>
            </w:tcBorders>
            <w:shd w:val="clear" w:color="auto" w:fill="B4C6E7" w:themeFill="accent1" w:themeFillTint="66"/>
            <w:tcMar>
              <w:top w:w="100" w:type="dxa"/>
              <w:left w:w="100" w:type="dxa"/>
              <w:bottom w:w="100" w:type="dxa"/>
              <w:right w:w="100" w:type="dxa"/>
            </w:tcMar>
          </w:tcPr>
          <w:p w14:paraId="2A774AB3" w14:textId="1E1D802D" w:rsidR="001D03E6" w:rsidRPr="00C63025" w:rsidRDefault="001D03E6" w:rsidP="001D03E6">
            <w:pPr>
              <w:widowControl w:val="0"/>
              <w:jc w:val="center"/>
              <w:rPr>
                <w:rFonts w:ascii="Century Gothic" w:hAnsi="Century Gothic"/>
                <w:b/>
              </w:rPr>
            </w:pPr>
            <w:r w:rsidRPr="00C63025">
              <w:rPr>
                <w:rFonts w:ascii="Century Gothic" w:hAnsi="Century Gothic"/>
                <w:b/>
              </w:rPr>
              <w:t>Balance general de Provincial Imports, Inc</w:t>
            </w:r>
          </w:p>
        </w:tc>
      </w:tr>
      <w:tr w:rsidR="001D03E6" w:rsidRPr="00C63025" w14:paraId="519844F2" w14:textId="77777777" w:rsidTr="001D03E6">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PrEx>
        <w:trPr>
          <w:gridBefore w:val="1"/>
          <w:wBefore w:w="10" w:type="dxa"/>
        </w:trPr>
        <w:tc>
          <w:tcPr>
            <w:tcW w:w="2895" w:type="dxa"/>
            <w:tcBorders>
              <w:top w:val="nil"/>
              <w:left w:val="nil"/>
              <w:bottom w:val="nil"/>
              <w:right w:val="nil"/>
            </w:tcBorders>
            <w:shd w:val="clear" w:color="auto" w:fill="B4C6E7" w:themeFill="accent1" w:themeFillTint="66"/>
            <w:tcMar>
              <w:top w:w="100" w:type="dxa"/>
              <w:left w:w="100" w:type="dxa"/>
              <w:bottom w:w="100" w:type="dxa"/>
              <w:right w:w="100" w:type="dxa"/>
            </w:tcMar>
          </w:tcPr>
          <w:p w14:paraId="7B22CF8D" w14:textId="77777777" w:rsidR="001D03E6" w:rsidRPr="00C63025" w:rsidRDefault="001D03E6" w:rsidP="001D03E6">
            <w:pPr>
              <w:widowControl w:val="0"/>
              <w:jc w:val="center"/>
              <w:rPr>
                <w:rFonts w:ascii="Century Gothic" w:hAnsi="Century Gothic"/>
              </w:rPr>
            </w:pPr>
            <w:r w:rsidRPr="00C63025">
              <w:rPr>
                <w:rFonts w:ascii="Century Gothic" w:hAnsi="Century Gothic"/>
              </w:rPr>
              <w:t xml:space="preserve">Activos   </w:t>
            </w:r>
          </w:p>
          <w:p w14:paraId="018147EB" w14:textId="77777777" w:rsidR="001D03E6" w:rsidRPr="00C63025" w:rsidRDefault="001D03E6" w:rsidP="001D03E6">
            <w:pPr>
              <w:widowControl w:val="0"/>
              <w:jc w:val="center"/>
              <w:rPr>
                <w:rFonts w:ascii="Century Gothic" w:hAnsi="Century Gothic"/>
              </w:rPr>
            </w:pPr>
            <w:r w:rsidRPr="00C63025">
              <w:rPr>
                <w:rFonts w:ascii="Century Gothic" w:hAnsi="Century Gothic"/>
              </w:rPr>
              <w:t xml:space="preserve">  </w:t>
            </w:r>
          </w:p>
          <w:p w14:paraId="57B0A0DE" w14:textId="77777777" w:rsidR="001D03E6" w:rsidRPr="00C63025" w:rsidRDefault="001D03E6" w:rsidP="001D03E6">
            <w:pPr>
              <w:widowControl w:val="0"/>
              <w:rPr>
                <w:rFonts w:ascii="Century Gothic" w:hAnsi="Century Gothic"/>
              </w:rPr>
            </w:pPr>
            <w:r w:rsidRPr="00C63025">
              <w:rPr>
                <w:rFonts w:ascii="Century Gothic" w:hAnsi="Century Gothic"/>
              </w:rPr>
              <w:t>Efectivo</w:t>
            </w:r>
          </w:p>
          <w:p w14:paraId="2E183BB8" w14:textId="77777777" w:rsidR="001D03E6" w:rsidRPr="00C63025" w:rsidRDefault="001D03E6" w:rsidP="001D03E6">
            <w:pPr>
              <w:widowControl w:val="0"/>
              <w:rPr>
                <w:rFonts w:ascii="Century Gothic" w:hAnsi="Century Gothic"/>
              </w:rPr>
            </w:pPr>
            <w:r w:rsidRPr="00C63025">
              <w:rPr>
                <w:rFonts w:ascii="Century Gothic" w:hAnsi="Century Gothic"/>
              </w:rPr>
              <w:t xml:space="preserve">Valores negociables </w:t>
            </w:r>
          </w:p>
          <w:p w14:paraId="72B7C354" w14:textId="77777777" w:rsidR="001D03E6" w:rsidRPr="00C63025" w:rsidRDefault="001D03E6" w:rsidP="001D03E6">
            <w:pPr>
              <w:widowControl w:val="0"/>
              <w:rPr>
                <w:rFonts w:ascii="Century Gothic" w:hAnsi="Century Gothic"/>
              </w:rPr>
            </w:pPr>
            <w:r w:rsidRPr="00C63025">
              <w:rPr>
                <w:rFonts w:ascii="Century Gothic" w:hAnsi="Century Gothic"/>
              </w:rPr>
              <w:t xml:space="preserve">Cuentas por cobrar </w:t>
            </w:r>
          </w:p>
          <w:p w14:paraId="0ECD6448" w14:textId="77777777" w:rsidR="001D03E6" w:rsidRPr="00C63025" w:rsidRDefault="001D03E6" w:rsidP="001D03E6">
            <w:pPr>
              <w:widowControl w:val="0"/>
              <w:rPr>
                <w:rFonts w:ascii="Century Gothic" w:hAnsi="Century Gothic"/>
              </w:rPr>
            </w:pPr>
            <w:r w:rsidRPr="00C63025">
              <w:rPr>
                <w:rFonts w:ascii="Century Gothic" w:hAnsi="Century Gothic"/>
              </w:rPr>
              <w:t xml:space="preserve">Inventarios   </w:t>
            </w:r>
          </w:p>
          <w:p w14:paraId="788CCDE2" w14:textId="77777777" w:rsidR="001D03E6" w:rsidRPr="00C63025" w:rsidRDefault="001D03E6" w:rsidP="001D03E6">
            <w:pPr>
              <w:widowControl w:val="0"/>
              <w:rPr>
                <w:rFonts w:ascii="Century Gothic" w:hAnsi="Century Gothic"/>
              </w:rPr>
            </w:pPr>
            <w:r w:rsidRPr="00C63025">
              <w:rPr>
                <w:rFonts w:ascii="Century Gothic" w:hAnsi="Century Gothic"/>
              </w:rPr>
              <w:t xml:space="preserve">Total de activos corrientes </w:t>
            </w:r>
          </w:p>
          <w:p w14:paraId="4CC34BFD" w14:textId="77777777" w:rsidR="001D03E6" w:rsidRPr="00C63025" w:rsidRDefault="001D03E6" w:rsidP="001D03E6">
            <w:pPr>
              <w:widowControl w:val="0"/>
              <w:rPr>
                <w:rFonts w:ascii="Century Gothic" w:hAnsi="Century Gothic"/>
              </w:rPr>
            </w:pPr>
            <w:r w:rsidRPr="00C63025">
              <w:rPr>
                <w:rFonts w:ascii="Century Gothic" w:hAnsi="Century Gothic"/>
              </w:rPr>
              <w:t xml:space="preserve">Activos fijos netos  </w:t>
            </w:r>
          </w:p>
          <w:p w14:paraId="7B471088" w14:textId="77777777" w:rsidR="001D03E6" w:rsidRPr="00C63025" w:rsidRDefault="001D03E6" w:rsidP="001D03E6">
            <w:pPr>
              <w:widowControl w:val="0"/>
              <w:rPr>
                <w:rFonts w:ascii="Century Gothic" w:hAnsi="Century Gothic"/>
              </w:rPr>
            </w:pPr>
            <w:r w:rsidRPr="00C63025">
              <w:rPr>
                <w:rFonts w:ascii="Century Gothic" w:hAnsi="Century Gothic"/>
              </w:rPr>
              <w:t xml:space="preserve">Total de activos </w:t>
            </w:r>
          </w:p>
        </w:tc>
        <w:tc>
          <w:tcPr>
            <w:tcW w:w="1575" w:type="dxa"/>
            <w:tcBorders>
              <w:top w:val="nil"/>
              <w:left w:val="nil"/>
              <w:bottom w:val="nil"/>
              <w:right w:val="nil"/>
            </w:tcBorders>
            <w:shd w:val="clear" w:color="auto" w:fill="B4C6E7" w:themeFill="accent1" w:themeFillTint="66"/>
            <w:tcMar>
              <w:top w:w="100" w:type="dxa"/>
              <w:left w:w="100" w:type="dxa"/>
              <w:bottom w:w="100" w:type="dxa"/>
              <w:right w:w="100" w:type="dxa"/>
            </w:tcMar>
          </w:tcPr>
          <w:p w14:paraId="705239A0" w14:textId="77777777" w:rsidR="001D03E6" w:rsidRPr="00C63025" w:rsidRDefault="001D03E6" w:rsidP="001D03E6">
            <w:pPr>
              <w:widowControl w:val="0"/>
              <w:pBdr>
                <w:top w:val="nil"/>
                <w:left w:val="nil"/>
                <w:bottom w:val="nil"/>
                <w:right w:val="nil"/>
                <w:between w:val="nil"/>
              </w:pBdr>
              <w:rPr>
                <w:rFonts w:ascii="Century Gothic" w:hAnsi="Century Gothic"/>
              </w:rPr>
            </w:pPr>
          </w:p>
          <w:p w14:paraId="1D7991A8" w14:textId="77777777" w:rsidR="001D03E6" w:rsidRPr="00C63025" w:rsidRDefault="001D03E6" w:rsidP="001D03E6">
            <w:pPr>
              <w:widowControl w:val="0"/>
              <w:pBdr>
                <w:top w:val="nil"/>
                <w:left w:val="nil"/>
                <w:bottom w:val="nil"/>
                <w:right w:val="nil"/>
                <w:between w:val="nil"/>
              </w:pBdr>
              <w:rPr>
                <w:rFonts w:ascii="Century Gothic" w:hAnsi="Century Gothic"/>
              </w:rPr>
            </w:pPr>
          </w:p>
          <w:p w14:paraId="5BD5AE79" w14:textId="2BE9AEB9" w:rsidR="001D03E6" w:rsidRPr="00C63025" w:rsidRDefault="001D03E6" w:rsidP="00C63025">
            <w:pPr>
              <w:widowControl w:val="0"/>
              <w:jc w:val="right"/>
              <w:rPr>
                <w:rFonts w:ascii="Century Gothic" w:hAnsi="Century Gothic"/>
              </w:rPr>
            </w:pPr>
            <w:r w:rsidRPr="00C63025">
              <w:rPr>
                <w:rFonts w:ascii="Century Gothic" w:hAnsi="Century Gothic"/>
              </w:rPr>
              <w:t xml:space="preserve">  200,000</w:t>
            </w:r>
          </w:p>
          <w:p w14:paraId="2F934CFF" w14:textId="77777777" w:rsidR="001D03E6" w:rsidRPr="00C63025" w:rsidRDefault="001D03E6" w:rsidP="001D03E6">
            <w:pPr>
              <w:widowControl w:val="0"/>
              <w:jc w:val="right"/>
              <w:rPr>
                <w:rFonts w:ascii="Century Gothic" w:hAnsi="Century Gothic"/>
              </w:rPr>
            </w:pPr>
            <w:r w:rsidRPr="00C63025">
              <w:rPr>
                <w:rFonts w:ascii="Century Gothic" w:hAnsi="Century Gothic"/>
              </w:rPr>
              <w:t xml:space="preserve">225,000 </w:t>
            </w:r>
          </w:p>
          <w:p w14:paraId="40FDA1D6" w14:textId="77777777" w:rsidR="001D03E6" w:rsidRPr="00C63025" w:rsidRDefault="001D03E6" w:rsidP="001D03E6">
            <w:pPr>
              <w:widowControl w:val="0"/>
              <w:jc w:val="right"/>
              <w:rPr>
                <w:rFonts w:ascii="Century Gothic" w:hAnsi="Century Gothic"/>
              </w:rPr>
            </w:pPr>
            <w:r w:rsidRPr="00C63025">
              <w:rPr>
                <w:rFonts w:ascii="Century Gothic" w:hAnsi="Century Gothic"/>
              </w:rPr>
              <w:t>625,000</w:t>
            </w:r>
          </w:p>
          <w:p w14:paraId="5D36685B" w14:textId="77777777" w:rsidR="001D03E6" w:rsidRPr="00C63025" w:rsidRDefault="001D03E6" w:rsidP="001D03E6">
            <w:pPr>
              <w:widowControl w:val="0"/>
              <w:jc w:val="right"/>
              <w:rPr>
                <w:rFonts w:ascii="Century Gothic" w:hAnsi="Century Gothic"/>
              </w:rPr>
            </w:pPr>
            <w:r w:rsidRPr="00C63025">
              <w:rPr>
                <w:rFonts w:ascii="Century Gothic" w:hAnsi="Century Gothic"/>
              </w:rPr>
              <w:t xml:space="preserve">500,000 </w:t>
            </w:r>
          </w:p>
          <w:p w14:paraId="0B4E4E31" w14:textId="3EE0B3D7" w:rsidR="001D03E6" w:rsidRPr="00C63025" w:rsidRDefault="001D03E6" w:rsidP="00C63025">
            <w:pPr>
              <w:widowControl w:val="0"/>
              <w:jc w:val="right"/>
              <w:rPr>
                <w:rFonts w:ascii="Century Gothic" w:hAnsi="Century Gothic"/>
              </w:rPr>
            </w:pPr>
            <w:r w:rsidRPr="00C63025">
              <w:rPr>
                <w:rFonts w:ascii="Century Gothic" w:hAnsi="Century Gothic"/>
              </w:rPr>
              <w:t xml:space="preserve">1,550,000   </w:t>
            </w:r>
          </w:p>
          <w:p w14:paraId="561A6D30" w14:textId="77777777" w:rsidR="001D03E6" w:rsidRPr="00C63025" w:rsidRDefault="001D03E6" w:rsidP="001D03E6">
            <w:pPr>
              <w:widowControl w:val="0"/>
              <w:jc w:val="right"/>
              <w:rPr>
                <w:rFonts w:ascii="Century Gothic" w:hAnsi="Century Gothic"/>
              </w:rPr>
            </w:pPr>
            <w:r w:rsidRPr="00C63025">
              <w:rPr>
                <w:rFonts w:ascii="Century Gothic" w:hAnsi="Century Gothic"/>
              </w:rPr>
              <w:t>1,400,000</w:t>
            </w:r>
          </w:p>
          <w:p w14:paraId="4EDBBDE7" w14:textId="5A6E3024" w:rsidR="001D03E6" w:rsidRPr="00C63025" w:rsidRDefault="001D03E6" w:rsidP="00C63025">
            <w:pPr>
              <w:widowControl w:val="0"/>
              <w:jc w:val="right"/>
              <w:rPr>
                <w:rFonts w:ascii="Century Gothic" w:hAnsi="Century Gothic"/>
              </w:rPr>
            </w:pPr>
            <w:r w:rsidRPr="00C63025">
              <w:rPr>
                <w:rFonts w:ascii="Century Gothic" w:hAnsi="Century Gothic"/>
              </w:rPr>
              <w:t>2,950,000</w:t>
            </w:r>
          </w:p>
          <w:p w14:paraId="5F111D3C" w14:textId="77777777" w:rsidR="001D03E6" w:rsidRPr="00C63025" w:rsidRDefault="001D03E6" w:rsidP="001D03E6">
            <w:pPr>
              <w:widowControl w:val="0"/>
              <w:rPr>
                <w:rFonts w:ascii="Century Gothic" w:hAnsi="Century Gothic"/>
              </w:rPr>
            </w:pPr>
          </w:p>
        </w:tc>
        <w:tc>
          <w:tcPr>
            <w:tcW w:w="3150" w:type="dxa"/>
            <w:gridSpan w:val="2"/>
            <w:tcBorders>
              <w:top w:val="nil"/>
              <w:left w:val="nil"/>
              <w:bottom w:val="nil"/>
              <w:right w:val="nil"/>
            </w:tcBorders>
            <w:shd w:val="clear" w:color="auto" w:fill="B4C6E7" w:themeFill="accent1" w:themeFillTint="66"/>
            <w:tcMar>
              <w:top w:w="100" w:type="dxa"/>
              <w:left w:w="100" w:type="dxa"/>
              <w:bottom w:w="100" w:type="dxa"/>
              <w:right w:w="100" w:type="dxa"/>
            </w:tcMar>
          </w:tcPr>
          <w:p w14:paraId="2E9B6A3A" w14:textId="77777777" w:rsidR="001D03E6" w:rsidRPr="00C63025" w:rsidRDefault="001D03E6" w:rsidP="001D03E6">
            <w:pPr>
              <w:widowControl w:val="0"/>
              <w:jc w:val="center"/>
              <w:rPr>
                <w:rFonts w:ascii="Century Gothic" w:hAnsi="Century Gothic"/>
              </w:rPr>
            </w:pPr>
            <w:r w:rsidRPr="00C63025">
              <w:rPr>
                <w:rFonts w:ascii="Century Gothic" w:hAnsi="Century Gothic"/>
              </w:rPr>
              <w:t>Pasivos y patrimonio de los accionistas</w:t>
            </w:r>
          </w:p>
          <w:p w14:paraId="1B470E56" w14:textId="77777777" w:rsidR="001D03E6" w:rsidRPr="00C63025" w:rsidRDefault="001D03E6" w:rsidP="001D03E6">
            <w:pPr>
              <w:widowControl w:val="0"/>
              <w:rPr>
                <w:rFonts w:ascii="Century Gothic" w:hAnsi="Century Gothic"/>
              </w:rPr>
            </w:pPr>
          </w:p>
          <w:p w14:paraId="0FFDB5DD" w14:textId="77777777" w:rsidR="001D03E6" w:rsidRPr="00C63025" w:rsidRDefault="001D03E6" w:rsidP="001D03E6">
            <w:pPr>
              <w:widowControl w:val="0"/>
              <w:rPr>
                <w:rFonts w:ascii="Century Gothic" w:hAnsi="Century Gothic"/>
              </w:rPr>
            </w:pPr>
            <w:r w:rsidRPr="00C63025">
              <w:rPr>
                <w:rFonts w:ascii="Century Gothic" w:hAnsi="Century Gothic"/>
              </w:rPr>
              <w:t xml:space="preserve">                                                                                     Cuentas por pagar                                                                       Impuestos por pagar                                                                               Documentos por pagar                                                   Otros pasivos corrientes</w:t>
            </w:r>
          </w:p>
          <w:p w14:paraId="133690BE" w14:textId="77777777" w:rsidR="001D03E6" w:rsidRPr="00C63025" w:rsidRDefault="001D03E6" w:rsidP="001D03E6">
            <w:pPr>
              <w:widowControl w:val="0"/>
              <w:rPr>
                <w:rFonts w:ascii="Century Gothic" w:hAnsi="Century Gothic"/>
              </w:rPr>
            </w:pPr>
            <w:r w:rsidRPr="00C63025">
              <w:rPr>
                <w:rFonts w:ascii="Century Gothic" w:hAnsi="Century Gothic"/>
              </w:rPr>
              <w:t xml:space="preserve">Total de pasivos corrientes                                               Deuda a largo plazo                                              Total de pasivos                                                                           Acciones comunes                                                                          Ganancias retenidas                                                                Total de pasivos y patrimonio                                                                    de los accionistas </w:t>
            </w:r>
          </w:p>
        </w:tc>
        <w:tc>
          <w:tcPr>
            <w:tcW w:w="1410" w:type="dxa"/>
            <w:gridSpan w:val="2"/>
            <w:tcBorders>
              <w:top w:val="nil"/>
              <w:left w:val="nil"/>
              <w:bottom w:val="nil"/>
              <w:right w:val="nil"/>
            </w:tcBorders>
            <w:shd w:val="clear" w:color="auto" w:fill="B4C6E7" w:themeFill="accent1" w:themeFillTint="66"/>
            <w:tcMar>
              <w:top w:w="100" w:type="dxa"/>
              <w:left w:w="100" w:type="dxa"/>
              <w:bottom w:w="100" w:type="dxa"/>
              <w:right w:w="100" w:type="dxa"/>
            </w:tcMar>
          </w:tcPr>
          <w:p w14:paraId="2F5B7801" w14:textId="77777777" w:rsidR="001D03E6" w:rsidRPr="00C63025" w:rsidRDefault="001D03E6" w:rsidP="001D03E6">
            <w:pPr>
              <w:widowControl w:val="0"/>
              <w:pBdr>
                <w:top w:val="nil"/>
                <w:left w:val="nil"/>
                <w:bottom w:val="nil"/>
                <w:right w:val="nil"/>
                <w:between w:val="nil"/>
              </w:pBdr>
              <w:rPr>
                <w:rFonts w:ascii="Century Gothic" w:hAnsi="Century Gothic"/>
              </w:rPr>
            </w:pPr>
          </w:p>
          <w:p w14:paraId="631793EE" w14:textId="77777777" w:rsidR="001D03E6" w:rsidRPr="00C63025" w:rsidRDefault="001D03E6" w:rsidP="001D03E6">
            <w:pPr>
              <w:widowControl w:val="0"/>
              <w:pBdr>
                <w:top w:val="nil"/>
                <w:left w:val="nil"/>
                <w:bottom w:val="nil"/>
                <w:right w:val="nil"/>
                <w:between w:val="nil"/>
              </w:pBdr>
              <w:rPr>
                <w:rFonts w:ascii="Century Gothic" w:hAnsi="Century Gothic"/>
              </w:rPr>
            </w:pPr>
          </w:p>
          <w:p w14:paraId="1A92FBF0" w14:textId="77777777" w:rsidR="001D03E6" w:rsidRPr="00C63025" w:rsidRDefault="001D03E6" w:rsidP="001D03E6">
            <w:pPr>
              <w:widowControl w:val="0"/>
              <w:pBdr>
                <w:top w:val="nil"/>
                <w:left w:val="nil"/>
                <w:bottom w:val="nil"/>
                <w:right w:val="nil"/>
                <w:between w:val="nil"/>
              </w:pBdr>
              <w:rPr>
                <w:rFonts w:ascii="Century Gothic" w:hAnsi="Century Gothic"/>
              </w:rPr>
            </w:pPr>
          </w:p>
          <w:p w14:paraId="13D7DDF0" w14:textId="77777777" w:rsidR="001D03E6" w:rsidRPr="00C63025" w:rsidRDefault="001D03E6" w:rsidP="001D03E6">
            <w:pPr>
              <w:widowControl w:val="0"/>
              <w:pBdr>
                <w:top w:val="nil"/>
                <w:left w:val="nil"/>
                <w:bottom w:val="nil"/>
                <w:right w:val="nil"/>
                <w:between w:val="nil"/>
              </w:pBdr>
              <w:rPr>
                <w:rFonts w:ascii="Century Gothic" w:hAnsi="Century Gothic"/>
              </w:rPr>
            </w:pPr>
          </w:p>
          <w:p w14:paraId="5B69F90F" w14:textId="5039CE76" w:rsidR="001D03E6" w:rsidRPr="00C63025" w:rsidRDefault="001D03E6" w:rsidP="00C63025">
            <w:pPr>
              <w:widowControl w:val="0"/>
              <w:jc w:val="right"/>
              <w:rPr>
                <w:rFonts w:ascii="Century Gothic" w:hAnsi="Century Gothic"/>
              </w:rPr>
            </w:pPr>
            <w:r w:rsidRPr="00C63025">
              <w:rPr>
                <w:rFonts w:ascii="Century Gothic" w:hAnsi="Century Gothic"/>
              </w:rPr>
              <w:t xml:space="preserve"> 700,000</w:t>
            </w:r>
          </w:p>
          <w:p w14:paraId="0B84891F"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95,000</w:t>
            </w:r>
          </w:p>
          <w:p w14:paraId="768D277A" w14:textId="77777777" w:rsidR="001D03E6" w:rsidRPr="00C63025" w:rsidRDefault="001D03E6" w:rsidP="00C63025">
            <w:pPr>
              <w:widowControl w:val="0"/>
              <w:jc w:val="right"/>
              <w:rPr>
                <w:rFonts w:ascii="Century Gothic" w:hAnsi="Century Gothic"/>
              </w:rPr>
            </w:pPr>
            <w:r w:rsidRPr="00C63025">
              <w:rPr>
                <w:rFonts w:ascii="Century Gothic" w:hAnsi="Century Gothic"/>
              </w:rPr>
              <w:t>200,000</w:t>
            </w:r>
          </w:p>
          <w:p w14:paraId="20305C86" w14:textId="77777777" w:rsidR="001D03E6" w:rsidRPr="00C63025" w:rsidRDefault="001D03E6" w:rsidP="00C63025">
            <w:pPr>
              <w:widowControl w:val="0"/>
              <w:jc w:val="right"/>
              <w:rPr>
                <w:rFonts w:ascii="Century Gothic" w:hAnsi="Century Gothic"/>
              </w:rPr>
            </w:pPr>
          </w:p>
          <w:p w14:paraId="7A5A350D" w14:textId="54B26899" w:rsidR="001D03E6" w:rsidRPr="00C63025" w:rsidRDefault="001D03E6" w:rsidP="00C63025">
            <w:pPr>
              <w:widowControl w:val="0"/>
              <w:jc w:val="right"/>
              <w:rPr>
                <w:rFonts w:ascii="Century Gothic" w:hAnsi="Century Gothic"/>
              </w:rPr>
            </w:pPr>
            <w:r w:rsidRPr="00C63025">
              <w:rPr>
                <w:rFonts w:ascii="Century Gothic" w:hAnsi="Century Gothic"/>
              </w:rPr>
              <w:t xml:space="preserve">1,000,000 </w:t>
            </w:r>
          </w:p>
          <w:p w14:paraId="71B232A6"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500,000 </w:t>
            </w:r>
          </w:p>
          <w:p w14:paraId="5C4DFF1E" w14:textId="5B63865A" w:rsidR="001D03E6" w:rsidRPr="00C63025" w:rsidRDefault="001D03E6" w:rsidP="00C63025">
            <w:pPr>
              <w:widowControl w:val="0"/>
              <w:jc w:val="right"/>
              <w:rPr>
                <w:rFonts w:ascii="Century Gothic" w:hAnsi="Century Gothic"/>
              </w:rPr>
            </w:pPr>
            <w:r w:rsidRPr="00C63025">
              <w:rPr>
                <w:rFonts w:ascii="Century Gothic" w:hAnsi="Century Gothic"/>
              </w:rPr>
              <w:t>1,500,000</w:t>
            </w:r>
          </w:p>
          <w:p w14:paraId="374102A2"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75,000  </w:t>
            </w:r>
          </w:p>
          <w:p w14:paraId="540EC76F" w14:textId="77777777" w:rsidR="001D03E6" w:rsidRPr="00C63025" w:rsidRDefault="001D03E6" w:rsidP="00C63025">
            <w:pPr>
              <w:widowControl w:val="0"/>
              <w:jc w:val="right"/>
              <w:rPr>
                <w:rFonts w:ascii="Century Gothic" w:hAnsi="Century Gothic"/>
              </w:rPr>
            </w:pPr>
            <w:r w:rsidRPr="00C63025">
              <w:rPr>
                <w:rFonts w:ascii="Century Gothic" w:hAnsi="Century Gothic"/>
              </w:rPr>
              <w:t xml:space="preserve">  1,375,000</w:t>
            </w:r>
          </w:p>
          <w:p w14:paraId="5605CB35" w14:textId="77777777" w:rsidR="001D03E6" w:rsidRPr="00C63025" w:rsidRDefault="001D03E6" w:rsidP="00C63025">
            <w:pPr>
              <w:widowControl w:val="0"/>
              <w:jc w:val="right"/>
              <w:rPr>
                <w:rFonts w:ascii="Century Gothic" w:hAnsi="Century Gothic"/>
              </w:rPr>
            </w:pPr>
          </w:p>
          <w:p w14:paraId="3751A0F2" w14:textId="1426238F" w:rsidR="001D03E6" w:rsidRPr="00C63025" w:rsidRDefault="001D03E6" w:rsidP="00C63025">
            <w:pPr>
              <w:widowControl w:val="0"/>
              <w:jc w:val="right"/>
              <w:rPr>
                <w:rFonts w:ascii="Century Gothic" w:hAnsi="Century Gothic"/>
              </w:rPr>
            </w:pPr>
            <w:r w:rsidRPr="00C63025">
              <w:rPr>
                <w:rFonts w:ascii="Century Gothic" w:hAnsi="Century Gothic"/>
              </w:rPr>
              <w:t>2,950,000</w:t>
            </w:r>
          </w:p>
        </w:tc>
      </w:tr>
    </w:tbl>
    <w:p w14:paraId="7E64D99D" w14:textId="5999DA5E" w:rsidR="001D03E6" w:rsidRPr="00C63025" w:rsidRDefault="001D03E6" w:rsidP="001D03E6">
      <w:pPr>
        <w:tabs>
          <w:tab w:val="left" w:pos="1368"/>
        </w:tabs>
        <w:rPr>
          <w:rFonts w:ascii="Century Gothic" w:hAnsi="Century Gothic"/>
        </w:rPr>
      </w:pPr>
    </w:p>
    <w:p w14:paraId="747A4C4F"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1. Las ventas proyectadas son de $6,000,000.</w:t>
      </w:r>
    </w:p>
    <w:p w14:paraId="12CE7228"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2. Los costos de los bienes vendidos en 2012 incluyen $1,000,000 en costos fijos.</w:t>
      </w:r>
    </w:p>
    <w:p w14:paraId="14FE31E4"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3. Los gastos operativos en 2012 incluyen $250,000 en costos fijos.</w:t>
      </w:r>
    </w:p>
    <w:p w14:paraId="76CCA4A2"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4. Los gastos por intereses permanecen sin cambios.</w:t>
      </w:r>
    </w:p>
    <w:p w14:paraId="23D4CC85"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5. La empresa pagará dividendos en efectivo por un monto igual al 40% de las utilidades</w:t>
      </w:r>
    </w:p>
    <w:p w14:paraId="35B6D2EC"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netas después de impuestos.</w:t>
      </w:r>
    </w:p>
    <w:p w14:paraId="41C681F3"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6. Los inventarios y el efectivo se duplicarán.</w:t>
      </w:r>
    </w:p>
    <w:p w14:paraId="7774156D"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7. Los valores negociables, los documentos por pagar, la deuda a largo plazo y las</w:t>
      </w:r>
    </w:p>
    <w:p w14:paraId="3B66E1BF"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acciones comunes permanecerán sin cambios.</w:t>
      </w:r>
    </w:p>
    <w:p w14:paraId="74EF2CA2"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8. Las cuentas por cobrar, las cuentas por pagar y otros pasivos corrientes se modificarán</w:t>
      </w:r>
    </w:p>
    <w:p w14:paraId="1690314C"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en respuesta directa al cambio en las ventas.</w:t>
      </w:r>
    </w:p>
    <w:p w14:paraId="34C0008F"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9. Durante el año se comprará un nuevo sistema de cómputo con un costo de</w:t>
      </w:r>
    </w:p>
    <w:p w14:paraId="44E24085"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$356,000. Los gastos de la depreciación total durante el año serán de $110,000.</w:t>
      </w:r>
    </w:p>
    <w:p w14:paraId="7E5B3BE9" w14:textId="3386ED15" w:rsidR="001D03E6" w:rsidRPr="00C63025" w:rsidRDefault="001D03E6" w:rsidP="001D03E6">
      <w:pPr>
        <w:tabs>
          <w:tab w:val="left" w:pos="1368"/>
        </w:tabs>
        <w:rPr>
          <w:rFonts w:ascii="Century Gothic" w:hAnsi="Century Gothic"/>
          <w:b/>
        </w:rPr>
      </w:pPr>
      <w:r w:rsidRPr="00C63025">
        <w:rPr>
          <w:rFonts w:ascii="Century Gothic" w:hAnsi="Century Gothic"/>
          <w:b/>
        </w:rPr>
        <w:t>10. La tasa impositiva permanecerá en 40%.</w:t>
      </w:r>
    </w:p>
    <w:p w14:paraId="5A420EE0" w14:textId="334195D2" w:rsidR="001D03E6" w:rsidRPr="00C63025" w:rsidRDefault="001D03E6" w:rsidP="001D03E6">
      <w:pPr>
        <w:tabs>
          <w:tab w:val="left" w:pos="1368"/>
        </w:tabs>
        <w:rPr>
          <w:rFonts w:ascii="Century Gothic" w:hAnsi="Century Gothic"/>
          <w:b/>
        </w:rPr>
      </w:pPr>
    </w:p>
    <w:tbl>
      <w:tblPr>
        <w:tblW w:w="9000" w:type="dxa"/>
        <w:jc w:val="center"/>
        <w:shd w:val="clear" w:color="auto" w:fill="B4C6E7" w:themeFill="accent1" w:themeFillTint="66"/>
        <w:tblLayout w:type="fixed"/>
        <w:tblLook w:val="0600" w:firstRow="0" w:lastRow="0" w:firstColumn="0" w:lastColumn="0" w:noHBand="1" w:noVBand="1"/>
      </w:tblPr>
      <w:tblGrid>
        <w:gridCol w:w="7125"/>
        <w:gridCol w:w="1875"/>
      </w:tblGrid>
      <w:tr w:rsidR="001D03E6" w:rsidRPr="00C63025" w14:paraId="0E4F99F3" w14:textId="77777777" w:rsidTr="001D03E6">
        <w:trPr>
          <w:trHeight w:val="540"/>
          <w:jc w:val="center"/>
        </w:trPr>
        <w:tc>
          <w:tcPr>
            <w:tcW w:w="9000" w:type="dxa"/>
            <w:gridSpan w:val="2"/>
            <w:shd w:val="clear" w:color="auto" w:fill="B4C6E7" w:themeFill="accent1" w:themeFillTint="66"/>
            <w:tcMar>
              <w:top w:w="100" w:type="dxa"/>
              <w:left w:w="100" w:type="dxa"/>
              <w:bottom w:w="100" w:type="dxa"/>
              <w:right w:w="100" w:type="dxa"/>
            </w:tcMar>
          </w:tcPr>
          <w:p w14:paraId="655F265D" w14:textId="77777777" w:rsidR="001D03E6" w:rsidRPr="00C63025" w:rsidRDefault="001D03E6" w:rsidP="001D03E6">
            <w:pPr>
              <w:widowControl w:val="0"/>
              <w:jc w:val="center"/>
              <w:rPr>
                <w:rFonts w:ascii="Century Gothic" w:hAnsi="Century Gothic"/>
                <w:b/>
              </w:rPr>
            </w:pPr>
            <w:r w:rsidRPr="00C63025">
              <w:rPr>
                <w:rFonts w:ascii="Century Gothic" w:hAnsi="Century Gothic"/>
                <w:b/>
              </w:rPr>
              <w:t>Estado de resultados de Provincial Imports, Inc., del año que termina el 31 de diciembre de 2012</w:t>
            </w:r>
          </w:p>
        </w:tc>
      </w:tr>
      <w:tr w:rsidR="001D03E6" w:rsidRPr="00C63025" w14:paraId="0389CE1B" w14:textId="77777777" w:rsidTr="001D03E6">
        <w:trPr>
          <w:trHeight w:val="375"/>
          <w:jc w:val="center"/>
        </w:trPr>
        <w:tc>
          <w:tcPr>
            <w:tcW w:w="7125" w:type="dxa"/>
            <w:shd w:val="clear" w:color="auto" w:fill="B4C6E7" w:themeFill="accent1" w:themeFillTint="66"/>
            <w:tcMar>
              <w:top w:w="100" w:type="dxa"/>
              <w:left w:w="100" w:type="dxa"/>
              <w:bottom w:w="100" w:type="dxa"/>
              <w:right w:w="100" w:type="dxa"/>
            </w:tcMar>
          </w:tcPr>
          <w:p w14:paraId="1ED1C2CA" w14:textId="77777777" w:rsidR="001D03E6" w:rsidRPr="00C63025" w:rsidRDefault="001D03E6" w:rsidP="001D03E6">
            <w:pPr>
              <w:widowControl w:val="0"/>
              <w:rPr>
                <w:rFonts w:ascii="Century Gothic" w:hAnsi="Century Gothic"/>
              </w:rPr>
            </w:pPr>
            <w:r w:rsidRPr="00C63025">
              <w:rPr>
                <w:rFonts w:ascii="Century Gothic" w:hAnsi="Century Gothic"/>
              </w:rPr>
              <w:t xml:space="preserve">Ingresos por ventas    </w:t>
            </w:r>
          </w:p>
          <w:p w14:paraId="702A8C1B"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costos de los bienes vendidos        </w:t>
            </w:r>
          </w:p>
        </w:tc>
        <w:tc>
          <w:tcPr>
            <w:tcW w:w="1875" w:type="dxa"/>
            <w:shd w:val="clear" w:color="auto" w:fill="B4C6E7" w:themeFill="accent1" w:themeFillTint="66"/>
            <w:tcMar>
              <w:top w:w="100" w:type="dxa"/>
              <w:left w:w="100" w:type="dxa"/>
              <w:bottom w:w="100" w:type="dxa"/>
              <w:right w:w="100" w:type="dxa"/>
            </w:tcMar>
          </w:tcPr>
          <w:p w14:paraId="2B4DE803" w14:textId="77777777" w:rsidR="001D03E6" w:rsidRPr="00C63025" w:rsidRDefault="001D03E6" w:rsidP="001D03E6">
            <w:pPr>
              <w:widowControl w:val="0"/>
              <w:rPr>
                <w:rFonts w:ascii="Century Gothic" w:hAnsi="Century Gothic"/>
              </w:rPr>
            </w:pPr>
            <w:r w:rsidRPr="00C63025">
              <w:rPr>
                <w:rFonts w:ascii="Century Gothic" w:hAnsi="Century Gothic"/>
              </w:rPr>
              <w:t>$6,000,000</w:t>
            </w:r>
          </w:p>
          <w:p w14:paraId="66CA8CD6" w14:textId="77777777" w:rsidR="001D03E6" w:rsidRPr="00C63025" w:rsidRDefault="001D03E6" w:rsidP="001D03E6">
            <w:pPr>
              <w:widowControl w:val="0"/>
              <w:rPr>
                <w:rFonts w:ascii="Century Gothic" w:hAnsi="Century Gothic"/>
              </w:rPr>
            </w:pPr>
            <w:r w:rsidRPr="00C63025">
              <w:rPr>
                <w:rFonts w:ascii="Century Gothic" w:hAnsi="Century Gothic"/>
              </w:rPr>
              <w:t xml:space="preserve"> -1,000,000 </w:t>
            </w:r>
          </w:p>
        </w:tc>
      </w:tr>
      <w:tr w:rsidR="001D03E6" w:rsidRPr="00C63025" w14:paraId="6981E2CE" w14:textId="77777777" w:rsidTr="001D03E6">
        <w:trPr>
          <w:jc w:val="center"/>
        </w:trPr>
        <w:tc>
          <w:tcPr>
            <w:tcW w:w="7125" w:type="dxa"/>
            <w:shd w:val="clear" w:color="auto" w:fill="B4C6E7" w:themeFill="accent1" w:themeFillTint="66"/>
            <w:tcMar>
              <w:top w:w="100" w:type="dxa"/>
              <w:left w:w="100" w:type="dxa"/>
              <w:bottom w:w="100" w:type="dxa"/>
              <w:right w:w="100" w:type="dxa"/>
            </w:tcMar>
          </w:tcPr>
          <w:p w14:paraId="58B4858C" w14:textId="77777777" w:rsidR="001D03E6" w:rsidRPr="00C63025" w:rsidRDefault="001D03E6" w:rsidP="001D03E6">
            <w:pPr>
              <w:widowControl w:val="0"/>
              <w:rPr>
                <w:rFonts w:ascii="Century Gothic" w:hAnsi="Century Gothic"/>
              </w:rPr>
            </w:pPr>
            <w:r w:rsidRPr="00C63025">
              <w:rPr>
                <w:rFonts w:ascii="Century Gothic" w:hAnsi="Century Gothic"/>
              </w:rPr>
              <w:t xml:space="preserve">Utilidad bruta              </w:t>
            </w:r>
          </w:p>
          <w:p w14:paraId="20743E5A" w14:textId="77777777" w:rsidR="001D03E6" w:rsidRPr="00C63025" w:rsidRDefault="001D03E6" w:rsidP="001D03E6">
            <w:pPr>
              <w:widowControl w:val="0"/>
              <w:rPr>
                <w:rFonts w:ascii="Century Gothic" w:hAnsi="Century Gothic"/>
              </w:rPr>
            </w:pPr>
            <w:r w:rsidRPr="00C63025">
              <w:rPr>
                <w:rFonts w:ascii="Century Gothic" w:hAnsi="Century Gothic"/>
              </w:rPr>
              <w:lastRenderedPageBreak/>
              <w:t xml:space="preserve">Menos: Gastos operativos                  </w:t>
            </w:r>
          </w:p>
        </w:tc>
        <w:tc>
          <w:tcPr>
            <w:tcW w:w="1875" w:type="dxa"/>
            <w:shd w:val="clear" w:color="auto" w:fill="B4C6E7" w:themeFill="accent1" w:themeFillTint="66"/>
            <w:tcMar>
              <w:top w:w="100" w:type="dxa"/>
              <w:left w:w="100" w:type="dxa"/>
              <w:bottom w:w="100" w:type="dxa"/>
              <w:right w:w="100" w:type="dxa"/>
            </w:tcMar>
          </w:tcPr>
          <w:p w14:paraId="2688CB27" w14:textId="77777777" w:rsidR="001D03E6" w:rsidRPr="00C63025" w:rsidRDefault="001D03E6" w:rsidP="001D03E6">
            <w:pPr>
              <w:widowControl w:val="0"/>
              <w:rPr>
                <w:rFonts w:ascii="Century Gothic" w:hAnsi="Century Gothic"/>
              </w:rPr>
            </w:pPr>
            <w:r w:rsidRPr="00C63025">
              <w:rPr>
                <w:rFonts w:ascii="Century Gothic" w:hAnsi="Century Gothic"/>
              </w:rPr>
              <w:lastRenderedPageBreak/>
              <w:t>$5,000,000</w:t>
            </w:r>
          </w:p>
          <w:p w14:paraId="68E66371" w14:textId="77777777" w:rsidR="001D03E6" w:rsidRPr="00C63025" w:rsidRDefault="001D03E6" w:rsidP="001D03E6">
            <w:pPr>
              <w:widowControl w:val="0"/>
              <w:rPr>
                <w:rFonts w:ascii="Century Gothic" w:hAnsi="Century Gothic"/>
              </w:rPr>
            </w:pPr>
            <w:r w:rsidRPr="00C63025">
              <w:rPr>
                <w:rFonts w:ascii="Century Gothic" w:hAnsi="Century Gothic"/>
              </w:rPr>
              <w:lastRenderedPageBreak/>
              <w:t xml:space="preserve">   - 250,000     </w:t>
            </w:r>
          </w:p>
        </w:tc>
      </w:tr>
      <w:tr w:rsidR="001D03E6" w:rsidRPr="00C63025" w14:paraId="6E83D57B" w14:textId="77777777" w:rsidTr="001D03E6">
        <w:trPr>
          <w:jc w:val="center"/>
        </w:trPr>
        <w:tc>
          <w:tcPr>
            <w:tcW w:w="7125" w:type="dxa"/>
            <w:shd w:val="clear" w:color="auto" w:fill="B4C6E7" w:themeFill="accent1" w:themeFillTint="66"/>
            <w:tcMar>
              <w:top w:w="100" w:type="dxa"/>
              <w:left w:w="100" w:type="dxa"/>
              <w:bottom w:w="100" w:type="dxa"/>
              <w:right w:w="100" w:type="dxa"/>
            </w:tcMar>
          </w:tcPr>
          <w:p w14:paraId="36E6E33C" w14:textId="77777777" w:rsidR="001D03E6" w:rsidRPr="00C63025" w:rsidRDefault="001D03E6" w:rsidP="001D03E6">
            <w:pPr>
              <w:widowControl w:val="0"/>
              <w:rPr>
                <w:rFonts w:ascii="Century Gothic" w:hAnsi="Century Gothic"/>
              </w:rPr>
            </w:pPr>
            <w:r w:rsidRPr="00C63025">
              <w:rPr>
                <w:rFonts w:ascii="Century Gothic" w:hAnsi="Century Gothic"/>
              </w:rPr>
              <w:lastRenderedPageBreak/>
              <w:t xml:space="preserve">Utilidad operativa                    </w:t>
            </w:r>
          </w:p>
          <w:p w14:paraId="52A84BF0"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Gastos por intereses           </w:t>
            </w:r>
          </w:p>
        </w:tc>
        <w:tc>
          <w:tcPr>
            <w:tcW w:w="1875" w:type="dxa"/>
            <w:shd w:val="clear" w:color="auto" w:fill="B4C6E7" w:themeFill="accent1" w:themeFillTint="66"/>
            <w:tcMar>
              <w:top w:w="100" w:type="dxa"/>
              <w:left w:w="100" w:type="dxa"/>
              <w:bottom w:w="100" w:type="dxa"/>
              <w:right w:w="100" w:type="dxa"/>
            </w:tcMar>
          </w:tcPr>
          <w:p w14:paraId="1D76198B" w14:textId="77777777" w:rsidR="001D03E6" w:rsidRPr="00C63025" w:rsidRDefault="001D03E6" w:rsidP="001D03E6">
            <w:pPr>
              <w:widowControl w:val="0"/>
              <w:rPr>
                <w:rFonts w:ascii="Century Gothic" w:hAnsi="Century Gothic"/>
              </w:rPr>
            </w:pPr>
            <w:r w:rsidRPr="00C63025">
              <w:rPr>
                <w:rFonts w:ascii="Century Gothic" w:hAnsi="Century Gothic"/>
              </w:rPr>
              <w:t>$4,750,000</w:t>
            </w:r>
          </w:p>
          <w:p w14:paraId="56BEBDCA" w14:textId="77777777" w:rsidR="001D03E6" w:rsidRPr="00C63025" w:rsidRDefault="001D03E6" w:rsidP="001D03E6">
            <w:pPr>
              <w:widowControl w:val="0"/>
              <w:rPr>
                <w:rFonts w:ascii="Century Gothic" w:hAnsi="Century Gothic"/>
              </w:rPr>
            </w:pPr>
            <w:r w:rsidRPr="00C63025">
              <w:rPr>
                <w:rFonts w:ascii="Century Gothic" w:hAnsi="Century Gothic"/>
              </w:rPr>
              <w:t xml:space="preserve">   - 200,000</w:t>
            </w:r>
          </w:p>
        </w:tc>
      </w:tr>
      <w:tr w:rsidR="001D03E6" w:rsidRPr="00C63025" w14:paraId="1624C07F" w14:textId="77777777" w:rsidTr="001D03E6">
        <w:trPr>
          <w:jc w:val="center"/>
        </w:trPr>
        <w:tc>
          <w:tcPr>
            <w:tcW w:w="7125" w:type="dxa"/>
            <w:shd w:val="clear" w:color="auto" w:fill="B4C6E7" w:themeFill="accent1" w:themeFillTint="66"/>
            <w:tcMar>
              <w:top w:w="100" w:type="dxa"/>
              <w:left w:w="100" w:type="dxa"/>
              <w:bottom w:w="100" w:type="dxa"/>
              <w:right w:w="100" w:type="dxa"/>
            </w:tcMar>
          </w:tcPr>
          <w:p w14:paraId="52A1CD7D" w14:textId="77777777" w:rsidR="001D03E6" w:rsidRPr="00C63025" w:rsidRDefault="001D03E6" w:rsidP="001D03E6">
            <w:pPr>
              <w:widowControl w:val="0"/>
              <w:rPr>
                <w:rFonts w:ascii="Century Gothic" w:hAnsi="Century Gothic"/>
              </w:rPr>
            </w:pPr>
            <w:r w:rsidRPr="00C63025">
              <w:rPr>
                <w:rFonts w:ascii="Century Gothic" w:hAnsi="Century Gothic"/>
              </w:rPr>
              <w:t xml:space="preserve">Utilidad neta antes de impuestos      </w:t>
            </w:r>
          </w:p>
          <w:p w14:paraId="24550D5A"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Impuestos (tasa = 40%)         </w:t>
            </w:r>
          </w:p>
        </w:tc>
        <w:tc>
          <w:tcPr>
            <w:tcW w:w="1875" w:type="dxa"/>
            <w:shd w:val="clear" w:color="auto" w:fill="B4C6E7" w:themeFill="accent1" w:themeFillTint="66"/>
            <w:tcMar>
              <w:top w:w="100" w:type="dxa"/>
              <w:left w:w="100" w:type="dxa"/>
              <w:bottom w:w="100" w:type="dxa"/>
              <w:right w:w="100" w:type="dxa"/>
            </w:tcMar>
          </w:tcPr>
          <w:p w14:paraId="6DEE0079" w14:textId="77777777" w:rsidR="001D03E6" w:rsidRPr="00C63025" w:rsidRDefault="001D03E6" w:rsidP="001D03E6">
            <w:pPr>
              <w:widowControl w:val="0"/>
              <w:rPr>
                <w:rFonts w:ascii="Century Gothic" w:hAnsi="Century Gothic"/>
              </w:rPr>
            </w:pPr>
            <w:r w:rsidRPr="00C63025">
              <w:rPr>
                <w:rFonts w:ascii="Century Gothic" w:hAnsi="Century Gothic"/>
              </w:rPr>
              <w:t>$4,550,000</w:t>
            </w:r>
          </w:p>
          <w:p w14:paraId="5E95066F" w14:textId="77777777" w:rsidR="001D03E6" w:rsidRPr="00C63025" w:rsidRDefault="001D03E6" w:rsidP="001D03E6">
            <w:pPr>
              <w:widowControl w:val="0"/>
              <w:rPr>
                <w:rFonts w:ascii="Century Gothic" w:hAnsi="Century Gothic"/>
              </w:rPr>
            </w:pPr>
            <w:r w:rsidRPr="00C63025">
              <w:rPr>
                <w:rFonts w:ascii="Century Gothic" w:hAnsi="Century Gothic"/>
              </w:rPr>
              <w:t xml:space="preserve"> -1,820,000</w:t>
            </w:r>
          </w:p>
        </w:tc>
      </w:tr>
      <w:tr w:rsidR="001D03E6" w:rsidRPr="00C63025" w14:paraId="63DFF7D2" w14:textId="77777777" w:rsidTr="001D03E6">
        <w:trPr>
          <w:jc w:val="center"/>
        </w:trPr>
        <w:tc>
          <w:tcPr>
            <w:tcW w:w="7125" w:type="dxa"/>
            <w:shd w:val="clear" w:color="auto" w:fill="B4C6E7" w:themeFill="accent1" w:themeFillTint="66"/>
            <w:tcMar>
              <w:top w:w="100" w:type="dxa"/>
              <w:left w:w="100" w:type="dxa"/>
              <w:bottom w:w="100" w:type="dxa"/>
              <w:right w:w="100" w:type="dxa"/>
            </w:tcMar>
          </w:tcPr>
          <w:p w14:paraId="1AF97865" w14:textId="77777777" w:rsidR="001D03E6" w:rsidRPr="00C63025" w:rsidRDefault="001D03E6" w:rsidP="001D03E6">
            <w:pPr>
              <w:widowControl w:val="0"/>
              <w:rPr>
                <w:rFonts w:ascii="Century Gothic" w:hAnsi="Century Gothic"/>
              </w:rPr>
            </w:pPr>
            <w:r w:rsidRPr="00C63025">
              <w:rPr>
                <w:rFonts w:ascii="Century Gothic" w:hAnsi="Century Gothic"/>
              </w:rPr>
              <w:t xml:space="preserve">Utilidad neta después de impuestos    </w:t>
            </w:r>
          </w:p>
          <w:p w14:paraId="6F8C6D44" w14:textId="77777777" w:rsidR="001D03E6" w:rsidRPr="00C63025" w:rsidRDefault="001D03E6" w:rsidP="001D03E6">
            <w:pPr>
              <w:widowControl w:val="0"/>
              <w:rPr>
                <w:rFonts w:ascii="Century Gothic" w:hAnsi="Century Gothic"/>
              </w:rPr>
            </w:pPr>
            <w:r w:rsidRPr="00C63025">
              <w:rPr>
                <w:rFonts w:ascii="Century Gothic" w:hAnsi="Century Gothic"/>
              </w:rPr>
              <w:t xml:space="preserve">Menos: Dividendos en efectivo        </w:t>
            </w:r>
          </w:p>
        </w:tc>
        <w:tc>
          <w:tcPr>
            <w:tcW w:w="1875" w:type="dxa"/>
            <w:shd w:val="clear" w:color="auto" w:fill="B4C6E7" w:themeFill="accent1" w:themeFillTint="66"/>
            <w:tcMar>
              <w:top w:w="100" w:type="dxa"/>
              <w:left w:w="100" w:type="dxa"/>
              <w:bottom w:w="100" w:type="dxa"/>
              <w:right w:w="100" w:type="dxa"/>
            </w:tcMar>
          </w:tcPr>
          <w:p w14:paraId="7948BAD7" w14:textId="77777777" w:rsidR="001D03E6" w:rsidRPr="00C63025" w:rsidRDefault="001D03E6" w:rsidP="001D03E6">
            <w:pPr>
              <w:widowControl w:val="0"/>
              <w:rPr>
                <w:rFonts w:ascii="Century Gothic" w:hAnsi="Century Gothic"/>
              </w:rPr>
            </w:pPr>
            <w:r w:rsidRPr="00C63025">
              <w:rPr>
                <w:rFonts w:ascii="Century Gothic" w:hAnsi="Century Gothic"/>
              </w:rPr>
              <w:t>$2,730,000</w:t>
            </w:r>
          </w:p>
          <w:p w14:paraId="7634D518" w14:textId="77777777" w:rsidR="001D03E6" w:rsidRPr="00C63025" w:rsidRDefault="001D03E6" w:rsidP="001D03E6">
            <w:pPr>
              <w:widowControl w:val="0"/>
              <w:rPr>
                <w:rFonts w:ascii="Century Gothic" w:hAnsi="Century Gothic"/>
              </w:rPr>
            </w:pPr>
            <w:r w:rsidRPr="00C63025">
              <w:rPr>
                <w:rFonts w:ascii="Century Gothic" w:hAnsi="Century Gothic"/>
              </w:rPr>
              <w:t xml:space="preserve"> -1,092,000</w:t>
            </w:r>
          </w:p>
        </w:tc>
      </w:tr>
      <w:tr w:rsidR="001D03E6" w:rsidRPr="00C63025" w14:paraId="643F216C" w14:textId="77777777" w:rsidTr="001D03E6">
        <w:trPr>
          <w:jc w:val="center"/>
        </w:trPr>
        <w:tc>
          <w:tcPr>
            <w:tcW w:w="7125" w:type="dxa"/>
            <w:shd w:val="clear" w:color="auto" w:fill="B4C6E7" w:themeFill="accent1" w:themeFillTint="66"/>
            <w:tcMar>
              <w:top w:w="100" w:type="dxa"/>
              <w:left w:w="100" w:type="dxa"/>
              <w:bottom w:w="100" w:type="dxa"/>
              <w:right w:w="100" w:type="dxa"/>
            </w:tcMar>
          </w:tcPr>
          <w:p w14:paraId="2233281B" w14:textId="77777777" w:rsidR="001D03E6" w:rsidRPr="00C63025" w:rsidRDefault="001D03E6" w:rsidP="001D03E6">
            <w:pPr>
              <w:widowControl w:val="0"/>
              <w:rPr>
                <w:rFonts w:ascii="Century Gothic" w:hAnsi="Century Gothic"/>
              </w:rPr>
            </w:pPr>
            <w:r w:rsidRPr="00C63025">
              <w:rPr>
                <w:rFonts w:ascii="Century Gothic" w:hAnsi="Century Gothic"/>
              </w:rPr>
              <w:t xml:space="preserve">A Ganancias retenidas                </w:t>
            </w:r>
          </w:p>
        </w:tc>
        <w:tc>
          <w:tcPr>
            <w:tcW w:w="1875" w:type="dxa"/>
            <w:shd w:val="clear" w:color="auto" w:fill="B4C6E7" w:themeFill="accent1" w:themeFillTint="66"/>
            <w:tcMar>
              <w:top w:w="100" w:type="dxa"/>
              <w:left w:w="100" w:type="dxa"/>
              <w:bottom w:w="100" w:type="dxa"/>
              <w:right w:w="100" w:type="dxa"/>
            </w:tcMar>
          </w:tcPr>
          <w:p w14:paraId="1F964E1B" w14:textId="77777777" w:rsidR="001D03E6" w:rsidRPr="00C63025" w:rsidRDefault="001D03E6" w:rsidP="001D03E6">
            <w:pPr>
              <w:widowControl w:val="0"/>
              <w:rPr>
                <w:rFonts w:ascii="Century Gothic" w:hAnsi="Century Gothic"/>
                <w:b/>
              </w:rPr>
            </w:pPr>
            <w:r w:rsidRPr="00C63025">
              <w:rPr>
                <w:rFonts w:ascii="Century Gothic" w:hAnsi="Century Gothic"/>
                <w:b/>
              </w:rPr>
              <w:t xml:space="preserve"> $1,638,000</w:t>
            </w:r>
          </w:p>
        </w:tc>
      </w:tr>
    </w:tbl>
    <w:p w14:paraId="761D6916" w14:textId="0C2EEC5F" w:rsidR="001D03E6" w:rsidRPr="00C63025" w:rsidRDefault="001D03E6" w:rsidP="001D03E6">
      <w:pPr>
        <w:tabs>
          <w:tab w:val="left" w:pos="1368"/>
        </w:tabs>
        <w:rPr>
          <w:rFonts w:ascii="Century Gothic" w:hAnsi="Century Gothic"/>
          <w:b/>
        </w:rPr>
      </w:pPr>
    </w:p>
    <w:p w14:paraId="7F2EB2E1" w14:textId="3D914EAF" w:rsidR="001D03E6" w:rsidRPr="00C63025" w:rsidRDefault="001D03E6" w:rsidP="001D03E6">
      <w:pPr>
        <w:tabs>
          <w:tab w:val="left" w:pos="1368"/>
        </w:tabs>
        <w:rPr>
          <w:rFonts w:ascii="Century Gothic" w:hAnsi="Century Gothic"/>
          <w:b/>
        </w:rPr>
      </w:pPr>
    </w:p>
    <w:tbl>
      <w:tblPr>
        <w:tblW w:w="9030" w:type="dxa"/>
        <w:jc w:val="center"/>
        <w:shd w:val="clear" w:color="auto" w:fill="B4C6E7" w:themeFill="accent1" w:themeFillTint="66"/>
        <w:tblLayout w:type="fixed"/>
        <w:tblLook w:val="0600" w:firstRow="0" w:lastRow="0" w:firstColumn="0" w:lastColumn="0" w:noHBand="1" w:noVBand="1"/>
      </w:tblPr>
      <w:tblGrid>
        <w:gridCol w:w="2895"/>
        <w:gridCol w:w="1575"/>
        <w:gridCol w:w="3150"/>
        <w:gridCol w:w="1410"/>
      </w:tblGrid>
      <w:tr w:rsidR="001D03E6" w:rsidRPr="00C63025" w14:paraId="311BBCFB" w14:textId="77777777" w:rsidTr="001D03E6">
        <w:trPr>
          <w:trHeight w:val="420"/>
          <w:jc w:val="center"/>
        </w:trPr>
        <w:tc>
          <w:tcPr>
            <w:tcW w:w="9030" w:type="dxa"/>
            <w:gridSpan w:val="4"/>
            <w:shd w:val="clear" w:color="auto" w:fill="B4C6E7" w:themeFill="accent1" w:themeFillTint="66"/>
            <w:tcMar>
              <w:top w:w="100" w:type="dxa"/>
              <w:left w:w="100" w:type="dxa"/>
              <w:bottom w:w="100" w:type="dxa"/>
              <w:right w:w="100" w:type="dxa"/>
            </w:tcMar>
          </w:tcPr>
          <w:p w14:paraId="156DD1F1" w14:textId="77777777" w:rsidR="001D03E6" w:rsidRPr="00C63025" w:rsidRDefault="001D03E6" w:rsidP="001D03E6">
            <w:pPr>
              <w:widowControl w:val="0"/>
              <w:jc w:val="center"/>
              <w:rPr>
                <w:rFonts w:ascii="Century Gothic" w:hAnsi="Century Gothic"/>
                <w:b/>
              </w:rPr>
            </w:pPr>
            <w:r w:rsidRPr="00C63025">
              <w:rPr>
                <w:rFonts w:ascii="Century Gothic" w:hAnsi="Century Gothic"/>
                <w:b/>
              </w:rPr>
              <w:t>Balance general de Provincial Imports, Inc., al 31 de diciembre de 2012</w:t>
            </w:r>
          </w:p>
        </w:tc>
      </w:tr>
      <w:tr w:rsidR="001D03E6" w:rsidRPr="00C63025" w14:paraId="6E7C6F47" w14:textId="77777777" w:rsidTr="001D03E6">
        <w:trPr>
          <w:jc w:val="center"/>
        </w:trPr>
        <w:tc>
          <w:tcPr>
            <w:tcW w:w="2895" w:type="dxa"/>
            <w:shd w:val="clear" w:color="auto" w:fill="B4C6E7" w:themeFill="accent1" w:themeFillTint="66"/>
            <w:tcMar>
              <w:top w:w="100" w:type="dxa"/>
              <w:left w:w="100" w:type="dxa"/>
              <w:bottom w:w="100" w:type="dxa"/>
              <w:right w:w="100" w:type="dxa"/>
            </w:tcMar>
          </w:tcPr>
          <w:p w14:paraId="102DA607" w14:textId="77777777" w:rsidR="001D03E6" w:rsidRPr="00C63025" w:rsidRDefault="001D03E6" w:rsidP="001D03E6">
            <w:pPr>
              <w:widowControl w:val="0"/>
              <w:jc w:val="center"/>
              <w:rPr>
                <w:rFonts w:ascii="Century Gothic" w:hAnsi="Century Gothic"/>
              </w:rPr>
            </w:pPr>
            <w:r w:rsidRPr="00C63025">
              <w:rPr>
                <w:rFonts w:ascii="Century Gothic" w:hAnsi="Century Gothic"/>
                <w:b/>
              </w:rPr>
              <w:t xml:space="preserve">Activos  </w:t>
            </w:r>
            <w:r w:rsidRPr="00C63025">
              <w:rPr>
                <w:rFonts w:ascii="Century Gothic" w:hAnsi="Century Gothic"/>
              </w:rPr>
              <w:t xml:space="preserve"> </w:t>
            </w:r>
          </w:p>
          <w:p w14:paraId="424720E7" w14:textId="77777777" w:rsidR="001D03E6" w:rsidRPr="00C63025" w:rsidRDefault="001D03E6" w:rsidP="001D03E6">
            <w:pPr>
              <w:widowControl w:val="0"/>
              <w:jc w:val="center"/>
              <w:rPr>
                <w:rFonts w:ascii="Century Gothic" w:hAnsi="Century Gothic"/>
              </w:rPr>
            </w:pPr>
            <w:r w:rsidRPr="00C63025">
              <w:rPr>
                <w:rFonts w:ascii="Century Gothic" w:hAnsi="Century Gothic"/>
              </w:rPr>
              <w:t xml:space="preserve">  </w:t>
            </w:r>
          </w:p>
          <w:p w14:paraId="3DC606E6" w14:textId="77777777" w:rsidR="001D03E6" w:rsidRPr="00C63025" w:rsidRDefault="001D03E6" w:rsidP="001D03E6">
            <w:pPr>
              <w:widowControl w:val="0"/>
              <w:rPr>
                <w:rFonts w:ascii="Century Gothic" w:hAnsi="Century Gothic"/>
              </w:rPr>
            </w:pPr>
            <w:r w:rsidRPr="00C63025">
              <w:rPr>
                <w:rFonts w:ascii="Century Gothic" w:hAnsi="Century Gothic"/>
              </w:rPr>
              <w:t>Efectivo</w:t>
            </w:r>
          </w:p>
          <w:p w14:paraId="71037C3E" w14:textId="77777777" w:rsidR="001D03E6" w:rsidRPr="00C63025" w:rsidRDefault="001D03E6" w:rsidP="001D03E6">
            <w:pPr>
              <w:widowControl w:val="0"/>
              <w:rPr>
                <w:rFonts w:ascii="Century Gothic" w:hAnsi="Century Gothic"/>
              </w:rPr>
            </w:pPr>
            <w:r w:rsidRPr="00C63025">
              <w:rPr>
                <w:rFonts w:ascii="Century Gothic" w:hAnsi="Century Gothic"/>
              </w:rPr>
              <w:t xml:space="preserve">Valores negociables </w:t>
            </w:r>
          </w:p>
          <w:p w14:paraId="2DC25CCC" w14:textId="77777777" w:rsidR="001D03E6" w:rsidRPr="00C63025" w:rsidRDefault="001D03E6" w:rsidP="001D03E6">
            <w:pPr>
              <w:widowControl w:val="0"/>
              <w:rPr>
                <w:rFonts w:ascii="Century Gothic" w:hAnsi="Century Gothic"/>
              </w:rPr>
            </w:pPr>
            <w:r w:rsidRPr="00C63025">
              <w:rPr>
                <w:rFonts w:ascii="Century Gothic" w:hAnsi="Century Gothic"/>
              </w:rPr>
              <w:t xml:space="preserve">Cuentas por cobrar </w:t>
            </w:r>
          </w:p>
          <w:p w14:paraId="146EC4C5" w14:textId="77777777" w:rsidR="001D03E6" w:rsidRPr="00C63025" w:rsidRDefault="001D03E6" w:rsidP="001D03E6">
            <w:pPr>
              <w:widowControl w:val="0"/>
              <w:rPr>
                <w:rFonts w:ascii="Century Gothic" w:hAnsi="Century Gothic"/>
              </w:rPr>
            </w:pPr>
            <w:r w:rsidRPr="00C63025">
              <w:rPr>
                <w:rFonts w:ascii="Century Gothic" w:hAnsi="Century Gothic"/>
              </w:rPr>
              <w:t xml:space="preserve">Inventarios   </w:t>
            </w:r>
          </w:p>
          <w:p w14:paraId="787F780E" w14:textId="77777777" w:rsidR="001D03E6" w:rsidRPr="00C63025" w:rsidRDefault="001D03E6" w:rsidP="001D03E6">
            <w:pPr>
              <w:widowControl w:val="0"/>
              <w:rPr>
                <w:rFonts w:ascii="Century Gothic" w:hAnsi="Century Gothic"/>
              </w:rPr>
            </w:pPr>
            <w:r w:rsidRPr="00C63025">
              <w:rPr>
                <w:rFonts w:ascii="Century Gothic" w:hAnsi="Century Gothic"/>
              </w:rPr>
              <w:t xml:space="preserve">Total de activos corrientes </w:t>
            </w:r>
          </w:p>
          <w:p w14:paraId="4D2D9DA8" w14:textId="77777777" w:rsidR="001D03E6" w:rsidRPr="00C63025" w:rsidRDefault="001D03E6" w:rsidP="001D03E6">
            <w:pPr>
              <w:widowControl w:val="0"/>
              <w:rPr>
                <w:rFonts w:ascii="Century Gothic" w:hAnsi="Century Gothic"/>
              </w:rPr>
            </w:pPr>
            <w:r w:rsidRPr="00C63025">
              <w:rPr>
                <w:rFonts w:ascii="Century Gothic" w:hAnsi="Century Gothic"/>
              </w:rPr>
              <w:t xml:space="preserve">Activos fijos netos  </w:t>
            </w:r>
          </w:p>
          <w:p w14:paraId="6A061783" w14:textId="77777777" w:rsidR="001D03E6" w:rsidRPr="00C63025" w:rsidRDefault="001D03E6" w:rsidP="001D03E6">
            <w:pPr>
              <w:widowControl w:val="0"/>
              <w:rPr>
                <w:rFonts w:ascii="Century Gothic" w:hAnsi="Century Gothic"/>
              </w:rPr>
            </w:pPr>
            <w:r w:rsidRPr="00C63025">
              <w:rPr>
                <w:rFonts w:ascii="Century Gothic" w:hAnsi="Century Gothic"/>
              </w:rPr>
              <w:t xml:space="preserve">Total de activos </w:t>
            </w:r>
          </w:p>
        </w:tc>
        <w:tc>
          <w:tcPr>
            <w:tcW w:w="1575" w:type="dxa"/>
            <w:shd w:val="clear" w:color="auto" w:fill="B4C6E7" w:themeFill="accent1" w:themeFillTint="66"/>
            <w:tcMar>
              <w:top w:w="100" w:type="dxa"/>
              <w:left w:w="100" w:type="dxa"/>
              <w:bottom w:w="100" w:type="dxa"/>
              <w:right w:w="100" w:type="dxa"/>
            </w:tcMar>
          </w:tcPr>
          <w:p w14:paraId="06C0E27F" w14:textId="77777777" w:rsidR="001D03E6" w:rsidRPr="00C63025" w:rsidRDefault="001D03E6" w:rsidP="001D03E6">
            <w:pPr>
              <w:widowControl w:val="0"/>
              <w:rPr>
                <w:rFonts w:ascii="Century Gothic" w:hAnsi="Century Gothic"/>
              </w:rPr>
            </w:pPr>
          </w:p>
          <w:p w14:paraId="30BDD6D0" w14:textId="77777777" w:rsidR="001D03E6" w:rsidRPr="00C63025" w:rsidRDefault="001D03E6" w:rsidP="001D03E6">
            <w:pPr>
              <w:widowControl w:val="0"/>
              <w:rPr>
                <w:rFonts w:ascii="Century Gothic" w:hAnsi="Century Gothic"/>
              </w:rPr>
            </w:pPr>
          </w:p>
          <w:p w14:paraId="7DE6B7A2" w14:textId="77777777" w:rsidR="001D03E6" w:rsidRPr="00C63025" w:rsidRDefault="001D03E6" w:rsidP="001D03E6">
            <w:pPr>
              <w:widowControl w:val="0"/>
              <w:rPr>
                <w:rFonts w:ascii="Century Gothic" w:hAnsi="Century Gothic"/>
                <w:b/>
              </w:rPr>
            </w:pPr>
            <w:r w:rsidRPr="00C63025">
              <w:rPr>
                <w:rFonts w:ascii="Century Gothic" w:hAnsi="Century Gothic"/>
                <w:b/>
              </w:rPr>
              <w:t xml:space="preserve"> $ 400,000</w:t>
            </w:r>
          </w:p>
          <w:p w14:paraId="171FCC66" w14:textId="77777777" w:rsidR="001D03E6" w:rsidRPr="00C63025" w:rsidRDefault="001D03E6" w:rsidP="001D03E6">
            <w:pPr>
              <w:widowControl w:val="0"/>
              <w:jc w:val="right"/>
              <w:rPr>
                <w:rFonts w:ascii="Century Gothic" w:hAnsi="Century Gothic"/>
              </w:rPr>
            </w:pPr>
            <w:r w:rsidRPr="00C63025">
              <w:rPr>
                <w:rFonts w:ascii="Century Gothic" w:hAnsi="Century Gothic"/>
              </w:rPr>
              <w:t xml:space="preserve">225,000 </w:t>
            </w:r>
          </w:p>
          <w:p w14:paraId="39F112FD" w14:textId="77777777" w:rsidR="001D03E6" w:rsidRPr="00C63025" w:rsidRDefault="001D03E6" w:rsidP="001D03E6">
            <w:pPr>
              <w:widowControl w:val="0"/>
              <w:jc w:val="right"/>
              <w:rPr>
                <w:rFonts w:ascii="Century Gothic" w:hAnsi="Century Gothic"/>
              </w:rPr>
            </w:pPr>
            <w:r w:rsidRPr="00C63025">
              <w:rPr>
                <w:rFonts w:ascii="Century Gothic" w:hAnsi="Century Gothic"/>
              </w:rPr>
              <w:t>775,000</w:t>
            </w:r>
          </w:p>
          <w:p w14:paraId="707234A5" w14:textId="77777777" w:rsidR="001D03E6" w:rsidRPr="00C63025" w:rsidRDefault="001D03E6" w:rsidP="001D03E6">
            <w:pPr>
              <w:widowControl w:val="0"/>
              <w:jc w:val="right"/>
              <w:rPr>
                <w:rFonts w:ascii="Century Gothic" w:hAnsi="Century Gothic"/>
              </w:rPr>
            </w:pPr>
            <w:r w:rsidRPr="00C63025">
              <w:rPr>
                <w:rFonts w:ascii="Century Gothic" w:hAnsi="Century Gothic"/>
              </w:rPr>
              <w:t xml:space="preserve">1,000,000 </w:t>
            </w:r>
          </w:p>
          <w:p w14:paraId="685A9BBE" w14:textId="77777777" w:rsidR="001D03E6" w:rsidRPr="00C63025" w:rsidRDefault="001D03E6" w:rsidP="001D03E6">
            <w:pPr>
              <w:widowControl w:val="0"/>
              <w:rPr>
                <w:rFonts w:ascii="Century Gothic" w:hAnsi="Century Gothic"/>
              </w:rPr>
            </w:pPr>
            <w:r w:rsidRPr="00C63025">
              <w:rPr>
                <w:rFonts w:ascii="Century Gothic" w:hAnsi="Century Gothic"/>
                <w:b/>
              </w:rPr>
              <w:t xml:space="preserve">$1,550,000 </w:t>
            </w:r>
            <w:r w:rsidRPr="00C63025">
              <w:rPr>
                <w:rFonts w:ascii="Century Gothic" w:hAnsi="Century Gothic"/>
              </w:rPr>
              <w:t xml:space="preserve">  </w:t>
            </w:r>
          </w:p>
          <w:p w14:paraId="7715C753" w14:textId="77777777" w:rsidR="001D03E6" w:rsidRPr="00C63025" w:rsidRDefault="001D03E6" w:rsidP="001D03E6">
            <w:pPr>
              <w:widowControl w:val="0"/>
              <w:jc w:val="right"/>
              <w:rPr>
                <w:rFonts w:ascii="Century Gothic" w:hAnsi="Century Gothic"/>
              </w:rPr>
            </w:pPr>
            <w:r w:rsidRPr="00C63025">
              <w:rPr>
                <w:rFonts w:ascii="Century Gothic" w:hAnsi="Century Gothic"/>
              </w:rPr>
              <w:t>1,400,000</w:t>
            </w:r>
          </w:p>
          <w:p w14:paraId="198CAC4C" w14:textId="77777777" w:rsidR="001D03E6" w:rsidRPr="00C63025" w:rsidRDefault="001D03E6" w:rsidP="001D03E6">
            <w:pPr>
              <w:widowControl w:val="0"/>
              <w:rPr>
                <w:rFonts w:ascii="Century Gothic" w:hAnsi="Century Gothic"/>
                <w:b/>
              </w:rPr>
            </w:pPr>
            <w:r w:rsidRPr="00C63025">
              <w:rPr>
                <w:rFonts w:ascii="Century Gothic" w:hAnsi="Century Gothic"/>
                <w:b/>
              </w:rPr>
              <w:t>$2,950,000</w:t>
            </w:r>
          </w:p>
          <w:p w14:paraId="44BA9DE0" w14:textId="77777777" w:rsidR="001D03E6" w:rsidRPr="00C63025" w:rsidRDefault="001D03E6" w:rsidP="001D03E6">
            <w:pPr>
              <w:widowControl w:val="0"/>
              <w:rPr>
                <w:rFonts w:ascii="Century Gothic" w:hAnsi="Century Gothic"/>
              </w:rPr>
            </w:pPr>
          </w:p>
        </w:tc>
        <w:tc>
          <w:tcPr>
            <w:tcW w:w="3150" w:type="dxa"/>
            <w:shd w:val="clear" w:color="auto" w:fill="B4C6E7" w:themeFill="accent1" w:themeFillTint="66"/>
            <w:tcMar>
              <w:top w:w="100" w:type="dxa"/>
              <w:left w:w="100" w:type="dxa"/>
              <w:bottom w:w="100" w:type="dxa"/>
              <w:right w:w="100" w:type="dxa"/>
            </w:tcMar>
          </w:tcPr>
          <w:p w14:paraId="4647720B" w14:textId="77777777" w:rsidR="001D03E6" w:rsidRPr="00C63025" w:rsidRDefault="001D03E6" w:rsidP="001D03E6">
            <w:pPr>
              <w:widowControl w:val="0"/>
              <w:jc w:val="center"/>
              <w:rPr>
                <w:rFonts w:ascii="Century Gothic" w:hAnsi="Century Gothic"/>
                <w:b/>
              </w:rPr>
            </w:pPr>
            <w:r w:rsidRPr="00C63025">
              <w:rPr>
                <w:rFonts w:ascii="Century Gothic" w:hAnsi="Century Gothic"/>
                <w:b/>
              </w:rPr>
              <w:t>Pasivos y patrimonio de los accionistas</w:t>
            </w:r>
          </w:p>
          <w:p w14:paraId="3DEED767" w14:textId="77777777" w:rsidR="001D03E6" w:rsidRPr="00C63025" w:rsidRDefault="001D03E6" w:rsidP="001D03E6">
            <w:pPr>
              <w:widowControl w:val="0"/>
              <w:rPr>
                <w:rFonts w:ascii="Century Gothic" w:hAnsi="Century Gothic"/>
              </w:rPr>
            </w:pPr>
          </w:p>
          <w:p w14:paraId="0ECA683B" w14:textId="77777777" w:rsidR="001D03E6" w:rsidRPr="00C63025" w:rsidRDefault="001D03E6" w:rsidP="001D03E6">
            <w:pPr>
              <w:widowControl w:val="0"/>
              <w:rPr>
                <w:rFonts w:ascii="Century Gothic" w:hAnsi="Century Gothic"/>
                <w:b/>
              </w:rPr>
            </w:pPr>
            <w:r w:rsidRPr="00C63025">
              <w:rPr>
                <w:rFonts w:ascii="Century Gothic" w:hAnsi="Century Gothic"/>
              </w:rPr>
              <w:t xml:space="preserve">                                                                                     Cuentas por pagar                                                                       Impuestos por pagar                                                                               Documentos por pagar                                                   </w:t>
            </w:r>
            <w:r w:rsidRPr="00C63025">
              <w:rPr>
                <w:rFonts w:ascii="Century Gothic" w:hAnsi="Century Gothic"/>
                <w:b/>
              </w:rPr>
              <w:t>Otros pasivos corrientes</w:t>
            </w:r>
          </w:p>
          <w:p w14:paraId="060D62CC" w14:textId="77777777" w:rsidR="001D03E6" w:rsidRPr="00C63025" w:rsidRDefault="001D03E6" w:rsidP="001D03E6">
            <w:pPr>
              <w:widowControl w:val="0"/>
              <w:rPr>
                <w:rFonts w:ascii="Century Gothic" w:hAnsi="Century Gothic"/>
              </w:rPr>
            </w:pPr>
            <w:r w:rsidRPr="00C63025">
              <w:rPr>
                <w:rFonts w:ascii="Century Gothic" w:hAnsi="Century Gothic"/>
              </w:rPr>
              <w:t xml:space="preserve">Total de pasivos corrientes                                               Deuda a largo plazo                                              Total de pasivos                                                                           Acciones comunes                                                                          Ganancias retenidas                                                                Total de pasivos y patrimonio                                                                    de los accionistas </w:t>
            </w:r>
          </w:p>
        </w:tc>
        <w:tc>
          <w:tcPr>
            <w:tcW w:w="1410" w:type="dxa"/>
            <w:shd w:val="clear" w:color="auto" w:fill="B4C6E7" w:themeFill="accent1" w:themeFillTint="66"/>
            <w:tcMar>
              <w:top w:w="100" w:type="dxa"/>
              <w:left w:w="100" w:type="dxa"/>
              <w:bottom w:w="100" w:type="dxa"/>
              <w:right w:w="100" w:type="dxa"/>
            </w:tcMar>
          </w:tcPr>
          <w:p w14:paraId="4A93EAE6" w14:textId="77777777" w:rsidR="001D03E6" w:rsidRPr="00C63025" w:rsidRDefault="001D03E6" w:rsidP="001D03E6">
            <w:pPr>
              <w:widowControl w:val="0"/>
              <w:rPr>
                <w:rFonts w:ascii="Century Gothic" w:hAnsi="Century Gothic"/>
              </w:rPr>
            </w:pPr>
          </w:p>
          <w:p w14:paraId="27A75BA3" w14:textId="77777777" w:rsidR="001D03E6" w:rsidRPr="00C63025" w:rsidRDefault="001D03E6" w:rsidP="001D03E6">
            <w:pPr>
              <w:widowControl w:val="0"/>
              <w:rPr>
                <w:rFonts w:ascii="Century Gothic" w:hAnsi="Century Gothic"/>
              </w:rPr>
            </w:pPr>
          </w:p>
          <w:p w14:paraId="5A734D23" w14:textId="77777777" w:rsidR="001D03E6" w:rsidRPr="00C63025" w:rsidRDefault="001D03E6" w:rsidP="001D03E6">
            <w:pPr>
              <w:widowControl w:val="0"/>
              <w:rPr>
                <w:rFonts w:ascii="Century Gothic" w:hAnsi="Century Gothic"/>
              </w:rPr>
            </w:pPr>
          </w:p>
          <w:p w14:paraId="14631827" w14:textId="77777777" w:rsidR="001D03E6" w:rsidRPr="00C63025" w:rsidRDefault="001D03E6" w:rsidP="001D03E6">
            <w:pPr>
              <w:widowControl w:val="0"/>
              <w:rPr>
                <w:rFonts w:ascii="Century Gothic" w:hAnsi="Century Gothic"/>
              </w:rPr>
            </w:pPr>
          </w:p>
          <w:p w14:paraId="38A23AE1" w14:textId="77777777" w:rsidR="001D03E6" w:rsidRPr="00C63025" w:rsidRDefault="001D03E6" w:rsidP="001D03E6">
            <w:pPr>
              <w:widowControl w:val="0"/>
              <w:rPr>
                <w:rFonts w:ascii="Century Gothic" w:hAnsi="Century Gothic"/>
                <w:b/>
              </w:rPr>
            </w:pPr>
            <w:r w:rsidRPr="00C63025">
              <w:rPr>
                <w:rFonts w:ascii="Century Gothic" w:hAnsi="Century Gothic"/>
                <w:b/>
              </w:rPr>
              <w:t>$ 1,056,000</w:t>
            </w:r>
          </w:p>
          <w:p w14:paraId="42B991BF" w14:textId="77777777" w:rsidR="001D03E6" w:rsidRPr="00C63025" w:rsidRDefault="001D03E6" w:rsidP="001D03E6">
            <w:pPr>
              <w:widowControl w:val="0"/>
              <w:rPr>
                <w:rFonts w:ascii="Century Gothic" w:hAnsi="Century Gothic"/>
              </w:rPr>
            </w:pPr>
            <w:r w:rsidRPr="00C63025">
              <w:rPr>
                <w:rFonts w:ascii="Century Gothic" w:hAnsi="Century Gothic"/>
              </w:rPr>
              <w:t xml:space="preserve">        95,000</w:t>
            </w:r>
          </w:p>
          <w:p w14:paraId="64191537" w14:textId="77777777" w:rsidR="001D03E6" w:rsidRPr="00C63025" w:rsidRDefault="001D03E6" w:rsidP="001D03E6">
            <w:pPr>
              <w:widowControl w:val="0"/>
              <w:jc w:val="center"/>
              <w:rPr>
                <w:rFonts w:ascii="Century Gothic" w:hAnsi="Century Gothic"/>
              </w:rPr>
            </w:pPr>
            <w:r w:rsidRPr="00C63025">
              <w:rPr>
                <w:rFonts w:ascii="Century Gothic" w:hAnsi="Century Gothic"/>
              </w:rPr>
              <w:t xml:space="preserve">      200,000</w:t>
            </w:r>
          </w:p>
          <w:p w14:paraId="314FCE1A" w14:textId="77777777" w:rsidR="001D03E6" w:rsidRPr="00C63025" w:rsidRDefault="001D03E6" w:rsidP="001D03E6">
            <w:pPr>
              <w:widowControl w:val="0"/>
              <w:rPr>
                <w:rFonts w:ascii="Century Gothic" w:hAnsi="Century Gothic"/>
              </w:rPr>
            </w:pPr>
          </w:p>
          <w:p w14:paraId="5DA27D3B" w14:textId="77777777" w:rsidR="001D03E6" w:rsidRPr="00C63025" w:rsidRDefault="001D03E6" w:rsidP="001D03E6">
            <w:pPr>
              <w:widowControl w:val="0"/>
              <w:rPr>
                <w:rFonts w:ascii="Century Gothic" w:hAnsi="Century Gothic"/>
                <w:b/>
              </w:rPr>
            </w:pPr>
            <w:r w:rsidRPr="00C63025">
              <w:rPr>
                <w:rFonts w:ascii="Century Gothic" w:hAnsi="Century Gothic"/>
                <w:b/>
              </w:rPr>
              <w:t xml:space="preserve">$1,000,000 </w:t>
            </w:r>
          </w:p>
          <w:p w14:paraId="3DAB2CB5" w14:textId="77777777" w:rsidR="001D03E6" w:rsidRPr="00C63025" w:rsidRDefault="001D03E6" w:rsidP="001D03E6">
            <w:pPr>
              <w:widowControl w:val="0"/>
              <w:rPr>
                <w:rFonts w:ascii="Century Gothic" w:hAnsi="Century Gothic"/>
              </w:rPr>
            </w:pPr>
            <w:r w:rsidRPr="00C63025">
              <w:rPr>
                <w:rFonts w:ascii="Century Gothic" w:hAnsi="Century Gothic"/>
              </w:rPr>
              <w:t xml:space="preserve">     500,000 </w:t>
            </w:r>
          </w:p>
          <w:p w14:paraId="6ADEE149" w14:textId="77777777" w:rsidR="001D03E6" w:rsidRPr="00C63025" w:rsidRDefault="001D03E6" w:rsidP="001D03E6">
            <w:pPr>
              <w:widowControl w:val="0"/>
              <w:rPr>
                <w:rFonts w:ascii="Century Gothic" w:hAnsi="Century Gothic"/>
                <w:b/>
              </w:rPr>
            </w:pPr>
            <w:r w:rsidRPr="00C63025">
              <w:rPr>
                <w:rFonts w:ascii="Century Gothic" w:hAnsi="Century Gothic"/>
                <w:b/>
              </w:rPr>
              <w:t>$1,500,000</w:t>
            </w:r>
          </w:p>
          <w:p w14:paraId="03759CF1" w14:textId="77777777" w:rsidR="001D03E6" w:rsidRPr="00C63025" w:rsidRDefault="001D03E6" w:rsidP="001D03E6">
            <w:pPr>
              <w:widowControl w:val="0"/>
              <w:rPr>
                <w:rFonts w:ascii="Century Gothic" w:hAnsi="Century Gothic"/>
              </w:rPr>
            </w:pPr>
            <w:r w:rsidRPr="00C63025">
              <w:rPr>
                <w:rFonts w:ascii="Century Gothic" w:hAnsi="Century Gothic"/>
              </w:rPr>
              <w:t xml:space="preserve">       75,000  </w:t>
            </w:r>
          </w:p>
          <w:p w14:paraId="521280EC" w14:textId="77777777" w:rsidR="001D03E6" w:rsidRPr="00C63025" w:rsidRDefault="001D03E6" w:rsidP="001D03E6">
            <w:pPr>
              <w:widowControl w:val="0"/>
              <w:rPr>
                <w:rFonts w:ascii="Century Gothic" w:hAnsi="Century Gothic"/>
              </w:rPr>
            </w:pPr>
            <w:r w:rsidRPr="00C63025">
              <w:rPr>
                <w:rFonts w:ascii="Century Gothic" w:hAnsi="Century Gothic"/>
              </w:rPr>
              <w:t xml:space="preserve">  1,375,000</w:t>
            </w:r>
          </w:p>
          <w:p w14:paraId="2AE8C07E" w14:textId="77777777" w:rsidR="001D03E6" w:rsidRPr="00C63025" w:rsidRDefault="001D03E6" w:rsidP="001D03E6">
            <w:pPr>
              <w:widowControl w:val="0"/>
              <w:rPr>
                <w:rFonts w:ascii="Century Gothic" w:hAnsi="Century Gothic"/>
              </w:rPr>
            </w:pPr>
          </w:p>
          <w:p w14:paraId="3E2D64AF" w14:textId="77777777" w:rsidR="001D03E6" w:rsidRPr="00C63025" w:rsidRDefault="001D03E6" w:rsidP="001D03E6">
            <w:pPr>
              <w:widowControl w:val="0"/>
              <w:rPr>
                <w:rFonts w:ascii="Century Gothic" w:hAnsi="Century Gothic"/>
                <w:b/>
              </w:rPr>
            </w:pPr>
            <w:r w:rsidRPr="00C63025">
              <w:rPr>
                <w:rFonts w:ascii="Century Gothic" w:hAnsi="Century Gothic"/>
                <w:b/>
              </w:rPr>
              <w:t>$2,950,000</w:t>
            </w:r>
          </w:p>
        </w:tc>
      </w:tr>
    </w:tbl>
    <w:p w14:paraId="0A846D9D" w14:textId="36C5F19A" w:rsidR="001D03E6" w:rsidRPr="00C63025" w:rsidRDefault="001D03E6" w:rsidP="001D03E6">
      <w:pPr>
        <w:tabs>
          <w:tab w:val="left" w:pos="1368"/>
        </w:tabs>
        <w:rPr>
          <w:rFonts w:ascii="Century Gothic" w:hAnsi="Century Gothic"/>
          <w:b/>
        </w:rPr>
      </w:pPr>
    </w:p>
    <w:p w14:paraId="17276500"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a) Elabore un estado de resultados pro forma para el año que finaliza el 31 de diciembre</w:t>
      </w:r>
    </w:p>
    <w:p w14:paraId="5D5A660C"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de 2013, usando los datos de costos fijos proporcionados para mejorar la exactitud</w:t>
      </w:r>
    </w:p>
    <w:p w14:paraId="7009CB46"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del método de porcentaje de ventas.</w:t>
      </w:r>
    </w:p>
    <w:p w14:paraId="42C8325E" w14:textId="77777777" w:rsidR="001D03E6" w:rsidRPr="00C63025" w:rsidRDefault="001D03E6" w:rsidP="001D03E6">
      <w:pPr>
        <w:tabs>
          <w:tab w:val="left" w:pos="1368"/>
        </w:tabs>
        <w:rPr>
          <w:rFonts w:ascii="Century Gothic" w:hAnsi="Century Gothic"/>
          <w:b/>
        </w:rPr>
      </w:pPr>
    </w:p>
    <w:p w14:paraId="15411665"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Costo de ventas / ventas = 1,000,000 / 6,000,000 = 0.16</w:t>
      </w:r>
    </w:p>
    <w:p w14:paraId="7D04D6C9" w14:textId="77777777" w:rsidR="001D03E6" w:rsidRPr="00C63025" w:rsidRDefault="001D03E6" w:rsidP="001D03E6">
      <w:pPr>
        <w:tabs>
          <w:tab w:val="left" w:pos="1368"/>
        </w:tabs>
        <w:rPr>
          <w:rFonts w:ascii="Century Gothic" w:hAnsi="Century Gothic"/>
          <w:b/>
        </w:rPr>
      </w:pPr>
      <w:r w:rsidRPr="00C63025">
        <w:rPr>
          <w:rFonts w:ascii="Century Gothic" w:hAnsi="Century Gothic"/>
          <w:b/>
        </w:rPr>
        <w:t>Gastos Operativos / ventas = 250,000 / 6,000,000 = 0.0416666</w:t>
      </w:r>
    </w:p>
    <w:p w14:paraId="62D26FB1" w14:textId="69B7FEFC" w:rsidR="001D03E6" w:rsidRPr="00C63025" w:rsidRDefault="001D03E6" w:rsidP="001D03E6">
      <w:pPr>
        <w:tabs>
          <w:tab w:val="left" w:pos="1368"/>
        </w:tabs>
        <w:rPr>
          <w:rFonts w:ascii="Century Gothic" w:hAnsi="Century Gothic"/>
          <w:b/>
        </w:rPr>
      </w:pPr>
      <w:r w:rsidRPr="00C63025">
        <w:rPr>
          <w:rFonts w:ascii="Century Gothic" w:hAnsi="Century Gothic"/>
          <w:b/>
        </w:rPr>
        <w:t>Gastos Financieros / ventas = 200,000 / 6,000,000 = 0.0333333</w:t>
      </w:r>
    </w:p>
    <w:p w14:paraId="52BDF4B2" w14:textId="77777777" w:rsidR="00C63025" w:rsidRPr="00C63025" w:rsidRDefault="00C63025" w:rsidP="001D03E6">
      <w:pPr>
        <w:tabs>
          <w:tab w:val="left" w:pos="1368"/>
        </w:tabs>
        <w:rPr>
          <w:rFonts w:ascii="Century Gothic" w:hAnsi="Century Gothic"/>
          <w:b/>
        </w:rPr>
      </w:pPr>
    </w:p>
    <w:tbl>
      <w:tblPr>
        <w:tblW w:w="8820" w:type="dxa"/>
        <w:jc w:val="center"/>
        <w:shd w:val="clear" w:color="auto" w:fill="D9E2F3" w:themeFill="accent1" w:themeFillTint="33"/>
        <w:tblLayout w:type="fixed"/>
        <w:tblLook w:val="0600" w:firstRow="0" w:lastRow="0" w:firstColumn="0" w:lastColumn="0" w:noHBand="1" w:noVBand="1"/>
      </w:tblPr>
      <w:tblGrid>
        <w:gridCol w:w="6982"/>
        <w:gridCol w:w="1838"/>
      </w:tblGrid>
      <w:tr w:rsidR="00C63025" w:rsidRPr="00C63025" w14:paraId="40B0ED2E" w14:textId="77777777" w:rsidTr="00C63025">
        <w:trPr>
          <w:trHeight w:val="233"/>
          <w:jc w:val="center"/>
        </w:trPr>
        <w:tc>
          <w:tcPr>
            <w:tcW w:w="8820" w:type="dxa"/>
            <w:gridSpan w:val="2"/>
            <w:shd w:val="clear" w:color="auto" w:fill="D9E2F3" w:themeFill="accent1" w:themeFillTint="33"/>
            <w:tcMar>
              <w:top w:w="100" w:type="dxa"/>
              <w:left w:w="100" w:type="dxa"/>
              <w:bottom w:w="100" w:type="dxa"/>
              <w:right w:w="100" w:type="dxa"/>
            </w:tcMar>
          </w:tcPr>
          <w:p w14:paraId="102D9B71" w14:textId="55FD635F" w:rsidR="00C63025" w:rsidRPr="00C63025" w:rsidRDefault="00C63025" w:rsidP="00C63025">
            <w:pPr>
              <w:widowControl w:val="0"/>
              <w:jc w:val="center"/>
              <w:rPr>
                <w:rFonts w:ascii="Century Gothic" w:hAnsi="Century Gothic"/>
                <w:b/>
                <w:sz w:val="20"/>
              </w:rPr>
            </w:pPr>
            <w:r w:rsidRPr="00C63025">
              <w:rPr>
                <w:rFonts w:ascii="Century Gothic" w:hAnsi="Century Gothic"/>
                <w:b/>
                <w:sz w:val="20"/>
              </w:rPr>
              <w:t>Estado de resultados de Provincial Imports, Inc</w:t>
            </w:r>
          </w:p>
        </w:tc>
      </w:tr>
      <w:tr w:rsidR="00C63025" w:rsidRPr="00C63025" w14:paraId="3C218A7D" w14:textId="77777777" w:rsidTr="00C63025">
        <w:trPr>
          <w:trHeight w:val="162"/>
          <w:jc w:val="center"/>
        </w:trPr>
        <w:tc>
          <w:tcPr>
            <w:tcW w:w="6982" w:type="dxa"/>
            <w:shd w:val="clear" w:color="auto" w:fill="D9E2F3" w:themeFill="accent1" w:themeFillTint="33"/>
            <w:tcMar>
              <w:top w:w="100" w:type="dxa"/>
              <w:left w:w="100" w:type="dxa"/>
              <w:bottom w:w="100" w:type="dxa"/>
              <w:right w:w="100" w:type="dxa"/>
            </w:tcMar>
          </w:tcPr>
          <w:p w14:paraId="5E87E137"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Ingresos por ventas    </w:t>
            </w:r>
          </w:p>
          <w:p w14:paraId="1DD7DD37"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Menos: costos de los bienes vendidos        </w:t>
            </w:r>
          </w:p>
        </w:tc>
        <w:tc>
          <w:tcPr>
            <w:tcW w:w="1837" w:type="dxa"/>
            <w:shd w:val="clear" w:color="auto" w:fill="D9E2F3" w:themeFill="accent1" w:themeFillTint="33"/>
            <w:tcMar>
              <w:top w:w="100" w:type="dxa"/>
              <w:left w:w="100" w:type="dxa"/>
              <w:bottom w:w="100" w:type="dxa"/>
              <w:right w:w="100" w:type="dxa"/>
            </w:tcMar>
          </w:tcPr>
          <w:p w14:paraId="7D4E3F79"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$6,000,000</w:t>
            </w:r>
          </w:p>
          <w:p w14:paraId="3DE60383"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-1,000,000 </w:t>
            </w:r>
          </w:p>
        </w:tc>
      </w:tr>
      <w:tr w:rsidR="00C63025" w:rsidRPr="00C63025" w14:paraId="18AC02A7" w14:textId="77777777" w:rsidTr="00C63025">
        <w:trPr>
          <w:trHeight w:val="204"/>
          <w:jc w:val="center"/>
        </w:trPr>
        <w:tc>
          <w:tcPr>
            <w:tcW w:w="6982" w:type="dxa"/>
            <w:shd w:val="clear" w:color="auto" w:fill="D9E2F3" w:themeFill="accent1" w:themeFillTint="33"/>
            <w:tcMar>
              <w:top w:w="100" w:type="dxa"/>
              <w:left w:w="100" w:type="dxa"/>
              <w:bottom w:w="100" w:type="dxa"/>
              <w:right w:w="100" w:type="dxa"/>
            </w:tcMar>
          </w:tcPr>
          <w:p w14:paraId="6DCAA557"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Utilidad bruta              </w:t>
            </w:r>
          </w:p>
          <w:p w14:paraId="1235E2D5"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lastRenderedPageBreak/>
              <w:t xml:space="preserve">Menos: Gastos operativos                  </w:t>
            </w:r>
          </w:p>
        </w:tc>
        <w:tc>
          <w:tcPr>
            <w:tcW w:w="1837" w:type="dxa"/>
            <w:shd w:val="clear" w:color="auto" w:fill="D9E2F3" w:themeFill="accent1" w:themeFillTint="33"/>
            <w:tcMar>
              <w:top w:w="100" w:type="dxa"/>
              <w:left w:w="100" w:type="dxa"/>
              <w:bottom w:w="100" w:type="dxa"/>
              <w:right w:w="100" w:type="dxa"/>
            </w:tcMar>
          </w:tcPr>
          <w:p w14:paraId="384BD255"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lastRenderedPageBreak/>
              <w:t>$5,000,000</w:t>
            </w:r>
          </w:p>
          <w:p w14:paraId="4FD0CF4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lastRenderedPageBreak/>
              <w:t xml:space="preserve">   - 250,000     </w:t>
            </w:r>
          </w:p>
        </w:tc>
      </w:tr>
      <w:tr w:rsidR="00C63025" w:rsidRPr="00C63025" w14:paraId="0789560C" w14:textId="77777777" w:rsidTr="00C63025">
        <w:trPr>
          <w:trHeight w:val="204"/>
          <w:jc w:val="center"/>
        </w:trPr>
        <w:tc>
          <w:tcPr>
            <w:tcW w:w="6982" w:type="dxa"/>
            <w:shd w:val="clear" w:color="auto" w:fill="D9E2F3" w:themeFill="accent1" w:themeFillTint="33"/>
            <w:tcMar>
              <w:top w:w="100" w:type="dxa"/>
              <w:left w:w="100" w:type="dxa"/>
              <w:bottom w:w="100" w:type="dxa"/>
              <w:right w:w="100" w:type="dxa"/>
            </w:tcMar>
          </w:tcPr>
          <w:p w14:paraId="19EE74D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lastRenderedPageBreak/>
              <w:t xml:space="preserve">Utilidad operativa                    </w:t>
            </w:r>
          </w:p>
          <w:p w14:paraId="6C045FF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Menos: Gastos por intereses           </w:t>
            </w:r>
          </w:p>
        </w:tc>
        <w:tc>
          <w:tcPr>
            <w:tcW w:w="1837" w:type="dxa"/>
            <w:shd w:val="clear" w:color="auto" w:fill="D9E2F3" w:themeFill="accent1" w:themeFillTint="33"/>
            <w:tcMar>
              <w:top w:w="100" w:type="dxa"/>
              <w:left w:w="100" w:type="dxa"/>
              <w:bottom w:w="100" w:type="dxa"/>
              <w:right w:w="100" w:type="dxa"/>
            </w:tcMar>
          </w:tcPr>
          <w:p w14:paraId="7EE1C7F0"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$4,750,000</w:t>
            </w:r>
          </w:p>
          <w:p w14:paraId="36C03A4C"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- 200,000</w:t>
            </w:r>
          </w:p>
        </w:tc>
      </w:tr>
      <w:tr w:rsidR="00C63025" w:rsidRPr="00C63025" w14:paraId="4423F63D" w14:textId="77777777" w:rsidTr="00C63025">
        <w:trPr>
          <w:trHeight w:val="214"/>
          <w:jc w:val="center"/>
        </w:trPr>
        <w:tc>
          <w:tcPr>
            <w:tcW w:w="6982" w:type="dxa"/>
            <w:shd w:val="clear" w:color="auto" w:fill="D9E2F3" w:themeFill="accent1" w:themeFillTint="33"/>
            <w:tcMar>
              <w:top w:w="100" w:type="dxa"/>
              <w:left w:w="100" w:type="dxa"/>
              <w:bottom w:w="100" w:type="dxa"/>
              <w:right w:w="100" w:type="dxa"/>
            </w:tcMar>
          </w:tcPr>
          <w:p w14:paraId="3AB6B51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Utilidad neta antes de impuestos      </w:t>
            </w:r>
          </w:p>
          <w:p w14:paraId="0E4D3B8C"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Menos: Impuestos (tasa = 40%)         </w:t>
            </w:r>
          </w:p>
        </w:tc>
        <w:tc>
          <w:tcPr>
            <w:tcW w:w="1837" w:type="dxa"/>
            <w:shd w:val="clear" w:color="auto" w:fill="D9E2F3" w:themeFill="accent1" w:themeFillTint="33"/>
            <w:tcMar>
              <w:top w:w="100" w:type="dxa"/>
              <w:left w:w="100" w:type="dxa"/>
              <w:bottom w:w="100" w:type="dxa"/>
              <w:right w:w="100" w:type="dxa"/>
            </w:tcMar>
          </w:tcPr>
          <w:p w14:paraId="43F232B1"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$4,550,000</w:t>
            </w:r>
          </w:p>
          <w:p w14:paraId="3D8F790E"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-1,820,000</w:t>
            </w:r>
          </w:p>
        </w:tc>
      </w:tr>
      <w:tr w:rsidR="00C63025" w:rsidRPr="00C63025" w14:paraId="254DA2B2" w14:textId="77777777" w:rsidTr="00C63025">
        <w:trPr>
          <w:trHeight w:val="204"/>
          <w:jc w:val="center"/>
        </w:trPr>
        <w:tc>
          <w:tcPr>
            <w:tcW w:w="6982" w:type="dxa"/>
            <w:shd w:val="clear" w:color="auto" w:fill="D9E2F3" w:themeFill="accent1" w:themeFillTint="33"/>
            <w:tcMar>
              <w:top w:w="100" w:type="dxa"/>
              <w:left w:w="100" w:type="dxa"/>
              <w:bottom w:w="100" w:type="dxa"/>
              <w:right w:w="100" w:type="dxa"/>
            </w:tcMar>
          </w:tcPr>
          <w:p w14:paraId="32AA481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Utilidad neta después de impuestos    </w:t>
            </w:r>
          </w:p>
          <w:p w14:paraId="499BA01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Menos: Dividendos en efectivo        </w:t>
            </w:r>
          </w:p>
        </w:tc>
        <w:tc>
          <w:tcPr>
            <w:tcW w:w="1837" w:type="dxa"/>
            <w:shd w:val="clear" w:color="auto" w:fill="D9E2F3" w:themeFill="accent1" w:themeFillTint="33"/>
            <w:tcMar>
              <w:top w:w="100" w:type="dxa"/>
              <w:left w:w="100" w:type="dxa"/>
              <w:bottom w:w="100" w:type="dxa"/>
              <w:right w:w="100" w:type="dxa"/>
            </w:tcMar>
          </w:tcPr>
          <w:p w14:paraId="7258C1F4"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$2,730,000</w:t>
            </w:r>
          </w:p>
          <w:p w14:paraId="5215B1AA"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-1,092,000</w:t>
            </w:r>
          </w:p>
        </w:tc>
      </w:tr>
      <w:tr w:rsidR="00C63025" w:rsidRPr="00C63025" w14:paraId="1C9CAC45" w14:textId="77777777" w:rsidTr="00C63025">
        <w:trPr>
          <w:trHeight w:val="107"/>
          <w:jc w:val="center"/>
        </w:trPr>
        <w:tc>
          <w:tcPr>
            <w:tcW w:w="6982" w:type="dxa"/>
            <w:shd w:val="clear" w:color="auto" w:fill="D9E2F3" w:themeFill="accent1" w:themeFillTint="33"/>
            <w:tcMar>
              <w:top w:w="100" w:type="dxa"/>
              <w:left w:w="100" w:type="dxa"/>
              <w:bottom w:w="100" w:type="dxa"/>
              <w:right w:w="100" w:type="dxa"/>
            </w:tcMar>
          </w:tcPr>
          <w:p w14:paraId="2E675BA2"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A Ganancias retenidas                </w:t>
            </w:r>
          </w:p>
        </w:tc>
        <w:tc>
          <w:tcPr>
            <w:tcW w:w="1837" w:type="dxa"/>
            <w:shd w:val="clear" w:color="auto" w:fill="D9E2F3" w:themeFill="accent1" w:themeFillTint="33"/>
            <w:tcMar>
              <w:top w:w="100" w:type="dxa"/>
              <w:left w:w="100" w:type="dxa"/>
              <w:bottom w:w="100" w:type="dxa"/>
              <w:right w:w="100" w:type="dxa"/>
            </w:tcMar>
          </w:tcPr>
          <w:p w14:paraId="4E332EF1"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 xml:space="preserve"> $1,638,000</w:t>
            </w:r>
          </w:p>
        </w:tc>
      </w:tr>
    </w:tbl>
    <w:p w14:paraId="234E5C09" w14:textId="7DED1054" w:rsidR="00C63025" w:rsidRPr="00C63025" w:rsidRDefault="00C63025" w:rsidP="001D03E6">
      <w:pPr>
        <w:tabs>
          <w:tab w:val="left" w:pos="1368"/>
        </w:tabs>
        <w:rPr>
          <w:rFonts w:ascii="Century Gothic" w:hAnsi="Century Gothic"/>
          <w:b/>
        </w:rPr>
      </w:pPr>
    </w:p>
    <w:p w14:paraId="0A985A82" w14:textId="665E0C2C" w:rsidR="00C63025" w:rsidRPr="00C63025" w:rsidRDefault="00C63025" w:rsidP="00C63025">
      <w:pPr>
        <w:tabs>
          <w:tab w:val="left" w:pos="1368"/>
        </w:tabs>
        <w:jc w:val="both"/>
        <w:rPr>
          <w:rFonts w:ascii="Century Gothic" w:hAnsi="Century Gothic"/>
          <w:b/>
        </w:rPr>
      </w:pPr>
      <w:r w:rsidRPr="00C63025">
        <w:rPr>
          <w:rFonts w:ascii="Century Gothic" w:hAnsi="Century Gothic"/>
          <w:b/>
        </w:rPr>
        <w:t>b) Elabore un balance general pro forma al 31 de diciembre de 2013, usando la información proporcionada y el método crítico. Incluya una cuenta de ajuste de ganancias retenidas.</w:t>
      </w:r>
    </w:p>
    <w:p w14:paraId="4105E3B4" w14:textId="6509B8C2" w:rsidR="00C63025" w:rsidRDefault="00C63025" w:rsidP="00C63025">
      <w:pPr>
        <w:tabs>
          <w:tab w:val="left" w:pos="1368"/>
        </w:tabs>
        <w:jc w:val="both"/>
        <w:rPr>
          <w:b/>
        </w:rPr>
      </w:pPr>
    </w:p>
    <w:tbl>
      <w:tblPr>
        <w:tblW w:w="9030" w:type="dxa"/>
        <w:jc w:val="center"/>
        <w:shd w:val="clear" w:color="auto" w:fill="D9E2F3" w:themeFill="accent1" w:themeFillTint="33"/>
        <w:tblLayout w:type="fixed"/>
        <w:tblLook w:val="0600" w:firstRow="0" w:lastRow="0" w:firstColumn="0" w:lastColumn="0" w:noHBand="1" w:noVBand="1"/>
      </w:tblPr>
      <w:tblGrid>
        <w:gridCol w:w="2895"/>
        <w:gridCol w:w="1575"/>
        <w:gridCol w:w="3150"/>
        <w:gridCol w:w="1410"/>
      </w:tblGrid>
      <w:tr w:rsidR="00C63025" w:rsidRPr="00C63025" w14:paraId="669D86D1" w14:textId="77777777" w:rsidTr="00C63025">
        <w:trPr>
          <w:trHeight w:val="420"/>
          <w:jc w:val="center"/>
        </w:trPr>
        <w:tc>
          <w:tcPr>
            <w:tcW w:w="9030" w:type="dxa"/>
            <w:gridSpan w:val="4"/>
            <w:shd w:val="clear" w:color="auto" w:fill="D9E2F3" w:themeFill="accent1" w:themeFillTint="33"/>
            <w:tcMar>
              <w:top w:w="100" w:type="dxa"/>
              <w:left w:w="100" w:type="dxa"/>
              <w:bottom w:w="100" w:type="dxa"/>
              <w:right w:w="100" w:type="dxa"/>
            </w:tcMar>
          </w:tcPr>
          <w:p w14:paraId="2BB1FF57" w14:textId="77777777" w:rsidR="00C63025" w:rsidRPr="00C63025" w:rsidRDefault="00C63025" w:rsidP="00C12833">
            <w:pPr>
              <w:widowControl w:val="0"/>
              <w:jc w:val="center"/>
              <w:rPr>
                <w:rFonts w:ascii="Century Gothic" w:hAnsi="Century Gothic"/>
                <w:b/>
                <w:sz w:val="20"/>
              </w:rPr>
            </w:pPr>
            <w:r w:rsidRPr="00C63025">
              <w:rPr>
                <w:rFonts w:ascii="Century Gothic" w:hAnsi="Century Gothic"/>
                <w:b/>
                <w:sz w:val="20"/>
              </w:rPr>
              <w:t>Balance general de Provincial Imports, Inc., al 31 de diciembre de 2013</w:t>
            </w:r>
          </w:p>
        </w:tc>
      </w:tr>
      <w:tr w:rsidR="00C63025" w:rsidRPr="00C63025" w14:paraId="50E0AA2C" w14:textId="77777777" w:rsidTr="00C63025">
        <w:trPr>
          <w:jc w:val="center"/>
        </w:trPr>
        <w:tc>
          <w:tcPr>
            <w:tcW w:w="2895" w:type="dxa"/>
            <w:shd w:val="clear" w:color="auto" w:fill="D9E2F3" w:themeFill="accent1" w:themeFillTint="33"/>
            <w:tcMar>
              <w:top w:w="100" w:type="dxa"/>
              <w:left w:w="100" w:type="dxa"/>
              <w:bottom w:w="100" w:type="dxa"/>
              <w:right w:w="100" w:type="dxa"/>
            </w:tcMar>
          </w:tcPr>
          <w:p w14:paraId="4449F470" w14:textId="77777777" w:rsidR="00C63025" w:rsidRPr="00C63025" w:rsidRDefault="00C63025" w:rsidP="00C12833">
            <w:pPr>
              <w:widowControl w:val="0"/>
              <w:jc w:val="center"/>
              <w:rPr>
                <w:rFonts w:ascii="Century Gothic" w:hAnsi="Century Gothic"/>
                <w:sz w:val="20"/>
              </w:rPr>
            </w:pPr>
            <w:r w:rsidRPr="00C63025">
              <w:rPr>
                <w:rFonts w:ascii="Century Gothic" w:hAnsi="Century Gothic"/>
                <w:b/>
                <w:sz w:val="20"/>
              </w:rPr>
              <w:t xml:space="preserve">Activos  </w:t>
            </w:r>
            <w:r w:rsidRPr="00C63025">
              <w:rPr>
                <w:rFonts w:ascii="Century Gothic" w:hAnsi="Century Gothic"/>
                <w:sz w:val="20"/>
              </w:rPr>
              <w:t xml:space="preserve"> </w:t>
            </w:r>
          </w:p>
          <w:p w14:paraId="643357D5" w14:textId="77777777" w:rsidR="00C63025" w:rsidRPr="00C63025" w:rsidRDefault="00C63025" w:rsidP="00C12833">
            <w:pPr>
              <w:widowControl w:val="0"/>
              <w:jc w:val="center"/>
              <w:rPr>
                <w:rFonts w:ascii="Century Gothic" w:hAnsi="Century Gothic"/>
                <w:sz w:val="20"/>
              </w:rPr>
            </w:pPr>
            <w:r w:rsidRPr="00C63025">
              <w:rPr>
                <w:rFonts w:ascii="Century Gothic" w:hAnsi="Century Gothic"/>
                <w:sz w:val="20"/>
              </w:rPr>
              <w:t xml:space="preserve">  </w:t>
            </w:r>
          </w:p>
          <w:p w14:paraId="20BD7CD8"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Efectivo</w:t>
            </w:r>
          </w:p>
          <w:p w14:paraId="206B249E"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Valores negociables </w:t>
            </w:r>
          </w:p>
          <w:p w14:paraId="49687313"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Cuentas por cobrar </w:t>
            </w:r>
          </w:p>
          <w:p w14:paraId="47138A27"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Inventarios   </w:t>
            </w:r>
          </w:p>
          <w:p w14:paraId="53A7C35F"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Total de activos corrientes </w:t>
            </w:r>
          </w:p>
          <w:p w14:paraId="65FEFF1B"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Activos fijos netos  </w:t>
            </w:r>
          </w:p>
          <w:p w14:paraId="028DA8B9"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Total de activos </w:t>
            </w:r>
          </w:p>
        </w:tc>
        <w:tc>
          <w:tcPr>
            <w:tcW w:w="1575" w:type="dxa"/>
            <w:shd w:val="clear" w:color="auto" w:fill="D9E2F3" w:themeFill="accent1" w:themeFillTint="33"/>
            <w:tcMar>
              <w:top w:w="100" w:type="dxa"/>
              <w:left w:w="100" w:type="dxa"/>
              <w:bottom w:w="100" w:type="dxa"/>
              <w:right w:w="100" w:type="dxa"/>
            </w:tcMar>
          </w:tcPr>
          <w:p w14:paraId="0F8E62A1" w14:textId="77777777" w:rsidR="00C63025" w:rsidRPr="00C63025" w:rsidRDefault="00C63025" w:rsidP="00C12833">
            <w:pPr>
              <w:widowControl w:val="0"/>
              <w:rPr>
                <w:rFonts w:ascii="Century Gothic" w:hAnsi="Century Gothic"/>
                <w:sz w:val="20"/>
              </w:rPr>
            </w:pPr>
          </w:p>
          <w:p w14:paraId="646A6E6A" w14:textId="77777777" w:rsidR="00C63025" w:rsidRPr="00C63025" w:rsidRDefault="00C63025" w:rsidP="00C12833">
            <w:pPr>
              <w:widowControl w:val="0"/>
              <w:rPr>
                <w:rFonts w:ascii="Century Gothic" w:hAnsi="Century Gothic"/>
                <w:sz w:val="20"/>
              </w:rPr>
            </w:pPr>
          </w:p>
          <w:p w14:paraId="621AC4A1"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 xml:space="preserve"> $ 400,000</w:t>
            </w:r>
          </w:p>
          <w:p w14:paraId="37F63273" w14:textId="77777777" w:rsidR="00C63025" w:rsidRPr="00C63025" w:rsidRDefault="00C63025" w:rsidP="00C12833">
            <w:pPr>
              <w:widowControl w:val="0"/>
              <w:jc w:val="right"/>
              <w:rPr>
                <w:rFonts w:ascii="Century Gothic" w:hAnsi="Century Gothic"/>
                <w:sz w:val="20"/>
              </w:rPr>
            </w:pPr>
            <w:r w:rsidRPr="00C63025">
              <w:rPr>
                <w:rFonts w:ascii="Century Gothic" w:hAnsi="Century Gothic"/>
                <w:sz w:val="20"/>
              </w:rPr>
              <w:t xml:space="preserve">225,000 </w:t>
            </w:r>
          </w:p>
          <w:p w14:paraId="7AFA3712" w14:textId="77777777" w:rsidR="00C63025" w:rsidRPr="00C63025" w:rsidRDefault="00C63025" w:rsidP="00C12833">
            <w:pPr>
              <w:widowControl w:val="0"/>
              <w:jc w:val="right"/>
              <w:rPr>
                <w:rFonts w:ascii="Century Gothic" w:hAnsi="Century Gothic"/>
                <w:sz w:val="20"/>
              </w:rPr>
            </w:pPr>
            <w:r w:rsidRPr="00C63025">
              <w:rPr>
                <w:rFonts w:ascii="Century Gothic" w:hAnsi="Century Gothic"/>
                <w:sz w:val="20"/>
              </w:rPr>
              <w:t>775,000</w:t>
            </w:r>
          </w:p>
          <w:p w14:paraId="6C1FB0D0" w14:textId="77777777" w:rsidR="00C63025" w:rsidRPr="00C63025" w:rsidRDefault="00C63025" w:rsidP="00C12833">
            <w:pPr>
              <w:widowControl w:val="0"/>
              <w:jc w:val="right"/>
              <w:rPr>
                <w:rFonts w:ascii="Century Gothic" w:hAnsi="Century Gothic"/>
                <w:sz w:val="20"/>
              </w:rPr>
            </w:pPr>
            <w:r w:rsidRPr="00C63025">
              <w:rPr>
                <w:rFonts w:ascii="Century Gothic" w:hAnsi="Century Gothic"/>
                <w:sz w:val="20"/>
              </w:rPr>
              <w:t xml:space="preserve">1,000,000 </w:t>
            </w:r>
          </w:p>
          <w:p w14:paraId="16CEFE65" w14:textId="77777777" w:rsidR="00C63025" w:rsidRPr="00C63025" w:rsidRDefault="00C63025" w:rsidP="00C12833">
            <w:pPr>
              <w:widowControl w:val="0"/>
              <w:rPr>
                <w:rFonts w:ascii="Century Gothic" w:hAnsi="Century Gothic"/>
                <w:sz w:val="20"/>
              </w:rPr>
            </w:pPr>
            <w:r w:rsidRPr="00C63025">
              <w:rPr>
                <w:rFonts w:ascii="Century Gothic" w:hAnsi="Century Gothic"/>
                <w:b/>
                <w:sz w:val="20"/>
              </w:rPr>
              <w:t xml:space="preserve">$1,550,000 </w:t>
            </w:r>
            <w:r w:rsidRPr="00C63025">
              <w:rPr>
                <w:rFonts w:ascii="Century Gothic" w:hAnsi="Century Gothic"/>
                <w:sz w:val="20"/>
              </w:rPr>
              <w:t xml:space="preserve">  </w:t>
            </w:r>
          </w:p>
          <w:p w14:paraId="1E0232A6" w14:textId="77777777" w:rsidR="00C63025" w:rsidRPr="00C63025" w:rsidRDefault="00C63025" w:rsidP="00C12833">
            <w:pPr>
              <w:widowControl w:val="0"/>
              <w:jc w:val="right"/>
              <w:rPr>
                <w:rFonts w:ascii="Century Gothic" w:hAnsi="Century Gothic"/>
                <w:sz w:val="20"/>
              </w:rPr>
            </w:pPr>
            <w:r w:rsidRPr="00C63025">
              <w:rPr>
                <w:rFonts w:ascii="Century Gothic" w:hAnsi="Century Gothic"/>
                <w:sz w:val="20"/>
              </w:rPr>
              <w:t>1,400,000</w:t>
            </w:r>
          </w:p>
          <w:p w14:paraId="555DC87F"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$2,950,000</w:t>
            </w:r>
          </w:p>
          <w:p w14:paraId="09E180D7" w14:textId="77777777" w:rsidR="00C63025" w:rsidRPr="00C63025" w:rsidRDefault="00C63025" w:rsidP="00C12833">
            <w:pPr>
              <w:widowControl w:val="0"/>
              <w:rPr>
                <w:rFonts w:ascii="Century Gothic" w:hAnsi="Century Gothic"/>
                <w:sz w:val="20"/>
              </w:rPr>
            </w:pPr>
          </w:p>
        </w:tc>
        <w:tc>
          <w:tcPr>
            <w:tcW w:w="3150" w:type="dxa"/>
            <w:shd w:val="clear" w:color="auto" w:fill="D9E2F3" w:themeFill="accent1" w:themeFillTint="33"/>
            <w:tcMar>
              <w:top w:w="100" w:type="dxa"/>
              <w:left w:w="100" w:type="dxa"/>
              <w:bottom w:w="100" w:type="dxa"/>
              <w:right w:w="100" w:type="dxa"/>
            </w:tcMar>
          </w:tcPr>
          <w:p w14:paraId="2B185D46" w14:textId="77777777" w:rsidR="00C63025" w:rsidRPr="00C63025" w:rsidRDefault="00C63025" w:rsidP="00C12833">
            <w:pPr>
              <w:widowControl w:val="0"/>
              <w:jc w:val="center"/>
              <w:rPr>
                <w:rFonts w:ascii="Century Gothic" w:hAnsi="Century Gothic"/>
                <w:b/>
                <w:sz w:val="20"/>
              </w:rPr>
            </w:pPr>
            <w:r w:rsidRPr="00C63025">
              <w:rPr>
                <w:rFonts w:ascii="Century Gothic" w:hAnsi="Century Gothic"/>
                <w:b/>
                <w:sz w:val="20"/>
              </w:rPr>
              <w:t>Pasivos y patrimonio de los accionistas</w:t>
            </w:r>
          </w:p>
          <w:p w14:paraId="60BEFD80" w14:textId="77777777" w:rsidR="00C63025" w:rsidRPr="00C63025" w:rsidRDefault="00C63025" w:rsidP="00C12833">
            <w:pPr>
              <w:widowControl w:val="0"/>
              <w:rPr>
                <w:rFonts w:ascii="Century Gothic" w:hAnsi="Century Gothic"/>
                <w:sz w:val="20"/>
              </w:rPr>
            </w:pPr>
          </w:p>
          <w:p w14:paraId="1A1004C0" w14:textId="77777777" w:rsidR="00C63025" w:rsidRPr="00C63025" w:rsidRDefault="00C63025" w:rsidP="00C12833">
            <w:pPr>
              <w:widowControl w:val="0"/>
              <w:rPr>
                <w:rFonts w:ascii="Century Gothic" w:hAnsi="Century Gothic"/>
                <w:b/>
                <w:sz w:val="20"/>
              </w:rPr>
            </w:pPr>
            <w:r w:rsidRPr="00C63025">
              <w:rPr>
                <w:rFonts w:ascii="Century Gothic" w:hAnsi="Century Gothic"/>
                <w:sz w:val="20"/>
              </w:rPr>
              <w:t xml:space="preserve">                                                                                     Cuentas por pagar                                                                       Impuestos por pagar                                                                               Documentos por pagar                                                   </w:t>
            </w:r>
            <w:r w:rsidRPr="00C63025">
              <w:rPr>
                <w:rFonts w:ascii="Century Gothic" w:hAnsi="Century Gothic"/>
                <w:b/>
                <w:sz w:val="20"/>
              </w:rPr>
              <w:t>Otros pasivos corrientes</w:t>
            </w:r>
          </w:p>
          <w:p w14:paraId="7392E6C7"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Total de pasivos corrientes                                               Deuda a largo plazo                                              Total de pasivos                                                                           Acciones comunes                                                                          Ganancias retenidas                                                                Total de pasivos y patrimonio                                                                    de los accionistas </w:t>
            </w:r>
          </w:p>
        </w:tc>
        <w:tc>
          <w:tcPr>
            <w:tcW w:w="1410" w:type="dxa"/>
            <w:shd w:val="clear" w:color="auto" w:fill="D9E2F3" w:themeFill="accent1" w:themeFillTint="33"/>
            <w:tcMar>
              <w:top w:w="100" w:type="dxa"/>
              <w:left w:w="100" w:type="dxa"/>
              <w:bottom w:w="100" w:type="dxa"/>
              <w:right w:w="100" w:type="dxa"/>
            </w:tcMar>
          </w:tcPr>
          <w:p w14:paraId="65AC66DD" w14:textId="77777777" w:rsidR="00C63025" w:rsidRPr="00C63025" w:rsidRDefault="00C63025" w:rsidP="00C12833">
            <w:pPr>
              <w:widowControl w:val="0"/>
              <w:rPr>
                <w:rFonts w:ascii="Century Gothic" w:hAnsi="Century Gothic"/>
                <w:sz w:val="20"/>
              </w:rPr>
            </w:pPr>
          </w:p>
          <w:p w14:paraId="21F30ED1" w14:textId="77777777" w:rsidR="00C63025" w:rsidRPr="00C63025" w:rsidRDefault="00C63025" w:rsidP="00C12833">
            <w:pPr>
              <w:widowControl w:val="0"/>
              <w:rPr>
                <w:rFonts w:ascii="Century Gothic" w:hAnsi="Century Gothic"/>
                <w:sz w:val="20"/>
              </w:rPr>
            </w:pPr>
          </w:p>
          <w:p w14:paraId="048C3C4D" w14:textId="77777777" w:rsidR="00C63025" w:rsidRPr="00C63025" w:rsidRDefault="00C63025" w:rsidP="00C12833">
            <w:pPr>
              <w:widowControl w:val="0"/>
              <w:rPr>
                <w:rFonts w:ascii="Century Gothic" w:hAnsi="Century Gothic"/>
                <w:sz w:val="20"/>
              </w:rPr>
            </w:pPr>
          </w:p>
          <w:p w14:paraId="12F1F752" w14:textId="77777777" w:rsidR="00C63025" w:rsidRPr="00C63025" w:rsidRDefault="00C63025" w:rsidP="00C12833">
            <w:pPr>
              <w:widowControl w:val="0"/>
              <w:rPr>
                <w:rFonts w:ascii="Century Gothic" w:hAnsi="Century Gothic"/>
                <w:sz w:val="20"/>
              </w:rPr>
            </w:pPr>
          </w:p>
          <w:p w14:paraId="67A9B1BE"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$ 1,056,000</w:t>
            </w:r>
          </w:p>
          <w:p w14:paraId="7414C5A0"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95,000</w:t>
            </w:r>
          </w:p>
          <w:p w14:paraId="5BEE71C7" w14:textId="77777777" w:rsidR="00C63025" w:rsidRPr="00C63025" w:rsidRDefault="00C63025" w:rsidP="00C12833">
            <w:pPr>
              <w:widowControl w:val="0"/>
              <w:jc w:val="center"/>
              <w:rPr>
                <w:rFonts w:ascii="Century Gothic" w:hAnsi="Century Gothic"/>
                <w:sz w:val="20"/>
              </w:rPr>
            </w:pPr>
            <w:r w:rsidRPr="00C63025">
              <w:rPr>
                <w:rFonts w:ascii="Century Gothic" w:hAnsi="Century Gothic"/>
                <w:sz w:val="20"/>
              </w:rPr>
              <w:t xml:space="preserve">      200,000</w:t>
            </w:r>
          </w:p>
          <w:p w14:paraId="658FB36F" w14:textId="77777777" w:rsidR="00C63025" w:rsidRPr="00C63025" w:rsidRDefault="00C63025" w:rsidP="00C12833">
            <w:pPr>
              <w:widowControl w:val="0"/>
              <w:rPr>
                <w:rFonts w:ascii="Century Gothic" w:hAnsi="Century Gothic"/>
                <w:sz w:val="20"/>
              </w:rPr>
            </w:pPr>
          </w:p>
          <w:p w14:paraId="54E3A8DA"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 xml:space="preserve">$1,000,000 </w:t>
            </w:r>
          </w:p>
          <w:p w14:paraId="3CD192E1"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500,000 </w:t>
            </w:r>
          </w:p>
          <w:p w14:paraId="4EFC99DA"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$1,500,000</w:t>
            </w:r>
          </w:p>
          <w:p w14:paraId="4BA73169"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75,000  </w:t>
            </w:r>
          </w:p>
          <w:p w14:paraId="681F7497" w14:textId="77777777" w:rsidR="00C63025" w:rsidRPr="00C63025" w:rsidRDefault="00C63025" w:rsidP="00C12833">
            <w:pPr>
              <w:widowControl w:val="0"/>
              <w:rPr>
                <w:rFonts w:ascii="Century Gothic" w:hAnsi="Century Gothic"/>
                <w:sz w:val="20"/>
              </w:rPr>
            </w:pPr>
            <w:r w:rsidRPr="00C63025">
              <w:rPr>
                <w:rFonts w:ascii="Century Gothic" w:hAnsi="Century Gothic"/>
                <w:sz w:val="20"/>
              </w:rPr>
              <w:t xml:space="preserve">  1,375,000</w:t>
            </w:r>
          </w:p>
          <w:p w14:paraId="19C8B0D4" w14:textId="77777777" w:rsidR="00C63025" w:rsidRPr="00C63025" w:rsidRDefault="00C63025" w:rsidP="00C12833">
            <w:pPr>
              <w:widowControl w:val="0"/>
              <w:rPr>
                <w:rFonts w:ascii="Century Gothic" w:hAnsi="Century Gothic"/>
                <w:sz w:val="20"/>
              </w:rPr>
            </w:pPr>
          </w:p>
          <w:p w14:paraId="4334850A" w14:textId="77777777" w:rsidR="00C63025" w:rsidRPr="00C63025" w:rsidRDefault="00C63025" w:rsidP="00C12833">
            <w:pPr>
              <w:widowControl w:val="0"/>
              <w:rPr>
                <w:rFonts w:ascii="Century Gothic" w:hAnsi="Century Gothic"/>
                <w:b/>
                <w:sz w:val="20"/>
              </w:rPr>
            </w:pPr>
            <w:r w:rsidRPr="00C63025">
              <w:rPr>
                <w:rFonts w:ascii="Century Gothic" w:hAnsi="Century Gothic"/>
                <w:b/>
                <w:sz w:val="20"/>
              </w:rPr>
              <w:t>$2,950,000</w:t>
            </w:r>
          </w:p>
        </w:tc>
      </w:tr>
    </w:tbl>
    <w:p w14:paraId="4101D04E" w14:textId="2CCFFD72" w:rsidR="00C63025" w:rsidRDefault="00C63025" w:rsidP="00C63025">
      <w:pPr>
        <w:tabs>
          <w:tab w:val="left" w:pos="1368"/>
        </w:tabs>
        <w:jc w:val="both"/>
        <w:rPr>
          <w:b/>
        </w:rPr>
      </w:pPr>
    </w:p>
    <w:p w14:paraId="423ACCA4" w14:textId="52658B1A" w:rsidR="00C63025" w:rsidRDefault="00C63025" w:rsidP="00C63025">
      <w:pPr>
        <w:tabs>
          <w:tab w:val="left" w:pos="1368"/>
        </w:tabs>
        <w:jc w:val="both"/>
        <w:rPr>
          <w:b/>
        </w:rPr>
      </w:pPr>
      <w:r w:rsidRPr="00C63025">
        <w:rPr>
          <w:b/>
        </w:rPr>
        <w:t>c) Analice estos estados financieros y comente el financiamiento externo requerido resultante.</w:t>
      </w:r>
    </w:p>
    <w:p w14:paraId="1C964E2C" w14:textId="2CF60613" w:rsidR="00C63025" w:rsidRDefault="00C63025" w:rsidP="00C63025">
      <w:pPr>
        <w:tabs>
          <w:tab w:val="left" w:pos="1368"/>
        </w:tabs>
        <w:jc w:val="both"/>
        <w:rPr>
          <w:b/>
        </w:rPr>
      </w:pPr>
    </w:p>
    <w:p w14:paraId="7553C863" w14:textId="59D3BF80" w:rsidR="00C63025" w:rsidRPr="00C63025" w:rsidRDefault="00C63025" w:rsidP="00C63025">
      <w:pPr>
        <w:tabs>
          <w:tab w:val="left" w:pos="1368"/>
        </w:tabs>
        <w:jc w:val="both"/>
      </w:pPr>
      <w:r>
        <w:t xml:space="preserve">No requerimos un financiamiento externo ya que contamos con los montos exactos. </w:t>
      </w:r>
    </w:p>
    <w:sectPr w:rsidR="00C63025" w:rsidRPr="00C63025" w:rsidSect="00916283">
      <w:pgSz w:w="12240" w:h="15840"/>
      <w:pgMar w:top="720" w:right="720" w:bottom="720" w:left="720" w:header="709" w:footer="709"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E69"/>
    <w:multiLevelType w:val="hybridMultilevel"/>
    <w:tmpl w:val="BD7E3C6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AF580D"/>
    <w:multiLevelType w:val="hybridMultilevel"/>
    <w:tmpl w:val="A36619E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602FD9"/>
    <w:multiLevelType w:val="hybridMultilevel"/>
    <w:tmpl w:val="AE5A6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1C45"/>
    <w:multiLevelType w:val="multilevel"/>
    <w:tmpl w:val="5338DB3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0BC52818"/>
    <w:multiLevelType w:val="hybridMultilevel"/>
    <w:tmpl w:val="99C22F2E"/>
    <w:lvl w:ilvl="0" w:tplc="040A0003">
      <w:start w:val="1"/>
      <w:numFmt w:val="bullet"/>
      <w:lvlText w:val="o"/>
      <w:lvlJc w:val="left"/>
      <w:pPr>
        <w:ind w:left="1723" w:hanging="360"/>
      </w:pPr>
      <w:rPr>
        <w:rFonts w:ascii="Courier New" w:hAnsi="Courier New" w:cs="Courier New" w:hint="default"/>
      </w:rPr>
    </w:lvl>
    <w:lvl w:ilvl="1" w:tplc="040A0003" w:tentative="1">
      <w:start w:val="1"/>
      <w:numFmt w:val="bullet"/>
      <w:lvlText w:val="o"/>
      <w:lvlJc w:val="left"/>
      <w:pPr>
        <w:ind w:left="2443" w:hanging="360"/>
      </w:pPr>
      <w:rPr>
        <w:rFonts w:ascii="Courier New" w:hAnsi="Courier New" w:cs="Courier New" w:hint="default"/>
      </w:rPr>
    </w:lvl>
    <w:lvl w:ilvl="2" w:tplc="040A0005" w:tentative="1">
      <w:start w:val="1"/>
      <w:numFmt w:val="bullet"/>
      <w:lvlText w:val=""/>
      <w:lvlJc w:val="left"/>
      <w:pPr>
        <w:ind w:left="3163" w:hanging="360"/>
      </w:pPr>
      <w:rPr>
        <w:rFonts w:ascii="Wingdings" w:hAnsi="Wingdings" w:hint="default"/>
      </w:rPr>
    </w:lvl>
    <w:lvl w:ilvl="3" w:tplc="040A0001" w:tentative="1">
      <w:start w:val="1"/>
      <w:numFmt w:val="bullet"/>
      <w:lvlText w:val=""/>
      <w:lvlJc w:val="left"/>
      <w:pPr>
        <w:ind w:left="3883" w:hanging="360"/>
      </w:pPr>
      <w:rPr>
        <w:rFonts w:ascii="Symbol" w:hAnsi="Symbol" w:hint="default"/>
      </w:rPr>
    </w:lvl>
    <w:lvl w:ilvl="4" w:tplc="040A0003" w:tentative="1">
      <w:start w:val="1"/>
      <w:numFmt w:val="bullet"/>
      <w:lvlText w:val="o"/>
      <w:lvlJc w:val="left"/>
      <w:pPr>
        <w:ind w:left="4603" w:hanging="360"/>
      </w:pPr>
      <w:rPr>
        <w:rFonts w:ascii="Courier New" w:hAnsi="Courier New" w:cs="Courier New" w:hint="default"/>
      </w:rPr>
    </w:lvl>
    <w:lvl w:ilvl="5" w:tplc="040A0005" w:tentative="1">
      <w:start w:val="1"/>
      <w:numFmt w:val="bullet"/>
      <w:lvlText w:val=""/>
      <w:lvlJc w:val="left"/>
      <w:pPr>
        <w:ind w:left="5323" w:hanging="360"/>
      </w:pPr>
      <w:rPr>
        <w:rFonts w:ascii="Wingdings" w:hAnsi="Wingdings" w:hint="default"/>
      </w:rPr>
    </w:lvl>
    <w:lvl w:ilvl="6" w:tplc="040A0001" w:tentative="1">
      <w:start w:val="1"/>
      <w:numFmt w:val="bullet"/>
      <w:lvlText w:val=""/>
      <w:lvlJc w:val="left"/>
      <w:pPr>
        <w:ind w:left="6043" w:hanging="360"/>
      </w:pPr>
      <w:rPr>
        <w:rFonts w:ascii="Symbol" w:hAnsi="Symbol" w:hint="default"/>
      </w:rPr>
    </w:lvl>
    <w:lvl w:ilvl="7" w:tplc="040A0003" w:tentative="1">
      <w:start w:val="1"/>
      <w:numFmt w:val="bullet"/>
      <w:lvlText w:val="o"/>
      <w:lvlJc w:val="left"/>
      <w:pPr>
        <w:ind w:left="6763" w:hanging="360"/>
      </w:pPr>
      <w:rPr>
        <w:rFonts w:ascii="Courier New" w:hAnsi="Courier New" w:cs="Courier New" w:hint="default"/>
      </w:rPr>
    </w:lvl>
    <w:lvl w:ilvl="8" w:tplc="040A0005" w:tentative="1">
      <w:start w:val="1"/>
      <w:numFmt w:val="bullet"/>
      <w:lvlText w:val=""/>
      <w:lvlJc w:val="left"/>
      <w:pPr>
        <w:ind w:left="7483" w:hanging="360"/>
      </w:pPr>
      <w:rPr>
        <w:rFonts w:ascii="Wingdings" w:hAnsi="Wingdings" w:hint="default"/>
      </w:rPr>
    </w:lvl>
  </w:abstractNum>
  <w:abstractNum w:abstractNumId="5" w15:restartNumberingAfterBreak="0">
    <w:nsid w:val="0BF727FC"/>
    <w:multiLevelType w:val="hybridMultilevel"/>
    <w:tmpl w:val="E54AC5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1982F78"/>
    <w:multiLevelType w:val="hybridMultilevel"/>
    <w:tmpl w:val="FD3225FC"/>
    <w:lvl w:ilvl="0" w:tplc="50401D00">
      <w:start w:val="1"/>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1DD0F4F"/>
    <w:multiLevelType w:val="hybridMultilevel"/>
    <w:tmpl w:val="63DC7882"/>
    <w:lvl w:ilvl="0" w:tplc="B072A27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8B04434"/>
    <w:multiLevelType w:val="hybridMultilevel"/>
    <w:tmpl w:val="CFB61B76"/>
    <w:lvl w:ilvl="0" w:tplc="61CC542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FD2047E"/>
    <w:multiLevelType w:val="multilevel"/>
    <w:tmpl w:val="307664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2657F91"/>
    <w:multiLevelType w:val="hybridMultilevel"/>
    <w:tmpl w:val="110A29E4"/>
    <w:lvl w:ilvl="0" w:tplc="F7EEFE2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62F79DF"/>
    <w:multiLevelType w:val="hybridMultilevel"/>
    <w:tmpl w:val="59987B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3A7A2BC0"/>
    <w:multiLevelType w:val="hybridMultilevel"/>
    <w:tmpl w:val="6E0C58CC"/>
    <w:lvl w:ilvl="0" w:tplc="98ECFAD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E093064"/>
    <w:multiLevelType w:val="hybridMultilevel"/>
    <w:tmpl w:val="18FA86D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E602A90"/>
    <w:multiLevelType w:val="hybridMultilevel"/>
    <w:tmpl w:val="C72A4A1A"/>
    <w:lvl w:ilvl="0" w:tplc="CE40F55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1424828"/>
    <w:multiLevelType w:val="hybridMultilevel"/>
    <w:tmpl w:val="F01051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34C60EB"/>
    <w:multiLevelType w:val="hybridMultilevel"/>
    <w:tmpl w:val="6C8E0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732605F"/>
    <w:multiLevelType w:val="hybridMultilevel"/>
    <w:tmpl w:val="2D30EA82"/>
    <w:lvl w:ilvl="0" w:tplc="A9A2576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83D5617"/>
    <w:multiLevelType w:val="multilevel"/>
    <w:tmpl w:val="CD5A704C"/>
    <w:lvl w:ilvl="0">
      <w:start w:val="1"/>
      <w:numFmt w:val="bullet"/>
      <w:lvlText w:val=""/>
      <w:lvlJc w:val="left"/>
      <w:pPr>
        <w:tabs>
          <w:tab w:val="num" w:pos="1569"/>
        </w:tabs>
        <w:ind w:left="1569" w:hanging="283"/>
      </w:pPr>
      <w:rPr>
        <w:rFonts w:ascii="Symbol" w:hAnsi="Symbol" w:cs="OpenSymbol" w:hint="default"/>
      </w:rPr>
    </w:lvl>
    <w:lvl w:ilvl="1">
      <w:start w:val="1"/>
      <w:numFmt w:val="bullet"/>
      <w:lvlText w:val=""/>
      <w:lvlJc w:val="left"/>
      <w:pPr>
        <w:tabs>
          <w:tab w:val="num" w:pos="2276"/>
        </w:tabs>
        <w:ind w:left="2276" w:hanging="283"/>
      </w:pPr>
      <w:rPr>
        <w:rFonts w:ascii="Symbol" w:hAnsi="Symbol" w:cs="OpenSymbol" w:hint="default"/>
      </w:rPr>
    </w:lvl>
    <w:lvl w:ilvl="2">
      <w:start w:val="1"/>
      <w:numFmt w:val="bullet"/>
      <w:lvlText w:val=""/>
      <w:lvlJc w:val="left"/>
      <w:pPr>
        <w:tabs>
          <w:tab w:val="num" w:pos="2983"/>
        </w:tabs>
        <w:ind w:left="2983" w:hanging="283"/>
      </w:pPr>
      <w:rPr>
        <w:rFonts w:ascii="Symbol" w:hAnsi="Symbol" w:cs="OpenSymbol" w:hint="default"/>
      </w:rPr>
    </w:lvl>
    <w:lvl w:ilvl="3">
      <w:start w:val="1"/>
      <w:numFmt w:val="bullet"/>
      <w:lvlText w:val=""/>
      <w:lvlJc w:val="left"/>
      <w:pPr>
        <w:tabs>
          <w:tab w:val="num" w:pos="3690"/>
        </w:tabs>
        <w:ind w:left="3690" w:hanging="283"/>
      </w:pPr>
      <w:rPr>
        <w:rFonts w:ascii="Symbol" w:hAnsi="Symbol" w:cs="OpenSymbol" w:hint="default"/>
      </w:rPr>
    </w:lvl>
    <w:lvl w:ilvl="4">
      <w:start w:val="1"/>
      <w:numFmt w:val="bullet"/>
      <w:lvlText w:val=""/>
      <w:lvlJc w:val="left"/>
      <w:pPr>
        <w:tabs>
          <w:tab w:val="num" w:pos="4397"/>
        </w:tabs>
        <w:ind w:left="4397" w:hanging="283"/>
      </w:pPr>
      <w:rPr>
        <w:rFonts w:ascii="Symbol" w:hAnsi="Symbol" w:cs="OpenSymbol" w:hint="default"/>
      </w:rPr>
    </w:lvl>
    <w:lvl w:ilvl="5">
      <w:start w:val="1"/>
      <w:numFmt w:val="bullet"/>
      <w:lvlText w:val=""/>
      <w:lvlJc w:val="left"/>
      <w:pPr>
        <w:tabs>
          <w:tab w:val="num" w:pos="5104"/>
        </w:tabs>
        <w:ind w:left="5104" w:hanging="283"/>
      </w:pPr>
      <w:rPr>
        <w:rFonts w:ascii="Symbol" w:hAnsi="Symbol" w:cs="OpenSymbol" w:hint="default"/>
      </w:rPr>
    </w:lvl>
    <w:lvl w:ilvl="6">
      <w:start w:val="1"/>
      <w:numFmt w:val="bullet"/>
      <w:lvlText w:val=""/>
      <w:lvlJc w:val="left"/>
      <w:pPr>
        <w:tabs>
          <w:tab w:val="num" w:pos="5811"/>
        </w:tabs>
        <w:ind w:left="5811" w:hanging="283"/>
      </w:pPr>
      <w:rPr>
        <w:rFonts w:ascii="Symbol" w:hAnsi="Symbol" w:cs="OpenSymbol" w:hint="default"/>
      </w:rPr>
    </w:lvl>
    <w:lvl w:ilvl="7">
      <w:start w:val="1"/>
      <w:numFmt w:val="bullet"/>
      <w:lvlText w:val=""/>
      <w:lvlJc w:val="left"/>
      <w:pPr>
        <w:tabs>
          <w:tab w:val="num" w:pos="6518"/>
        </w:tabs>
        <w:ind w:left="6518" w:hanging="283"/>
      </w:pPr>
      <w:rPr>
        <w:rFonts w:ascii="Symbol" w:hAnsi="Symbol" w:cs="OpenSymbol" w:hint="default"/>
      </w:rPr>
    </w:lvl>
    <w:lvl w:ilvl="8">
      <w:start w:val="1"/>
      <w:numFmt w:val="bullet"/>
      <w:lvlText w:val=""/>
      <w:lvlJc w:val="left"/>
      <w:pPr>
        <w:tabs>
          <w:tab w:val="num" w:pos="7225"/>
        </w:tabs>
        <w:ind w:left="7225" w:hanging="283"/>
      </w:pPr>
      <w:rPr>
        <w:rFonts w:ascii="Symbol" w:hAnsi="Symbol" w:cs="OpenSymbol" w:hint="default"/>
      </w:rPr>
    </w:lvl>
  </w:abstractNum>
  <w:abstractNum w:abstractNumId="19" w15:restartNumberingAfterBreak="0">
    <w:nsid w:val="59D46A54"/>
    <w:multiLevelType w:val="hybridMultilevel"/>
    <w:tmpl w:val="BF9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C6B05"/>
    <w:multiLevelType w:val="hybridMultilevel"/>
    <w:tmpl w:val="68644900"/>
    <w:lvl w:ilvl="0" w:tplc="B1384B68">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B603AD5"/>
    <w:multiLevelType w:val="hybridMultilevel"/>
    <w:tmpl w:val="1F289B24"/>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5D5C5226"/>
    <w:multiLevelType w:val="hybridMultilevel"/>
    <w:tmpl w:val="7DE0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C29FB"/>
    <w:multiLevelType w:val="hybridMultilevel"/>
    <w:tmpl w:val="9A3A1E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2EF2732"/>
    <w:multiLevelType w:val="hybridMultilevel"/>
    <w:tmpl w:val="9A3A401A"/>
    <w:lvl w:ilvl="0" w:tplc="52DC4990">
      <w:start w:val="1"/>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5" w15:restartNumberingAfterBreak="0">
    <w:nsid w:val="64810434"/>
    <w:multiLevelType w:val="hybridMultilevel"/>
    <w:tmpl w:val="18B65AF0"/>
    <w:lvl w:ilvl="0" w:tplc="95A685B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A877B14"/>
    <w:multiLevelType w:val="hybridMultilevel"/>
    <w:tmpl w:val="DACC57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76CA7B61"/>
    <w:multiLevelType w:val="hybridMultilevel"/>
    <w:tmpl w:val="A2A66D6A"/>
    <w:lvl w:ilvl="0" w:tplc="CC9ACD4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76D22559"/>
    <w:multiLevelType w:val="hybridMultilevel"/>
    <w:tmpl w:val="847AD848"/>
    <w:lvl w:ilvl="0" w:tplc="9458988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7C895848"/>
    <w:multiLevelType w:val="hybridMultilevel"/>
    <w:tmpl w:val="1D688C88"/>
    <w:lvl w:ilvl="0" w:tplc="AF24A5EE">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30" w15:restartNumberingAfterBreak="0">
    <w:nsid w:val="7FB75B55"/>
    <w:multiLevelType w:val="hybridMultilevel"/>
    <w:tmpl w:val="6FD603C4"/>
    <w:lvl w:ilvl="0" w:tplc="C8448C1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9"/>
  </w:num>
  <w:num w:numId="2">
    <w:abstractNumId w:val="2"/>
  </w:num>
  <w:num w:numId="3">
    <w:abstractNumId w:val="22"/>
  </w:num>
  <w:num w:numId="4">
    <w:abstractNumId w:val="26"/>
  </w:num>
  <w:num w:numId="5">
    <w:abstractNumId w:val="9"/>
  </w:num>
  <w:num w:numId="6">
    <w:abstractNumId w:val="11"/>
  </w:num>
  <w:num w:numId="7">
    <w:abstractNumId w:val="18"/>
  </w:num>
  <w:num w:numId="8">
    <w:abstractNumId w:val="4"/>
  </w:num>
  <w:num w:numId="9">
    <w:abstractNumId w:val="3"/>
  </w:num>
  <w:num w:numId="10">
    <w:abstractNumId w:val="15"/>
  </w:num>
  <w:num w:numId="11">
    <w:abstractNumId w:val="25"/>
  </w:num>
  <w:num w:numId="12">
    <w:abstractNumId w:val="21"/>
  </w:num>
  <w:num w:numId="13">
    <w:abstractNumId w:val="20"/>
  </w:num>
  <w:num w:numId="14">
    <w:abstractNumId w:val="14"/>
  </w:num>
  <w:num w:numId="15">
    <w:abstractNumId w:val="27"/>
  </w:num>
  <w:num w:numId="16">
    <w:abstractNumId w:val="8"/>
  </w:num>
  <w:num w:numId="17">
    <w:abstractNumId w:val="30"/>
  </w:num>
  <w:num w:numId="18">
    <w:abstractNumId w:val="23"/>
  </w:num>
  <w:num w:numId="19">
    <w:abstractNumId w:val="29"/>
  </w:num>
  <w:num w:numId="20">
    <w:abstractNumId w:val="16"/>
  </w:num>
  <w:num w:numId="21">
    <w:abstractNumId w:val="28"/>
  </w:num>
  <w:num w:numId="22">
    <w:abstractNumId w:val="17"/>
  </w:num>
  <w:num w:numId="23">
    <w:abstractNumId w:val="5"/>
  </w:num>
  <w:num w:numId="24">
    <w:abstractNumId w:val="0"/>
  </w:num>
  <w:num w:numId="25">
    <w:abstractNumId w:val="24"/>
  </w:num>
  <w:num w:numId="26">
    <w:abstractNumId w:val="10"/>
  </w:num>
  <w:num w:numId="27">
    <w:abstractNumId w:val="7"/>
  </w:num>
  <w:num w:numId="28">
    <w:abstractNumId w:val="6"/>
  </w:num>
  <w:num w:numId="29">
    <w:abstractNumId w:val="12"/>
  </w:num>
  <w:num w:numId="30">
    <w:abstractNumId w:val="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7F"/>
    <w:rsid w:val="00002350"/>
    <w:rsid w:val="00012B34"/>
    <w:rsid w:val="00012E12"/>
    <w:rsid w:val="0004419D"/>
    <w:rsid w:val="00045C9F"/>
    <w:rsid w:val="00047206"/>
    <w:rsid w:val="00050DD9"/>
    <w:rsid w:val="00057FA9"/>
    <w:rsid w:val="00070309"/>
    <w:rsid w:val="00070C89"/>
    <w:rsid w:val="00083141"/>
    <w:rsid w:val="000935B7"/>
    <w:rsid w:val="000A03DC"/>
    <w:rsid w:val="000A24AF"/>
    <w:rsid w:val="000B59A3"/>
    <w:rsid w:val="000B74B4"/>
    <w:rsid w:val="000C23D7"/>
    <w:rsid w:val="000F7AB7"/>
    <w:rsid w:val="00101AB6"/>
    <w:rsid w:val="001124AF"/>
    <w:rsid w:val="00112C88"/>
    <w:rsid w:val="00115974"/>
    <w:rsid w:val="00126966"/>
    <w:rsid w:val="00174032"/>
    <w:rsid w:val="00174917"/>
    <w:rsid w:val="001773A6"/>
    <w:rsid w:val="00181538"/>
    <w:rsid w:val="001A7FD1"/>
    <w:rsid w:val="001B1CC1"/>
    <w:rsid w:val="001B3CEB"/>
    <w:rsid w:val="001D03E6"/>
    <w:rsid w:val="00211EF8"/>
    <w:rsid w:val="0022358E"/>
    <w:rsid w:val="002457EF"/>
    <w:rsid w:val="00246F70"/>
    <w:rsid w:val="00247F32"/>
    <w:rsid w:val="00275200"/>
    <w:rsid w:val="00275F77"/>
    <w:rsid w:val="0029351A"/>
    <w:rsid w:val="002B55A3"/>
    <w:rsid w:val="002D065C"/>
    <w:rsid w:val="002D0DF9"/>
    <w:rsid w:val="002D3A8F"/>
    <w:rsid w:val="002D76EF"/>
    <w:rsid w:val="002E3EFD"/>
    <w:rsid w:val="002F2ACE"/>
    <w:rsid w:val="002F4000"/>
    <w:rsid w:val="00314B3F"/>
    <w:rsid w:val="00326D3D"/>
    <w:rsid w:val="003274BD"/>
    <w:rsid w:val="0033143B"/>
    <w:rsid w:val="00384A25"/>
    <w:rsid w:val="003A05AC"/>
    <w:rsid w:val="003A316A"/>
    <w:rsid w:val="003A3C7C"/>
    <w:rsid w:val="003B0B2B"/>
    <w:rsid w:val="003C41FC"/>
    <w:rsid w:val="003D152A"/>
    <w:rsid w:val="003D7252"/>
    <w:rsid w:val="0040500E"/>
    <w:rsid w:val="00407B7B"/>
    <w:rsid w:val="00426653"/>
    <w:rsid w:val="00431F45"/>
    <w:rsid w:val="00466BE5"/>
    <w:rsid w:val="00480361"/>
    <w:rsid w:val="00484A68"/>
    <w:rsid w:val="00493276"/>
    <w:rsid w:val="004A35E3"/>
    <w:rsid w:val="004A5BA2"/>
    <w:rsid w:val="004B08A7"/>
    <w:rsid w:val="004B1CC3"/>
    <w:rsid w:val="004C099B"/>
    <w:rsid w:val="004E3563"/>
    <w:rsid w:val="004F22BA"/>
    <w:rsid w:val="004F3352"/>
    <w:rsid w:val="004F5864"/>
    <w:rsid w:val="00504C05"/>
    <w:rsid w:val="00511590"/>
    <w:rsid w:val="005174D3"/>
    <w:rsid w:val="00517E90"/>
    <w:rsid w:val="00524C28"/>
    <w:rsid w:val="00526752"/>
    <w:rsid w:val="00526AFE"/>
    <w:rsid w:val="005348F5"/>
    <w:rsid w:val="00545C09"/>
    <w:rsid w:val="00572FDE"/>
    <w:rsid w:val="005768E5"/>
    <w:rsid w:val="00584295"/>
    <w:rsid w:val="005A1F49"/>
    <w:rsid w:val="005A4038"/>
    <w:rsid w:val="005A4A97"/>
    <w:rsid w:val="005A6904"/>
    <w:rsid w:val="005C46AC"/>
    <w:rsid w:val="005D1BA2"/>
    <w:rsid w:val="005D5E3E"/>
    <w:rsid w:val="005E3200"/>
    <w:rsid w:val="005F28C6"/>
    <w:rsid w:val="005F34A5"/>
    <w:rsid w:val="0060729F"/>
    <w:rsid w:val="00620803"/>
    <w:rsid w:val="00635EE0"/>
    <w:rsid w:val="00661DA4"/>
    <w:rsid w:val="00665BC1"/>
    <w:rsid w:val="006759B4"/>
    <w:rsid w:val="006B027D"/>
    <w:rsid w:val="006B34DB"/>
    <w:rsid w:val="006B42DF"/>
    <w:rsid w:val="006E1CF3"/>
    <w:rsid w:val="006E459D"/>
    <w:rsid w:val="006F0BB4"/>
    <w:rsid w:val="00712924"/>
    <w:rsid w:val="007163DF"/>
    <w:rsid w:val="0072555D"/>
    <w:rsid w:val="007431C3"/>
    <w:rsid w:val="00744644"/>
    <w:rsid w:val="00757380"/>
    <w:rsid w:val="0076238E"/>
    <w:rsid w:val="00762B3C"/>
    <w:rsid w:val="00797B8D"/>
    <w:rsid w:val="007A043F"/>
    <w:rsid w:val="007B24EE"/>
    <w:rsid w:val="007F129B"/>
    <w:rsid w:val="007F1801"/>
    <w:rsid w:val="008071DC"/>
    <w:rsid w:val="00812AE0"/>
    <w:rsid w:val="00842B75"/>
    <w:rsid w:val="00847AEC"/>
    <w:rsid w:val="008610D9"/>
    <w:rsid w:val="00877A0C"/>
    <w:rsid w:val="00893BF4"/>
    <w:rsid w:val="008B485F"/>
    <w:rsid w:val="008D040C"/>
    <w:rsid w:val="008D1E50"/>
    <w:rsid w:val="008D7BA5"/>
    <w:rsid w:val="008E0483"/>
    <w:rsid w:val="008E06AE"/>
    <w:rsid w:val="009125D3"/>
    <w:rsid w:val="009144D5"/>
    <w:rsid w:val="00916283"/>
    <w:rsid w:val="00920C2D"/>
    <w:rsid w:val="00922605"/>
    <w:rsid w:val="00923F07"/>
    <w:rsid w:val="0092429A"/>
    <w:rsid w:val="00935D47"/>
    <w:rsid w:val="00941112"/>
    <w:rsid w:val="0094614D"/>
    <w:rsid w:val="0095171F"/>
    <w:rsid w:val="0096276C"/>
    <w:rsid w:val="00976DD8"/>
    <w:rsid w:val="00986289"/>
    <w:rsid w:val="009B6B35"/>
    <w:rsid w:val="009E7073"/>
    <w:rsid w:val="009F0A14"/>
    <w:rsid w:val="00A04E3F"/>
    <w:rsid w:val="00A10B4F"/>
    <w:rsid w:val="00A25C0B"/>
    <w:rsid w:val="00A26C6D"/>
    <w:rsid w:val="00A32E74"/>
    <w:rsid w:val="00A629AA"/>
    <w:rsid w:val="00A666C8"/>
    <w:rsid w:val="00A66EB5"/>
    <w:rsid w:val="00A84DB6"/>
    <w:rsid w:val="00A958B2"/>
    <w:rsid w:val="00AA59F1"/>
    <w:rsid w:val="00AB002E"/>
    <w:rsid w:val="00AB26DF"/>
    <w:rsid w:val="00AB6F50"/>
    <w:rsid w:val="00B0002E"/>
    <w:rsid w:val="00B125F6"/>
    <w:rsid w:val="00B165AE"/>
    <w:rsid w:val="00B263BC"/>
    <w:rsid w:val="00B30D11"/>
    <w:rsid w:val="00B3554E"/>
    <w:rsid w:val="00B45694"/>
    <w:rsid w:val="00B469C7"/>
    <w:rsid w:val="00B51FA5"/>
    <w:rsid w:val="00B70FA7"/>
    <w:rsid w:val="00B93603"/>
    <w:rsid w:val="00BA4DBE"/>
    <w:rsid w:val="00BB19E7"/>
    <w:rsid w:val="00BC0FE7"/>
    <w:rsid w:val="00BD2137"/>
    <w:rsid w:val="00BD230E"/>
    <w:rsid w:val="00BF568E"/>
    <w:rsid w:val="00C26632"/>
    <w:rsid w:val="00C37CD4"/>
    <w:rsid w:val="00C40630"/>
    <w:rsid w:val="00C40B4F"/>
    <w:rsid w:val="00C442AD"/>
    <w:rsid w:val="00C452F7"/>
    <w:rsid w:val="00C50751"/>
    <w:rsid w:val="00C63025"/>
    <w:rsid w:val="00C752D5"/>
    <w:rsid w:val="00C92888"/>
    <w:rsid w:val="00C93719"/>
    <w:rsid w:val="00CB16F1"/>
    <w:rsid w:val="00CB1E14"/>
    <w:rsid w:val="00CB70AE"/>
    <w:rsid w:val="00CB7A69"/>
    <w:rsid w:val="00CE5534"/>
    <w:rsid w:val="00CF031C"/>
    <w:rsid w:val="00CF244A"/>
    <w:rsid w:val="00CF48D6"/>
    <w:rsid w:val="00D00684"/>
    <w:rsid w:val="00D03CE0"/>
    <w:rsid w:val="00D11A9A"/>
    <w:rsid w:val="00D15581"/>
    <w:rsid w:val="00D246F2"/>
    <w:rsid w:val="00D461D0"/>
    <w:rsid w:val="00D674C1"/>
    <w:rsid w:val="00D81D6F"/>
    <w:rsid w:val="00D907ED"/>
    <w:rsid w:val="00DB2A65"/>
    <w:rsid w:val="00DC04C5"/>
    <w:rsid w:val="00DE1BAD"/>
    <w:rsid w:val="00DE4CAD"/>
    <w:rsid w:val="00DF17AB"/>
    <w:rsid w:val="00E15A15"/>
    <w:rsid w:val="00E227D9"/>
    <w:rsid w:val="00E46EB8"/>
    <w:rsid w:val="00E603E4"/>
    <w:rsid w:val="00E61307"/>
    <w:rsid w:val="00E85E96"/>
    <w:rsid w:val="00EC71F4"/>
    <w:rsid w:val="00ED363E"/>
    <w:rsid w:val="00EE68E0"/>
    <w:rsid w:val="00EF077F"/>
    <w:rsid w:val="00EF0D4A"/>
    <w:rsid w:val="00EF5ED8"/>
    <w:rsid w:val="00F00A68"/>
    <w:rsid w:val="00F13448"/>
    <w:rsid w:val="00F16896"/>
    <w:rsid w:val="00F37C5A"/>
    <w:rsid w:val="00F5444A"/>
    <w:rsid w:val="00F95D56"/>
    <w:rsid w:val="00FA189F"/>
    <w:rsid w:val="00FA27DB"/>
    <w:rsid w:val="00FA7CF1"/>
    <w:rsid w:val="00FD1CC6"/>
    <w:rsid w:val="00FD36EB"/>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E8D2"/>
  <w15:chartTrackingRefBased/>
  <w15:docId w15:val="{4EE08C43-0CF7-9544-BC71-B0A1D4F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9D"/>
    <w:rPr>
      <w:rFonts w:ascii="Times New Roman" w:eastAsia="Times New Roman" w:hAnsi="Times New Roman" w:cs="Times New Roman"/>
      <w:lang w:val="es-MX" w:eastAsia="es-ES_tradnl"/>
    </w:rPr>
  </w:style>
  <w:style w:type="paragraph" w:styleId="Ttulo1">
    <w:name w:val="heading 1"/>
    <w:basedOn w:val="Normal"/>
    <w:next w:val="Normal"/>
    <w:link w:val="Ttulo1Car"/>
    <w:uiPriority w:val="9"/>
    <w:qFormat/>
    <w:rsid w:val="00E603E4"/>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E603E4"/>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E603E4"/>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E603E4"/>
    <w:pPr>
      <w:keepNext/>
      <w:numPr>
        <w:ilvl w:val="3"/>
        <w:numId w:val="9"/>
      </w:numPr>
      <w:spacing w:before="240" w:after="60"/>
      <w:outlineLvl w:val="3"/>
    </w:pPr>
    <w:rPr>
      <w:rFonts w:eastAsiaTheme="minorEastAsia"/>
      <w:b/>
      <w:bCs/>
      <w:sz w:val="28"/>
      <w:szCs w:val="28"/>
    </w:rPr>
  </w:style>
  <w:style w:type="paragraph" w:styleId="Ttulo5">
    <w:name w:val="heading 5"/>
    <w:basedOn w:val="Normal"/>
    <w:next w:val="Normal"/>
    <w:link w:val="Ttulo5Car"/>
    <w:uiPriority w:val="9"/>
    <w:semiHidden/>
    <w:unhideWhenUsed/>
    <w:qFormat/>
    <w:rsid w:val="00E603E4"/>
    <w:pPr>
      <w:numPr>
        <w:ilvl w:val="4"/>
        <w:numId w:val="9"/>
      </w:numPr>
      <w:spacing w:before="240" w:after="60"/>
      <w:outlineLvl w:val="4"/>
    </w:pPr>
    <w:rPr>
      <w:rFonts w:eastAsiaTheme="minorEastAsia"/>
      <w:b/>
      <w:bCs/>
      <w:i/>
      <w:iCs/>
      <w:sz w:val="26"/>
      <w:szCs w:val="26"/>
    </w:rPr>
  </w:style>
  <w:style w:type="paragraph" w:styleId="Ttulo6">
    <w:name w:val="heading 6"/>
    <w:basedOn w:val="Normal"/>
    <w:next w:val="Normal"/>
    <w:link w:val="Ttulo6Car"/>
    <w:qFormat/>
    <w:rsid w:val="00E603E4"/>
    <w:pPr>
      <w:numPr>
        <w:ilvl w:val="5"/>
        <w:numId w:val="9"/>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E603E4"/>
    <w:pPr>
      <w:numPr>
        <w:ilvl w:val="6"/>
        <w:numId w:val="9"/>
      </w:numPr>
      <w:spacing w:before="240" w:after="60"/>
      <w:outlineLvl w:val="6"/>
    </w:pPr>
    <w:rPr>
      <w:rFonts w:eastAsiaTheme="minorEastAsia"/>
    </w:rPr>
  </w:style>
  <w:style w:type="paragraph" w:styleId="Ttulo8">
    <w:name w:val="heading 8"/>
    <w:basedOn w:val="Normal"/>
    <w:next w:val="Normal"/>
    <w:link w:val="Ttulo8Car"/>
    <w:uiPriority w:val="9"/>
    <w:semiHidden/>
    <w:unhideWhenUsed/>
    <w:qFormat/>
    <w:rsid w:val="00E603E4"/>
    <w:pPr>
      <w:numPr>
        <w:ilvl w:val="7"/>
        <w:numId w:val="9"/>
      </w:numPr>
      <w:spacing w:before="240" w:after="60"/>
      <w:outlineLvl w:val="7"/>
    </w:pPr>
    <w:rPr>
      <w:rFonts w:eastAsiaTheme="minorEastAsia"/>
      <w:i/>
      <w:iCs/>
    </w:rPr>
  </w:style>
  <w:style w:type="paragraph" w:styleId="Ttulo9">
    <w:name w:val="heading 9"/>
    <w:basedOn w:val="Normal"/>
    <w:next w:val="Normal"/>
    <w:link w:val="Ttulo9Car"/>
    <w:uiPriority w:val="9"/>
    <w:semiHidden/>
    <w:unhideWhenUsed/>
    <w:qFormat/>
    <w:rsid w:val="00E603E4"/>
    <w:pPr>
      <w:numPr>
        <w:ilvl w:val="8"/>
        <w:numId w:val="9"/>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EF077F"/>
    <w:rPr>
      <w:smallCaps/>
      <w:color w:val="5A5A5A" w:themeColor="text1" w:themeTint="A5"/>
    </w:rPr>
  </w:style>
  <w:style w:type="table" w:styleId="Tablaconcuadrcula">
    <w:name w:val="Table Grid"/>
    <w:basedOn w:val="Tablanormal"/>
    <w:uiPriority w:val="59"/>
    <w:rsid w:val="00D67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36EB"/>
    <w:pPr>
      <w:ind w:left="720"/>
      <w:contextualSpacing/>
    </w:pPr>
  </w:style>
  <w:style w:type="character" w:styleId="Hipervnculo">
    <w:name w:val="Hyperlink"/>
    <w:basedOn w:val="Fuentedeprrafopredeter"/>
    <w:uiPriority w:val="99"/>
    <w:unhideWhenUsed/>
    <w:rsid w:val="004F22BA"/>
    <w:rPr>
      <w:color w:val="0563C1" w:themeColor="hyperlink"/>
      <w:u w:val="single"/>
    </w:rPr>
  </w:style>
  <w:style w:type="character" w:styleId="Mencinsinresolver">
    <w:name w:val="Unresolved Mention"/>
    <w:basedOn w:val="Fuentedeprrafopredeter"/>
    <w:uiPriority w:val="99"/>
    <w:semiHidden/>
    <w:unhideWhenUsed/>
    <w:rsid w:val="004F22BA"/>
    <w:rPr>
      <w:color w:val="605E5C"/>
      <w:shd w:val="clear" w:color="auto" w:fill="E1DFDD"/>
    </w:rPr>
  </w:style>
  <w:style w:type="character" w:styleId="Hipervnculovisitado">
    <w:name w:val="FollowedHyperlink"/>
    <w:basedOn w:val="Fuentedeprrafopredeter"/>
    <w:uiPriority w:val="99"/>
    <w:semiHidden/>
    <w:unhideWhenUsed/>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customStyle="1" w:styleId="TextoindependienteCar">
    <w:name w:val="Texto independiente Car"/>
    <w:basedOn w:val="Fuentedeprrafopredeter"/>
    <w:link w:val="Textoindependiente"/>
    <w:rsid w:val="00083141"/>
    <w:rPr>
      <w:sz w:val="22"/>
      <w:szCs w:val="22"/>
      <w:lang w:val="es-MX"/>
    </w:rPr>
  </w:style>
  <w:style w:type="paragraph" w:styleId="Subttulo">
    <w:name w:val="Subtitle"/>
    <w:basedOn w:val="Encabezado"/>
    <w:link w:val="SubttuloCar"/>
    <w:qFormat/>
    <w:rsid w:val="00083141"/>
    <w:rPr>
      <w:sz w:val="22"/>
      <w:szCs w:val="22"/>
    </w:rPr>
  </w:style>
  <w:style w:type="character" w:customStyle="1" w:styleId="SubttuloCar">
    <w:name w:val="Subtítulo Car"/>
    <w:basedOn w:val="Fuentedeprrafopredeter"/>
    <w:link w:val="Subttulo"/>
    <w:rsid w:val="00083141"/>
    <w:rPr>
      <w:sz w:val="22"/>
      <w:szCs w:val="22"/>
      <w:lang w:val="es-MX"/>
    </w:rPr>
  </w:style>
  <w:style w:type="paragraph" w:styleId="Encabezado">
    <w:name w:val="header"/>
    <w:basedOn w:val="Normal"/>
    <w:link w:val="EncabezadoCar"/>
    <w:uiPriority w:val="99"/>
    <w:semiHidden/>
    <w:unhideWhenUsed/>
    <w:rsid w:val="00083141"/>
    <w:pPr>
      <w:tabs>
        <w:tab w:val="center" w:pos="4419"/>
        <w:tab w:val="right" w:pos="8838"/>
      </w:tabs>
    </w:pPr>
  </w:style>
  <w:style w:type="character" w:customStyle="1" w:styleId="EncabezadoCar">
    <w:name w:val="Encabezado Car"/>
    <w:basedOn w:val="Fuentedeprrafopredeter"/>
    <w:link w:val="Encabezado"/>
    <w:uiPriority w:val="99"/>
    <w:semiHidden/>
    <w:rsid w:val="00083141"/>
  </w:style>
  <w:style w:type="character" w:customStyle="1" w:styleId="Destacado">
    <w:name w:val="Destacado"/>
    <w:qFormat/>
    <w:rsid w:val="00EF5ED8"/>
    <w:rPr>
      <w:i/>
      <w:iCs/>
    </w:rPr>
  </w:style>
  <w:style w:type="character" w:customStyle="1" w:styleId="Muydestacado">
    <w:name w:val="Muy destacado"/>
    <w:qFormat/>
    <w:rsid w:val="00EF5ED8"/>
    <w:rPr>
      <w:b/>
      <w:bCs/>
    </w:rPr>
  </w:style>
  <w:style w:type="character" w:customStyle="1" w:styleId="Ttulo1Car">
    <w:name w:val="Título 1 Car"/>
    <w:basedOn w:val="Fuentedeprrafopredeter"/>
    <w:link w:val="Ttulo1"/>
    <w:uiPriority w:val="9"/>
    <w:rsid w:val="00E603E4"/>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3E4"/>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3E4"/>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3E4"/>
    <w:rPr>
      <w:rFonts w:eastAsiaTheme="minorEastAsia"/>
      <w:b/>
      <w:bCs/>
      <w:sz w:val="28"/>
      <w:szCs w:val="28"/>
    </w:rPr>
  </w:style>
  <w:style w:type="character" w:customStyle="1" w:styleId="Ttulo5Car">
    <w:name w:val="Título 5 Car"/>
    <w:basedOn w:val="Fuentedeprrafopredeter"/>
    <w:link w:val="Ttulo5"/>
    <w:uiPriority w:val="9"/>
    <w:semiHidden/>
    <w:rsid w:val="00E603E4"/>
    <w:rPr>
      <w:rFonts w:eastAsiaTheme="minorEastAsia"/>
      <w:b/>
      <w:bCs/>
      <w:i/>
      <w:iCs/>
      <w:sz w:val="26"/>
      <w:szCs w:val="26"/>
    </w:rPr>
  </w:style>
  <w:style w:type="character" w:customStyle="1" w:styleId="Ttulo6Car">
    <w:name w:val="Título 6 Car"/>
    <w:basedOn w:val="Fuentedeprrafopredeter"/>
    <w:link w:val="Ttulo6"/>
    <w:rsid w:val="00E603E4"/>
    <w:rPr>
      <w:rFonts w:ascii="Times New Roman" w:eastAsia="Times New Roman" w:hAnsi="Times New Roman" w:cs="Times New Roman"/>
      <w:b/>
      <w:bCs/>
      <w:sz w:val="22"/>
      <w:szCs w:val="22"/>
    </w:rPr>
  </w:style>
  <w:style w:type="character" w:customStyle="1" w:styleId="Ttulo7Car">
    <w:name w:val="Título 7 Car"/>
    <w:basedOn w:val="Fuentedeprrafopredeter"/>
    <w:link w:val="Ttulo7"/>
    <w:uiPriority w:val="9"/>
    <w:semiHidden/>
    <w:rsid w:val="00E603E4"/>
    <w:rPr>
      <w:rFonts w:eastAsiaTheme="minorEastAsia"/>
    </w:rPr>
  </w:style>
  <w:style w:type="character" w:customStyle="1" w:styleId="Ttulo8Car">
    <w:name w:val="Título 8 Car"/>
    <w:basedOn w:val="Fuentedeprrafopredeter"/>
    <w:link w:val="Ttulo8"/>
    <w:uiPriority w:val="9"/>
    <w:semiHidden/>
    <w:rsid w:val="00E603E4"/>
    <w:rPr>
      <w:rFonts w:eastAsiaTheme="minorEastAsia"/>
      <w:i/>
      <w:iCs/>
    </w:rPr>
  </w:style>
  <w:style w:type="character" w:customStyle="1" w:styleId="Ttulo9Car">
    <w:name w:val="Título 9 Car"/>
    <w:basedOn w:val="Fuentedeprrafopredeter"/>
    <w:link w:val="Ttulo9"/>
    <w:uiPriority w:val="9"/>
    <w:semiHidden/>
    <w:rsid w:val="00E603E4"/>
    <w:rPr>
      <w:rFonts w:asciiTheme="majorHAnsi" w:eastAsiaTheme="majorEastAsia" w:hAnsiTheme="majorHAnsi" w:cstheme="majorBidi"/>
      <w:sz w:val="22"/>
      <w:szCs w:val="22"/>
    </w:rPr>
  </w:style>
  <w:style w:type="character" w:customStyle="1" w:styleId="EnlacedeInternet">
    <w:name w:val="Enlace de Internet"/>
    <w:rsid w:val="00AB26DF"/>
    <w:rPr>
      <w:color w:val="000080"/>
      <w:u w:val="single"/>
    </w:rPr>
  </w:style>
  <w:style w:type="paragraph" w:styleId="Sinespaciado">
    <w:name w:val="No Spacing"/>
    <w:uiPriority w:val="1"/>
    <w:qFormat/>
    <w:rsid w:val="00AB26DF"/>
    <w:rPr>
      <w:sz w:val="22"/>
      <w:szCs w:val="22"/>
      <w:lang w:val="es-MX"/>
    </w:rPr>
  </w:style>
  <w:style w:type="character" w:styleId="Textodelmarcadordeposicin">
    <w:name w:val="Placeholder Text"/>
    <w:basedOn w:val="Fuentedeprrafopredeter"/>
    <w:uiPriority w:val="99"/>
    <w:semiHidden/>
    <w:rsid w:val="0072555D"/>
    <w:rPr>
      <w:color w:val="808080"/>
    </w:rPr>
  </w:style>
  <w:style w:type="character" w:customStyle="1" w:styleId="apple-converted-space">
    <w:name w:val="apple-converted-space"/>
    <w:basedOn w:val="Fuentedeprrafopredeter"/>
    <w:rsid w:val="0011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52">
      <w:bodyDiv w:val="1"/>
      <w:marLeft w:val="0"/>
      <w:marRight w:val="0"/>
      <w:marTop w:val="0"/>
      <w:marBottom w:val="0"/>
      <w:divBdr>
        <w:top w:val="none" w:sz="0" w:space="0" w:color="auto"/>
        <w:left w:val="none" w:sz="0" w:space="0" w:color="auto"/>
        <w:bottom w:val="none" w:sz="0" w:space="0" w:color="auto"/>
        <w:right w:val="none" w:sz="0" w:space="0" w:color="auto"/>
      </w:divBdr>
    </w:div>
    <w:div w:id="6107208">
      <w:bodyDiv w:val="1"/>
      <w:marLeft w:val="0"/>
      <w:marRight w:val="0"/>
      <w:marTop w:val="0"/>
      <w:marBottom w:val="0"/>
      <w:divBdr>
        <w:top w:val="none" w:sz="0" w:space="0" w:color="auto"/>
        <w:left w:val="none" w:sz="0" w:space="0" w:color="auto"/>
        <w:bottom w:val="none" w:sz="0" w:space="0" w:color="auto"/>
        <w:right w:val="none" w:sz="0" w:space="0" w:color="auto"/>
      </w:divBdr>
    </w:div>
    <w:div w:id="18358074">
      <w:bodyDiv w:val="1"/>
      <w:marLeft w:val="0"/>
      <w:marRight w:val="0"/>
      <w:marTop w:val="0"/>
      <w:marBottom w:val="0"/>
      <w:divBdr>
        <w:top w:val="none" w:sz="0" w:space="0" w:color="auto"/>
        <w:left w:val="none" w:sz="0" w:space="0" w:color="auto"/>
        <w:bottom w:val="none" w:sz="0" w:space="0" w:color="auto"/>
        <w:right w:val="none" w:sz="0" w:space="0" w:color="auto"/>
      </w:divBdr>
    </w:div>
    <w:div w:id="37704533">
      <w:bodyDiv w:val="1"/>
      <w:marLeft w:val="0"/>
      <w:marRight w:val="0"/>
      <w:marTop w:val="0"/>
      <w:marBottom w:val="0"/>
      <w:divBdr>
        <w:top w:val="none" w:sz="0" w:space="0" w:color="auto"/>
        <w:left w:val="none" w:sz="0" w:space="0" w:color="auto"/>
        <w:bottom w:val="none" w:sz="0" w:space="0" w:color="auto"/>
        <w:right w:val="none" w:sz="0" w:space="0" w:color="auto"/>
      </w:divBdr>
      <w:divsChild>
        <w:div w:id="782505293">
          <w:marLeft w:val="0"/>
          <w:marRight w:val="0"/>
          <w:marTop w:val="0"/>
          <w:marBottom w:val="0"/>
          <w:divBdr>
            <w:top w:val="none" w:sz="0" w:space="0" w:color="auto"/>
            <w:left w:val="none" w:sz="0" w:space="0" w:color="auto"/>
            <w:bottom w:val="none" w:sz="0" w:space="0" w:color="auto"/>
            <w:right w:val="none" w:sz="0" w:space="0" w:color="auto"/>
          </w:divBdr>
          <w:divsChild>
            <w:div w:id="479658088">
              <w:marLeft w:val="0"/>
              <w:marRight w:val="0"/>
              <w:marTop w:val="0"/>
              <w:marBottom w:val="0"/>
              <w:divBdr>
                <w:top w:val="none" w:sz="0" w:space="0" w:color="auto"/>
                <w:left w:val="none" w:sz="0" w:space="0" w:color="auto"/>
                <w:bottom w:val="none" w:sz="0" w:space="0" w:color="auto"/>
                <w:right w:val="none" w:sz="0" w:space="0" w:color="auto"/>
              </w:divBdr>
              <w:divsChild>
                <w:div w:id="28146901">
                  <w:marLeft w:val="0"/>
                  <w:marRight w:val="0"/>
                  <w:marTop w:val="0"/>
                  <w:marBottom w:val="0"/>
                  <w:divBdr>
                    <w:top w:val="none" w:sz="0" w:space="0" w:color="auto"/>
                    <w:left w:val="none" w:sz="0" w:space="0" w:color="auto"/>
                    <w:bottom w:val="none" w:sz="0" w:space="0" w:color="auto"/>
                    <w:right w:val="none" w:sz="0" w:space="0" w:color="auto"/>
                  </w:divBdr>
                  <w:divsChild>
                    <w:div w:id="2857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6200">
          <w:marLeft w:val="0"/>
          <w:marRight w:val="0"/>
          <w:marTop w:val="0"/>
          <w:marBottom w:val="0"/>
          <w:divBdr>
            <w:top w:val="none" w:sz="0" w:space="0" w:color="auto"/>
            <w:left w:val="none" w:sz="0" w:space="0" w:color="auto"/>
            <w:bottom w:val="none" w:sz="0" w:space="0" w:color="auto"/>
            <w:right w:val="none" w:sz="0" w:space="0" w:color="auto"/>
          </w:divBdr>
          <w:divsChild>
            <w:div w:id="98835099">
              <w:marLeft w:val="0"/>
              <w:marRight w:val="0"/>
              <w:marTop w:val="0"/>
              <w:marBottom w:val="0"/>
              <w:divBdr>
                <w:top w:val="none" w:sz="0" w:space="0" w:color="auto"/>
                <w:left w:val="none" w:sz="0" w:space="0" w:color="auto"/>
                <w:bottom w:val="none" w:sz="0" w:space="0" w:color="auto"/>
                <w:right w:val="none" w:sz="0" w:space="0" w:color="auto"/>
              </w:divBdr>
              <w:divsChild>
                <w:div w:id="744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8952">
      <w:bodyDiv w:val="1"/>
      <w:marLeft w:val="0"/>
      <w:marRight w:val="0"/>
      <w:marTop w:val="0"/>
      <w:marBottom w:val="0"/>
      <w:divBdr>
        <w:top w:val="none" w:sz="0" w:space="0" w:color="auto"/>
        <w:left w:val="none" w:sz="0" w:space="0" w:color="auto"/>
        <w:bottom w:val="none" w:sz="0" w:space="0" w:color="auto"/>
        <w:right w:val="none" w:sz="0" w:space="0" w:color="auto"/>
      </w:divBdr>
      <w:divsChild>
        <w:div w:id="131992180">
          <w:marLeft w:val="0"/>
          <w:marRight w:val="0"/>
          <w:marTop w:val="0"/>
          <w:marBottom w:val="0"/>
          <w:divBdr>
            <w:top w:val="none" w:sz="0" w:space="0" w:color="auto"/>
            <w:left w:val="none" w:sz="0" w:space="0" w:color="auto"/>
            <w:bottom w:val="none" w:sz="0" w:space="0" w:color="auto"/>
            <w:right w:val="none" w:sz="0" w:space="0" w:color="auto"/>
          </w:divBdr>
          <w:divsChild>
            <w:div w:id="1650093367">
              <w:marLeft w:val="0"/>
              <w:marRight w:val="0"/>
              <w:marTop w:val="0"/>
              <w:marBottom w:val="0"/>
              <w:divBdr>
                <w:top w:val="none" w:sz="0" w:space="0" w:color="auto"/>
                <w:left w:val="none" w:sz="0" w:space="0" w:color="auto"/>
                <w:bottom w:val="none" w:sz="0" w:space="0" w:color="auto"/>
                <w:right w:val="none" w:sz="0" w:space="0" w:color="auto"/>
              </w:divBdr>
              <w:divsChild>
                <w:div w:id="1300309462">
                  <w:marLeft w:val="0"/>
                  <w:marRight w:val="0"/>
                  <w:marTop w:val="0"/>
                  <w:marBottom w:val="0"/>
                  <w:divBdr>
                    <w:top w:val="none" w:sz="0" w:space="0" w:color="auto"/>
                    <w:left w:val="none" w:sz="0" w:space="0" w:color="auto"/>
                    <w:bottom w:val="none" w:sz="0" w:space="0" w:color="auto"/>
                    <w:right w:val="none" w:sz="0" w:space="0" w:color="auto"/>
                  </w:divBdr>
                  <w:divsChild>
                    <w:div w:id="1632711859">
                      <w:marLeft w:val="0"/>
                      <w:marRight w:val="0"/>
                      <w:marTop w:val="0"/>
                      <w:marBottom w:val="0"/>
                      <w:divBdr>
                        <w:top w:val="none" w:sz="0" w:space="0" w:color="auto"/>
                        <w:left w:val="none" w:sz="0" w:space="0" w:color="auto"/>
                        <w:bottom w:val="none" w:sz="0" w:space="0" w:color="auto"/>
                        <w:right w:val="none" w:sz="0" w:space="0" w:color="auto"/>
                      </w:divBdr>
                    </w:div>
                  </w:divsChild>
                </w:div>
                <w:div w:id="1714962135">
                  <w:marLeft w:val="0"/>
                  <w:marRight w:val="0"/>
                  <w:marTop w:val="0"/>
                  <w:marBottom w:val="0"/>
                  <w:divBdr>
                    <w:top w:val="none" w:sz="0" w:space="0" w:color="auto"/>
                    <w:left w:val="none" w:sz="0" w:space="0" w:color="auto"/>
                    <w:bottom w:val="none" w:sz="0" w:space="0" w:color="auto"/>
                    <w:right w:val="none" w:sz="0" w:space="0" w:color="auto"/>
                  </w:divBdr>
                  <w:divsChild>
                    <w:div w:id="507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9528">
      <w:bodyDiv w:val="1"/>
      <w:marLeft w:val="0"/>
      <w:marRight w:val="0"/>
      <w:marTop w:val="0"/>
      <w:marBottom w:val="0"/>
      <w:divBdr>
        <w:top w:val="none" w:sz="0" w:space="0" w:color="auto"/>
        <w:left w:val="none" w:sz="0" w:space="0" w:color="auto"/>
        <w:bottom w:val="none" w:sz="0" w:space="0" w:color="auto"/>
        <w:right w:val="none" w:sz="0" w:space="0" w:color="auto"/>
      </w:divBdr>
    </w:div>
    <w:div w:id="51201957">
      <w:bodyDiv w:val="1"/>
      <w:marLeft w:val="0"/>
      <w:marRight w:val="0"/>
      <w:marTop w:val="0"/>
      <w:marBottom w:val="0"/>
      <w:divBdr>
        <w:top w:val="none" w:sz="0" w:space="0" w:color="auto"/>
        <w:left w:val="none" w:sz="0" w:space="0" w:color="auto"/>
        <w:bottom w:val="none" w:sz="0" w:space="0" w:color="auto"/>
        <w:right w:val="none" w:sz="0" w:space="0" w:color="auto"/>
      </w:divBdr>
    </w:div>
    <w:div w:id="56324953">
      <w:bodyDiv w:val="1"/>
      <w:marLeft w:val="0"/>
      <w:marRight w:val="0"/>
      <w:marTop w:val="0"/>
      <w:marBottom w:val="0"/>
      <w:divBdr>
        <w:top w:val="none" w:sz="0" w:space="0" w:color="auto"/>
        <w:left w:val="none" w:sz="0" w:space="0" w:color="auto"/>
        <w:bottom w:val="none" w:sz="0" w:space="0" w:color="auto"/>
        <w:right w:val="none" w:sz="0" w:space="0" w:color="auto"/>
      </w:divBdr>
      <w:divsChild>
        <w:div w:id="842404191">
          <w:marLeft w:val="0"/>
          <w:marRight w:val="0"/>
          <w:marTop w:val="0"/>
          <w:marBottom w:val="0"/>
          <w:divBdr>
            <w:top w:val="none" w:sz="0" w:space="0" w:color="auto"/>
            <w:left w:val="none" w:sz="0" w:space="0" w:color="auto"/>
            <w:bottom w:val="none" w:sz="0" w:space="0" w:color="auto"/>
            <w:right w:val="none" w:sz="0" w:space="0" w:color="auto"/>
          </w:divBdr>
          <w:divsChild>
            <w:div w:id="1705598016">
              <w:marLeft w:val="0"/>
              <w:marRight w:val="0"/>
              <w:marTop w:val="0"/>
              <w:marBottom w:val="0"/>
              <w:divBdr>
                <w:top w:val="none" w:sz="0" w:space="0" w:color="auto"/>
                <w:left w:val="none" w:sz="0" w:space="0" w:color="auto"/>
                <w:bottom w:val="none" w:sz="0" w:space="0" w:color="auto"/>
                <w:right w:val="none" w:sz="0" w:space="0" w:color="auto"/>
              </w:divBdr>
              <w:divsChild>
                <w:div w:id="842670352">
                  <w:marLeft w:val="0"/>
                  <w:marRight w:val="0"/>
                  <w:marTop w:val="0"/>
                  <w:marBottom w:val="0"/>
                  <w:divBdr>
                    <w:top w:val="none" w:sz="0" w:space="0" w:color="auto"/>
                    <w:left w:val="none" w:sz="0" w:space="0" w:color="auto"/>
                    <w:bottom w:val="none" w:sz="0" w:space="0" w:color="auto"/>
                    <w:right w:val="none" w:sz="0" w:space="0" w:color="auto"/>
                  </w:divBdr>
                  <w:divsChild>
                    <w:div w:id="1345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3480">
      <w:bodyDiv w:val="1"/>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137723649">
              <w:marLeft w:val="0"/>
              <w:marRight w:val="0"/>
              <w:marTop w:val="0"/>
              <w:marBottom w:val="0"/>
              <w:divBdr>
                <w:top w:val="none" w:sz="0" w:space="0" w:color="auto"/>
                <w:left w:val="none" w:sz="0" w:space="0" w:color="auto"/>
                <w:bottom w:val="none" w:sz="0" w:space="0" w:color="auto"/>
                <w:right w:val="none" w:sz="0" w:space="0" w:color="auto"/>
              </w:divBdr>
              <w:divsChild>
                <w:div w:id="1121534619">
                  <w:marLeft w:val="0"/>
                  <w:marRight w:val="0"/>
                  <w:marTop w:val="0"/>
                  <w:marBottom w:val="0"/>
                  <w:divBdr>
                    <w:top w:val="none" w:sz="0" w:space="0" w:color="auto"/>
                    <w:left w:val="none" w:sz="0" w:space="0" w:color="auto"/>
                    <w:bottom w:val="none" w:sz="0" w:space="0" w:color="auto"/>
                    <w:right w:val="none" w:sz="0" w:space="0" w:color="auto"/>
                  </w:divBdr>
                  <w:divsChild>
                    <w:div w:id="991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970">
      <w:bodyDiv w:val="1"/>
      <w:marLeft w:val="0"/>
      <w:marRight w:val="0"/>
      <w:marTop w:val="0"/>
      <w:marBottom w:val="0"/>
      <w:divBdr>
        <w:top w:val="none" w:sz="0" w:space="0" w:color="auto"/>
        <w:left w:val="none" w:sz="0" w:space="0" w:color="auto"/>
        <w:bottom w:val="none" w:sz="0" w:space="0" w:color="auto"/>
        <w:right w:val="none" w:sz="0" w:space="0" w:color="auto"/>
      </w:divBdr>
    </w:div>
    <w:div w:id="142506910">
      <w:bodyDiv w:val="1"/>
      <w:marLeft w:val="0"/>
      <w:marRight w:val="0"/>
      <w:marTop w:val="0"/>
      <w:marBottom w:val="0"/>
      <w:divBdr>
        <w:top w:val="none" w:sz="0" w:space="0" w:color="auto"/>
        <w:left w:val="none" w:sz="0" w:space="0" w:color="auto"/>
        <w:bottom w:val="none" w:sz="0" w:space="0" w:color="auto"/>
        <w:right w:val="none" w:sz="0" w:space="0" w:color="auto"/>
      </w:divBdr>
      <w:divsChild>
        <w:div w:id="1825316833">
          <w:marLeft w:val="0"/>
          <w:marRight w:val="0"/>
          <w:marTop w:val="0"/>
          <w:marBottom w:val="0"/>
          <w:divBdr>
            <w:top w:val="none" w:sz="0" w:space="0" w:color="auto"/>
            <w:left w:val="none" w:sz="0" w:space="0" w:color="auto"/>
            <w:bottom w:val="none" w:sz="0" w:space="0" w:color="auto"/>
            <w:right w:val="none" w:sz="0" w:space="0" w:color="auto"/>
          </w:divBdr>
          <w:divsChild>
            <w:div w:id="1563180459">
              <w:marLeft w:val="0"/>
              <w:marRight w:val="0"/>
              <w:marTop w:val="0"/>
              <w:marBottom w:val="0"/>
              <w:divBdr>
                <w:top w:val="none" w:sz="0" w:space="0" w:color="auto"/>
                <w:left w:val="none" w:sz="0" w:space="0" w:color="auto"/>
                <w:bottom w:val="none" w:sz="0" w:space="0" w:color="auto"/>
                <w:right w:val="none" w:sz="0" w:space="0" w:color="auto"/>
              </w:divBdr>
              <w:divsChild>
                <w:div w:id="1930772854">
                  <w:marLeft w:val="0"/>
                  <w:marRight w:val="0"/>
                  <w:marTop w:val="0"/>
                  <w:marBottom w:val="0"/>
                  <w:divBdr>
                    <w:top w:val="none" w:sz="0" w:space="0" w:color="auto"/>
                    <w:left w:val="none" w:sz="0" w:space="0" w:color="auto"/>
                    <w:bottom w:val="none" w:sz="0" w:space="0" w:color="auto"/>
                    <w:right w:val="none" w:sz="0" w:space="0" w:color="auto"/>
                  </w:divBdr>
                  <w:divsChild>
                    <w:div w:id="870874100">
                      <w:marLeft w:val="0"/>
                      <w:marRight w:val="0"/>
                      <w:marTop w:val="0"/>
                      <w:marBottom w:val="0"/>
                      <w:divBdr>
                        <w:top w:val="none" w:sz="0" w:space="0" w:color="auto"/>
                        <w:left w:val="none" w:sz="0" w:space="0" w:color="auto"/>
                        <w:bottom w:val="none" w:sz="0" w:space="0" w:color="auto"/>
                        <w:right w:val="none" w:sz="0" w:space="0" w:color="auto"/>
                      </w:divBdr>
                    </w:div>
                  </w:divsChild>
                </w:div>
                <w:div w:id="423111278">
                  <w:marLeft w:val="0"/>
                  <w:marRight w:val="0"/>
                  <w:marTop w:val="0"/>
                  <w:marBottom w:val="0"/>
                  <w:divBdr>
                    <w:top w:val="none" w:sz="0" w:space="0" w:color="auto"/>
                    <w:left w:val="none" w:sz="0" w:space="0" w:color="auto"/>
                    <w:bottom w:val="none" w:sz="0" w:space="0" w:color="auto"/>
                    <w:right w:val="none" w:sz="0" w:space="0" w:color="auto"/>
                  </w:divBdr>
                  <w:divsChild>
                    <w:div w:id="19832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0518">
      <w:bodyDiv w:val="1"/>
      <w:marLeft w:val="0"/>
      <w:marRight w:val="0"/>
      <w:marTop w:val="0"/>
      <w:marBottom w:val="0"/>
      <w:divBdr>
        <w:top w:val="none" w:sz="0" w:space="0" w:color="auto"/>
        <w:left w:val="none" w:sz="0" w:space="0" w:color="auto"/>
        <w:bottom w:val="none" w:sz="0" w:space="0" w:color="auto"/>
        <w:right w:val="none" w:sz="0" w:space="0" w:color="auto"/>
      </w:divBdr>
      <w:divsChild>
        <w:div w:id="1317299341">
          <w:marLeft w:val="0"/>
          <w:marRight w:val="0"/>
          <w:marTop w:val="0"/>
          <w:marBottom w:val="0"/>
          <w:divBdr>
            <w:top w:val="none" w:sz="0" w:space="0" w:color="auto"/>
            <w:left w:val="none" w:sz="0" w:space="0" w:color="auto"/>
            <w:bottom w:val="none" w:sz="0" w:space="0" w:color="auto"/>
            <w:right w:val="none" w:sz="0" w:space="0" w:color="auto"/>
          </w:divBdr>
          <w:divsChild>
            <w:div w:id="965742939">
              <w:marLeft w:val="0"/>
              <w:marRight w:val="0"/>
              <w:marTop w:val="0"/>
              <w:marBottom w:val="0"/>
              <w:divBdr>
                <w:top w:val="none" w:sz="0" w:space="0" w:color="auto"/>
                <w:left w:val="none" w:sz="0" w:space="0" w:color="auto"/>
                <w:bottom w:val="none" w:sz="0" w:space="0" w:color="auto"/>
                <w:right w:val="none" w:sz="0" w:space="0" w:color="auto"/>
              </w:divBdr>
              <w:divsChild>
                <w:div w:id="1456483396">
                  <w:marLeft w:val="0"/>
                  <w:marRight w:val="0"/>
                  <w:marTop w:val="0"/>
                  <w:marBottom w:val="0"/>
                  <w:divBdr>
                    <w:top w:val="none" w:sz="0" w:space="0" w:color="auto"/>
                    <w:left w:val="none" w:sz="0" w:space="0" w:color="auto"/>
                    <w:bottom w:val="none" w:sz="0" w:space="0" w:color="auto"/>
                    <w:right w:val="none" w:sz="0" w:space="0" w:color="auto"/>
                  </w:divBdr>
                  <w:divsChild>
                    <w:div w:id="1133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8389">
      <w:bodyDiv w:val="1"/>
      <w:marLeft w:val="0"/>
      <w:marRight w:val="0"/>
      <w:marTop w:val="0"/>
      <w:marBottom w:val="0"/>
      <w:divBdr>
        <w:top w:val="none" w:sz="0" w:space="0" w:color="auto"/>
        <w:left w:val="none" w:sz="0" w:space="0" w:color="auto"/>
        <w:bottom w:val="none" w:sz="0" w:space="0" w:color="auto"/>
        <w:right w:val="none" w:sz="0" w:space="0" w:color="auto"/>
      </w:divBdr>
    </w:div>
    <w:div w:id="178661451">
      <w:bodyDiv w:val="1"/>
      <w:marLeft w:val="0"/>
      <w:marRight w:val="0"/>
      <w:marTop w:val="0"/>
      <w:marBottom w:val="0"/>
      <w:divBdr>
        <w:top w:val="none" w:sz="0" w:space="0" w:color="auto"/>
        <w:left w:val="none" w:sz="0" w:space="0" w:color="auto"/>
        <w:bottom w:val="none" w:sz="0" w:space="0" w:color="auto"/>
        <w:right w:val="none" w:sz="0" w:space="0" w:color="auto"/>
      </w:divBdr>
    </w:div>
    <w:div w:id="179009861">
      <w:bodyDiv w:val="1"/>
      <w:marLeft w:val="0"/>
      <w:marRight w:val="0"/>
      <w:marTop w:val="0"/>
      <w:marBottom w:val="0"/>
      <w:divBdr>
        <w:top w:val="none" w:sz="0" w:space="0" w:color="auto"/>
        <w:left w:val="none" w:sz="0" w:space="0" w:color="auto"/>
        <w:bottom w:val="none" w:sz="0" w:space="0" w:color="auto"/>
        <w:right w:val="none" w:sz="0" w:space="0" w:color="auto"/>
      </w:divBdr>
      <w:divsChild>
        <w:div w:id="2028560104">
          <w:marLeft w:val="0"/>
          <w:marRight w:val="0"/>
          <w:marTop w:val="0"/>
          <w:marBottom w:val="0"/>
          <w:divBdr>
            <w:top w:val="none" w:sz="0" w:space="0" w:color="auto"/>
            <w:left w:val="none" w:sz="0" w:space="0" w:color="auto"/>
            <w:bottom w:val="none" w:sz="0" w:space="0" w:color="auto"/>
            <w:right w:val="none" w:sz="0" w:space="0" w:color="auto"/>
          </w:divBdr>
          <w:divsChild>
            <w:div w:id="556353998">
              <w:marLeft w:val="0"/>
              <w:marRight w:val="0"/>
              <w:marTop w:val="0"/>
              <w:marBottom w:val="0"/>
              <w:divBdr>
                <w:top w:val="none" w:sz="0" w:space="0" w:color="auto"/>
                <w:left w:val="none" w:sz="0" w:space="0" w:color="auto"/>
                <w:bottom w:val="none" w:sz="0" w:space="0" w:color="auto"/>
                <w:right w:val="none" w:sz="0" w:space="0" w:color="auto"/>
              </w:divBdr>
              <w:divsChild>
                <w:div w:id="1114979883">
                  <w:marLeft w:val="0"/>
                  <w:marRight w:val="0"/>
                  <w:marTop w:val="0"/>
                  <w:marBottom w:val="0"/>
                  <w:divBdr>
                    <w:top w:val="none" w:sz="0" w:space="0" w:color="auto"/>
                    <w:left w:val="none" w:sz="0" w:space="0" w:color="auto"/>
                    <w:bottom w:val="none" w:sz="0" w:space="0" w:color="auto"/>
                    <w:right w:val="none" w:sz="0" w:space="0" w:color="auto"/>
                  </w:divBdr>
                  <w:divsChild>
                    <w:div w:id="1927836081">
                      <w:marLeft w:val="0"/>
                      <w:marRight w:val="0"/>
                      <w:marTop w:val="0"/>
                      <w:marBottom w:val="0"/>
                      <w:divBdr>
                        <w:top w:val="none" w:sz="0" w:space="0" w:color="auto"/>
                        <w:left w:val="none" w:sz="0" w:space="0" w:color="auto"/>
                        <w:bottom w:val="none" w:sz="0" w:space="0" w:color="auto"/>
                        <w:right w:val="none" w:sz="0" w:space="0" w:color="auto"/>
                      </w:divBdr>
                    </w:div>
                  </w:divsChild>
                </w:div>
                <w:div w:id="1729298653">
                  <w:marLeft w:val="0"/>
                  <w:marRight w:val="0"/>
                  <w:marTop w:val="0"/>
                  <w:marBottom w:val="0"/>
                  <w:divBdr>
                    <w:top w:val="none" w:sz="0" w:space="0" w:color="auto"/>
                    <w:left w:val="none" w:sz="0" w:space="0" w:color="auto"/>
                    <w:bottom w:val="none" w:sz="0" w:space="0" w:color="auto"/>
                    <w:right w:val="none" w:sz="0" w:space="0" w:color="auto"/>
                  </w:divBdr>
                  <w:divsChild>
                    <w:div w:id="601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7038">
      <w:bodyDiv w:val="1"/>
      <w:marLeft w:val="0"/>
      <w:marRight w:val="0"/>
      <w:marTop w:val="0"/>
      <w:marBottom w:val="0"/>
      <w:divBdr>
        <w:top w:val="none" w:sz="0" w:space="0" w:color="auto"/>
        <w:left w:val="none" w:sz="0" w:space="0" w:color="auto"/>
        <w:bottom w:val="none" w:sz="0" w:space="0" w:color="auto"/>
        <w:right w:val="none" w:sz="0" w:space="0" w:color="auto"/>
      </w:divBdr>
      <w:divsChild>
        <w:div w:id="430394490">
          <w:marLeft w:val="0"/>
          <w:marRight w:val="0"/>
          <w:marTop w:val="0"/>
          <w:marBottom w:val="0"/>
          <w:divBdr>
            <w:top w:val="none" w:sz="0" w:space="0" w:color="auto"/>
            <w:left w:val="none" w:sz="0" w:space="0" w:color="auto"/>
            <w:bottom w:val="none" w:sz="0" w:space="0" w:color="auto"/>
            <w:right w:val="none" w:sz="0" w:space="0" w:color="auto"/>
          </w:divBdr>
          <w:divsChild>
            <w:div w:id="186064312">
              <w:marLeft w:val="0"/>
              <w:marRight w:val="0"/>
              <w:marTop w:val="0"/>
              <w:marBottom w:val="0"/>
              <w:divBdr>
                <w:top w:val="none" w:sz="0" w:space="0" w:color="auto"/>
                <w:left w:val="none" w:sz="0" w:space="0" w:color="auto"/>
                <w:bottom w:val="none" w:sz="0" w:space="0" w:color="auto"/>
                <w:right w:val="none" w:sz="0" w:space="0" w:color="auto"/>
              </w:divBdr>
              <w:divsChild>
                <w:div w:id="1079868250">
                  <w:marLeft w:val="0"/>
                  <w:marRight w:val="0"/>
                  <w:marTop w:val="0"/>
                  <w:marBottom w:val="0"/>
                  <w:divBdr>
                    <w:top w:val="none" w:sz="0" w:space="0" w:color="auto"/>
                    <w:left w:val="none" w:sz="0" w:space="0" w:color="auto"/>
                    <w:bottom w:val="none" w:sz="0" w:space="0" w:color="auto"/>
                    <w:right w:val="none" w:sz="0" w:space="0" w:color="auto"/>
                  </w:divBdr>
                  <w:divsChild>
                    <w:div w:id="494541007">
                      <w:marLeft w:val="0"/>
                      <w:marRight w:val="0"/>
                      <w:marTop w:val="0"/>
                      <w:marBottom w:val="0"/>
                      <w:divBdr>
                        <w:top w:val="none" w:sz="0" w:space="0" w:color="auto"/>
                        <w:left w:val="none" w:sz="0" w:space="0" w:color="auto"/>
                        <w:bottom w:val="none" w:sz="0" w:space="0" w:color="auto"/>
                        <w:right w:val="none" w:sz="0" w:space="0" w:color="auto"/>
                      </w:divBdr>
                    </w:div>
                  </w:divsChild>
                </w:div>
                <w:div w:id="843711415">
                  <w:marLeft w:val="0"/>
                  <w:marRight w:val="0"/>
                  <w:marTop w:val="0"/>
                  <w:marBottom w:val="0"/>
                  <w:divBdr>
                    <w:top w:val="none" w:sz="0" w:space="0" w:color="auto"/>
                    <w:left w:val="none" w:sz="0" w:space="0" w:color="auto"/>
                    <w:bottom w:val="none" w:sz="0" w:space="0" w:color="auto"/>
                    <w:right w:val="none" w:sz="0" w:space="0" w:color="auto"/>
                  </w:divBdr>
                  <w:divsChild>
                    <w:div w:id="11975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3330">
      <w:bodyDiv w:val="1"/>
      <w:marLeft w:val="0"/>
      <w:marRight w:val="0"/>
      <w:marTop w:val="0"/>
      <w:marBottom w:val="0"/>
      <w:divBdr>
        <w:top w:val="none" w:sz="0" w:space="0" w:color="auto"/>
        <w:left w:val="none" w:sz="0" w:space="0" w:color="auto"/>
        <w:bottom w:val="none" w:sz="0" w:space="0" w:color="auto"/>
        <w:right w:val="none" w:sz="0" w:space="0" w:color="auto"/>
      </w:divBdr>
    </w:div>
    <w:div w:id="195044936">
      <w:bodyDiv w:val="1"/>
      <w:marLeft w:val="0"/>
      <w:marRight w:val="0"/>
      <w:marTop w:val="0"/>
      <w:marBottom w:val="0"/>
      <w:divBdr>
        <w:top w:val="none" w:sz="0" w:space="0" w:color="auto"/>
        <w:left w:val="none" w:sz="0" w:space="0" w:color="auto"/>
        <w:bottom w:val="none" w:sz="0" w:space="0" w:color="auto"/>
        <w:right w:val="none" w:sz="0" w:space="0" w:color="auto"/>
      </w:divBdr>
      <w:divsChild>
        <w:div w:id="221675152">
          <w:marLeft w:val="0"/>
          <w:marRight w:val="0"/>
          <w:marTop w:val="0"/>
          <w:marBottom w:val="0"/>
          <w:divBdr>
            <w:top w:val="none" w:sz="0" w:space="0" w:color="auto"/>
            <w:left w:val="none" w:sz="0" w:space="0" w:color="auto"/>
            <w:bottom w:val="none" w:sz="0" w:space="0" w:color="auto"/>
            <w:right w:val="none" w:sz="0" w:space="0" w:color="auto"/>
          </w:divBdr>
          <w:divsChild>
            <w:div w:id="1093356243">
              <w:marLeft w:val="0"/>
              <w:marRight w:val="0"/>
              <w:marTop w:val="0"/>
              <w:marBottom w:val="0"/>
              <w:divBdr>
                <w:top w:val="none" w:sz="0" w:space="0" w:color="auto"/>
                <w:left w:val="none" w:sz="0" w:space="0" w:color="auto"/>
                <w:bottom w:val="none" w:sz="0" w:space="0" w:color="auto"/>
                <w:right w:val="none" w:sz="0" w:space="0" w:color="auto"/>
              </w:divBdr>
              <w:divsChild>
                <w:div w:id="1019502710">
                  <w:marLeft w:val="0"/>
                  <w:marRight w:val="0"/>
                  <w:marTop w:val="0"/>
                  <w:marBottom w:val="0"/>
                  <w:divBdr>
                    <w:top w:val="none" w:sz="0" w:space="0" w:color="auto"/>
                    <w:left w:val="none" w:sz="0" w:space="0" w:color="auto"/>
                    <w:bottom w:val="none" w:sz="0" w:space="0" w:color="auto"/>
                    <w:right w:val="none" w:sz="0" w:space="0" w:color="auto"/>
                  </w:divBdr>
                  <w:divsChild>
                    <w:div w:id="275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4996">
      <w:bodyDiv w:val="1"/>
      <w:marLeft w:val="0"/>
      <w:marRight w:val="0"/>
      <w:marTop w:val="0"/>
      <w:marBottom w:val="0"/>
      <w:divBdr>
        <w:top w:val="none" w:sz="0" w:space="0" w:color="auto"/>
        <w:left w:val="none" w:sz="0" w:space="0" w:color="auto"/>
        <w:bottom w:val="none" w:sz="0" w:space="0" w:color="auto"/>
        <w:right w:val="none" w:sz="0" w:space="0" w:color="auto"/>
      </w:divBdr>
    </w:div>
    <w:div w:id="208298223">
      <w:bodyDiv w:val="1"/>
      <w:marLeft w:val="0"/>
      <w:marRight w:val="0"/>
      <w:marTop w:val="0"/>
      <w:marBottom w:val="0"/>
      <w:divBdr>
        <w:top w:val="none" w:sz="0" w:space="0" w:color="auto"/>
        <w:left w:val="none" w:sz="0" w:space="0" w:color="auto"/>
        <w:bottom w:val="none" w:sz="0" w:space="0" w:color="auto"/>
        <w:right w:val="none" w:sz="0" w:space="0" w:color="auto"/>
      </w:divBdr>
      <w:divsChild>
        <w:div w:id="1021512925">
          <w:marLeft w:val="0"/>
          <w:marRight w:val="0"/>
          <w:marTop w:val="0"/>
          <w:marBottom w:val="0"/>
          <w:divBdr>
            <w:top w:val="none" w:sz="0" w:space="0" w:color="auto"/>
            <w:left w:val="none" w:sz="0" w:space="0" w:color="auto"/>
            <w:bottom w:val="none" w:sz="0" w:space="0" w:color="auto"/>
            <w:right w:val="none" w:sz="0" w:space="0" w:color="auto"/>
          </w:divBdr>
          <w:divsChild>
            <w:div w:id="918517763">
              <w:marLeft w:val="0"/>
              <w:marRight w:val="0"/>
              <w:marTop w:val="0"/>
              <w:marBottom w:val="0"/>
              <w:divBdr>
                <w:top w:val="none" w:sz="0" w:space="0" w:color="auto"/>
                <w:left w:val="none" w:sz="0" w:space="0" w:color="auto"/>
                <w:bottom w:val="none" w:sz="0" w:space="0" w:color="auto"/>
                <w:right w:val="none" w:sz="0" w:space="0" w:color="auto"/>
              </w:divBdr>
              <w:divsChild>
                <w:div w:id="2080862741">
                  <w:marLeft w:val="0"/>
                  <w:marRight w:val="0"/>
                  <w:marTop w:val="0"/>
                  <w:marBottom w:val="0"/>
                  <w:divBdr>
                    <w:top w:val="none" w:sz="0" w:space="0" w:color="auto"/>
                    <w:left w:val="none" w:sz="0" w:space="0" w:color="auto"/>
                    <w:bottom w:val="none" w:sz="0" w:space="0" w:color="auto"/>
                    <w:right w:val="none" w:sz="0" w:space="0" w:color="auto"/>
                  </w:divBdr>
                  <w:divsChild>
                    <w:div w:id="1074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66756">
      <w:bodyDiv w:val="1"/>
      <w:marLeft w:val="0"/>
      <w:marRight w:val="0"/>
      <w:marTop w:val="0"/>
      <w:marBottom w:val="0"/>
      <w:divBdr>
        <w:top w:val="none" w:sz="0" w:space="0" w:color="auto"/>
        <w:left w:val="none" w:sz="0" w:space="0" w:color="auto"/>
        <w:bottom w:val="none" w:sz="0" w:space="0" w:color="auto"/>
        <w:right w:val="none" w:sz="0" w:space="0" w:color="auto"/>
      </w:divBdr>
      <w:divsChild>
        <w:div w:id="1094399427">
          <w:marLeft w:val="0"/>
          <w:marRight w:val="0"/>
          <w:marTop w:val="0"/>
          <w:marBottom w:val="0"/>
          <w:divBdr>
            <w:top w:val="none" w:sz="0" w:space="0" w:color="auto"/>
            <w:left w:val="none" w:sz="0" w:space="0" w:color="auto"/>
            <w:bottom w:val="none" w:sz="0" w:space="0" w:color="auto"/>
            <w:right w:val="none" w:sz="0" w:space="0" w:color="auto"/>
          </w:divBdr>
          <w:divsChild>
            <w:div w:id="1189878791">
              <w:marLeft w:val="0"/>
              <w:marRight w:val="0"/>
              <w:marTop w:val="0"/>
              <w:marBottom w:val="0"/>
              <w:divBdr>
                <w:top w:val="none" w:sz="0" w:space="0" w:color="auto"/>
                <w:left w:val="none" w:sz="0" w:space="0" w:color="auto"/>
                <w:bottom w:val="none" w:sz="0" w:space="0" w:color="auto"/>
                <w:right w:val="none" w:sz="0" w:space="0" w:color="auto"/>
              </w:divBdr>
              <w:divsChild>
                <w:div w:id="1704939697">
                  <w:marLeft w:val="0"/>
                  <w:marRight w:val="0"/>
                  <w:marTop w:val="0"/>
                  <w:marBottom w:val="0"/>
                  <w:divBdr>
                    <w:top w:val="none" w:sz="0" w:space="0" w:color="auto"/>
                    <w:left w:val="none" w:sz="0" w:space="0" w:color="auto"/>
                    <w:bottom w:val="none" w:sz="0" w:space="0" w:color="auto"/>
                    <w:right w:val="none" w:sz="0" w:space="0" w:color="auto"/>
                  </w:divBdr>
                  <w:divsChild>
                    <w:div w:id="17843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404">
      <w:bodyDiv w:val="1"/>
      <w:marLeft w:val="0"/>
      <w:marRight w:val="0"/>
      <w:marTop w:val="0"/>
      <w:marBottom w:val="0"/>
      <w:divBdr>
        <w:top w:val="none" w:sz="0" w:space="0" w:color="auto"/>
        <w:left w:val="none" w:sz="0" w:space="0" w:color="auto"/>
        <w:bottom w:val="none" w:sz="0" w:space="0" w:color="auto"/>
        <w:right w:val="none" w:sz="0" w:space="0" w:color="auto"/>
      </w:divBdr>
      <w:divsChild>
        <w:div w:id="1184708969">
          <w:marLeft w:val="0"/>
          <w:marRight w:val="0"/>
          <w:marTop w:val="0"/>
          <w:marBottom w:val="0"/>
          <w:divBdr>
            <w:top w:val="none" w:sz="0" w:space="0" w:color="auto"/>
            <w:left w:val="none" w:sz="0" w:space="0" w:color="auto"/>
            <w:bottom w:val="none" w:sz="0" w:space="0" w:color="auto"/>
            <w:right w:val="none" w:sz="0" w:space="0" w:color="auto"/>
          </w:divBdr>
          <w:divsChild>
            <w:div w:id="872576684">
              <w:marLeft w:val="0"/>
              <w:marRight w:val="0"/>
              <w:marTop w:val="0"/>
              <w:marBottom w:val="0"/>
              <w:divBdr>
                <w:top w:val="none" w:sz="0" w:space="0" w:color="auto"/>
                <w:left w:val="none" w:sz="0" w:space="0" w:color="auto"/>
                <w:bottom w:val="none" w:sz="0" w:space="0" w:color="auto"/>
                <w:right w:val="none" w:sz="0" w:space="0" w:color="auto"/>
              </w:divBdr>
              <w:divsChild>
                <w:div w:id="565649231">
                  <w:marLeft w:val="0"/>
                  <w:marRight w:val="0"/>
                  <w:marTop w:val="0"/>
                  <w:marBottom w:val="0"/>
                  <w:divBdr>
                    <w:top w:val="none" w:sz="0" w:space="0" w:color="auto"/>
                    <w:left w:val="none" w:sz="0" w:space="0" w:color="auto"/>
                    <w:bottom w:val="none" w:sz="0" w:space="0" w:color="auto"/>
                    <w:right w:val="none" w:sz="0" w:space="0" w:color="auto"/>
                  </w:divBdr>
                  <w:divsChild>
                    <w:div w:id="831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0930">
      <w:bodyDiv w:val="1"/>
      <w:marLeft w:val="0"/>
      <w:marRight w:val="0"/>
      <w:marTop w:val="0"/>
      <w:marBottom w:val="0"/>
      <w:divBdr>
        <w:top w:val="none" w:sz="0" w:space="0" w:color="auto"/>
        <w:left w:val="none" w:sz="0" w:space="0" w:color="auto"/>
        <w:bottom w:val="none" w:sz="0" w:space="0" w:color="auto"/>
        <w:right w:val="none" w:sz="0" w:space="0" w:color="auto"/>
      </w:divBdr>
      <w:divsChild>
        <w:div w:id="885601057">
          <w:marLeft w:val="0"/>
          <w:marRight w:val="0"/>
          <w:marTop w:val="0"/>
          <w:marBottom w:val="0"/>
          <w:divBdr>
            <w:top w:val="none" w:sz="0" w:space="0" w:color="auto"/>
            <w:left w:val="none" w:sz="0" w:space="0" w:color="auto"/>
            <w:bottom w:val="none" w:sz="0" w:space="0" w:color="auto"/>
            <w:right w:val="none" w:sz="0" w:space="0" w:color="auto"/>
          </w:divBdr>
          <w:divsChild>
            <w:div w:id="382097239">
              <w:marLeft w:val="0"/>
              <w:marRight w:val="0"/>
              <w:marTop w:val="0"/>
              <w:marBottom w:val="0"/>
              <w:divBdr>
                <w:top w:val="none" w:sz="0" w:space="0" w:color="auto"/>
                <w:left w:val="none" w:sz="0" w:space="0" w:color="auto"/>
                <w:bottom w:val="none" w:sz="0" w:space="0" w:color="auto"/>
                <w:right w:val="none" w:sz="0" w:space="0" w:color="auto"/>
              </w:divBdr>
              <w:divsChild>
                <w:div w:id="1800297826">
                  <w:marLeft w:val="0"/>
                  <w:marRight w:val="0"/>
                  <w:marTop w:val="0"/>
                  <w:marBottom w:val="0"/>
                  <w:divBdr>
                    <w:top w:val="none" w:sz="0" w:space="0" w:color="auto"/>
                    <w:left w:val="none" w:sz="0" w:space="0" w:color="auto"/>
                    <w:bottom w:val="none" w:sz="0" w:space="0" w:color="auto"/>
                    <w:right w:val="none" w:sz="0" w:space="0" w:color="auto"/>
                  </w:divBdr>
                  <w:divsChild>
                    <w:div w:id="1492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4777">
      <w:bodyDiv w:val="1"/>
      <w:marLeft w:val="0"/>
      <w:marRight w:val="0"/>
      <w:marTop w:val="0"/>
      <w:marBottom w:val="0"/>
      <w:divBdr>
        <w:top w:val="none" w:sz="0" w:space="0" w:color="auto"/>
        <w:left w:val="none" w:sz="0" w:space="0" w:color="auto"/>
        <w:bottom w:val="none" w:sz="0" w:space="0" w:color="auto"/>
        <w:right w:val="none" w:sz="0" w:space="0" w:color="auto"/>
      </w:divBdr>
    </w:div>
    <w:div w:id="275068447">
      <w:bodyDiv w:val="1"/>
      <w:marLeft w:val="0"/>
      <w:marRight w:val="0"/>
      <w:marTop w:val="0"/>
      <w:marBottom w:val="0"/>
      <w:divBdr>
        <w:top w:val="none" w:sz="0" w:space="0" w:color="auto"/>
        <w:left w:val="none" w:sz="0" w:space="0" w:color="auto"/>
        <w:bottom w:val="none" w:sz="0" w:space="0" w:color="auto"/>
        <w:right w:val="none" w:sz="0" w:space="0" w:color="auto"/>
      </w:divBdr>
      <w:divsChild>
        <w:div w:id="1988390343">
          <w:marLeft w:val="0"/>
          <w:marRight w:val="0"/>
          <w:marTop w:val="0"/>
          <w:marBottom w:val="0"/>
          <w:divBdr>
            <w:top w:val="none" w:sz="0" w:space="0" w:color="auto"/>
            <w:left w:val="none" w:sz="0" w:space="0" w:color="auto"/>
            <w:bottom w:val="none" w:sz="0" w:space="0" w:color="auto"/>
            <w:right w:val="none" w:sz="0" w:space="0" w:color="auto"/>
          </w:divBdr>
          <w:divsChild>
            <w:div w:id="14774366">
              <w:marLeft w:val="0"/>
              <w:marRight w:val="0"/>
              <w:marTop w:val="0"/>
              <w:marBottom w:val="0"/>
              <w:divBdr>
                <w:top w:val="none" w:sz="0" w:space="0" w:color="auto"/>
                <w:left w:val="none" w:sz="0" w:space="0" w:color="auto"/>
                <w:bottom w:val="none" w:sz="0" w:space="0" w:color="auto"/>
                <w:right w:val="none" w:sz="0" w:space="0" w:color="auto"/>
              </w:divBdr>
              <w:divsChild>
                <w:div w:id="1320384609">
                  <w:marLeft w:val="0"/>
                  <w:marRight w:val="0"/>
                  <w:marTop w:val="0"/>
                  <w:marBottom w:val="0"/>
                  <w:divBdr>
                    <w:top w:val="none" w:sz="0" w:space="0" w:color="auto"/>
                    <w:left w:val="none" w:sz="0" w:space="0" w:color="auto"/>
                    <w:bottom w:val="none" w:sz="0" w:space="0" w:color="auto"/>
                    <w:right w:val="none" w:sz="0" w:space="0" w:color="auto"/>
                  </w:divBdr>
                  <w:divsChild>
                    <w:div w:id="1646623424">
                      <w:marLeft w:val="0"/>
                      <w:marRight w:val="0"/>
                      <w:marTop w:val="0"/>
                      <w:marBottom w:val="0"/>
                      <w:divBdr>
                        <w:top w:val="none" w:sz="0" w:space="0" w:color="auto"/>
                        <w:left w:val="none" w:sz="0" w:space="0" w:color="auto"/>
                        <w:bottom w:val="none" w:sz="0" w:space="0" w:color="auto"/>
                        <w:right w:val="none" w:sz="0" w:space="0" w:color="auto"/>
                      </w:divBdr>
                    </w:div>
                  </w:divsChild>
                </w:div>
                <w:div w:id="1644506732">
                  <w:marLeft w:val="0"/>
                  <w:marRight w:val="0"/>
                  <w:marTop w:val="0"/>
                  <w:marBottom w:val="0"/>
                  <w:divBdr>
                    <w:top w:val="none" w:sz="0" w:space="0" w:color="auto"/>
                    <w:left w:val="none" w:sz="0" w:space="0" w:color="auto"/>
                    <w:bottom w:val="none" w:sz="0" w:space="0" w:color="auto"/>
                    <w:right w:val="none" w:sz="0" w:space="0" w:color="auto"/>
                  </w:divBdr>
                  <w:divsChild>
                    <w:div w:id="12218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1">
      <w:bodyDiv w:val="1"/>
      <w:marLeft w:val="0"/>
      <w:marRight w:val="0"/>
      <w:marTop w:val="0"/>
      <w:marBottom w:val="0"/>
      <w:divBdr>
        <w:top w:val="none" w:sz="0" w:space="0" w:color="auto"/>
        <w:left w:val="none" w:sz="0" w:space="0" w:color="auto"/>
        <w:bottom w:val="none" w:sz="0" w:space="0" w:color="auto"/>
        <w:right w:val="none" w:sz="0" w:space="0" w:color="auto"/>
      </w:divBdr>
      <w:divsChild>
        <w:div w:id="1365180927">
          <w:marLeft w:val="0"/>
          <w:marRight w:val="0"/>
          <w:marTop w:val="0"/>
          <w:marBottom w:val="0"/>
          <w:divBdr>
            <w:top w:val="none" w:sz="0" w:space="0" w:color="auto"/>
            <w:left w:val="none" w:sz="0" w:space="0" w:color="auto"/>
            <w:bottom w:val="none" w:sz="0" w:space="0" w:color="auto"/>
            <w:right w:val="none" w:sz="0" w:space="0" w:color="auto"/>
          </w:divBdr>
          <w:divsChild>
            <w:div w:id="1508596935">
              <w:marLeft w:val="0"/>
              <w:marRight w:val="0"/>
              <w:marTop w:val="0"/>
              <w:marBottom w:val="0"/>
              <w:divBdr>
                <w:top w:val="none" w:sz="0" w:space="0" w:color="auto"/>
                <w:left w:val="none" w:sz="0" w:space="0" w:color="auto"/>
                <w:bottom w:val="none" w:sz="0" w:space="0" w:color="auto"/>
                <w:right w:val="none" w:sz="0" w:space="0" w:color="auto"/>
              </w:divBdr>
              <w:divsChild>
                <w:div w:id="1219390684">
                  <w:marLeft w:val="0"/>
                  <w:marRight w:val="0"/>
                  <w:marTop w:val="0"/>
                  <w:marBottom w:val="0"/>
                  <w:divBdr>
                    <w:top w:val="none" w:sz="0" w:space="0" w:color="auto"/>
                    <w:left w:val="none" w:sz="0" w:space="0" w:color="auto"/>
                    <w:bottom w:val="none" w:sz="0" w:space="0" w:color="auto"/>
                    <w:right w:val="none" w:sz="0" w:space="0" w:color="auto"/>
                  </w:divBdr>
                  <w:divsChild>
                    <w:div w:id="1378552528">
                      <w:marLeft w:val="0"/>
                      <w:marRight w:val="0"/>
                      <w:marTop w:val="0"/>
                      <w:marBottom w:val="0"/>
                      <w:divBdr>
                        <w:top w:val="none" w:sz="0" w:space="0" w:color="auto"/>
                        <w:left w:val="none" w:sz="0" w:space="0" w:color="auto"/>
                        <w:bottom w:val="none" w:sz="0" w:space="0" w:color="auto"/>
                        <w:right w:val="none" w:sz="0" w:space="0" w:color="auto"/>
                      </w:divBdr>
                    </w:div>
                  </w:divsChild>
                </w:div>
                <w:div w:id="110786340">
                  <w:marLeft w:val="0"/>
                  <w:marRight w:val="0"/>
                  <w:marTop w:val="0"/>
                  <w:marBottom w:val="0"/>
                  <w:divBdr>
                    <w:top w:val="none" w:sz="0" w:space="0" w:color="auto"/>
                    <w:left w:val="none" w:sz="0" w:space="0" w:color="auto"/>
                    <w:bottom w:val="none" w:sz="0" w:space="0" w:color="auto"/>
                    <w:right w:val="none" w:sz="0" w:space="0" w:color="auto"/>
                  </w:divBdr>
                  <w:divsChild>
                    <w:div w:id="12334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6326">
      <w:bodyDiv w:val="1"/>
      <w:marLeft w:val="0"/>
      <w:marRight w:val="0"/>
      <w:marTop w:val="0"/>
      <w:marBottom w:val="0"/>
      <w:divBdr>
        <w:top w:val="none" w:sz="0" w:space="0" w:color="auto"/>
        <w:left w:val="none" w:sz="0" w:space="0" w:color="auto"/>
        <w:bottom w:val="none" w:sz="0" w:space="0" w:color="auto"/>
        <w:right w:val="none" w:sz="0" w:space="0" w:color="auto"/>
      </w:divBdr>
    </w:div>
    <w:div w:id="297609607">
      <w:bodyDiv w:val="1"/>
      <w:marLeft w:val="0"/>
      <w:marRight w:val="0"/>
      <w:marTop w:val="0"/>
      <w:marBottom w:val="0"/>
      <w:divBdr>
        <w:top w:val="none" w:sz="0" w:space="0" w:color="auto"/>
        <w:left w:val="none" w:sz="0" w:space="0" w:color="auto"/>
        <w:bottom w:val="none" w:sz="0" w:space="0" w:color="auto"/>
        <w:right w:val="none" w:sz="0" w:space="0" w:color="auto"/>
      </w:divBdr>
      <w:divsChild>
        <w:div w:id="1323195799">
          <w:marLeft w:val="0"/>
          <w:marRight w:val="0"/>
          <w:marTop w:val="0"/>
          <w:marBottom w:val="0"/>
          <w:divBdr>
            <w:top w:val="none" w:sz="0" w:space="0" w:color="auto"/>
            <w:left w:val="none" w:sz="0" w:space="0" w:color="auto"/>
            <w:bottom w:val="none" w:sz="0" w:space="0" w:color="auto"/>
            <w:right w:val="none" w:sz="0" w:space="0" w:color="auto"/>
          </w:divBdr>
          <w:divsChild>
            <w:div w:id="565183260">
              <w:marLeft w:val="0"/>
              <w:marRight w:val="0"/>
              <w:marTop w:val="0"/>
              <w:marBottom w:val="0"/>
              <w:divBdr>
                <w:top w:val="none" w:sz="0" w:space="0" w:color="auto"/>
                <w:left w:val="none" w:sz="0" w:space="0" w:color="auto"/>
                <w:bottom w:val="none" w:sz="0" w:space="0" w:color="auto"/>
                <w:right w:val="none" w:sz="0" w:space="0" w:color="auto"/>
              </w:divBdr>
              <w:divsChild>
                <w:div w:id="46418266">
                  <w:marLeft w:val="0"/>
                  <w:marRight w:val="0"/>
                  <w:marTop w:val="0"/>
                  <w:marBottom w:val="0"/>
                  <w:divBdr>
                    <w:top w:val="none" w:sz="0" w:space="0" w:color="auto"/>
                    <w:left w:val="none" w:sz="0" w:space="0" w:color="auto"/>
                    <w:bottom w:val="none" w:sz="0" w:space="0" w:color="auto"/>
                    <w:right w:val="none" w:sz="0" w:space="0" w:color="auto"/>
                  </w:divBdr>
                  <w:divsChild>
                    <w:div w:id="2853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6102">
      <w:bodyDiv w:val="1"/>
      <w:marLeft w:val="0"/>
      <w:marRight w:val="0"/>
      <w:marTop w:val="0"/>
      <w:marBottom w:val="0"/>
      <w:divBdr>
        <w:top w:val="none" w:sz="0" w:space="0" w:color="auto"/>
        <w:left w:val="none" w:sz="0" w:space="0" w:color="auto"/>
        <w:bottom w:val="none" w:sz="0" w:space="0" w:color="auto"/>
        <w:right w:val="none" w:sz="0" w:space="0" w:color="auto"/>
      </w:divBdr>
      <w:divsChild>
        <w:div w:id="1950967515">
          <w:marLeft w:val="0"/>
          <w:marRight w:val="0"/>
          <w:marTop w:val="0"/>
          <w:marBottom w:val="0"/>
          <w:divBdr>
            <w:top w:val="none" w:sz="0" w:space="0" w:color="auto"/>
            <w:left w:val="none" w:sz="0" w:space="0" w:color="auto"/>
            <w:bottom w:val="none" w:sz="0" w:space="0" w:color="auto"/>
            <w:right w:val="none" w:sz="0" w:space="0" w:color="auto"/>
          </w:divBdr>
          <w:divsChild>
            <w:div w:id="831874148">
              <w:marLeft w:val="0"/>
              <w:marRight w:val="0"/>
              <w:marTop w:val="0"/>
              <w:marBottom w:val="0"/>
              <w:divBdr>
                <w:top w:val="none" w:sz="0" w:space="0" w:color="auto"/>
                <w:left w:val="none" w:sz="0" w:space="0" w:color="auto"/>
                <w:bottom w:val="none" w:sz="0" w:space="0" w:color="auto"/>
                <w:right w:val="none" w:sz="0" w:space="0" w:color="auto"/>
              </w:divBdr>
              <w:divsChild>
                <w:div w:id="1790317971">
                  <w:marLeft w:val="0"/>
                  <w:marRight w:val="0"/>
                  <w:marTop w:val="0"/>
                  <w:marBottom w:val="0"/>
                  <w:divBdr>
                    <w:top w:val="none" w:sz="0" w:space="0" w:color="auto"/>
                    <w:left w:val="none" w:sz="0" w:space="0" w:color="auto"/>
                    <w:bottom w:val="none" w:sz="0" w:space="0" w:color="auto"/>
                    <w:right w:val="none" w:sz="0" w:space="0" w:color="auto"/>
                  </w:divBdr>
                  <w:divsChild>
                    <w:div w:id="17744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3107">
      <w:bodyDiv w:val="1"/>
      <w:marLeft w:val="0"/>
      <w:marRight w:val="0"/>
      <w:marTop w:val="0"/>
      <w:marBottom w:val="0"/>
      <w:divBdr>
        <w:top w:val="none" w:sz="0" w:space="0" w:color="auto"/>
        <w:left w:val="none" w:sz="0" w:space="0" w:color="auto"/>
        <w:bottom w:val="none" w:sz="0" w:space="0" w:color="auto"/>
        <w:right w:val="none" w:sz="0" w:space="0" w:color="auto"/>
      </w:divBdr>
    </w:div>
    <w:div w:id="328144357">
      <w:bodyDiv w:val="1"/>
      <w:marLeft w:val="0"/>
      <w:marRight w:val="0"/>
      <w:marTop w:val="0"/>
      <w:marBottom w:val="0"/>
      <w:divBdr>
        <w:top w:val="none" w:sz="0" w:space="0" w:color="auto"/>
        <w:left w:val="none" w:sz="0" w:space="0" w:color="auto"/>
        <w:bottom w:val="none" w:sz="0" w:space="0" w:color="auto"/>
        <w:right w:val="none" w:sz="0" w:space="0" w:color="auto"/>
      </w:divBdr>
    </w:div>
    <w:div w:id="349380858">
      <w:bodyDiv w:val="1"/>
      <w:marLeft w:val="0"/>
      <w:marRight w:val="0"/>
      <w:marTop w:val="0"/>
      <w:marBottom w:val="0"/>
      <w:divBdr>
        <w:top w:val="none" w:sz="0" w:space="0" w:color="auto"/>
        <w:left w:val="none" w:sz="0" w:space="0" w:color="auto"/>
        <w:bottom w:val="none" w:sz="0" w:space="0" w:color="auto"/>
        <w:right w:val="none" w:sz="0" w:space="0" w:color="auto"/>
      </w:divBdr>
    </w:div>
    <w:div w:id="374693096">
      <w:bodyDiv w:val="1"/>
      <w:marLeft w:val="0"/>
      <w:marRight w:val="0"/>
      <w:marTop w:val="0"/>
      <w:marBottom w:val="0"/>
      <w:divBdr>
        <w:top w:val="none" w:sz="0" w:space="0" w:color="auto"/>
        <w:left w:val="none" w:sz="0" w:space="0" w:color="auto"/>
        <w:bottom w:val="none" w:sz="0" w:space="0" w:color="auto"/>
        <w:right w:val="none" w:sz="0" w:space="0" w:color="auto"/>
      </w:divBdr>
      <w:divsChild>
        <w:div w:id="285280557">
          <w:marLeft w:val="0"/>
          <w:marRight w:val="0"/>
          <w:marTop w:val="0"/>
          <w:marBottom w:val="0"/>
          <w:divBdr>
            <w:top w:val="none" w:sz="0" w:space="0" w:color="auto"/>
            <w:left w:val="none" w:sz="0" w:space="0" w:color="auto"/>
            <w:bottom w:val="none" w:sz="0" w:space="0" w:color="auto"/>
            <w:right w:val="none" w:sz="0" w:space="0" w:color="auto"/>
          </w:divBdr>
          <w:divsChild>
            <w:div w:id="1530072612">
              <w:marLeft w:val="0"/>
              <w:marRight w:val="0"/>
              <w:marTop w:val="0"/>
              <w:marBottom w:val="0"/>
              <w:divBdr>
                <w:top w:val="none" w:sz="0" w:space="0" w:color="auto"/>
                <w:left w:val="none" w:sz="0" w:space="0" w:color="auto"/>
                <w:bottom w:val="none" w:sz="0" w:space="0" w:color="auto"/>
                <w:right w:val="none" w:sz="0" w:space="0" w:color="auto"/>
              </w:divBdr>
              <w:divsChild>
                <w:div w:id="17437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2062">
      <w:bodyDiv w:val="1"/>
      <w:marLeft w:val="0"/>
      <w:marRight w:val="0"/>
      <w:marTop w:val="0"/>
      <w:marBottom w:val="0"/>
      <w:divBdr>
        <w:top w:val="none" w:sz="0" w:space="0" w:color="auto"/>
        <w:left w:val="none" w:sz="0" w:space="0" w:color="auto"/>
        <w:bottom w:val="none" w:sz="0" w:space="0" w:color="auto"/>
        <w:right w:val="none" w:sz="0" w:space="0" w:color="auto"/>
      </w:divBdr>
    </w:div>
    <w:div w:id="376398000">
      <w:bodyDiv w:val="1"/>
      <w:marLeft w:val="0"/>
      <w:marRight w:val="0"/>
      <w:marTop w:val="0"/>
      <w:marBottom w:val="0"/>
      <w:divBdr>
        <w:top w:val="none" w:sz="0" w:space="0" w:color="auto"/>
        <w:left w:val="none" w:sz="0" w:space="0" w:color="auto"/>
        <w:bottom w:val="none" w:sz="0" w:space="0" w:color="auto"/>
        <w:right w:val="none" w:sz="0" w:space="0" w:color="auto"/>
      </w:divBdr>
      <w:divsChild>
        <w:div w:id="893738478">
          <w:marLeft w:val="0"/>
          <w:marRight w:val="0"/>
          <w:marTop w:val="0"/>
          <w:marBottom w:val="0"/>
          <w:divBdr>
            <w:top w:val="none" w:sz="0" w:space="0" w:color="auto"/>
            <w:left w:val="none" w:sz="0" w:space="0" w:color="auto"/>
            <w:bottom w:val="none" w:sz="0" w:space="0" w:color="auto"/>
            <w:right w:val="none" w:sz="0" w:space="0" w:color="auto"/>
          </w:divBdr>
          <w:divsChild>
            <w:div w:id="1823158393">
              <w:marLeft w:val="0"/>
              <w:marRight w:val="0"/>
              <w:marTop w:val="0"/>
              <w:marBottom w:val="0"/>
              <w:divBdr>
                <w:top w:val="none" w:sz="0" w:space="0" w:color="auto"/>
                <w:left w:val="none" w:sz="0" w:space="0" w:color="auto"/>
                <w:bottom w:val="none" w:sz="0" w:space="0" w:color="auto"/>
                <w:right w:val="none" w:sz="0" w:space="0" w:color="auto"/>
              </w:divBdr>
              <w:divsChild>
                <w:div w:id="15130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566">
      <w:bodyDiv w:val="1"/>
      <w:marLeft w:val="0"/>
      <w:marRight w:val="0"/>
      <w:marTop w:val="0"/>
      <w:marBottom w:val="0"/>
      <w:divBdr>
        <w:top w:val="none" w:sz="0" w:space="0" w:color="auto"/>
        <w:left w:val="none" w:sz="0" w:space="0" w:color="auto"/>
        <w:bottom w:val="none" w:sz="0" w:space="0" w:color="auto"/>
        <w:right w:val="none" w:sz="0" w:space="0" w:color="auto"/>
      </w:divBdr>
    </w:div>
    <w:div w:id="460617571">
      <w:bodyDiv w:val="1"/>
      <w:marLeft w:val="0"/>
      <w:marRight w:val="0"/>
      <w:marTop w:val="0"/>
      <w:marBottom w:val="0"/>
      <w:divBdr>
        <w:top w:val="none" w:sz="0" w:space="0" w:color="auto"/>
        <w:left w:val="none" w:sz="0" w:space="0" w:color="auto"/>
        <w:bottom w:val="none" w:sz="0" w:space="0" w:color="auto"/>
        <w:right w:val="none" w:sz="0" w:space="0" w:color="auto"/>
      </w:divBdr>
      <w:divsChild>
        <w:div w:id="730612655">
          <w:marLeft w:val="0"/>
          <w:marRight w:val="0"/>
          <w:marTop w:val="0"/>
          <w:marBottom w:val="0"/>
          <w:divBdr>
            <w:top w:val="none" w:sz="0" w:space="0" w:color="auto"/>
            <w:left w:val="none" w:sz="0" w:space="0" w:color="auto"/>
            <w:bottom w:val="none" w:sz="0" w:space="0" w:color="auto"/>
            <w:right w:val="none" w:sz="0" w:space="0" w:color="auto"/>
          </w:divBdr>
          <w:divsChild>
            <w:div w:id="2145809514">
              <w:marLeft w:val="0"/>
              <w:marRight w:val="0"/>
              <w:marTop w:val="0"/>
              <w:marBottom w:val="0"/>
              <w:divBdr>
                <w:top w:val="none" w:sz="0" w:space="0" w:color="auto"/>
                <w:left w:val="none" w:sz="0" w:space="0" w:color="auto"/>
                <w:bottom w:val="none" w:sz="0" w:space="0" w:color="auto"/>
                <w:right w:val="none" w:sz="0" w:space="0" w:color="auto"/>
              </w:divBdr>
              <w:divsChild>
                <w:div w:id="884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6747">
      <w:bodyDiv w:val="1"/>
      <w:marLeft w:val="0"/>
      <w:marRight w:val="0"/>
      <w:marTop w:val="0"/>
      <w:marBottom w:val="0"/>
      <w:divBdr>
        <w:top w:val="none" w:sz="0" w:space="0" w:color="auto"/>
        <w:left w:val="none" w:sz="0" w:space="0" w:color="auto"/>
        <w:bottom w:val="none" w:sz="0" w:space="0" w:color="auto"/>
        <w:right w:val="none" w:sz="0" w:space="0" w:color="auto"/>
      </w:divBdr>
      <w:divsChild>
        <w:div w:id="1437092993">
          <w:marLeft w:val="0"/>
          <w:marRight w:val="0"/>
          <w:marTop w:val="0"/>
          <w:marBottom w:val="0"/>
          <w:divBdr>
            <w:top w:val="none" w:sz="0" w:space="0" w:color="auto"/>
            <w:left w:val="none" w:sz="0" w:space="0" w:color="auto"/>
            <w:bottom w:val="none" w:sz="0" w:space="0" w:color="auto"/>
            <w:right w:val="none" w:sz="0" w:space="0" w:color="auto"/>
          </w:divBdr>
          <w:divsChild>
            <w:div w:id="2065567280">
              <w:marLeft w:val="0"/>
              <w:marRight w:val="0"/>
              <w:marTop w:val="0"/>
              <w:marBottom w:val="0"/>
              <w:divBdr>
                <w:top w:val="none" w:sz="0" w:space="0" w:color="auto"/>
                <w:left w:val="none" w:sz="0" w:space="0" w:color="auto"/>
                <w:bottom w:val="none" w:sz="0" w:space="0" w:color="auto"/>
                <w:right w:val="none" w:sz="0" w:space="0" w:color="auto"/>
              </w:divBdr>
              <w:divsChild>
                <w:div w:id="1451851434">
                  <w:marLeft w:val="0"/>
                  <w:marRight w:val="0"/>
                  <w:marTop w:val="0"/>
                  <w:marBottom w:val="0"/>
                  <w:divBdr>
                    <w:top w:val="none" w:sz="0" w:space="0" w:color="auto"/>
                    <w:left w:val="none" w:sz="0" w:space="0" w:color="auto"/>
                    <w:bottom w:val="none" w:sz="0" w:space="0" w:color="auto"/>
                    <w:right w:val="none" w:sz="0" w:space="0" w:color="auto"/>
                  </w:divBdr>
                  <w:divsChild>
                    <w:div w:id="775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18411">
      <w:bodyDiv w:val="1"/>
      <w:marLeft w:val="0"/>
      <w:marRight w:val="0"/>
      <w:marTop w:val="0"/>
      <w:marBottom w:val="0"/>
      <w:divBdr>
        <w:top w:val="none" w:sz="0" w:space="0" w:color="auto"/>
        <w:left w:val="none" w:sz="0" w:space="0" w:color="auto"/>
        <w:bottom w:val="none" w:sz="0" w:space="0" w:color="auto"/>
        <w:right w:val="none" w:sz="0" w:space="0" w:color="auto"/>
      </w:divBdr>
    </w:div>
    <w:div w:id="467865037">
      <w:bodyDiv w:val="1"/>
      <w:marLeft w:val="0"/>
      <w:marRight w:val="0"/>
      <w:marTop w:val="0"/>
      <w:marBottom w:val="0"/>
      <w:divBdr>
        <w:top w:val="none" w:sz="0" w:space="0" w:color="auto"/>
        <w:left w:val="none" w:sz="0" w:space="0" w:color="auto"/>
        <w:bottom w:val="none" w:sz="0" w:space="0" w:color="auto"/>
        <w:right w:val="none" w:sz="0" w:space="0" w:color="auto"/>
      </w:divBdr>
    </w:div>
    <w:div w:id="470440695">
      <w:bodyDiv w:val="1"/>
      <w:marLeft w:val="0"/>
      <w:marRight w:val="0"/>
      <w:marTop w:val="0"/>
      <w:marBottom w:val="0"/>
      <w:divBdr>
        <w:top w:val="none" w:sz="0" w:space="0" w:color="auto"/>
        <w:left w:val="none" w:sz="0" w:space="0" w:color="auto"/>
        <w:bottom w:val="none" w:sz="0" w:space="0" w:color="auto"/>
        <w:right w:val="none" w:sz="0" w:space="0" w:color="auto"/>
      </w:divBdr>
    </w:div>
    <w:div w:id="487871069">
      <w:bodyDiv w:val="1"/>
      <w:marLeft w:val="0"/>
      <w:marRight w:val="0"/>
      <w:marTop w:val="0"/>
      <w:marBottom w:val="0"/>
      <w:divBdr>
        <w:top w:val="none" w:sz="0" w:space="0" w:color="auto"/>
        <w:left w:val="none" w:sz="0" w:space="0" w:color="auto"/>
        <w:bottom w:val="none" w:sz="0" w:space="0" w:color="auto"/>
        <w:right w:val="none" w:sz="0" w:space="0" w:color="auto"/>
      </w:divBdr>
    </w:div>
    <w:div w:id="527911570">
      <w:bodyDiv w:val="1"/>
      <w:marLeft w:val="0"/>
      <w:marRight w:val="0"/>
      <w:marTop w:val="0"/>
      <w:marBottom w:val="0"/>
      <w:divBdr>
        <w:top w:val="none" w:sz="0" w:space="0" w:color="auto"/>
        <w:left w:val="none" w:sz="0" w:space="0" w:color="auto"/>
        <w:bottom w:val="none" w:sz="0" w:space="0" w:color="auto"/>
        <w:right w:val="none" w:sz="0" w:space="0" w:color="auto"/>
      </w:divBdr>
    </w:div>
    <w:div w:id="559753667">
      <w:bodyDiv w:val="1"/>
      <w:marLeft w:val="0"/>
      <w:marRight w:val="0"/>
      <w:marTop w:val="0"/>
      <w:marBottom w:val="0"/>
      <w:divBdr>
        <w:top w:val="none" w:sz="0" w:space="0" w:color="auto"/>
        <w:left w:val="none" w:sz="0" w:space="0" w:color="auto"/>
        <w:bottom w:val="none" w:sz="0" w:space="0" w:color="auto"/>
        <w:right w:val="none" w:sz="0" w:space="0" w:color="auto"/>
      </w:divBdr>
      <w:divsChild>
        <w:div w:id="166403518">
          <w:marLeft w:val="0"/>
          <w:marRight w:val="0"/>
          <w:marTop w:val="0"/>
          <w:marBottom w:val="0"/>
          <w:divBdr>
            <w:top w:val="none" w:sz="0" w:space="0" w:color="auto"/>
            <w:left w:val="none" w:sz="0" w:space="0" w:color="auto"/>
            <w:bottom w:val="none" w:sz="0" w:space="0" w:color="auto"/>
            <w:right w:val="none" w:sz="0" w:space="0" w:color="auto"/>
          </w:divBdr>
        </w:div>
      </w:divsChild>
    </w:div>
    <w:div w:id="571694559">
      <w:bodyDiv w:val="1"/>
      <w:marLeft w:val="0"/>
      <w:marRight w:val="0"/>
      <w:marTop w:val="0"/>
      <w:marBottom w:val="0"/>
      <w:divBdr>
        <w:top w:val="none" w:sz="0" w:space="0" w:color="auto"/>
        <w:left w:val="none" w:sz="0" w:space="0" w:color="auto"/>
        <w:bottom w:val="none" w:sz="0" w:space="0" w:color="auto"/>
        <w:right w:val="none" w:sz="0" w:space="0" w:color="auto"/>
      </w:divBdr>
      <w:divsChild>
        <w:div w:id="789590420">
          <w:marLeft w:val="0"/>
          <w:marRight w:val="0"/>
          <w:marTop w:val="0"/>
          <w:marBottom w:val="0"/>
          <w:divBdr>
            <w:top w:val="none" w:sz="0" w:space="0" w:color="auto"/>
            <w:left w:val="none" w:sz="0" w:space="0" w:color="auto"/>
            <w:bottom w:val="none" w:sz="0" w:space="0" w:color="auto"/>
            <w:right w:val="none" w:sz="0" w:space="0" w:color="auto"/>
          </w:divBdr>
          <w:divsChild>
            <w:div w:id="1851487818">
              <w:marLeft w:val="0"/>
              <w:marRight w:val="0"/>
              <w:marTop w:val="0"/>
              <w:marBottom w:val="0"/>
              <w:divBdr>
                <w:top w:val="none" w:sz="0" w:space="0" w:color="auto"/>
                <w:left w:val="none" w:sz="0" w:space="0" w:color="auto"/>
                <w:bottom w:val="none" w:sz="0" w:space="0" w:color="auto"/>
                <w:right w:val="none" w:sz="0" w:space="0" w:color="auto"/>
              </w:divBdr>
              <w:divsChild>
                <w:div w:id="184296450">
                  <w:marLeft w:val="0"/>
                  <w:marRight w:val="0"/>
                  <w:marTop w:val="0"/>
                  <w:marBottom w:val="0"/>
                  <w:divBdr>
                    <w:top w:val="none" w:sz="0" w:space="0" w:color="auto"/>
                    <w:left w:val="none" w:sz="0" w:space="0" w:color="auto"/>
                    <w:bottom w:val="none" w:sz="0" w:space="0" w:color="auto"/>
                    <w:right w:val="none" w:sz="0" w:space="0" w:color="auto"/>
                  </w:divBdr>
                  <w:divsChild>
                    <w:div w:id="23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7111">
      <w:bodyDiv w:val="1"/>
      <w:marLeft w:val="0"/>
      <w:marRight w:val="0"/>
      <w:marTop w:val="0"/>
      <w:marBottom w:val="0"/>
      <w:divBdr>
        <w:top w:val="none" w:sz="0" w:space="0" w:color="auto"/>
        <w:left w:val="none" w:sz="0" w:space="0" w:color="auto"/>
        <w:bottom w:val="none" w:sz="0" w:space="0" w:color="auto"/>
        <w:right w:val="none" w:sz="0" w:space="0" w:color="auto"/>
      </w:divBdr>
    </w:div>
    <w:div w:id="589896836">
      <w:bodyDiv w:val="1"/>
      <w:marLeft w:val="0"/>
      <w:marRight w:val="0"/>
      <w:marTop w:val="0"/>
      <w:marBottom w:val="0"/>
      <w:divBdr>
        <w:top w:val="none" w:sz="0" w:space="0" w:color="auto"/>
        <w:left w:val="none" w:sz="0" w:space="0" w:color="auto"/>
        <w:bottom w:val="none" w:sz="0" w:space="0" w:color="auto"/>
        <w:right w:val="none" w:sz="0" w:space="0" w:color="auto"/>
      </w:divBdr>
      <w:divsChild>
        <w:div w:id="1310937258">
          <w:marLeft w:val="0"/>
          <w:marRight w:val="0"/>
          <w:marTop w:val="0"/>
          <w:marBottom w:val="0"/>
          <w:divBdr>
            <w:top w:val="none" w:sz="0" w:space="0" w:color="auto"/>
            <w:left w:val="none" w:sz="0" w:space="0" w:color="auto"/>
            <w:bottom w:val="none" w:sz="0" w:space="0" w:color="auto"/>
            <w:right w:val="none" w:sz="0" w:space="0" w:color="auto"/>
          </w:divBdr>
          <w:divsChild>
            <w:div w:id="962660468">
              <w:marLeft w:val="0"/>
              <w:marRight w:val="0"/>
              <w:marTop w:val="0"/>
              <w:marBottom w:val="0"/>
              <w:divBdr>
                <w:top w:val="none" w:sz="0" w:space="0" w:color="auto"/>
                <w:left w:val="none" w:sz="0" w:space="0" w:color="auto"/>
                <w:bottom w:val="none" w:sz="0" w:space="0" w:color="auto"/>
                <w:right w:val="none" w:sz="0" w:space="0" w:color="auto"/>
              </w:divBdr>
              <w:divsChild>
                <w:div w:id="1464230754">
                  <w:marLeft w:val="0"/>
                  <w:marRight w:val="0"/>
                  <w:marTop w:val="0"/>
                  <w:marBottom w:val="0"/>
                  <w:divBdr>
                    <w:top w:val="none" w:sz="0" w:space="0" w:color="auto"/>
                    <w:left w:val="none" w:sz="0" w:space="0" w:color="auto"/>
                    <w:bottom w:val="none" w:sz="0" w:space="0" w:color="auto"/>
                    <w:right w:val="none" w:sz="0" w:space="0" w:color="auto"/>
                  </w:divBdr>
                  <w:divsChild>
                    <w:div w:id="12938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8032">
      <w:bodyDiv w:val="1"/>
      <w:marLeft w:val="0"/>
      <w:marRight w:val="0"/>
      <w:marTop w:val="0"/>
      <w:marBottom w:val="0"/>
      <w:divBdr>
        <w:top w:val="none" w:sz="0" w:space="0" w:color="auto"/>
        <w:left w:val="none" w:sz="0" w:space="0" w:color="auto"/>
        <w:bottom w:val="none" w:sz="0" w:space="0" w:color="auto"/>
        <w:right w:val="none" w:sz="0" w:space="0" w:color="auto"/>
      </w:divBdr>
      <w:divsChild>
        <w:div w:id="614486600">
          <w:marLeft w:val="0"/>
          <w:marRight w:val="0"/>
          <w:marTop w:val="0"/>
          <w:marBottom w:val="0"/>
          <w:divBdr>
            <w:top w:val="none" w:sz="0" w:space="0" w:color="auto"/>
            <w:left w:val="none" w:sz="0" w:space="0" w:color="auto"/>
            <w:bottom w:val="none" w:sz="0" w:space="0" w:color="auto"/>
            <w:right w:val="none" w:sz="0" w:space="0" w:color="auto"/>
          </w:divBdr>
          <w:divsChild>
            <w:div w:id="1900969764">
              <w:marLeft w:val="0"/>
              <w:marRight w:val="0"/>
              <w:marTop w:val="0"/>
              <w:marBottom w:val="0"/>
              <w:divBdr>
                <w:top w:val="none" w:sz="0" w:space="0" w:color="auto"/>
                <w:left w:val="none" w:sz="0" w:space="0" w:color="auto"/>
                <w:bottom w:val="none" w:sz="0" w:space="0" w:color="auto"/>
                <w:right w:val="none" w:sz="0" w:space="0" w:color="auto"/>
              </w:divBdr>
              <w:divsChild>
                <w:div w:id="1933198217">
                  <w:marLeft w:val="0"/>
                  <w:marRight w:val="0"/>
                  <w:marTop w:val="0"/>
                  <w:marBottom w:val="0"/>
                  <w:divBdr>
                    <w:top w:val="none" w:sz="0" w:space="0" w:color="auto"/>
                    <w:left w:val="none" w:sz="0" w:space="0" w:color="auto"/>
                    <w:bottom w:val="none" w:sz="0" w:space="0" w:color="auto"/>
                    <w:right w:val="none" w:sz="0" w:space="0" w:color="auto"/>
                  </w:divBdr>
                  <w:divsChild>
                    <w:div w:id="17220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3873">
      <w:bodyDiv w:val="1"/>
      <w:marLeft w:val="0"/>
      <w:marRight w:val="0"/>
      <w:marTop w:val="0"/>
      <w:marBottom w:val="0"/>
      <w:divBdr>
        <w:top w:val="none" w:sz="0" w:space="0" w:color="auto"/>
        <w:left w:val="none" w:sz="0" w:space="0" w:color="auto"/>
        <w:bottom w:val="none" w:sz="0" w:space="0" w:color="auto"/>
        <w:right w:val="none" w:sz="0" w:space="0" w:color="auto"/>
      </w:divBdr>
    </w:div>
    <w:div w:id="608388730">
      <w:bodyDiv w:val="1"/>
      <w:marLeft w:val="0"/>
      <w:marRight w:val="0"/>
      <w:marTop w:val="0"/>
      <w:marBottom w:val="0"/>
      <w:divBdr>
        <w:top w:val="none" w:sz="0" w:space="0" w:color="auto"/>
        <w:left w:val="none" w:sz="0" w:space="0" w:color="auto"/>
        <w:bottom w:val="none" w:sz="0" w:space="0" w:color="auto"/>
        <w:right w:val="none" w:sz="0" w:space="0" w:color="auto"/>
      </w:divBdr>
      <w:divsChild>
        <w:div w:id="1629823403">
          <w:marLeft w:val="0"/>
          <w:marRight w:val="0"/>
          <w:marTop w:val="0"/>
          <w:marBottom w:val="0"/>
          <w:divBdr>
            <w:top w:val="none" w:sz="0" w:space="0" w:color="auto"/>
            <w:left w:val="none" w:sz="0" w:space="0" w:color="auto"/>
            <w:bottom w:val="none" w:sz="0" w:space="0" w:color="auto"/>
            <w:right w:val="none" w:sz="0" w:space="0" w:color="auto"/>
          </w:divBdr>
          <w:divsChild>
            <w:div w:id="748842521">
              <w:marLeft w:val="0"/>
              <w:marRight w:val="0"/>
              <w:marTop w:val="0"/>
              <w:marBottom w:val="0"/>
              <w:divBdr>
                <w:top w:val="none" w:sz="0" w:space="0" w:color="auto"/>
                <w:left w:val="none" w:sz="0" w:space="0" w:color="auto"/>
                <w:bottom w:val="none" w:sz="0" w:space="0" w:color="auto"/>
                <w:right w:val="none" w:sz="0" w:space="0" w:color="auto"/>
              </w:divBdr>
              <w:divsChild>
                <w:div w:id="1015036680">
                  <w:marLeft w:val="0"/>
                  <w:marRight w:val="0"/>
                  <w:marTop w:val="0"/>
                  <w:marBottom w:val="0"/>
                  <w:divBdr>
                    <w:top w:val="none" w:sz="0" w:space="0" w:color="auto"/>
                    <w:left w:val="none" w:sz="0" w:space="0" w:color="auto"/>
                    <w:bottom w:val="none" w:sz="0" w:space="0" w:color="auto"/>
                    <w:right w:val="none" w:sz="0" w:space="0" w:color="auto"/>
                  </w:divBdr>
                  <w:divsChild>
                    <w:div w:id="934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9341">
      <w:bodyDiv w:val="1"/>
      <w:marLeft w:val="0"/>
      <w:marRight w:val="0"/>
      <w:marTop w:val="0"/>
      <w:marBottom w:val="0"/>
      <w:divBdr>
        <w:top w:val="none" w:sz="0" w:space="0" w:color="auto"/>
        <w:left w:val="none" w:sz="0" w:space="0" w:color="auto"/>
        <w:bottom w:val="none" w:sz="0" w:space="0" w:color="auto"/>
        <w:right w:val="none" w:sz="0" w:space="0" w:color="auto"/>
      </w:divBdr>
    </w:div>
    <w:div w:id="661742032">
      <w:bodyDiv w:val="1"/>
      <w:marLeft w:val="0"/>
      <w:marRight w:val="0"/>
      <w:marTop w:val="0"/>
      <w:marBottom w:val="0"/>
      <w:divBdr>
        <w:top w:val="none" w:sz="0" w:space="0" w:color="auto"/>
        <w:left w:val="none" w:sz="0" w:space="0" w:color="auto"/>
        <w:bottom w:val="none" w:sz="0" w:space="0" w:color="auto"/>
        <w:right w:val="none" w:sz="0" w:space="0" w:color="auto"/>
      </w:divBdr>
      <w:divsChild>
        <w:div w:id="229927557">
          <w:marLeft w:val="0"/>
          <w:marRight w:val="0"/>
          <w:marTop w:val="0"/>
          <w:marBottom w:val="0"/>
          <w:divBdr>
            <w:top w:val="none" w:sz="0" w:space="0" w:color="auto"/>
            <w:left w:val="none" w:sz="0" w:space="0" w:color="auto"/>
            <w:bottom w:val="none" w:sz="0" w:space="0" w:color="auto"/>
            <w:right w:val="none" w:sz="0" w:space="0" w:color="auto"/>
          </w:divBdr>
          <w:divsChild>
            <w:div w:id="2143577315">
              <w:marLeft w:val="0"/>
              <w:marRight w:val="0"/>
              <w:marTop w:val="0"/>
              <w:marBottom w:val="0"/>
              <w:divBdr>
                <w:top w:val="none" w:sz="0" w:space="0" w:color="auto"/>
                <w:left w:val="none" w:sz="0" w:space="0" w:color="auto"/>
                <w:bottom w:val="none" w:sz="0" w:space="0" w:color="auto"/>
                <w:right w:val="none" w:sz="0" w:space="0" w:color="auto"/>
              </w:divBdr>
              <w:divsChild>
                <w:div w:id="1469669613">
                  <w:marLeft w:val="0"/>
                  <w:marRight w:val="0"/>
                  <w:marTop w:val="0"/>
                  <w:marBottom w:val="0"/>
                  <w:divBdr>
                    <w:top w:val="none" w:sz="0" w:space="0" w:color="auto"/>
                    <w:left w:val="none" w:sz="0" w:space="0" w:color="auto"/>
                    <w:bottom w:val="none" w:sz="0" w:space="0" w:color="auto"/>
                    <w:right w:val="none" w:sz="0" w:space="0" w:color="auto"/>
                  </w:divBdr>
                  <w:divsChild>
                    <w:div w:id="6768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18264">
      <w:bodyDiv w:val="1"/>
      <w:marLeft w:val="0"/>
      <w:marRight w:val="0"/>
      <w:marTop w:val="0"/>
      <w:marBottom w:val="0"/>
      <w:divBdr>
        <w:top w:val="none" w:sz="0" w:space="0" w:color="auto"/>
        <w:left w:val="none" w:sz="0" w:space="0" w:color="auto"/>
        <w:bottom w:val="none" w:sz="0" w:space="0" w:color="auto"/>
        <w:right w:val="none" w:sz="0" w:space="0" w:color="auto"/>
      </w:divBdr>
    </w:div>
    <w:div w:id="679360004">
      <w:bodyDiv w:val="1"/>
      <w:marLeft w:val="0"/>
      <w:marRight w:val="0"/>
      <w:marTop w:val="0"/>
      <w:marBottom w:val="0"/>
      <w:divBdr>
        <w:top w:val="none" w:sz="0" w:space="0" w:color="auto"/>
        <w:left w:val="none" w:sz="0" w:space="0" w:color="auto"/>
        <w:bottom w:val="none" w:sz="0" w:space="0" w:color="auto"/>
        <w:right w:val="none" w:sz="0" w:space="0" w:color="auto"/>
      </w:divBdr>
    </w:div>
    <w:div w:id="699210191">
      <w:bodyDiv w:val="1"/>
      <w:marLeft w:val="0"/>
      <w:marRight w:val="0"/>
      <w:marTop w:val="0"/>
      <w:marBottom w:val="0"/>
      <w:divBdr>
        <w:top w:val="none" w:sz="0" w:space="0" w:color="auto"/>
        <w:left w:val="none" w:sz="0" w:space="0" w:color="auto"/>
        <w:bottom w:val="none" w:sz="0" w:space="0" w:color="auto"/>
        <w:right w:val="none" w:sz="0" w:space="0" w:color="auto"/>
      </w:divBdr>
      <w:divsChild>
        <w:div w:id="2037809048">
          <w:marLeft w:val="0"/>
          <w:marRight w:val="0"/>
          <w:marTop w:val="0"/>
          <w:marBottom w:val="0"/>
          <w:divBdr>
            <w:top w:val="none" w:sz="0" w:space="0" w:color="auto"/>
            <w:left w:val="none" w:sz="0" w:space="0" w:color="auto"/>
            <w:bottom w:val="none" w:sz="0" w:space="0" w:color="auto"/>
            <w:right w:val="none" w:sz="0" w:space="0" w:color="auto"/>
          </w:divBdr>
          <w:divsChild>
            <w:div w:id="1307541172">
              <w:marLeft w:val="0"/>
              <w:marRight w:val="0"/>
              <w:marTop w:val="0"/>
              <w:marBottom w:val="0"/>
              <w:divBdr>
                <w:top w:val="none" w:sz="0" w:space="0" w:color="auto"/>
                <w:left w:val="none" w:sz="0" w:space="0" w:color="auto"/>
                <w:bottom w:val="none" w:sz="0" w:space="0" w:color="auto"/>
                <w:right w:val="none" w:sz="0" w:space="0" w:color="auto"/>
              </w:divBdr>
              <w:divsChild>
                <w:div w:id="553934827">
                  <w:marLeft w:val="0"/>
                  <w:marRight w:val="0"/>
                  <w:marTop w:val="0"/>
                  <w:marBottom w:val="0"/>
                  <w:divBdr>
                    <w:top w:val="none" w:sz="0" w:space="0" w:color="auto"/>
                    <w:left w:val="none" w:sz="0" w:space="0" w:color="auto"/>
                    <w:bottom w:val="none" w:sz="0" w:space="0" w:color="auto"/>
                    <w:right w:val="none" w:sz="0" w:space="0" w:color="auto"/>
                  </w:divBdr>
                  <w:divsChild>
                    <w:div w:id="16081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1587">
      <w:bodyDiv w:val="1"/>
      <w:marLeft w:val="0"/>
      <w:marRight w:val="0"/>
      <w:marTop w:val="0"/>
      <w:marBottom w:val="0"/>
      <w:divBdr>
        <w:top w:val="none" w:sz="0" w:space="0" w:color="auto"/>
        <w:left w:val="none" w:sz="0" w:space="0" w:color="auto"/>
        <w:bottom w:val="none" w:sz="0" w:space="0" w:color="auto"/>
        <w:right w:val="none" w:sz="0" w:space="0" w:color="auto"/>
      </w:divBdr>
      <w:divsChild>
        <w:div w:id="2059281859">
          <w:marLeft w:val="0"/>
          <w:marRight w:val="0"/>
          <w:marTop w:val="0"/>
          <w:marBottom w:val="0"/>
          <w:divBdr>
            <w:top w:val="none" w:sz="0" w:space="0" w:color="auto"/>
            <w:left w:val="none" w:sz="0" w:space="0" w:color="auto"/>
            <w:bottom w:val="none" w:sz="0" w:space="0" w:color="auto"/>
            <w:right w:val="none" w:sz="0" w:space="0" w:color="auto"/>
          </w:divBdr>
          <w:divsChild>
            <w:div w:id="1716923939">
              <w:marLeft w:val="0"/>
              <w:marRight w:val="0"/>
              <w:marTop w:val="0"/>
              <w:marBottom w:val="0"/>
              <w:divBdr>
                <w:top w:val="none" w:sz="0" w:space="0" w:color="auto"/>
                <w:left w:val="none" w:sz="0" w:space="0" w:color="auto"/>
                <w:bottom w:val="none" w:sz="0" w:space="0" w:color="auto"/>
                <w:right w:val="none" w:sz="0" w:space="0" w:color="auto"/>
              </w:divBdr>
              <w:divsChild>
                <w:div w:id="1762020667">
                  <w:marLeft w:val="0"/>
                  <w:marRight w:val="0"/>
                  <w:marTop w:val="0"/>
                  <w:marBottom w:val="0"/>
                  <w:divBdr>
                    <w:top w:val="none" w:sz="0" w:space="0" w:color="auto"/>
                    <w:left w:val="none" w:sz="0" w:space="0" w:color="auto"/>
                    <w:bottom w:val="none" w:sz="0" w:space="0" w:color="auto"/>
                    <w:right w:val="none" w:sz="0" w:space="0" w:color="auto"/>
                  </w:divBdr>
                  <w:divsChild>
                    <w:div w:id="778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7022">
      <w:bodyDiv w:val="1"/>
      <w:marLeft w:val="0"/>
      <w:marRight w:val="0"/>
      <w:marTop w:val="0"/>
      <w:marBottom w:val="0"/>
      <w:divBdr>
        <w:top w:val="none" w:sz="0" w:space="0" w:color="auto"/>
        <w:left w:val="none" w:sz="0" w:space="0" w:color="auto"/>
        <w:bottom w:val="none" w:sz="0" w:space="0" w:color="auto"/>
        <w:right w:val="none" w:sz="0" w:space="0" w:color="auto"/>
      </w:divBdr>
    </w:div>
    <w:div w:id="719667247">
      <w:bodyDiv w:val="1"/>
      <w:marLeft w:val="0"/>
      <w:marRight w:val="0"/>
      <w:marTop w:val="0"/>
      <w:marBottom w:val="0"/>
      <w:divBdr>
        <w:top w:val="none" w:sz="0" w:space="0" w:color="auto"/>
        <w:left w:val="none" w:sz="0" w:space="0" w:color="auto"/>
        <w:bottom w:val="none" w:sz="0" w:space="0" w:color="auto"/>
        <w:right w:val="none" w:sz="0" w:space="0" w:color="auto"/>
      </w:divBdr>
    </w:div>
    <w:div w:id="729116719">
      <w:bodyDiv w:val="1"/>
      <w:marLeft w:val="0"/>
      <w:marRight w:val="0"/>
      <w:marTop w:val="0"/>
      <w:marBottom w:val="0"/>
      <w:divBdr>
        <w:top w:val="none" w:sz="0" w:space="0" w:color="auto"/>
        <w:left w:val="none" w:sz="0" w:space="0" w:color="auto"/>
        <w:bottom w:val="none" w:sz="0" w:space="0" w:color="auto"/>
        <w:right w:val="none" w:sz="0" w:space="0" w:color="auto"/>
      </w:divBdr>
    </w:div>
    <w:div w:id="748620959">
      <w:bodyDiv w:val="1"/>
      <w:marLeft w:val="0"/>
      <w:marRight w:val="0"/>
      <w:marTop w:val="0"/>
      <w:marBottom w:val="0"/>
      <w:divBdr>
        <w:top w:val="none" w:sz="0" w:space="0" w:color="auto"/>
        <w:left w:val="none" w:sz="0" w:space="0" w:color="auto"/>
        <w:bottom w:val="none" w:sz="0" w:space="0" w:color="auto"/>
        <w:right w:val="none" w:sz="0" w:space="0" w:color="auto"/>
      </w:divBdr>
      <w:divsChild>
        <w:div w:id="1765222053">
          <w:marLeft w:val="0"/>
          <w:marRight w:val="0"/>
          <w:marTop w:val="0"/>
          <w:marBottom w:val="0"/>
          <w:divBdr>
            <w:top w:val="none" w:sz="0" w:space="0" w:color="auto"/>
            <w:left w:val="none" w:sz="0" w:space="0" w:color="auto"/>
            <w:bottom w:val="none" w:sz="0" w:space="0" w:color="auto"/>
            <w:right w:val="none" w:sz="0" w:space="0" w:color="auto"/>
          </w:divBdr>
          <w:divsChild>
            <w:div w:id="1156145261">
              <w:marLeft w:val="0"/>
              <w:marRight w:val="0"/>
              <w:marTop w:val="0"/>
              <w:marBottom w:val="0"/>
              <w:divBdr>
                <w:top w:val="none" w:sz="0" w:space="0" w:color="auto"/>
                <w:left w:val="none" w:sz="0" w:space="0" w:color="auto"/>
                <w:bottom w:val="none" w:sz="0" w:space="0" w:color="auto"/>
                <w:right w:val="none" w:sz="0" w:space="0" w:color="auto"/>
              </w:divBdr>
              <w:divsChild>
                <w:div w:id="1104150780">
                  <w:marLeft w:val="0"/>
                  <w:marRight w:val="0"/>
                  <w:marTop w:val="0"/>
                  <w:marBottom w:val="0"/>
                  <w:divBdr>
                    <w:top w:val="none" w:sz="0" w:space="0" w:color="auto"/>
                    <w:left w:val="none" w:sz="0" w:space="0" w:color="auto"/>
                    <w:bottom w:val="none" w:sz="0" w:space="0" w:color="auto"/>
                    <w:right w:val="none" w:sz="0" w:space="0" w:color="auto"/>
                  </w:divBdr>
                  <w:divsChild>
                    <w:div w:id="1228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4981">
      <w:bodyDiv w:val="1"/>
      <w:marLeft w:val="0"/>
      <w:marRight w:val="0"/>
      <w:marTop w:val="0"/>
      <w:marBottom w:val="0"/>
      <w:divBdr>
        <w:top w:val="none" w:sz="0" w:space="0" w:color="auto"/>
        <w:left w:val="none" w:sz="0" w:space="0" w:color="auto"/>
        <w:bottom w:val="none" w:sz="0" w:space="0" w:color="auto"/>
        <w:right w:val="none" w:sz="0" w:space="0" w:color="auto"/>
      </w:divBdr>
    </w:div>
    <w:div w:id="801927879">
      <w:bodyDiv w:val="1"/>
      <w:marLeft w:val="0"/>
      <w:marRight w:val="0"/>
      <w:marTop w:val="0"/>
      <w:marBottom w:val="0"/>
      <w:divBdr>
        <w:top w:val="none" w:sz="0" w:space="0" w:color="auto"/>
        <w:left w:val="none" w:sz="0" w:space="0" w:color="auto"/>
        <w:bottom w:val="none" w:sz="0" w:space="0" w:color="auto"/>
        <w:right w:val="none" w:sz="0" w:space="0" w:color="auto"/>
      </w:divBdr>
    </w:div>
    <w:div w:id="803619134">
      <w:bodyDiv w:val="1"/>
      <w:marLeft w:val="0"/>
      <w:marRight w:val="0"/>
      <w:marTop w:val="0"/>
      <w:marBottom w:val="0"/>
      <w:divBdr>
        <w:top w:val="none" w:sz="0" w:space="0" w:color="auto"/>
        <w:left w:val="none" w:sz="0" w:space="0" w:color="auto"/>
        <w:bottom w:val="none" w:sz="0" w:space="0" w:color="auto"/>
        <w:right w:val="none" w:sz="0" w:space="0" w:color="auto"/>
      </w:divBdr>
    </w:div>
    <w:div w:id="815679691">
      <w:bodyDiv w:val="1"/>
      <w:marLeft w:val="0"/>
      <w:marRight w:val="0"/>
      <w:marTop w:val="0"/>
      <w:marBottom w:val="0"/>
      <w:divBdr>
        <w:top w:val="none" w:sz="0" w:space="0" w:color="auto"/>
        <w:left w:val="none" w:sz="0" w:space="0" w:color="auto"/>
        <w:bottom w:val="none" w:sz="0" w:space="0" w:color="auto"/>
        <w:right w:val="none" w:sz="0" w:space="0" w:color="auto"/>
      </w:divBdr>
    </w:div>
    <w:div w:id="820540927">
      <w:bodyDiv w:val="1"/>
      <w:marLeft w:val="0"/>
      <w:marRight w:val="0"/>
      <w:marTop w:val="0"/>
      <w:marBottom w:val="0"/>
      <w:divBdr>
        <w:top w:val="none" w:sz="0" w:space="0" w:color="auto"/>
        <w:left w:val="none" w:sz="0" w:space="0" w:color="auto"/>
        <w:bottom w:val="none" w:sz="0" w:space="0" w:color="auto"/>
        <w:right w:val="none" w:sz="0" w:space="0" w:color="auto"/>
      </w:divBdr>
    </w:div>
    <w:div w:id="825513294">
      <w:bodyDiv w:val="1"/>
      <w:marLeft w:val="0"/>
      <w:marRight w:val="0"/>
      <w:marTop w:val="0"/>
      <w:marBottom w:val="0"/>
      <w:divBdr>
        <w:top w:val="none" w:sz="0" w:space="0" w:color="auto"/>
        <w:left w:val="none" w:sz="0" w:space="0" w:color="auto"/>
        <w:bottom w:val="none" w:sz="0" w:space="0" w:color="auto"/>
        <w:right w:val="none" w:sz="0" w:space="0" w:color="auto"/>
      </w:divBdr>
      <w:divsChild>
        <w:div w:id="1489903629">
          <w:marLeft w:val="0"/>
          <w:marRight w:val="0"/>
          <w:marTop w:val="0"/>
          <w:marBottom w:val="0"/>
          <w:divBdr>
            <w:top w:val="none" w:sz="0" w:space="0" w:color="auto"/>
            <w:left w:val="none" w:sz="0" w:space="0" w:color="auto"/>
            <w:bottom w:val="none" w:sz="0" w:space="0" w:color="auto"/>
            <w:right w:val="none" w:sz="0" w:space="0" w:color="auto"/>
          </w:divBdr>
          <w:divsChild>
            <w:div w:id="1470318846">
              <w:marLeft w:val="0"/>
              <w:marRight w:val="0"/>
              <w:marTop w:val="0"/>
              <w:marBottom w:val="0"/>
              <w:divBdr>
                <w:top w:val="none" w:sz="0" w:space="0" w:color="auto"/>
                <w:left w:val="none" w:sz="0" w:space="0" w:color="auto"/>
                <w:bottom w:val="none" w:sz="0" w:space="0" w:color="auto"/>
                <w:right w:val="none" w:sz="0" w:space="0" w:color="auto"/>
              </w:divBdr>
              <w:divsChild>
                <w:div w:id="448165538">
                  <w:marLeft w:val="0"/>
                  <w:marRight w:val="0"/>
                  <w:marTop w:val="0"/>
                  <w:marBottom w:val="0"/>
                  <w:divBdr>
                    <w:top w:val="none" w:sz="0" w:space="0" w:color="auto"/>
                    <w:left w:val="none" w:sz="0" w:space="0" w:color="auto"/>
                    <w:bottom w:val="none" w:sz="0" w:space="0" w:color="auto"/>
                    <w:right w:val="none" w:sz="0" w:space="0" w:color="auto"/>
                  </w:divBdr>
                  <w:divsChild>
                    <w:div w:id="14298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19042">
      <w:bodyDiv w:val="1"/>
      <w:marLeft w:val="0"/>
      <w:marRight w:val="0"/>
      <w:marTop w:val="0"/>
      <w:marBottom w:val="0"/>
      <w:divBdr>
        <w:top w:val="none" w:sz="0" w:space="0" w:color="auto"/>
        <w:left w:val="none" w:sz="0" w:space="0" w:color="auto"/>
        <w:bottom w:val="none" w:sz="0" w:space="0" w:color="auto"/>
        <w:right w:val="none" w:sz="0" w:space="0" w:color="auto"/>
      </w:divBdr>
    </w:div>
    <w:div w:id="856046798">
      <w:bodyDiv w:val="1"/>
      <w:marLeft w:val="0"/>
      <w:marRight w:val="0"/>
      <w:marTop w:val="0"/>
      <w:marBottom w:val="0"/>
      <w:divBdr>
        <w:top w:val="none" w:sz="0" w:space="0" w:color="auto"/>
        <w:left w:val="none" w:sz="0" w:space="0" w:color="auto"/>
        <w:bottom w:val="none" w:sz="0" w:space="0" w:color="auto"/>
        <w:right w:val="none" w:sz="0" w:space="0" w:color="auto"/>
      </w:divBdr>
    </w:div>
    <w:div w:id="871309679">
      <w:bodyDiv w:val="1"/>
      <w:marLeft w:val="0"/>
      <w:marRight w:val="0"/>
      <w:marTop w:val="0"/>
      <w:marBottom w:val="0"/>
      <w:divBdr>
        <w:top w:val="none" w:sz="0" w:space="0" w:color="auto"/>
        <w:left w:val="none" w:sz="0" w:space="0" w:color="auto"/>
        <w:bottom w:val="none" w:sz="0" w:space="0" w:color="auto"/>
        <w:right w:val="none" w:sz="0" w:space="0" w:color="auto"/>
      </w:divBdr>
    </w:div>
    <w:div w:id="873809418">
      <w:bodyDiv w:val="1"/>
      <w:marLeft w:val="0"/>
      <w:marRight w:val="0"/>
      <w:marTop w:val="0"/>
      <w:marBottom w:val="0"/>
      <w:divBdr>
        <w:top w:val="none" w:sz="0" w:space="0" w:color="auto"/>
        <w:left w:val="none" w:sz="0" w:space="0" w:color="auto"/>
        <w:bottom w:val="none" w:sz="0" w:space="0" w:color="auto"/>
        <w:right w:val="none" w:sz="0" w:space="0" w:color="auto"/>
      </w:divBdr>
    </w:div>
    <w:div w:id="885945090">
      <w:bodyDiv w:val="1"/>
      <w:marLeft w:val="0"/>
      <w:marRight w:val="0"/>
      <w:marTop w:val="0"/>
      <w:marBottom w:val="0"/>
      <w:divBdr>
        <w:top w:val="none" w:sz="0" w:space="0" w:color="auto"/>
        <w:left w:val="none" w:sz="0" w:space="0" w:color="auto"/>
        <w:bottom w:val="none" w:sz="0" w:space="0" w:color="auto"/>
        <w:right w:val="none" w:sz="0" w:space="0" w:color="auto"/>
      </w:divBdr>
    </w:div>
    <w:div w:id="886066679">
      <w:bodyDiv w:val="1"/>
      <w:marLeft w:val="0"/>
      <w:marRight w:val="0"/>
      <w:marTop w:val="0"/>
      <w:marBottom w:val="0"/>
      <w:divBdr>
        <w:top w:val="none" w:sz="0" w:space="0" w:color="auto"/>
        <w:left w:val="none" w:sz="0" w:space="0" w:color="auto"/>
        <w:bottom w:val="none" w:sz="0" w:space="0" w:color="auto"/>
        <w:right w:val="none" w:sz="0" w:space="0" w:color="auto"/>
      </w:divBdr>
      <w:divsChild>
        <w:div w:id="1472482197">
          <w:marLeft w:val="0"/>
          <w:marRight w:val="0"/>
          <w:marTop w:val="0"/>
          <w:marBottom w:val="0"/>
          <w:divBdr>
            <w:top w:val="none" w:sz="0" w:space="0" w:color="auto"/>
            <w:left w:val="none" w:sz="0" w:space="0" w:color="auto"/>
            <w:bottom w:val="none" w:sz="0" w:space="0" w:color="auto"/>
            <w:right w:val="none" w:sz="0" w:space="0" w:color="auto"/>
          </w:divBdr>
          <w:divsChild>
            <w:div w:id="114756037">
              <w:marLeft w:val="0"/>
              <w:marRight w:val="0"/>
              <w:marTop w:val="0"/>
              <w:marBottom w:val="0"/>
              <w:divBdr>
                <w:top w:val="none" w:sz="0" w:space="0" w:color="auto"/>
                <w:left w:val="none" w:sz="0" w:space="0" w:color="auto"/>
                <w:bottom w:val="none" w:sz="0" w:space="0" w:color="auto"/>
                <w:right w:val="none" w:sz="0" w:space="0" w:color="auto"/>
              </w:divBdr>
              <w:divsChild>
                <w:div w:id="1466849141">
                  <w:marLeft w:val="0"/>
                  <w:marRight w:val="0"/>
                  <w:marTop w:val="0"/>
                  <w:marBottom w:val="0"/>
                  <w:divBdr>
                    <w:top w:val="none" w:sz="0" w:space="0" w:color="auto"/>
                    <w:left w:val="none" w:sz="0" w:space="0" w:color="auto"/>
                    <w:bottom w:val="none" w:sz="0" w:space="0" w:color="auto"/>
                    <w:right w:val="none" w:sz="0" w:space="0" w:color="auto"/>
                  </w:divBdr>
                  <w:divsChild>
                    <w:div w:id="921061323">
                      <w:marLeft w:val="0"/>
                      <w:marRight w:val="0"/>
                      <w:marTop w:val="0"/>
                      <w:marBottom w:val="0"/>
                      <w:divBdr>
                        <w:top w:val="none" w:sz="0" w:space="0" w:color="auto"/>
                        <w:left w:val="none" w:sz="0" w:space="0" w:color="auto"/>
                        <w:bottom w:val="none" w:sz="0" w:space="0" w:color="auto"/>
                        <w:right w:val="none" w:sz="0" w:space="0" w:color="auto"/>
                      </w:divBdr>
                    </w:div>
                  </w:divsChild>
                </w:div>
                <w:div w:id="398408868">
                  <w:marLeft w:val="0"/>
                  <w:marRight w:val="0"/>
                  <w:marTop w:val="0"/>
                  <w:marBottom w:val="0"/>
                  <w:divBdr>
                    <w:top w:val="none" w:sz="0" w:space="0" w:color="auto"/>
                    <w:left w:val="none" w:sz="0" w:space="0" w:color="auto"/>
                    <w:bottom w:val="none" w:sz="0" w:space="0" w:color="auto"/>
                    <w:right w:val="none" w:sz="0" w:space="0" w:color="auto"/>
                  </w:divBdr>
                  <w:divsChild>
                    <w:div w:id="12380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5189">
      <w:bodyDiv w:val="1"/>
      <w:marLeft w:val="0"/>
      <w:marRight w:val="0"/>
      <w:marTop w:val="0"/>
      <w:marBottom w:val="0"/>
      <w:divBdr>
        <w:top w:val="none" w:sz="0" w:space="0" w:color="auto"/>
        <w:left w:val="none" w:sz="0" w:space="0" w:color="auto"/>
        <w:bottom w:val="none" w:sz="0" w:space="0" w:color="auto"/>
        <w:right w:val="none" w:sz="0" w:space="0" w:color="auto"/>
      </w:divBdr>
    </w:div>
    <w:div w:id="906182051">
      <w:bodyDiv w:val="1"/>
      <w:marLeft w:val="0"/>
      <w:marRight w:val="0"/>
      <w:marTop w:val="0"/>
      <w:marBottom w:val="0"/>
      <w:divBdr>
        <w:top w:val="none" w:sz="0" w:space="0" w:color="auto"/>
        <w:left w:val="none" w:sz="0" w:space="0" w:color="auto"/>
        <w:bottom w:val="none" w:sz="0" w:space="0" w:color="auto"/>
        <w:right w:val="none" w:sz="0" w:space="0" w:color="auto"/>
      </w:divBdr>
    </w:div>
    <w:div w:id="915868133">
      <w:bodyDiv w:val="1"/>
      <w:marLeft w:val="0"/>
      <w:marRight w:val="0"/>
      <w:marTop w:val="0"/>
      <w:marBottom w:val="0"/>
      <w:divBdr>
        <w:top w:val="none" w:sz="0" w:space="0" w:color="auto"/>
        <w:left w:val="none" w:sz="0" w:space="0" w:color="auto"/>
        <w:bottom w:val="none" w:sz="0" w:space="0" w:color="auto"/>
        <w:right w:val="none" w:sz="0" w:space="0" w:color="auto"/>
      </w:divBdr>
      <w:divsChild>
        <w:div w:id="1606887662">
          <w:marLeft w:val="0"/>
          <w:marRight w:val="0"/>
          <w:marTop w:val="0"/>
          <w:marBottom w:val="0"/>
          <w:divBdr>
            <w:top w:val="none" w:sz="0" w:space="0" w:color="auto"/>
            <w:left w:val="none" w:sz="0" w:space="0" w:color="auto"/>
            <w:bottom w:val="none" w:sz="0" w:space="0" w:color="auto"/>
            <w:right w:val="none" w:sz="0" w:space="0" w:color="auto"/>
          </w:divBdr>
          <w:divsChild>
            <w:div w:id="765924669">
              <w:marLeft w:val="0"/>
              <w:marRight w:val="0"/>
              <w:marTop w:val="0"/>
              <w:marBottom w:val="0"/>
              <w:divBdr>
                <w:top w:val="none" w:sz="0" w:space="0" w:color="auto"/>
                <w:left w:val="none" w:sz="0" w:space="0" w:color="auto"/>
                <w:bottom w:val="none" w:sz="0" w:space="0" w:color="auto"/>
                <w:right w:val="none" w:sz="0" w:space="0" w:color="auto"/>
              </w:divBdr>
              <w:divsChild>
                <w:div w:id="1989943019">
                  <w:marLeft w:val="0"/>
                  <w:marRight w:val="0"/>
                  <w:marTop w:val="0"/>
                  <w:marBottom w:val="0"/>
                  <w:divBdr>
                    <w:top w:val="none" w:sz="0" w:space="0" w:color="auto"/>
                    <w:left w:val="none" w:sz="0" w:space="0" w:color="auto"/>
                    <w:bottom w:val="none" w:sz="0" w:space="0" w:color="auto"/>
                    <w:right w:val="none" w:sz="0" w:space="0" w:color="auto"/>
                  </w:divBdr>
                  <w:divsChild>
                    <w:div w:id="1702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8966">
      <w:bodyDiv w:val="1"/>
      <w:marLeft w:val="0"/>
      <w:marRight w:val="0"/>
      <w:marTop w:val="0"/>
      <w:marBottom w:val="0"/>
      <w:divBdr>
        <w:top w:val="none" w:sz="0" w:space="0" w:color="auto"/>
        <w:left w:val="none" w:sz="0" w:space="0" w:color="auto"/>
        <w:bottom w:val="none" w:sz="0" w:space="0" w:color="auto"/>
        <w:right w:val="none" w:sz="0" w:space="0" w:color="auto"/>
      </w:divBdr>
      <w:divsChild>
        <w:div w:id="705909026">
          <w:marLeft w:val="0"/>
          <w:marRight w:val="0"/>
          <w:marTop w:val="0"/>
          <w:marBottom w:val="0"/>
          <w:divBdr>
            <w:top w:val="none" w:sz="0" w:space="0" w:color="auto"/>
            <w:left w:val="none" w:sz="0" w:space="0" w:color="auto"/>
            <w:bottom w:val="none" w:sz="0" w:space="0" w:color="auto"/>
            <w:right w:val="none" w:sz="0" w:space="0" w:color="auto"/>
          </w:divBdr>
          <w:divsChild>
            <w:div w:id="349450701">
              <w:marLeft w:val="0"/>
              <w:marRight w:val="0"/>
              <w:marTop w:val="0"/>
              <w:marBottom w:val="0"/>
              <w:divBdr>
                <w:top w:val="none" w:sz="0" w:space="0" w:color="auto"/>
                <w:left w:val="none" w:sz="0" w:space="0" w:color="auto"/>
                <w:bottom w:val="none" w:sz="0" w:space="0" w:color="auto"/>
                <w:right w:val="none" w:sz="0" w:space="0" w:color="auto"/>
              </w:divBdr>
              <w:divsChild>
                <w:div w:id="1951818786">
                  <w:marLeft w:val="0"/>
                  <w:marRight w:val="0"/>
                  <w:marTop w:val="0"/>
                  <w:marBottom w:val="0"/>
                  <w:divBdr>
                    <w:top w:val="none" w:sz="0" w:space="0" w:color="auto"/>
                    <w:left w:val="none" w:sz="0" w:space="0" w:color="auto"/>
                    <w:bottom w:val="none" w:sz="0" w:space="0" w:color="auto"/>
                    <w:right w:val="none" w:sz="0" w:space="0" w:color="auto"/>
                  </w:divBdr>
                  <w:divsChild>
                    <w:div w:id="11411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01195">
      <w:bodyDiv w:val="1"/>
      <w:marLeft w:val="0"/>
      <w:marRight w:val="0"/>
      <w:marTop w:val="0"/>
      <w:marBottom w:val="0"/>
      <w:divBdr>
        <w:top w:val="none" w:sz="0" w:space="0" w:color="auto"/>
        <w:left w:val="none" w:sz="0" w:space="0" w:color="auto"/>
        <w:bottom w:val="none" w:sz="0" w:space="0" w:color="auto"/>
        <w:right w:val="none" w:sz="0" w:space="0" w:color="auto"/>
      </w:divBdr>
    </w:div>
    <w:div w:id="925647725">
      <w:bodyDiv w:val="1"/>
      <w:marLeft w:val="0"/>
      <w:marRight w:val="0"/>
      <w:marTop w:val="0"/>
      <w:marBottom w:val="0"/>
      <w:divBdr>
        <w:top w:val="none" w:sz="0" w:space="0" w:color="auto"/>
        <w:left w:val="none" w:sz="0" w:space="0" w:color="auto"/>
        <w:bottom w:val="none" w:sz="0" w:space="0" w:color="auto"/>
        <w:right w:val="none" w:sz="0" w:space="0" w:color="auto"/>
      </w:divBdr>
      <w:divsChild>
        <w:div w:id="1867210790">
          <w:marLeft w:val="0"/>
          <w:marRight w:val="0"/>
          <w:marTop w:val="0"/>
          <w:marBottom w:val="0"/>
          <w:divBdr>
            <w:top w:val="none" w:sz="0" w:space="0" w:color="auto"/>
            <w:left w:val="none" w:sz="0" w:space="0" w:color="auto"/>
            <w:bottom w:val="none" w:sz="0" w:space="0" w:color="auto"/>
            <w:right w:val="none" w:sz="0" w:space="0" w:color="auto"/>
          </w:divBdr>
          <w:divsChild>
            <w:div w:id="1072122878">
              <w:marLeft w:val="0"/>
              <w:marRight w:val="0"/>
              <w:marTop w:val="0"/>
              <w:marBottom w:val="0"/>
              <w:divBdr>
                <w:top w:val="none" w:sz="0" w:space="0" w:color="auto"/>
                <w:left w:val="none" w:sz="0" w:space="0" w:color="auto"/>
                <w:bottom w:val="none" w:sz="0" w:space="0" w:color="auto"/>
                <w:right w:val="none" w:sz="0" w:space="0" w:color="auto"/>
              </w:divBdr>
              <w:divsChild>
                <w:div w:id="17376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359">
      <w:bodyDiv w:val="1"/>
      <w:marLeft w:val="0"/>
      <w:marRight w:val="0"/>
      <w:marTop w:val="0"/>
      <w:marBottom w:val="0"/>
      <w:divBdr>
        <w:top w:val="none" w:sz="0" w:space="0" w:color="auto"/>
        <w:left w:val="none" w:sz="0" w:space="0" w:color="auto"/>
        <w:bottom w:val="none" w:sz="0" w:space="0" w:color="auto"/>
        <w:right w:val="none" w:sz="0" w:space="0" w:color="auto"/>
      </w:divBdr>
    </w:div>
    <w:div w:id="972642045">
      <w:bodyDiv w:val="1"/>
      <w:marLeft w:val="0"/>
      <w:marRight w:val="0"/>
      <w:marTop w:val="0"/>
      <w:marBottom w:val="0"/>
      <w:divBdr>
        <w:top w:val="none" w:sz="0" w:space="0" w:color="auto"/>
        <w:left w:val="none" w:sz="0" w:space="0" w:color="auto"/>
        <w:bottom w:val="none" w:sz="0" w:space="0" w:color="auto"/>
        <w:right w:val="none" w:sz="0" w:space="0" w:color="auto"/>
      </w:divBdr>
    </w:div>
    <w:div w:id="976421903">
      <w:bodyDiv w:val="1"/>
      <w:marLeft w:val="0"/>
      <w:marRight w:val="0"/>
      <w:marTop w:val="0"/>
      <w:marBottom w:val="0"/>
      <w:divBdr>
        <w:top w:val="none" w:sz="0" w:space="0" w:color="auto"/>
        <w:left w:val="none" w:sz="0" w:space="0" w:color="auto"/>
        <w:bottom w:val="none" w:sz="0" w:space="0" w:color="auto"/>
        <w:right w:val="none" w:sz="0" w:space="0" w:color="auto"/>
      </w:divBdr>
    </w:div>
    <w:div w:id="983847514">
      <w:bodyDiv w:val="1"/>
      <w:marLeft w:val="0"/>
      <w:marRight w:val="0"/>
      <w:marTop w:val="0"/>
      <w:marBottom w:val="0"/>
      <w:divBdr>
        <w:top w:val="none" w:sz="0" w:space="0" w:color="auto"/>
        <w:left w:val="none" w:sz="0" w:space="0" w:color="auto"/>
        <w:bottom w:val="none" w:sz="0" w:space="0" w:color="auto"/>
        <w:right w:val="none" w:sz="0" w:space="0" w:color="auto"/>
      </w:divBdr>
    </w:div>
    <w:div w:id="984622351">
      <w:bodyDiv w:val="1"/>
      <w:marLeft w:val="0"/>
      <w:marRight w:val="0"/>
      <w:marTop w:val="0"/>
      <w:marBottom w:val="0"/>
      <w:divBdr>
        <w:top w:val="none" w:sz="0" w:space="0" w:color="auto"/>
        <w:left w:val="none" w:sz="0" w:space="0" w:color="auto"/>
        <w:bottom w:val="none" w:sz="0" w:space="0" w:color="auto"/>
        <w:right w:val="none" w:sz="0" w:space="0" w:color="auto"/>
      </w:divBdr>
      <w:divsChild>
        <w:div w:id="1607082908">
          <w:marLeft w:val="0"/>
          <w:marRight w:val="0"/>
          <w:marTop w:val="0"/>
          <w:marBottom w:val="0"/>
          <w:divBdr>
            <w:top w:val="none" w:sz="0" w:space="0" w:color="auto"/>
            <w:left w:val="none" w:sz="0" w:space="0" w:color="auto"/>
            <w:bottom w:val="none" w:sz="0" w:space="0" w:color="auto"/>
            <w:right w:val="none" w:sz="0" w:space="0" w:color="auto"/>
          </w:divBdr>
          <w:divsChild>
            <w:div w:id="1088035844">
              <w:marLeft w:val="0"/>
              <w:marRight w:val="0"/>
              <w:marTop w:val="0"/>
              <w:marBottom w:val="0"/>
              <w:divBdr>
                <w:top w:val="none" w:sz="0" w:space="0" w:color="auto"/>
                <w:left w:val="none" w:sz="0" w:space="0" w:color="auto"/>
                <w:bottom w:val="none" w:sz="0" w:space="0" w:color="auto"/>
                <w:right w:val="none" w:sz="0" w:space="0" w:color="auto"/>
              </w:divBdr>
              <w:divsChild>
                <w:div w:id="870217725">
                  <w:marLeft w:val="0"/>
                  <w:marRight w:val="0"/>
                  <w:marTop w:val="0"/>
                  <w:marBottom w:val="0"/>
                  <w:divBdr>
                    <w:top w:val="none" w:sz="0" w:space="0" w:color="auto"/>
                    <w:left w:val="none" w:sz="0" w:space="0" w:color="auto"/>
                    <w:bottom w:val="none" w:sz="0" w:space="0" w:color="auto"/>
                    <w:right w:val="none" w:sz="0" w:space="0" w:color="auto"/>
                  </w:divBdr>
                  <w:divsChild>
                    <w:div w:id="4716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88596">
      <w:bodyDiv w:val="1"/>
      <w:marLeft w:val="0"/>
      <w:marRight w:val="0"/>
      <w:marTop w:val="0"/>
      <w:marBottom w:val="0"/>
      <w:divBdr>
        <w:top w:val="none" w:sz="0" w:space="0" w:color="auto"/>
        <w:left w:val="none" w:sz="0" w:space="0" w:color="auto"/>
        <w:bottom w:val="none" w:sz="0" w:space="0" w:color="auto"/>
        <w:right w:val="none" w:sz="0" w:space="0" w:color="auto"/>
      </w:divBdr>
      <w:divsChild>
        <w:div w:id="1585339800">
          <w:marLeft w:val="0"/>
          <w:marRight w:val="0"/>
          <w:marTop w:val="0"/>
          <w:marBottom w:val="0"/>
          <w:divBdr>
            <w:top w:val="none" w:sz="0" w:space="0" w:color="auto"/>
            <w:left w:val="none" w:sz="0" w:space="0" w:color="auto"/>
            <w:bottom w:val="none" w:sz="0" w:space="0" w:color="auto"/>
            <w:right w:val="none" w:sz="0" w:space="0" w:color="auto"/>
          </w:divBdr>
          <w:divsChild>
            <w:div w:id="329137612">
              <w:marLeft w:val="0"/>
              <w:marRight w:val="0"/>
              <w:marTop w:val="0"/>
              <w:marBottom w:val="0"/>
              <w:divBdr>
                <w:top w:val="none" w:sz="0" w:space="0" w:color="auto"/>
                <w:left w:val="none" w:sz="0" w:space="0" w:color="auto"/>
                <w:bottom w:val="none" w:sz="0" w:space="0" w:color="auto"/>
                <w:right w:val="none" w:sz="0" w:space="0" w:color="auto"/>
              </w:divBdr>
              <w:divsChild>
                <w:div w:id="1461146253">
                  <w:marLeft w:val="0"/>
                  <w:marRight w:val="0"/>
                  <w:marTop w:val="0"/>
                  <w:marBottom w:val="0"/>
                  <w:divBdr>
                    <w:top w:val="none" w:sz="0" w:space="0" w:color="auto"/>
                    <w:left w:val="none" w:sz="0" w:space="0" w:color="auto"/>
                    <w:bottom w:val="none" w:sz="0" w:space="0" w:color="auto"/>
                    <w:right w:val="none" w:sz="0" w:space="0" w:color="auto"/>
                  </w:divBdr>
                  <w:divsChild>
                    <w:div w:id="11180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2716">
      <w:bodyDiv w:val="1"/>
      <w:marLeft w:val="0"/>
      <w:marRight w:val="0"/>
      <w:marTop w:val="0"/>
      <w:marBottom w:val="0"/>
      <w:divBdr>
        <w:top w:val="none" w:sz="0" w:space="0" w:color="auto"/>
        <w:left w:val="none" w:sz="0" w:space="0" w:color="auto"/>
        <w:bottom w:val="none" w:sz="0" w:space="0" w:color="auto"/>
        <w:right w:val="none" w:sz="0" w:space="0" w:color="auto"/>
      </w:divBdr>
      <w:divsChild>
        <w:div w:id="1232691705">
          <w:marLeft w:val="0"/>
          <w:marRight w:val="0"/>
          <w:marTop w:val="0"/>
          <w:marBottom w:val="0"/>
          <w:divBdr>
            <w:top w:val="none" w:sz="0" w:space="0" w:color="auto"/>
            <w:left w:val="none" w:sz="0" w:space="0" w:color="auto"/>
            <w:bottom w:val="none" w:sz="0" w:space="0" w:color="auto"/>
            <w:right w:val="none" w:sz="0" w:space="0" w:color="auto"/>
          </w:divBdr>
          <w:divsChild>
            <w:div w:id="1585138792">
              <w:marLeft w:val="0"/>
              <w:marRight w:val="0"/>
              <w:marTop w:val="0"/>
              <w:marBottom w:val="0"/>
              <w:divBdr>
                <w:top w:val="none" w:sz="0" w:space="0" w:color="auto"/>
                <w:left w:val="none" w:sz="0" w:space="0" w:color="auto"/>
                <w:bottom w:val="none" w:sz="0" w:space="0" w:color="auto"/>
                <w:right w:val="none" w:sz="0" w:space="0" w:color="auto"/>
              </w:divBdr>
              <w:divsChild>
                <w:div w:id="26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9757">
      <w:bodyDiv w:val="1"/>
      <w:marLeft w:val="0"/>
      <w:marRight w:val="0"/>
      <w:marTop w:val="0"/>
      <w:marBottom w:val="0"/>
      <w:divBdr>
        <w:top w:val="none" w:sz="0" w:space="0" w:color="auto"/>
        <w:left w:val="none" w:sz="0" w:space="0" w:color="auto"/>
        <w:bottom w:val="none" w:sz="0" w:space="0" w:color="auto"/>
        <w:right w:val="none" w:sz="0" w:space="0" w:color="auto"/>
      </w:divBdr>
    </w:div>
    <w:div w:id="1040132495">
      <w:bodyDiv w:val="1"/>
      <w:marLeft w:val="0"/>
      <w:marRight w:val="0"/>
      <w:marTop w:val="0"/>
      <w:marBottom w:val="0"/>
      <w:divBdr>
        <w:top w:val="none" w:sz="0" w:space="0" w:color="auto"/>
        <w:left w:val="none" w:sz="0" w:space="0" w:color="auto"/>
        <w:bottom w:val="none" w:sz="0" w:space="0" w:color="auto"/>
        <w:right w:val="none" w:sz="0" w:space="0" w:color="auto"/>
      </w:divBdr>
    </w:div>
    <w:div w:id="1053895477">
      <w:bodyDiv w:val="1"/>
      <w:marLeft w:val="0"/>
      <w:marRight w:val="0"/>
      <w:marTop w:val="0"/>
      <w:marBottom w:val="0"/>
      <w:divBdr>
        <w:top w:val="none" w:sz="0" w:space="0" w:color="auto"/>
        <w:left w:val="none" w:sz="0" w:space="0" w:color="auto"/>
        <w:bottom w:val="none" w:sz="0" w:space="0" w:color="auto"/>
        <w:right w:val="none" w:sz="0" w:space="0" w:color="auto"/>
      </w:divBdr>
      <w:divsChild>
        <w:div w:id="2043432754">
          <w:marLeft w:val="0"/>
          <w:marRight w:val="0"/>
          <w:marTop w:val="0"/>
          <w:marBottom w:val="0"/>
          <w:divBdr>
            <w:top w:val="none" w:sz="0" w:space="0" w:color="auto"/>
            <w:left w:val="none" w:sz="0" w:space="0" w:color="auto"/>
            <w:bottom w:val="none" w:sz="0" w:space="0" w:color="auto"/>
            <w:right w:val="none" w:sz="0" w:space="0" w:color="auto"/>
          </w:divBdr>
          <w:divsChild>
            <w:div w:id="1753162924">
              <w:marLeft w:val="0"/>
              <w:marRight w:val="0"/>
              <w:marTop w:val="0"/>
              <w:marBottom w:val="0"/>
              <w:divBdr>
                <w:top w:val="none" w:sz="0" w:space="0" w:color="auto"/>
                <w:left w:val="none" w:sz="0" w:space="0" w:color="auto"/>
                <w:bottom w:val="none" w:sz="0" w:space="0" w:color="auto"/>
                <w:right w:val="none" w:sz="0" w:space="0" w:color="auto"/>
              </w:divBdr>
              <w:divsChild>
                <w:div w:id="886916500">
                  <w:marLeft w:val="0"/>
                  <w:marRight w:val="0"/>
                  <w:marTop w:val="0"/>
                  <w:marBottom w:val="0"/>
                  <w:divBdr>
                    <w:top w:val="none" w:sz="0" w:space="0" w:color="auto"/>
                    <w:left w:val="none" w:sz="0" w:space="0" w:color="auto"/>
                    <w:bottom w:val="none" w:sz="0" w:space="0" w:color="auto"/>
                    <w:right w:val="none" w:sz="0" w:space="0" w:color="auto"/>
                  </w:divBdr>
                  <w:divsChild>
                    <w:div w:id="128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4549">
      <w:bodyDiv w:val="1"/>
      <w:marLeft w:val="0"/>
      <w:marRight w:val="0"/>
      <w:marTop w:val="0"/>
      <w:marBottom w:val="0"/>
      <w:divBdr>
        <w:top w:val="none" w:sz="0" w:space="0" w:color="auto"/>
        <w:left w:val="none" w:sz="0" w:space="0" w:color="auto"/>
        <w:bottom w:val="none" w:sz="0" w:space="0" w:color="auto"/>
        <w:right w:val="none" w:sz="0" w:space="0" w:color="auto"/>
      </w:divBdr>
    </w:div>
    <w:div w:id="1077820725">
      <w:bodyDiv w:val="1"/>
      <w:marLeft w:val="0"/>
      <w:marRight w:val="0"/>
      <w:marTop w:val="0"/>
      <w:marBottom w:val="0"/>
      <w:divBdr>
        <w:top w:val="none" w:sz="0" w:space="0" w:color="auto"/>
        <w:left w:val="none" w:sz="0" w:space="0" w:color="auto"/>
        <w:bottom w:val="none" w:sz="0" w:space="0" w:color="auto"/>
        <w:right w:val="none" w:sz="0" w:space="0" w:color="auto"/>
      </w:divBdr>
    </w:div>
    <w:div w:id="1112356731">
      <w:bodyDiv w:val="1"/>
      <w:marLeft w:val="0"/>
      <w:marRight w:val="0"/>
      <w:marTop w:val="0"/>
      <w:marBottom w:val="0"/>
      <w:divBdr>
        <w:top w:val="none" w:sz="0" w:space="0" w:color="auto"/>
        <w:left w:val="none" w:sz="0" w:space="0" w:color="auto"/>
        <w:bottom w:val="none" w:sz="0" w:space="0" w:color="auto"/>
        <w:right w:val="none" w:sz="0" w:space="0" w:color="auto"/>
      </w:divBdr>
      <w:divsChild>
        <w:div w:id="1447458069">
          <w:marLeft w:val="0"/>
          <w:marRight w:val="0"/>
          <w:marTop w:val="0"/>
          <w:marBottom w:val="0"/>
          <w:divBdr>
            <w:top w:val="none" w:sz="0" w:space="0" w:color="auto"/>
            <w:left w:val="none" w:sz="0" w:space="0" w:color="auto"/>
            <w:bottom w:val="none" w:sz="0" w:space="0" w:color="auto"/>
            <w:right w:val="none" w:sz="0" w:space="0" w:color="auto"/>
          </w:divBdr>
          <w:divsChild>
            <w:div w:id="1160542138">
              <w:marLeft w:val="0"/>
              <w:marRight w:val="0"/>
              <w:marTop w:val="0"/>
              <w:marBottom w:val="0"/>
              <w:divBdr>
                <w:top w:val="none" w:sz="0" w:space="0" w:color="auto"/>
                <w:left w:val="none" w:sz="0" w:space="0" w:color="auto"/>
                <w:bottom w:val="none" w:sz="0" w:space="0" w:color="auto"/>
                <w:right w:val="none" w:sz="0" w:space="0" w:color="auto"/>
              </w:divBdr>
              <w:divsChild>
                <w:div w:id="1665624660">
                  <w:marLeft w:val="0"/>
                  <w:marRight w:val="0"/>
                  <w:marTop w:val="0"/>
                  <w:marBottom w:val="0"/>
                  <w:divBdr>
                    <w:top w:val="none" w:sz="0" w:space="0" w:color="auto"/>
                    <w:left w:val="none" w:sz="0" w:space="0" w:color="auto"/>
                    <w:bottom w:val="none" w:sz="0" w:space="0" w:color="auto"/>
                    <w:right w:val="none" w:sz="0" w:space="0" w:color="auto"/>
                  </w:divBdr>
                  <w:divsChild>
                    <w:div w:id="4457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20368">
      <w:bodyDiv w:val="1"/>
      <w:marLeft w:val="0"/>
      <w:marRight w:val="0"/>
      <w:marTop w:val="0"/>
      <w:marBottom w:val="0"/>
      <w:divBdr>
        <w:top w:val="none" w:sz="0" w:space="0" w:color="auto"/>
        <w:left w:val="none" w:sz="0" w:space="0" w:color="auto"/>
        <w:bottom w:val="none" w:sz="0" w:space="0" w:color="auto"/>
        <w:right w:val="none" w:sz="0" w:space="0" w:color="auto"/>
      </w:divBdr>
      <w:divsChild>
        <w:div w:id="1616642597">
          <w:marLeft w:val="0"/>
          <w:marRight w:val="0"/>
          <w:marTop w:val="0"/>
          <w:marBottom w:val="0"/>
          <w:divBdr>
            <w:top w:val="none" w:sz="0" w:space="0" w:color="auto"/>
            <w:left w:val="none" w:sz="0" w:space="0" w:color="auto"/>
            <w:bottom w:val="none" w:sz="0" w:space="0" w:color="auto"/>
            <w:right w:val="none" w:sz="0" w:space="0" w:color="auto"/>
          </w:divBdr>
          <w:divsChild>
            <w:div w:id="1455438845">
              <w:marLeft w:val="0"/>
              <w:marRight w:val="0"/>
              <w:marTop w:val="0"/>
              <w:marBottom w:val="0"/>
              <w:divBdr>
                <w:top w:val="none" w:sz="0" w:space="0" w:color="auto"/>
                <w:left w:val="none" w:sz="0" w:space="0" w:color="auto"/>
                <w:bottom w:val="none" w:sz="0" w:space="0" w:color="auto"/>
                <w:right w:val="none" w:sz="0" w:space="0" w:color="auto"/>
              </w:divBdr>
              <w:divsChild>
                <w:div w:id="1133206473">
                  <w:marLeft w:val="0"/>
                  <w:marRight w:val="0"/>
                  <w:marTop w:val="0"/>
                  <w:marBottom w:val="0"/>
                  <w:divBdr>
                    <w:top w:val="none" w:sz="0" w:space="0" w:color="auto"/>
                    <w:left w:val="none" w:sz="0" w:space="0" w:color="auto"/>
                    <w:bottom w:val="none" w:sz="0" w:space="0" w:color="auto"/>
                    <w:right w:val="none" w:sz="0" w:space="0" w:color="auto"/>
                  </w:divBdr>
                  <w:divsChild>
                    <w:div w:id="1092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5222">
      <w:bodyDiv w:val="1"/>
      <w:marLeft w:val="0"/>
      <w:marRight w:val="0"/>
      <w:marTop w:val="0"/>
      <w:marBottom w:val="0"/>
      <w:divBdr>
        <w:top w:val="none" w:sz="0" w:space="0" w:color="auto"/>
        <w:left w:val="none" w:sz="0" w:space="0" w:color="auto"/>
        <w:bottom w:val="none" w:sz="0" w:space="0" w:color="auto"/>
        <w:right w:val="none" w:sz="0" w:space="0" w:color="auto"/>
      </w:divBdr>
    </w:div>
    <w:div w:id="1148013341">
      <w:bodyDiv w:val="1"/>
      <w:marLeft w:val="0"/>
      <w:marRight w:val="0"/>
      <w:marTop w:val="0"/>
      <w:marBottom w:val="0"/>
      <w:divBdr>
        <w:top w:val="none" w:sz="0" w:space="0" w:color="auto"/>
        <w:left w:val="none" w:sz="0" w:space="0" w:color="auto"/>
        <w:bottom w:val="none" w:sz="0" w:space="0" w:color="auto"/>
        <w:right w:val="none" w:sz="0" w:space="0" w:color="auto"/>
      </w:divBdr>
      <w:divsChild>
        <w:div w:id="375856365">
          <w:marLeft w:val="0"/>
          <w:marRight w:val="0"/>
          <w:marTop w:val="0"/>
          <w:marBottom w:val="0"/>
          <w:divBdr>
            <w:top w:val="none" w:sz="0" w:space="0" w:color="auto"/>
            <w:left w:val="none" w:sz="0" w:space="0" w:color="auto"/>
            <w:bottom w:val="none" w:sz="0" w:space="0" w:color="auto"/>
            <w:right w:val="none" w:sz="0" w:space="0" w:color="auto"/>
          </w:divBdr>
          <w:divsChild>
            <w:div w:id="1625573902">
              <w:marLeft w:val="0"/>
              <w:marRight w:val="0"/>
              <w:marTop w:val="0"/>
              <w:marBottom w:val="0"/>
              <w:divBdr>
                <w:top w:val="none" w:sz="0" w:space="0" w:color="auto"/>
                <w:left w:val="none" w:sz="0" w:space="0" w:color="auto"/>
                <w:bottom w:val="none" w:sz="0" w:space="0" w:color="auto"/>
                <w:right w:val="none" w:sz="0" w:space="0" w:color="auto"/>
              </w:divBdr>
              <w:divsChild>
                <w:div w:id="2032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412">
      <w:bodyDiv w:val="1"/>
      <w:marLeft w:val="0"/>
      <w:marRight w:val="0"/>
      <w:marTop w:val="0"/>
      <w:marBottom w:val="0"/>
      <w:divBdr>
        <w:top w:val="none" w:sz="0" w:space="0" w:color="auto"/>
        <w:left w:val="none" w:sz="0" w:space="0" w:color="auto"/>
        <w:bottom w:val="none" w:sz="0" w:space="0" w:color="auto"/>
        <w:right w:val="none" w:sz="0" w:space="0" w:color="auto"/>
      </w:divBdr>
      <w:divsChild>
        <w:div w:id="637760355">
          <w:marLeft w:val="0"/>
          <w:marRight w:val="0"/>
          <w:marTop w:val="0"/>
          <w:marBottom w:val="0"/>
          <w:divBdr>
            <w:top w:val="none" w:sz="0" w:space="0" w:color="auto"/>
            <w:left w:val="none" w:sz="0" w:space="0" w:color="auto"/>
            <w:bottom w:val="none" w:sz="0" w:space="0" w:color="auto"/>
            <w:right w:val="none" w:sz="0" w:space="0" w:color="auto"/>
          </w:divBdr>
          <w:divsChild>
            <w:div w:id="213854652">
              <w:marLeft w:val="0"/>
              <w:marRight w:val="0"/>
              <w:marTop w:val="0"/>
              <w:marBottom w:val="0"/>
              <w:divBdr>
                <w:top w:val="none" w:sz="0" w:space="0" w:color="auto"/>
                <w:left w:val="none" w:sz="0" w:space="0" w:color="auto"/>
                <w:bottom w:val="none" w:sz="0" w:space="0" w:color="auto"/>
                <w:right w:val="none" w:sz="0" w:space="0" w:color="auto"/>
              </w:divBdr>
              <w:divsChild>
                <w:div w:id="1346513917">
                  <w:marLeft w:val="0"/>
                  <w:marRight w:val="0"/>
                  <w:marTop w:val="0"/>
                  <w:marBottom w:val="0"/>
                  <w:divBdr>
                    <w:top w:val="none" w:sz="0" w:space="0" w:color="auto"/>
                    <w:left w:val="none" w:sz="0" w:space="0" w:color="auto"/>
                    <w:bottom w:val="none" w:sz="0" w:space="0" w:color="auto"/>
                    <w:right w:val="none" w:sz="0" w:space="0" w:color="auto"/>
                  </w:divBdr>
                  <w:divsChild>
                    <w:div w:id="1820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7761">
      <w:bodyDiv w:val="1"/>
      <w:marLeft w:val="0"/>
      <w:marRight w:val="0"/>
      <w:marTop w:val="0"/>
      <w:marBottom w:val="0"/>
      <w:divBdr>
        <w:top w:val="none" w:sz="0" w:space="0" w:color="auto"/>
        <w:left w:val="none" w:sz="0" w:space="0" w:color="auto"/>
        <w:bottom w:val="none" w:sz="0" w:space="0" w:color="auto"/>
        <w:right w:val="none" w:sz="0" w:space="0" w:color="auto"/>
      </w:divBdr>
    </w:div>
    <w:div w:id="1200708306">
      <w:bodyDiv w:val="1"/>
      <w:marLeft w:val="0"/>
      <w:marRight w:val="0"/>
      <w:marTop w:val="0"/>
      <w:marBottom w:val="0"/>
      <w:divBdr>
        <w:top w:val="none" w:sz="0" w:space="0" w:color="auto"/>
        <w:left w:val="none" w:sz="0" w:space="0" w:color="auto"/>
        <w:bottom w:val="none" w:sz="0" w:space="0" w:color="auto"/>
        <w:right w:val="none" w:sz="0" w:space="0" w:color="auto"/>
      </w:divBdr>
    </w:div>
    <w:div w:id="1256328224">
      <w:bodyDiv w:val="1"/>
      <w:marLeft w:val="0"/>
      <w:marRight w:val="0"/>
      <w:marTop w:val="0"/>
      <w:marBottom w:val="0"/>
      <w:divBdr>
        <w:top w:val="none" w:sz="0" w:space="0" w:color="auto"/>
        <w:left w:val="none" w:sz="0" w:space="0" w:color="auto"/>
        <w:bottom w:val="none" w:sz="0" w:space="0" w:color="auto"/>
        <w:right w:val="none" w:sz="0" w:space="0" w:color="auto"/>
      </w:divBdr>
    </w:div>
    <w:div w:id="1317690418">
      <w:bodyDiv w:val="1"/>
      <w:marLeft w:val="0"/>
      <w:marRight w:val="0"/>
      <w:marTop w:val="0"/>
      <w:marBottom w:val="0"/>
      <w:divBdr>
        <w:top w:val="none" w:sz="0" w:space="0" w:color="auto"/>
        <w:left w:val="none" w:sz="0" w:space="0" w:color="auto"/>
        <w:bottom w:val="none" w:sz="0" w:space="0" w:color="auto"/>
        <w:right w:val="none" w:sz="0" w:space="0" w:color="auto"/>
      </w:divBdr>
      <w:divsChild>
        <w:div w:id="1182475786">
          <w:marLeft w:val="0"/>
          <w:marRight w:val="0"/>
          <w:marTop w:val="0"/>
          <w:marBottom w:val="0"/>
          <w:divBdr>
            <w:top w:val="none" w:sz="0" w:space="0" w:color="auto"/>
            <w:left w:val="none" w:sz="0" w:space="0" w:color="auto"/>
            <w:bottom w:val="none" w:sz="0" w:space="0" w:color="auto"/>
            <w:right w:val="none" w:sz="0" w:space="0" w:color="auto"/>
          </w:divBdr>
          <w:divsChild>
            <w:div w:id="557589532">
              <w:marLeft w:val="0"/>
              <w:marRight w:val="0"/>
              <w:marTop w:val="0"/>
              <w:marBottom w:val="0"/>
              <w:divBdr>
                <w:top w:val="none" w:sz="0" w:space="0" w:color="auto"/>
                <w:left w:val="none" w:sz="0" w:space="0" w:color="auto"/>
                <w:bottom w:val="none" w:sz="0" w:space="0" w:color="auto"/>
                <w:right w:val="none" w:sz="0" w:space="0" w:color="auto"/>
              </w:divBdr>
              <w:divsChild>
                <w:div w:id="1368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255">
      <w:bodyDiv w:val="1"/>
      <w:marLeft w:val="0"/>
      <w:marRight w:val="0"/>
      <w:marTop w:val="0"/>
      <w:marBottom w:val="0"/>
      <w:divBdr>
        <w:top w:val="none" w:sz="0" w:space="0" w:color="auto"/>
        <w:left w:val="none" w:sz="0" w:space="0" w:color="auto"/>
        <w:bottom w:val="none" w:sz="0" w:space="0" w:color="auto"/>
        <w:right w:val="none" w:sz="0" w:space="0" w:color="auto"/>
      </w:divBdr>
    </w:div>
    <w:div w:id="1369531557">
      <w:bodyDiv w:val="1"/>
      <w:marLeft w:val="0"/>
      <w:marRight w:val="0"/>
      <w:marTop w:val="0"/>
      <w:marBottom w:val="0"/>
      <w:divBdr>
        <w:top w:val="none" w:sz="0" w:space="0" w:color="auto"/>
        <w:left w:val="none" w:sz="0" w:space="0" w:color="auto"/>
        <w:bottom w:val="none" w:sz="0" w:space="0" w:color="auto"/>
        <w:right w:val="none" w:sz="0" w:space="0" w:color="auto"/>
      </w:divBdr>
    </w:div>
    <w:div w:id="1370642322">
      <w:bodyDiv w:val="1"/>
      <w:marLeft w:val="0"/>
      <w:marRight w:val="0"/>
      <w:marTop w:val="0"/>
      <w:marBottom w:val="0"/>
      <w:divBdr>
        <w:top w:val="none" w:sz="0" w:space="0" w:color="auto"/>
        <w:left w:val="none" w:sz="0" w:space="0" w:color="auto"/>
        <w:bottom w:val="none" w:sz="0" w:space="0" w:color="auto"/>
        <w:right w:val="none" w:sz="0" w:space="0" w:color="auto"/>
      </w:divBdr>
      <w:divsChild>
        <w:div w:id="1041905773">
          <w:marLeft w:val="0"/>
          <w:marRight w:val="0"/>
          <w:marTop w:val="0"/>
          <w:marBottom w:val="0"/>
          <w:divBdr>
            <w:top w:val="none" w:sz="0" w:space="0" w:color="auto"/>
            <w:left w:val="none" w:sz="0" w:space="0" w:color="auto"/>
            <w:bottom w:val="none" w:sz="0" w:space="0" w:color="auto"/>
            <w:right w:val="none" w:sz="0" w:space="0" w:color="auto"/>
          </w:divBdr>
          <w:divsChild>
            <w:div w:id="2062556467">
              <w:marLeft w:val="0"/>
              <w:marRight w:val="0"/>
              <w:marTop w:val="0"/>
              <w:marBottom w:val="0"/>
              <w:divBdr>
                <w:top w:val="none" w:sz="0" w:space="0" w:color="auto"/>
                <w:left w:val="none" w:sz="0" w:space="0" w:color="auto"/>
                <w:bottom w:val="none" w:sz="0" w:space="0" w:color="auto"/>
                <w:right w:val="none" w:sz="0" w:space="0" w:color="auto"/>
              </w:divBdr>
              <w:divsChild>
                <w:div w:id="206766110">
                  <w:marLeft w:val="0"/>
                  <w:marRight w:val="0"/>
                  <w:marTop w:val="0"/>
                  <w:marBottom w:val="0"/>
                  <w:divBdr>
                    <w:top w:val="none" w:sz="0" w:space="0" w:color="auto"/>
                    <w:left w:val="none" w:sz="0" w:space="0" w:color="auto"/>
                    <w:bottom w:val="none" w:sz="0" w:space="0" w:color="auto"/>
                    <w:right w:val="none" w:sz="0" w:space="0" w:color="auto"/>
                  </w:divBdr>
                  <w:divsChild>
                    <w:div w:id="1553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82770">
      <w:bodyDiv w:val="1"/>
      <w:marLeft w:val="0"/>
      <w:marRight w:val="0"/>
      <w:marTop w:val="0"/>
      <w:marBottom w:val="0"/>
      <w:divBdr>
        <w:top w:val="none" w:sz="0" w:space="0" w:color="auto"/>
        <w:left w:val="none" w:sz="0" w:space="0" w:color="auto"/>
        <w:bottom w:val="none" w:sz="0" w:space="0" w:color="auto"/>
        <w:right w:val="none" w:sz="0" w:space="0" w:color="auto"/>
      </w:divBdr>
    </w:div>
    <w:div w:id="1379742945">
      <w:bodyDiv w:val="1"/>
      <w:marLeft w:val="0"/>
      <w:marRight w:val="0"/>
      <w:marTop w:val="0"/>
      <w:marBottom w:val="0"/>
      <w:divBdr>
        <w:top w:val="none" w:sz="0" w:space="0" w:color="auto"/>
        <w:left w:val="none" w:sz="0" w:space="0" w:color="auto"/>
        <w:bottom w:val="none" w:sz="0" w:space="0" w:color="auto"/>
        <w:right w:val="none" w:sz="0" w:space="0" w:color="auto"/>
      </w:divBdr>
    </w:div>
    <w:div w:id="1391999458">
      <w:bodyDiv w:val="1"/>
      <w:marLeft w:val="0"/>
      <w:marRight w:val="0"/>
      <w:marTop w:val="0"/>
      <w:marBottom w:val="0"/>
      <w:divBdr>
        <w:top w:val="none" w:sz="0" w:space="0" w:color="auto"/>
        <w:left w:val="none" w:sz="0" w:space="0" w:color="auto"/>
        <w:bottom w:val="none" w:sz="0" w:space="0" w:color="auto"/>
        <w:right w:val="none" w:sz="0" w:space="0" w:color="auto"/>
      </w:divBdr>
      <w:divsChild>
        <w:div w:id="1434134182">
          <w:marLeft w:val="0"/>
          <w:marRight w:val="0"/>
          <w:marTop w:val="0"/>
          <w:marBottom w:val="0"/>
          <w:divBdr>
            <w:top w:val="none" w:sz="0" w:space="0" w:color="auto"/>
            <w:left w:val="none" w:sz="0" w:space="0" w:color="auto"/>
            <w:bottom w:val="none" w:sz="0" w:space="0" w:color="auto"/>
            <w:right w:val="none" w:sz="0" w:space="0" w:color="auto"/>
          </w:divBdr>
          <w:divsChild>
            <w:div w:id="508565418">
              <w:marLeft w:val="0"/>
              <w:marRight w:val="0"/>
              <w:marTop w:val="0"/>
              <w:marBottom w:val="0"/>
              <w:divBdr>
                <w:top w:val="none" w:sz="0" w:space="0" w:color="auto"/>
                <w:left w:val="none" w:sz="0" w:space="0" w:color="auto"/>
                <w:bottom w:val="none" w:sz="0" w:space="0" w:color="auto"/>
                <w:right w:val="none" w:sz="0" w:space="0" w:color="auto"/>
              </w:divBdr>
              <w:divsChild>
                <w:div w:id="1134522971">
                  <w:marLeft w:val="0"/>
                  <w:marRight w:val="0"/>
                  <w:marTop w:val="0"/>
                  <w:marBottom w:val="0"/>
                  <w:divBdr>
                    <w:top w:val="none" w:sz="0" w:space="0" w:color="auto"/>
                    <w:left w:val="none" w:sz="0" w:space="0" w:color="auto"/>
                    <w:bottom w:val="none" w:sz="0" w:space="0" w:color="auto"/>
                    <w:right w:val="none" w:sz="0" w:space="0" w:color="auto"/>
                  </w:divBdr>
                  <w:divsChild>
                    <w:div w:id="75834532">
                      <w:marLeft w:val="0"/>
                      <w:marRight w:val="0"/>
                      <w:marTop w:val="0"/>
                      <w:marBottom w:val="0"/>
                      <w:divBdr>
                        <w:top w:val="none" w:sz="0" w:space="0" w:color="auto"/>
                        <w:left w:val="none" w:sz="0" w:space="0" w:color="auto"/>
                        <w:bottom w:val="none" w:sz="0" w:space="0" w:color="auto"/>
                        <w:right w:val="none" w:sz="0" w:space="0" w:color="auto"/>
                      </w:divBdr>
                    </w:div>
                  </w:divsChild>
                </w:div>
                <w:div w:id="996684981">
                  <w:marLeft w:val="0"/>
                  <w:marRight w:val="0"/>
                  <w:marTop w:val="0"/>
                  <w:marBottom w:val="0"/>
                  <w:divBdr>
                    <w:top w:val="none" w:sz="0" w:space="0" w:color="auto"/>
                    <w:left w:val="none" w:sz="0" w:space="0" w:color="auto"/>
                    <w:bottom w:val="none" w:sz="0" w:space="0" w:color="auto"/>
                    <w:right w:val="none" w:sz="0" w:space="0" w:color="auto"/>
                  </w:divBdr>
                  <w:divsChild>
                    <w:div w:id="10468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3373">
      <w:bodyDiv w:val="1"/>
      <w:marLeft w:val="0"/>
      <w:marRight w:val="0"/>
      <w:marTop w:val="0"/>
      <w:marBottom w:val="0"/>
      <w:divBdr>
        <w:top w:val="none" w:sz="0" w:space="0" w:color="auto"/>
        <w:left w:val="none" w:sz="0" w:space="0" w:color="auto"/>
        <w:bottom w:val="none" w:sz="0" w:space="0" w:color="auto"/>
        <w:right w:val="none" w:sz="0" w:space="0" w:color="auto"/>
      </w:divBdr>
    </w:div>
    <w:div w:id="1401445905">
      <w:bodyDiv w:val="1"/>
      <w:marLeft w:val="0"/>
      <w:marRight w:val="0"/>
      <w:marTop w:val="0"/>
      <w:marBottom w:val="0"/>
      <w:divBdr>
        <w:top w:val="none" w:sz="0" w:space="0" w:color="auto"/>
        <w:left w:val="none" w:sz="0" w:space="0" w:color="auto"/>
        <w:bottom w:val="none" w:sz="0" w:space="0" w:color="auto"/>
        <w:right w:val="none" w:sz="0" w:space="0" w:color="auto"/>
      </w:divBdr>
    </w:div>
    <w:div w:id="1427772575">
      <w:bodyDiv w:val="1"/>
      <w:marLeft w:val="0"/>
      <w:marRight w:val="0"/>
      <w:marTop w:val="0"/>
      <w:marBottom w:val="0"/>
      <w:divBdr>
        <w:top w:val="none" w:sz="0" w:space="0" w:color="auto"/>
        <w:left w:val="none" w:sz="0" w:space="0" w:color="auto"/>
        <w:bottom w:val="none" w:sz="0" w:space="0" w:color="auto"/>
        <w:right w:val="none" w:sz="0" w:space="0" w:color="auto"/>
      </w:divBdr>
    </w:div>
    <w:div w:id="1454710899">
      <w:bodyDiv w:val="1"/>
      <w:marLeft w:val="0"/>
      <w:marRight w:val="0"/>
      <w:marTop w:val="0"/>
      <w:marBottom w:val="0"/>
      <w:divBdr>
        <w:top w:val="none" w:sz="0" w:space="0" w:color="auto"/>
        <w:left w:val="none" w:sz="0" w:space="0" w:color="auto"/>
        <w:bottom w:val="none" w:sz="0" w:space="0" w:color="auto"/>
        <w:right w:val="none" w:sz="0" w:space="0" w:color="auto"/>
      </w:divBdr>
    </w:div>
    <w:div w:id="1459179592">
      <w:bodyDiv w:val="1"/>
      <w:marLeft w:val="0"/>
      <w:marRight w:val="0"/>
      <w:marTop w:val="0"/>
      <w:marBottom w:val="0"/>
      <w:divBdr>
        <w:top w:val="none" w:sz="0" w:space="0" w:color="auto"/>
        <w:left w:val="none" w:sz="0" w:space="0" w:color="auto"/>
        <w:bottom w:val="none" w:sz="0" w:space="0" w:color="auto"/>
        <w:right w:val="none" w:sz="0" w:space="0" w:color="auto"/>
      </w:divBdr>
      <w:divsChild>
        <w:div w:id="966164211">
          <w:marLeft w:val="0"/>
          <w:marRight w:val="0"/>
          <w:marTop w:val="0"/>
          <w:marBottom w:val="0"/>
          <w:divBdr>
            <w:top w:val="none" w:sz="0" w:space="0" w:color="auto"/>
            <w:left w:val="none" w:sz="0" w:space="0" w:color="auto"/>
            <w:bottom w:val="none" w:sz="0" w:space="0" w:color="auto"/>
            <w:right w:val="none" w:sz="0" w:space="0" w:color="auto"/>
          </w:divBdr>
          <w:divsChild>
            <w:div w:id="916863645">
              <w:marLeft w:val="0"/>
              <w:marRight w:val="0"/>
              <w:marTop w:val="0"/>
              <w:marBottom w:val="0"/>
              <w:divBdr>
                <w:top w:val="none" w:sz="0" w:space="0" w:color="auto"/>
                <w:left w:val="none" w:sz="0" w:space="0" w:color="auto"/>
                <w:bottom w:val="none" w:sz="0" w:space="0" w:color="auto"/>
                <w:right w:val="none" w:sz="0" w:space="0" w:color="auto"/>
              </w:divBdr>
              <w:divsChild>
                <w:div w:id="900018738">
                  <w:marLeft w:val="0"/>
                  <w:marRight w:val="0"/>
                  <w:marTop w:val="0"/>
                  <w:marBottom w:val="0"/>
                  <w:divBdr>
                    <w:top w:val="none" w:sz="0" w:space="0" w:color="auto"/>
                    <w:left w:val="none" w:sz="0" w:space="0" w:color="auto"/>
                    <w:bottom w:val="none" w:sz="0" w:space="0" w:color="auto"/>
                    <w:right w:val="none" w:sz="0" w:space="0" w:color="auto"/>
                  </w:divBdr>
                  <w:divsChild>
                    <w:div w:id="1417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0472">
      <w:bodyDiv w:val="1"/>
      <w:marLeft w:val="0"/>
      <w:marRight w:val="0"/>
      <w:marTop w:val="0"/>
      <w:marBottom w:val="0"/>
      <w:divBdr>
        <w:top w:val="none" w:sz="0" w:space="0" w:color="auto"/>
        <w:left w:val="none" w:sz="0" w:space="0" w:color="auto"/>
        <w:bottom w:val="none" w:sz="0" w:space="0" w:color="auto"/>
        <w:right w:val="none" w:sz="0" w:space="0" w:color="auto"/>
      </w:divBdr>
    </w:div>
    <w:div w:id="1531918611">
      <w:bodyDiv w:val="1"/>
      <w:marLeft w:val="0"/>
      <w:marRight w:val="0"/>
      <w:marTop w:val="0"/>
      <w:marBottom w:val="0"/>
      <w:divBdr>
        <w:top w:val="none" w:sz="0" w:space="0" w:color="auto"/>
        <w:left w:val="none" w:sz="0" w:space="0" w:color="auto"/>
        <w:bottom w:val="none" w:sz="0" w:space="0" w:color="auto"/>
        <w:right w:val="none" w:sz="0" w:space="0" w:color="auto"/>
      </w:divBdr>
    </w:div>
    <w:div w:id="1534732046">
      <w:bodyDiv w:val="1"/>
      <w:marLeft w:val="0"/>
      <w:marRight w:val="0"/>
      <w:marTop w:val="0"/>
      <w:marBottom w:val="0"/>
      <w:divBdr>
        <w:top w:val="none" w:sz="0" w:space="0" w:color="auto"/>
        <w:left w:val="none" w:sz="0" w:space="0" w:color="auto"/>
        <w:bottom w:val="none" w:sz="0" w:space="0" w:color="auto"/>
        <w:right w:val="none" w:sz="0" w:space="0" w:color="auto"/>
      </w:divBdr>
    </w:div>
    <w:div w:id="1560701644">
      <w:bodyDiv w:val="1"/>
      <w:marLeft w:val="0"/>
      <w:marRight w:val="0"/>
      <w:marTop w:val="0"/>
      <w:marBottom w:val="0"/>
      <w:divBdr>
        <w:top w:val="none" w:sz="0" w:space="0" w:color="auto"/>
        <w:left w:val="none" w:sz="0" w:space="0" w:color="auto"/>
        <w:bottom w:val="none" w:sz="0" w:space="0" w:color="auto"/>
        <w:right w:val="none" w:sz="0" w:space="0" w:color="auto"/>
      </w:divBdr>
      <w:divsChild>
        <w:div w:id="1513227630">
          <w:marLeft w:val="0"/>
          <w:marRight w:val="0"/>
          <w:marTop w:val="0"/>
          <w:marBottom w:val="0"/>
          <w:divBdr>
            <w:top w:val="none" w:sz="0" w:space="0" w:color="auto"/>
            <w:left w:val="none" w:sz="0" w:space="0" w:color="auto"/>
            <w:bottom w:val="none" w:sz="0" w:space="0" w:color="auto"/>
            <w:right w:val="none" w:sz="0" w:space="0" w:color="auto"/>
          </w:divBdr>
          <w:divsChild>
            <w:div w:id="1161656971">
              <w:marLeft w:val="0"/>
              <w:marRight w:val="0"/>
              <w:marTop w:val="0"/>
              <w:marBottom w:val="0"/>
              <w:divBdr>
                <w:top w:val="none" w:sz="0" w:space="0" w:color="auto"/>
                <w:left w:val="none" w:sz="0" w:space="0" w:color="auto"/>
                <w:bottom w:val="none" w:sz="0" w:space="0" w:color="auto"/>
                <w:right w:val="none" w:sz="0" w:space="0" w:color="auto"/>
              </w:divBdr>
              <w:divsChild>
                <w:div w:id="552162198">
                  <w:marLeft w:val="0"/>
                  <w:marRight w:val="0"/>
                  <w:marTop w:val="0"/>
                  <w:marBottom w:val="0"/>
                  <w:divBdr>
                    <w:top w:val="none" w:sz="0" w:space="0" w:color="auto"/>
                    <w:left w:val="none" w:sz="0" w:space="0" w:color="auto"/>
                    <w:bottom w:val="none" w:sz="0" w:space="0" w:color="auto"/>
                    <w:right w:val="none" w:sz="0" w:space="0" w:color="auto"/>
                  </w:divBdr>
                  <w:divsChild>
                    <w:div w:id="458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11864">
      <w:bodyDiv w:val="1"/>
      <w:marLeft w:val="0"/>
      <w:marRight w:val="0"/>
      <w:marTop w:val="0"/>
      <w:marBottom w:val="0"/>
      <w:divBdr>
        <w:top w:val="none" w:sz="0" w:space="0" w:color="auto"/>
        <w:left w:val="none" w:sz="0" w:space="0" w:color="auto"/>
        <w:bottom w:val="none" w:sz="0" w:space="0" w:color="auto"/>
        <w:right w:val="none" w:sz="0" w:space="0" w:color="auto"/>
      </w:divBdr>
    </w:div>
    <w:div w:id="1568875860">
      <w:bodyDiv w:val="1"/>
      <w:marLeft w:val="0"/>
      <w:marRight w:val="0"/>
      <w:marTop w:val="0"/>
      <w:marBottom w:val="0"/>
      <w:divBdr>
        <w:top w:val="none" w:sz="0" w:space="0" w:color="auto"/>
        <w:left w:val="none" w:sz="0" w:space="0" w:color="auto"/>
        <w:bottom w:val="none" w:sz="0" w:space="0" w:color="auto"/>
        <w:right w:val="none" w:sz="0" w:space="0" w:color="auto"/>
      </w:divBdr>
      <w:divsChild>
        <w:div w:id="1295214101">
          <w:marLeft w:val="0"/>
          <w:marRight w:val="0"/>
          <w:marTop w:val="0"/>
          <w:marBottom w:val="0"/>
          <w:divBdr>
            <w:top w:val="none" w:sz="0" w:space="0" w:color="auto"/>
            <w:left w:val="none" w:sz="0" w:space="0" w:color="auto"/>
            <w:bottom w:val="none" w:sz="0" w:space="0" w:color="auto"/>
            <w:right w:val="none" w:sz="0" w:space="0" w:color="auto"/>
          </w:divBdr>
          <w:divsChild>
            <w:div w:id="1449471278">
              <w:marLeft w:val="0"/>
              <w:marRight w:val="0"/>
              <w:marTop w:val="0"/>
              <w:marBottom w:val="0"/>
              <w:divBdr>
                <w:top w:val="none" w:sz="0" w:space="0" w:color="auto"/>
                <w:left w:val="none" w:sz="0" w:space="0" w:color="auto"/>
                <w:bottom w:val="none" w:sz="0" w:space="0" w:color="auto"/>
                <w:right w:val="none" w:sz="0" w:space="0" w:color="auto"/>
              </w:divBdr>
              <w:divsChild>
                <w:div w:id="397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69426">
      <w:bodyDiv w:val="1"/>
      <w:marLeft w:val="0"/>
      <w:marRight w:val="0"/>
      <w:marTop w:val="0"/>
      <w:marBottom w:val="0"/>
      <w:divBdr>
        <w:top w:val="none" w:sz="0" w:space="0" w:color="auto"/>
        <w:left w:val="none" w:sz="0" w:space="0" w:color="auto"/>
        <w:bottom w:val="none" w:sz="0" w:space="0" w:color="auto"/>
        <w:right w:val="none" w:sz="0" w:space="0" w:color="auto"/>
      </w:divBdr>
      <w:divsChild>
        <w:div w:id="1129932453">
          <w:marLeft w:val="0"/>
          <w:marRight w:val="0"/>
          <w:marTop w:val="0"/>
          <w:marBottom w:val="0"/>
          <w:divBdr>
            <w:top w:val="none" w:sz="0" w:space="0" w:color="auto"/>
            <w:left w:val="none" w:sz="0" w:space="0" w:color="auto"/>
            <w:bottom w:val="none" w:sz="0" w:space="0" w:color="auto"/>
            <w:right w:val="none" w:sz="0" w:space="0" w:color="auto"/>
          </w:divBdr>
          <w:divsChild>
            <w:div w:id="1041058833">
              <w:marLeft w:val="0"/>
              <w:marRight w:val="0"/>
              <w:marTop w:val="0"/>
              <w:marBottom w:val="0"/>
              <w:divBdr>
                <w:top w:val="none" w:sz="0" w:space="0" w:color="auto"/>
                <w:left w:val="none" w:sz="0" w:space="0" w:color="auto"/>
                <w:bottom w:val="none" w:sz="0" w:space="0" w:color="auto"/>
                <w:right w:val="none" w:sz="0" w:space="0" w:color="auto"/>
              </w:divBdr>
              <w:divsChild>
                <w:div w:id="182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3645">
      <w:bodyDiv w:val="1"/>
      <w:marLeft w:val="0"/>
      <w:marRight w:val="0"/>
      <w:marTop w:val="0"/>
      <w:marBottom w:val="0"/>
      <w:divBdr>
        <w:top w:val="none" w:sz="0" w:space="0" w:color="auto"/>
        <w:left w:val="none" w:sz="0" w:space="0" w:color="auto"/>
        <w:bottom w:val="none" w:sz="0" w:space="0" w:color="auto"/>
        <w:right w:val="none" w:sz="0" w:space="0" w:color="auto"/>
      </w:divBdr>
      <w:divsChild>
        <w:div w:id="633103977">
          <w:marLeft w:val="0"/>
          <w:marRight w:val="0"/>
          <w:marTop w:val="0"/>
          <w:marBottom w:val="0"/>
          <w:divBdr>
            <w:top w:val="none" w:sz="0" w:space="0" w:color="auto"/>
            <w:left w:val="none" w:sz="0" w:space="0" w:color="auto"/>
            <w:bottom w:val="none" w:sz="0" w:space="0" w:color="auto"/>
            <w:right w:val="none" w:sz="0" w:space="0" w:color="auto"/>
          </w:divBdr>
          <w:divsChild>
            <w:div w:id="1981693177">
              <w:marLeft w:val="0"/>
              <w:marRight w:val="0"/>
              <w:marTop w:val="0"/>
              <w:marBottom w:val="0"/>
              <w:divBdr>
                <w:top w:val="none" w:sz="0" w:space="0" w:color="auto"/>
                <w:left w:val="none" w:sz="0" w:space="0" w:color="auto"/>
                <w:bottom w:val="none" w:sz="0" w:space="0" w:color="auto"/>
                <w:right w:val="none" w:sz="0" w:space="0" w:color="auto"/>
              </w:divBdr>
              <w:divsChild>
                <w:div w:id="2097170510">
                  <w:marLeft w:val="0"/>
                  <w:marRight w:val="0"/>
                  <w:marTop w:val="0"/>
                  <w:marBottom w:val="0"/>
                  <w:divBdr>
                    <w:top w:val="none" w:sz="0" w:space="0" w:color="auto"/>
                    <w:left w:val="none" w:sz="0" w:space="0" w:color="auto"/>
                    <w:bottom w:val="none" w:sz="0" w:space="0" w:color="auto"/>
                    <w:right w:val="none" w:sz="0" w:space="0" w:color="auto"/>
                  </w:divBdr>
                  <w:divsChild>
                    <w:div w:id="345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2744">
      <w:bodyDiv w:val="1"/>
      <w:marLeft w:val="0"/>
      <w:marRight w:val="0"/>
      <w:marTop w:val="0"/>
      <w:marBottom w:val="0"/>
      <w:divBdr>
        <w:top w:val="none" w:sz="0" w:space="0" w:color="auto"/>
        <w:left w:val="none" w:sz="0" w:space="0" w:color="auto"/>
        <w:bottom w:val="none" w:sz="0" w:space="0" w:color="auto"/>
        <w:right w:val="none" w:sz="0" w:space="0" w:color="auto"/>
      </w:divBdr>
    </w:div>
    <w:div w:id="1623075385">
      <w:bodyDiv w:val="1"/>
      <w:marLeft w:val="0"/>
      <w:marRight w:val="0"/>
      <w:marTop w:val="0"/>
      <w:marBottom w:val="0"/>
      <w:divBdr>
        <w:top w:val="none" w:sz="0" w:space="0" w:color="auto"/>
        <w:left w:val="none" w:sz="0" w:space="0" w:color="auto"/>
        <w:bottom w:val="none" w:sz="0" w:space="0" w:color="auto"/>
        <w:right w:val="none" w:sz="0" w:space="0" w:color="auto"/>
      </w:divBdr>
    </w:div>
    <w:div w:id="1627198634">
      <w:bodyDiv w:val="1"/>
      <w:marLeft w:val="0"/>
      <w:marRight w:val="0"/>
      <w:marTop w:val="0"/>
      <w:marBottom w:val="0"/>
      <w:divBdr>
        <w:top w:val="none" w:sz="0" w:space="0" w:color="auto"/>
        <w:left w:val="none" w:sz="0" w:space="0" w:color="auto"/>
        <w:bottom w:val="none" w:sz="0" w:space="0" w:color="auto"/>
        <w:right w:val="none" w:sz="0" w:space="0" w:color="auto"/>
      </w:divBdr>
    </w:div>
    <w:div w:id="1644698638">
      <w:bodyDiv w:val="1"/>
      <w:marLeft w:val="0"/>
      <w:marRight w:val="0"/>
      <w:marTop w:val="0"/>
      <w:marBottom w:val="0"/>
      <w:divBdr>
        <w:top w:val="none" w:sz="0" w:space="0" w:color="auto"/>
        <w:left w:val="none" w:sz="0" w:space="0" w:color="auto"/>
        <w:bottom w:val="none" w:sz="0" w:space="0" w:color="auto"/>
        <w:right w:val="none" w:sz="0" w:space="0" w:color="auto"/>
      </w:divBdr>
    </w:div>
    <w:div w:id="1646736137">
      <w:bodyDiv w:val="1"/>
      <w:marLeft w:val="0"/>
      <w:marRight w:val="0"/>
      <w:marTop w:val="0"/>
      <w:marBottom w:val="0"/>
      <w:divBdr>
        <w:top w:val="none" w:sz="0" w:space="0" w:color="auto"/>
        <w:left w:val="none" w:sz="0" w:space="0" w:color="auto"/>
        <w:bottom w:val="none" w:sz="0" w:space="0" w:color="auto"/>
        <w:right w:val="none" w:sz="0" w:space="0" w:color="auto"/>
      </w:divBdr>
    </w:div>
    <w:div w:id="1659654862">
      <w:bodyDiv w:val="1"/>
      <w:marLeft w:val="0"/>
      <w:marRight w:val="0"/>
      <w:marTop w:val="0"/>
      <w:marBottom w:val="0"/>
      <w:divBdr>
        <w:top w:val="none" w:sz="0" w:space="0" w:color="auto"/>
        <w:left w:val="none" w:sz="0" w:space="0" w:color="auto"/>
        <w:bottom w:val="none" w:sz="0" w:space="0" w:color="auto"/>
        <w:right w:val="none" w:sz="0" w:space="0" w:color="auto"/>
      </w:divBdr>
    </w:div>
    <w:div w:id="1661540924">
      <w:bodyDiv w:val="1"/>
      <w:marLeft w:val="0"/>
      <w:marRight w:val="0"/>
      <w:marTop w:val="0"/>
      <w:marBottom w:val="0"/>
      <w:divBdr>
        <w:top w:val="none" w:sz="0" w:space="0" w:color="auto"/>
        <w:left w:val="none" w:sz="0" w:space="0" w:color="auto"/>
        <w:bottom w:val="none" w:sz="0" w:space="0" w:color="auto"/>
        <w:right w:val="none" w:sz="0" w:space="0" w:color="auto"/>
      </w:divBdr>
    </w:div>
    <w:div w:id="1694456530">
      <w:bodyDiv w:val="1"/>
      <w:marLeft w:val="0"/>
      <w:marRight w:val="0"/>
      <w:marTop w:val="0"/>
      <w:marBottom w:val="0"/>
      <w:divBdr>
        <w:top w:val="none" w:sz="0" w:space="0" w:color="auto"/>
        <w:left w:val="none" w:sz="0" w:space="0" w:color="auto"/>
        <w:bottom w:val="none" w:sz="0" w:space="0" w:color="auto"/>
        <w:right w:val="none" w:sz="0" w:space="0" w:color="auto"/>
      </w:divBdr>
      <w:divsChild>
        <w:div w:id="2050296869">
          <w:marLeft w:val="0"/>
          <w:marRight w:val="0"/>
          <w:marTop w:val="0"/>
          <w:marBottom w:val="0"/>
          <w:divBdr>
            <w:top w:val="none" w:sz="0" w:space="0" w:color="auto"/>
            <w:left w:val="none" w:sz="0" w:space="0" w:color="auto"/>
            <w:bottom w:val="none" w:sz="0" w:space="0" w:color="auto"/>
            <w:right w:val="none" w:sz="0" w:space="0" w:color="auto"/>
          </w:divBdr>
          <w:divsChild>
            <w:div w:id="202835428">
              <w:marLeft w:val="0"/>
              <w:marRight w:val="0"/>
              <w:marTop w:val="0"/>
              <w:marBottom w:val="0"/>
              <w:divBdr>
                <w:top w:val="none" w:sz="0" w:space="0" w:color="auto"/>
                <w:left w:val="none" w:sz="0" w:space="0" w:color="auto"/>
                <w:bottom w:val="none" w:sz="0" w:space="0" w:color="auto"/>
                <w:right w:val="none" w:sz="0" w:space="0" w:color="auto"/>
              </w:divBdr>
              <w:divsChild>
                <w:div w:id="1211264108">
                  <w:marLeft w:val="0"/>
                  <w:marRight w:val="0"/>
                  <w:marTop w:val="0"/>
                  <w:marBottom w:val="0"/>
                  <w:divBdr>
                    <w:top w:val="none" w:sz="0" w:space="0" w:color="auto"/>
                    <w:left w:val="none" w:sz="0" w:space="0" w:color="auto"/>
                    <w:bottom w:val="none" w:sz="0" w:space="0" w:color="auto"/>
                    <w:right w:val="none" w:sz="0" w:space="0" w:color="auto"/>
                  </w:divBdr>
                  <w:divsChild>
                    <w:div w:id="6201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7601">
      <w:bodyDiv w:val="1"/>
      <w:marLeft w:val="0"/>
      <w:marRight w:val="0"/>
      <w:marTop w:val="0"/>
      <w:marBottom w:val="0"/>
      <w:divBdr>
        <w:top w:val="none" w:sz="0" w:space="0" w:color="auto"/>
        <w:left w:val="none" w:sz="0" w:space="0" w:color="auto"/>
        <w:bottom w:val="none" w:sz="0" w:space="0" w:color="auto"/>
        <w:right w:val="none" w:sz="0" w:space="0" w:color="auto"/>
      </w:divBdr>
      <w:divsChild>
        <w:div w:id="1281257135">
          <w:marLeft w:val="0"/>
          <w:marRight w:val="0"/>
          <w:marTop w:val="0"/>
          <w:marBottom w:val="0"/>
          <w:divBdr>
            <w:top w:val="none" w:sz="0" w:space="0" w:color="auto"/>
            <w:left w:val="none" w:sz="0" w:space="0" w:color="auto"/>
            <w:bottom w:val="none" w:sz="0" w:space="0" w:color="auto"/>
            <w:right w:val="none" w:sz="0" w:space="0" w:color="auto"/>
          </w:divBdr>
          <w:divsChild>
            <w:div w:id="2035842863">
              <w:marLeft w:val="0"/>
              <w:marRight w:val="0"/>
              <w:marTop w:val="0"/>
              <w:marBottom w:val="0"/>
              <w:divBdr>
                <w:top w:val="none" w:sz="0" w:space="0" w:color="auto"/>
                <w:left w:val="none" w:sz="0" w:space="0" w:color="auto"/>
                <w:bottom w:val="none" w:sz="0" w:space="0" w:color="auto"/>
                <w:right w:val="none" w:sz="0" w:space="0" w:color="auto"/>
              </w:divBdr>
              <w:divsChild>
                <w:div w:id="606157474">
                  <w:marLeft w:val="0"/>
                  <w:marRight w:val="0"/>
                  <w:marTop w:val="0"/>
                  <w:marBottom w:val="0"/>
                  <w:divBdr>
                    <w:top w:val="none" w:sz="0" w:space="0" w:color="auto"/>
                    <w:left w:val="none" w:sz="0" w:space="0" w:color="auto"/>
                    <w:bottom w:val="none" w:sz="0" w:space="0" w:color="auto"/>
                    <w:right w:val="none" w:sz="0" w:space="0" w:color="auto"/>
                  </w:divBdr>
                  <w:divsChild>
                    <w:div w:id="713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5401">
      <w:bodyDiv w:val="1"/>
      <w:marLeft w:val="0"/>
      <w:marRight w:val="0"/>
      <w:marTop w:val="0"/>
      <w:marBottom w:val="0"/>
      <w:divBdr>
        <w:top w:val="none" w:sz="0" w:space="0" w:color="auto"/>
        <w:left w:val="none" w:sz="0" w:space="0" w:color="auto"/>
        <w:bottom w:val="none" w:sz="0" w:space="0" w:color="auto"/>
        <w:right w:val="none" w:sz="0" w:space="0" w:color="auto"/>
      </w:divBdr>
    </w:div>
    <w:div w:id="1777869590">
      <w:bodyDiv w:val="1"/>
      <w:marLeft w:val="0"/>
      <w:marRight w:val="0"/>
      <w:marTop w:val="0"/>
      <w:marBottom w:val="0"/>
      <w:divBdr>
        <w:top w:val="none" w:sz="0" w:space="0" w:color="auto"/>
        <w:left w:val="none" w:sz="0" w:space="0" w:color="auto"/>
        <w:bottom w:val="none" w:sz="0" w:space="0" w:color="auto"/>
        <w:right w:val="none" w:sz="0" w:space="0" w:color="auto"/>
      </w:divBdr>
    </w:div>
    <w:div w:id="1780830316">
      <w:bodyDiv w:val="1"/>
      <w:marLeft w:val="0"/>
      <w:marRight w:val="0"/>
      <w:marTop w:val="0"/>
      <w:marBottom w:val="0"/>
      <w:divBdr>
        <w:top w:val="none" w:sz="0" w:space="0" w:color="auto"/>
        <w:left w:val="none" w:sz="0" w:space="0" w:color="auto"/>
        <w:bottom w:val="none" w:sz="0" w:space="0" w:color="auto"/>
        <w:right w:val="none" w:sz="0" w:space="0" w:color="auto"/>
      </w:divBdr>
    </w:div>
    <w:div w:id="1804349222">
      <w:bodyDiv w:val="1"/>
      <w:marLeft w:val="0"/>
      <w:marRight w:val="0"/>
      <w:marTop w:val="0"/>
      <w:marBottom w:val="0"/>
      <w:divBdr>
        <w:top w:val="none" w:sz="0" w:space="0" w:color="auto"/>
        <w:left w:val="none" w:sz="0" w:space="0" w:color="auto"/>
        <w:bottom w:val="none" w:sz="0" w:space="0" w:color="auto"/>
        <w:right w:val="none" w:sz="0" w:space="0" w:color="auto"/>
      </w:divBdr>
    </w:div>
    <w:div w:id="1815634455">
      <w:bodyDiv w:val="1"/>
      <w:marLeft w:val="0"/>
      <w:marRight w:val="0"/>
      <w:marTop w:val="0"/>
      <w:marBottom w:val="0"/>
      <w:divBdr>
        <w:top w:val="none" w:sz="0" w:space="0" w:color="auto"/>
        <w:left w:val="none" w:sz="0" w:space="0" w:color="auto"/>
        <w:bottom w:val="none" w:sz="0" w:space="0" w:color="auto"/>
        <w:right w:val="none" w:sz="0" w:space="0" w:color="auto"/>
      </w:divBdr>
      <w:divsChild>
        <w:div w:id="2046521968">
          <w:marLeft w:val="0"/>
          <w:marRight w:val="0"/>
          <w:marTop w:val="0"/>
          <w:marBottom w:val="0"/>
          <w:divBdr>
            <w:top w:val="none" w:sz="0" w:space="0" w:color="auto"/>
            <w:left w:val="none" w:sz="0" w:space="0" w:color="auto"/>
            <w:bottom w:val="none" w:sz="0" w:space="0" w:color="auto"/>
            <w:right w:val="none" w:sz="0" w:space="0" w:color="auto"/>
          </w:divBdr>
          <w:divsChild>
            <w:div w:id="256792418">
              <w:marLeft w:val="0"/>
              <w:marRight w:val="0"/>
              <w:marTop w:val="0"/>
              <w:marBottom w:val="0"/>
              <w:divBdr>
                <w:top w:val="none" w:sz="0" w:space="0" w:color="auto"/>
                <w:left w:val="none" w:sz="0" w:space="0" w:color="auto"/>
                <w:bottom w:val="none" w:sz="0" w:space="0" w:color="auto"/>
                <w:right w:val="none" w:sz="0" w:space="0" w:color="auto"/>
              </w:divBdr>
              <w:divsChild>
                <w:div w:id="817187836">
                  <w:marLeft w:val="0"/>
                  <w:marRight w:val="0"/>
                  <w:marTop w:val="0"/>
                  <w:marBottom w:val="0"/>
                  <w:divBdr>
                    <w:top w:val="none" w:sz="0" w:space="0" w:color="auto"/>
                    <w:left w:val="none" w:sz="0" w:space="0" w:color="auto"/>
                    <w:bottom w:val="none" w:sz="0" w:space="0" w:color="auto"/>
                    <w:right w:val="none" w:sz="0" w:space="0" w:color="auto"/>
                  </w:divBdr>
                  <w:divsChild>
                    <w:div w:id="1482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9118">
      <w:bodyDiv w:val="1"/>
      <w:marLeft w:val="0"/>
      <w:marRight w:val="0"/>
      <w:marTop w:val="0"/>
      <w:marBottom w:val="0"/>
      <w:divBdr>
        <w:top w:val="none" w:sz="0" w:space="0" w:color="auto"/>
        <w:left w:val="none" w:sz="0" w:space="0" w:color="auto"/>
        <w:bottom w:val="none" w:sz="0" w:space="0" w:color="auto"/>
        <w:right w:val="none" w:sz="0" w:space="0" w:color="auto"/>
      </w:divBdr>
      <w:divsChild>
        <w:div w:id="1158618470">
          <w:marLeft w:val="0"/>
          <w:marRight w:val="0"/>
          <w:marTop w:val="0"/>
          <w:marBottom w:val="0"/>
          <w:divBdr>
            <w:top w:val="none" w:sz="0" w:space="0" w:color="auto"/>
            <w:left w:val="none" w:sz="0" w:space="0" w:color="auto"/>
            <w:bottom w:val="none" w:sz="0" w:space="0" w:color="auto"/>
            <w:right w:val="none" w:sz="0" w:space="0" w:color="auto"/>
          </w:divBdr>
          <w:divsChild>
            <w:div w:id="1905531694">
              <w:marLeft w:val="0"/>
              <w:marRight w:val="0"/>
              <w:marTop w:val="0"/>
              <w:marBottom w:val="0"/>
              <w:divBdr>
                <w:top w:val="none" w:sz="0" w:space="0" w:color="auto"/>
                <w:left w:val="none" w:sz="0" w:space="0" w:color="auto"/>
                <w:bottom w:val="none" w:sz="0" w:space="0" w:color="auto"/>
                <w:right w:val="none" w:sz="0" w:space="0" w:color="auto"/>
              </w:divBdr>
              <w:divsChild>
                <w:div w:id="220602186">
                  <w:marLeft w:val="0"/>
                  <w:marRight w:val="0"/>
                  <w:marTop w:val="0"/>
                  <w:marBottom w:val="0"/>
                  <w:divBdr>
                    <w:top w:val="none" w:sz="0" w:space="0" w:color="auto"/>
                    <w:left w:val="none" w:sz="0" w:space="0" w:color="auto"/>
                    <w:bottom w:val="none" w:sz="0" w:space="0" w:color="auto"/>
                    <w:right w:val="none" w:sz="0" w:space="0" w:color="auto"/>
                  </w:divBdr>
                  <w:divsChild>
                    <w:div w:id="14540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5426">
      <w:bodyDiv w:val="1"/>
      <w:marLeft w:val="0"/>
      <w:marRight w:val="0"/>
      <w:marTop w:val="0"/>
      <w:marBottom w:val="0"/>
      <w:divBdr>
        <w:top w:val="none" w:sz="0" w:space="0" w:color="auto"/>
        <w:left w:val="none" w:sz="0" w:space="0" w:color="auto"/>
        <w:bottom w:val="none" w:sz="0" w:space="0" w:color="auto"/>
        <w:right w:val="none" w:sz="0" w:space="0" w:color="auto"/>
      </w:divBdr>
      <w:divsChild>
        <w:div w:id="1328825155">
          <w:marLeft w:val="0"/>
          <w:marRight w:val="0"/>
          <w:marTop w:val="0"/>
          <w:marBottom w:val="0"/>
          <w:divBdr>
            <w:top w:val="none" w:sz="0" w:space="0" w:color="auto"/>
            <w:left w:val="none" w:sz="0" w:space="0" w:color="auto"/>
            <w:bottom w:val="none" w:sz="0" w:space="0" w:color="auto"/>
            <w:right w:val="none" w:sz="0" w:space="0" w:color="auto"/>
          </w:divBdr>
          <w:divsChild>
            <w:div w:id="387531252">
              <w:marLeft w:val="0"/>
              <w:marRight w:val="0"/>
              <w:marTop w:val="0"/>
              <w:marBottom w:val="0"/>
              <w:divBdr>
                <w:top w:val="none" w:sz="0" w:space="0" w:color="auto"/>
                <w:left w:val="none" w:sz="0" w:space="0" w:color="auto"/>
                <w:bottom w:val="none" w:sz="0" w:space="0" w:color="auto"/>
                <w:right w:val="none" w:sz="0" w:space="0" w:color="auto"/>
              </w:divBdr>
              <w:divsChild>
                <w:div w:id="1603227194">
                  <w:marLeft w:val="0"/>
                  <w:marRight w:val="0"/>
                  <w:marTop w:val="0"/>
                  <w:marBottom w:val="0"/>
                  <w:divBdr>
                    <w:top w:val="none" w:sz="0" w:space="0" w:color="auto"/>
                    <w:left w:val="none" w:sz="0" w:space="0" w:color="auto"/>
                    <w:bottom w:val="none" w:sz="0" w:space="0" w:color="auto"/>
                    <w:right w:val="none" w:sz="0" w:space="0" w:color="auto"/>
                  </w:divBdr>
                  <w:divsChild>
                    <w:div w:id="10733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11182">
      <w:bodyDiv w:val="1"/>
      <w:marLeft w:val="0"/>
      <w:marRight w:val="0"/>
      <w:marTop w:val="0"/>
      <w:marBottom w:val="0"/>
      <w:divBdr>
        <w:top w:val="none" w:sz="0" w:space="0" w:color="auto"/>
        <w:left w:val="none" w:sz="0" w:space="0" w:color="auto"/>
        <w:bottom w:val="none" w:sz="0" w:space="0" w:color="auto"/>
        <w:right w:val="none" w:sz="0" w:space="0" w:color="auto"/>
      </w:divBdr>
    </w:div>
    <w:div w:id="1867255163">
      <w:bodyDiv w:val="1"/>
      <w:marLeft w:val="0"/>
      <w:marRight w:val="0"/>
      <w:marTop w:val="0"/>
      <w:marBottom w:val="0"/>
      <w:divBdr>
        <w:top w:val="none" w:sz="0" w:space="0" w:color="auto"/>
        <w:left w:val="none" w:sz="0" w:space="0" w:color="auto"/>
        <w:bottom w:val="none" w:sz="0" w:space="0" w:color="auto"/>
        <w:right w:val="none" w:sz="0" w:space="0" w:color="auto"/>
      </w:divBdr>
    </w:div>
    <w:div w:id="1868788330">
      <w:bodyDiv w:val="1"/>
      <w:marLeft w:val="0"/>
      <w:marRight w:val="0"/>
      <w:marTop w:val="0"/>
      <w:marBottom w:val="0"/>
      <w:divBdr>
        <w:top w:val="none" w:sz="0" w:space="0" w:color="auto"/>
        <w:left w:val="none" w:sz="0" w:space="0" w:color="auto"/>
        <w:bottom w:val="none" w:sz="0" w:space="0" w:color="auto"/>
        <w:right w:val="none" w:sz="0" w:space="0" w:color="auto"/>
      </w:divBdr>
    </w:div>
    <w:div w:id="1886216187">
      <w:bodyDiv w:val="1"/>
      <w:marLeft w:val="0"/>
      <w:marRight w:val="0"/>
      <w:marTop w:val="0"/>
      <w:marBottom w:val="0"/>
      <w:divBdr>
        <w:top w:val="none" w:sz="0" w:space="0" w:color="auto"/>
        <w:left w:val="none" w:sz="0" w:space="0" w:color="auto"/>
        <w:bottom w:val="none" w:sz="0" w:space="0" w:color="auto"/>
        <w:right w:val="none" w:sz="0" w:space="0" w:color="auto"/>
      </w:divBdr>
    </w:div>
    <w:div w:id="1893887609">
      <w:bodyDiv w:val="1"/>
      <w:marLeft w:val="0"/>
      <w:marRight w:val="0"/>
      <w:marTop w:val="0"/>
      <w:marBottom w:val="0"/>
      <w:divBdr>
        <w:top w:val="none" w:sz="0" w:space="0" w:color="auto"/>
        <w:left w:val="none" w:sz="0" w:space="0" w:color="auto"/>
        <w:bottom w:val="none" w:sz="0" w:space="0" w:color="auto"/>
        <w:right w:val="none" w:sz="0" w:space="0" w:color="auto"/>
      </w:divBdr>
      <w:divsChild>
        <w:div w:id="267011610">
          <w:marLeft w:val="0"/>
          <w:marRight w:val="0"/>
          <w:marTop w:val="0"/>
          <w:marBottom w:val="0"/>
          <w:divBdr>
            <w:top w:val="none" w:sz="0" w:space="0" w:color="auto"/>
            <w:left w:val="none" w:sz="0" w:space="0" w:color="auto"/>
            <w:bottom w:val="none" w:sz="0" w:space="0" w:color="auto"/>
            <w:right w:val="none" w:sz="0" w:space="0" w:color="auto"/>
          </w:divBdr>
          <w:divsChild>
            <w:div w:id="743332200">
              <w:marLeft w:val="0"/>
              <w:marRight w:val="0"/>
              <w:marTop w:val="0"/>
              <w:marBottom w:val="0"/>
              <w:divBdr>
                <w:top w:val="none" w:sz="0" w:space="0" w:color="auto"/>
                <w:left w:val="none" w:sz="0" w:space="0" w:color="auto"/>
                <w:bottom w:val="none" w:sz="0" w:space="0" w:color="auto"/>
                <w:right w:val="none" w:sz="0" w:space="0" w:color="auto"/>
              </w:divBdr>
              <w:divsChild>
                <w:div w:id="1939874302">
                  <w:marLeft w:val="0"/>
                  <w:marRight w:val="0"/>
                  <w:marTop w:val="0"/>
                  <w:marBottom w:val="0"/>
                  <w:divBdr>
                    <w:top w:val="none" w:sz="0" w:space="0" w:color="auto"/>
                    <w:left w:val="none" w:sz="0" w:space="0" w:color="auto"/>
                    <w:bottom w:val="none" w:sz="0" w:space="0" w:color="auto"/>
                    <w:right w:val="none" w:sz="0" w:space="0" w:color="auto"/>
                  </w:divBdr>
                  <w:divsChild>
                    <w:div w:id="541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7498">
      <w:bodyDiv w:val="1"/>
      <w:marLeft w:val="0"/>
      <w:marRight w:val="0"/>
      <w:marTop w:val="0"/>
      <w:marBottom w:val="0"/>
      <w:divBdr>
        <w:top w:val="none" w:sz="0" w:space="0" w:color="auto"/>
        <w:left w:val="none" w:sz="0" w:space="0" w:color="auto"/>
        <w:bottom w:val="none" w:sz="0" w:space="0" w:color="auto"/>
        <w:right w:val="none" w:sz="0" w:space="0" w:color="auto"/>
      </w:divBdr>
    </w:div>
    <w:div w:id="1949196579">
      <w:bodyDiv w:val="1"/>
      <w:marLeft w:val="0"/>
      <w:marRight w:val="0"/>
      <w:marTop w:val="0"/>
      <w:marBottom w:val="0"/>
      <w:divBdr>
        <w:top w:val="none" w:sz="0" w:space="0" w:color="auto"/>
        <w:left w:val="none" w:sz="0" w:space="0" w:color="auto"/>
        <w:bottom w:val="none" w:sz="0" w:space="0" w:color="auto"/>
        <w:right w:val="none" w:sz="0" w:space="0" w:color="auto"/>
      </w:divBdr>
    </w:div>
    <w:div w:id="1981884461">
      <w:bodyDiv w:val="1"/>
      <w:marLeft w:val="0"/>
      <w:marRight w:val="0"/>
      <w:marTop w:val="0"/>
      <w:marBottom w:val="0"/>
      <w:divBdr>
        <w:top w:val="none" w:sz="0" w:space="0" w:color="auto"/>
        <w:left w:val="none" w:sz="0" w:space="0" w:color="auto"/>
        <w:bottom w:val="none" w:sz="0" w:space="0" w:color="auto"/>
        <w:right w:val="none" w:sz="0" w:space="0" w:color="auto"/>
      </w:divBdr>
    </w:div>
    <w:div w:id="1983146289">
      <w:bodyDiv w:val="1"/>
      <w:marLeft w:val="0"/>
      <w:marRight w:val="0"/>
      <w:marTop w:val="0"/>
      <w:marBottom w:val="0"/>
      <w:divBdr>
        <w:top w:val="none" w:sz="0" w:space="0" w:color="auto"/>
        <w:left w:val="none" w:sz="0" w:space="0" w:color="auto"/>
        <w:bottom w:val="none" w:sz="0" w:space="0" w:color="auto"/>
        <w:right w:val="none" w:sz="0" w:space="0" w:color="auto"/>
      </w:divBdr>
    </w:div>
    <w:div w:id="1991909260">
      <w:bodyDiv w:val="1"/>
      <w:marLeft w:val="0"/>
      <w:marRight w:val="0"/>
      <w:marTop w:val="0"/>
      <w:marBottom w:val="0"/>
      <w:divBdr>
        <w:top w:val="none" w:sz="0" w:space="0" w:color="auto"/>
        <w:left w:val="none" w:sz="0" w:space="0" w:color="auto"/>
        <w:bottom w:val="none" w:sz="0" w:space="0" w:color="auto"/>
        <w:right w:val="none" w:sz="0" w:space="0" w:color="auto"/>
      </w:divBdr>
    </w:div>
    <w:div w:id="1996832598">
      <w:bodyDiv w:val="1"/>
      <w:marLeft w:val="0"/>
      <w:marRight w:val="0"/>
      <w:marTop w:val="0"/>
      <w:marBottom w:val="0"/>
      <w:divBdr>
        <w:top w:val="none" w:sz="0" w:space="0" w:color="auto"/>
        <w:left w:val="none" w:sz="0" w:space="0" w:color="auto"/>
        <w:bottom w:val="none" w:sz="0" w:space="0" w:color="auto"/>
        <w:right w:val="none" w:sz="0" w:space="0" w:color="auto"/>
      </w:divBdr>
      <w:divsChild>
        <w:div w:id="1933926837">
          <w:marLeft w:val="0"/>
          <w:marRight w:val="0"/>
          <w:marTop w:val="0"/>
          <w:marBottom w:val="0"/>
          <w:divBdr>
            <w:top w:val="none" w:sz="0" w:space="0" w:color="auto"/>
            <w:left w:val="none" w:sz="0" w:space="0" w:color="auto"/>
            <w:bottom w:val="none" w:sz="0" w:space="0" w:color="auto"/>
            <w:right w:val="none" w:sz="0" w:space="0" w:color="auto"/>
          </w:divBdr>
          <w:divsChild>
            <w:div w:id="488597090">
              <w:marLeft w:val="0"/>
              <w:marRight w:val="0"/>
              <w:marTop w:val="0"/>
              <w:marBottom w:val="0"/>
              <w:divBdr>
                <w:top w:val="none" w:sz="0" w:space="0" w:color="auto"/>
                <w:left w:val="none" w:sz="0" w:space="0" w:color="auto"/>
                <w:bottom w:val="none" w:sz="0" w:space="0" w:color="auto"/>
                <w:right w:val="none" w:sz="0" w:space="0" w:color="auto"/>
              </w:divBdr>
              <w:divsChild>
                <w:div w:id="1475024775">
                  <w:marLeft w:val="0"/>
                  <w:marRight w:val="0"/>
                  <w:marTop w:val="0"/>
                  <w:marBottom w:val="0"/>
                  <w:divBdr>
                    <w:top w:val="none" w:sz="0" w:space="0" w:color="auto"/>
                    <w:left w:val="none" w:sz="0" w:space="0" w:color="auto"/>
                    <w:bottom w:val="none" w:sz="0" w:space="0" w:color="auto"/>
                    <w:right w:val="none" w:sz="0" w:space="0" w:color="auto"/>
                  </w:divBdr>
                  <w:divsChild>
                    <w:div w:id="1581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6256">
      <w:bodyDiv w:val="1"/>
      <w:marLeft w:val="0"/>
      <w:marRight w:val="0"/>
      <w:marTop w:val="0"/>
      <w:marBottom w:val="0"/>
      <w:divBdr>
        <w:top w:val="none" w:sz="0" w:space="0" w:color="auto"/>
        <w:left w:val="none" w:sz="0" w:space="0" w:color="auto"/>
        <w:bottom w:val="none" w:sz="0" w:space="0" w:color="auto"/>
        <w:right w:val="none" w:sz="0" w:space="0" w:color="auto"/>
      </w:divBdr>
      <w:divsChild>
        <w:div w:id="565724985">
          <w:marLeft w:val="0"/>
          <w:marRight w:val="0"/>
          <w:marTop w:val="0"/>
          <w:marBottom w:val="0"/>
          <w:divBdr>
            <w:top w:val="none" w:sz="0" w:space="0" w:color="auto"/>
            <w:left w:val="none" w:sz="0" w:space="0" w:color="auto"/>
            <w:bottom w:val="none" w:sz="0" w:space="0" w:color="auto"/>
            <w:right w:val="none" w:sz="0" w:space="0" w:color="auto"/>
          </w:divBdr>
          <w:divsChild>
            <w:div w:id="643315583">
              <w:marLeft w:val="0"/>
              <w:marRight w:val="0"/>
              <w:marTop w:val="0"/>
              <w:marBottom w:val="0"/>
              <w:divBdr>
                <w:top w:val="none" w:sz="0" w:space="0" w:color="auto"/>
                <w:left w:val="none" w:sz="0" w:space="0" w:color="auto"/>
                <w:bottom w:val="none" w:sz="0" w:space="0" w:color="auto"/>
                <w:right w:val="none" w:sz="0" w:space="0" w:color="auto"/>
              </w:divBdr>
              <w:divsChild>
                <w:div w:id="101655912">
                  <w:marLeft w:val="0"/>
                  <w:marRight w:val="0"/>
                  <w:marTop w:val="0"/>
                  <w:marBottom w:val="0"/>
                  <w:divBdr>
                    <w:top w:val="none" w:sz="0" w:space="0" w:color="auto"/>
                    <w:left w:val="none" w:sz="0" w:space="0" w:color="auto"/>
                    <w:bottom w:val="none" w:sz="0" w:space="0" w:color="auto"/>
                    <w:right w:val="none" w:sz="0" w:space="0" w:color="auto"/>
                  </w:divBdr>
                  <w:divsChild>
                    <w:div w:id="12236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3502">
      <w:bodyDiv w:val="1"/>
      <w:marLeft w:val="0"/>
      <w:marRight w:val="0"/>
      <w:marTop w:val="0"/>
      <w:marBottom w:val="0"/>
      <w:divBdr>
        <w:top w:val="none" w:sz="0" w:space="0" w:color="auto"/>
        <w:left w:val="none" w:sz="0" w:space="0" w:color="auto"/>
        <w:bottom w:val="none" w:sz="0" w:space="0" w:color="auto"/>
        <w:right w:val="none" w:sz="0" w:space="0" w:color="auto"/>
      </w:divBdr>
    </w:div>
    <w:div w:id="2024548839">
      <w:bodyDiv w:val="1"/>
      <w:marLeft w:val="0"/>
      <w:marRight w:val="0"/>
      <w:marTop w:val="0"/>
      <w:marBottom w:val="0"/>
      <w:divBdr>
        <w:top w:val="none" w:sz="0" w:space="0" w:color="auto"/>
        <w:left w:val="none" w:sz="0" w:space="0" w:color="auto"/>
        <w:bottom w:val="none" w:sz="0" w:space="0" w:color="auto"/>
        <w:right w:val="none" w:sz="0" w:space="0" w:color="auto"/>
      </w:divBdr>
    </w:div>
    <w:div w:id="2030717034">
      <w:bodyDiv w:val="1"/>
      <w:marLeft w:val="0"/>
      <w:marRight w:val="0"/>
      <w:marTop w:val="0"/>
      <w:marBottom w:val="0"/>
      <w:divBdr>
        <w:top w:val="none" w:sz="0" w:space="0" w:color="auto"/>
        <w:left w:val="none" w:sz="0" w:space="0" w:color="auto"/>
        <w:bottom w:val="none" w:sz="0" w:space="0" w:color="auto"/>
        <w:right w:val="none" w:sz="0" w:space="0" w:color="auto"/>
      </w:divBdr>
      <w:divsChild>
        <w:div w:id="360596091">
          <w:marLeft w:val="0"/>
          <w:marRight w:val="0"/>
          <w:marTop w:val="0"/>
          <w:marBottom w:val="0"/>
          <w:divBdr>
            <w:top w:val="none" w:sz="0" w:space="0" w:color="auto"/>
            <w:left w:val="none" w:sz="0" w:space="0" w:color="auto"/>
            <w:bottom w:val="none" w:sz="0" w:space="0" w:color="auto"/>
            <w:right w:val="none" w:sz="0" w:space="0" w:color="auto"/>
          </w:divBdr>
          <w:divsChild>
            <w:div w:id="69742996">
              <w:marLeft w:val="0"/>
              <w:marRight w:val="0"/>
              <w:marTop w:val="0"/>
              <w:marBottom w:val="0"/>
              <w:divBdr>
                <w:top w:val="none" w:sz="0" w:space="0" w:color="auto"/>
                <w:left w:val="none" w:sz="0" w:space="0" w:color="auto"/>
                <w:bottom w:val="none" w:sz="0" w:space="0" w:color="auto"/>
                <w:right w:val="none" w:sz="0" w:space="0" w:color="auto"/>
              </w:divBdr>
              <w:divsChild>
                <w:div w:id="633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185">
      <w:bodyDiv w:val="1"/>
      <w:marLeft w:val="0"/>
      <w:marRight w:val="0"/>
      <w:marTop w:val="0"/>
      <w:marBottom w:val="0"/>
      <w:divBdr>
        <w:top w:val="none" w:sz="0" w:space="0" w:color="auto"/>
        <w:left w:val="none" w:sz="0" w:space="0" w:color="auto"/>
        <w:bottom w:val="none" w:sz="0" w:space="0" w:color="auto"/>
        <w:right w:val="none" w:sz="0" w:space="0" w:color="auto"/>
      </w:divBdr>
    </w:div>
    <w:div w:id="2049597651">
      <w:bodyDiv w:val="1"/>
      <w:marLeft w:val="0"/>
      <w:marRight w:val="0"/>
      <w:marTop w:val="0"/>
      <w:marBottom w:val="0"/>
      <w:divBdr>
        <w:top w:val="none" w:sz="0" w:space="0" w:color="auto"/>
        <w:left w:val="none" w:sz="0" w:space="0" w:color="auto"/>
        <w:bottom w:val="none" w:sz="0" w:space="0" w:color="auto"/>
        <w:right w:val="none" w:sz="0" w:space="0" w:color="auto"/>
      </w:divBdr>
    </w:div>
    <w:div w:id="2052923574">
      <w:bodyDiv w:val="1"/>
      <w:marLeft w:val="0"/>
      <w:marRight w:val="0"/>
      <w:marTop w:val="0"/>
      <w:marBottom w:val="0"/>
      <w:divBdr>
        <w:top w:val="none" w:sz="0" w:space="0" w:color="auto"/>
        <w:left w:val="none" w:sz="0" w:space="0" w:color="auto"/>
        <w:bottom w:val="none" w:sz="0" w:space="0" w:color="auto"/>
        <w:right w:val="none" w:sz="0" w:space="0" w:color="auto"/>
      </w:divBdr>
      <w:divsChild>
        <w:div w:id="1816221789">
          <w:marLeft w:val="0"/>
          <w:marRight w:val="0"/>
          <w:marTop w:val="0"/>
          <w:marBottom w:val="0"/>
          <w:divBdr>
            <w:top w:val="none" w:sz="0" w:space="0" w:color="auto"/>
            <w:left w:val="none" w:sz="0" w:space="0" w:color="auto"/>
            <w:bottom w:val="none" w:sz="0" w:space="0" w:color="auto"/>
            <w:right w:val="none" w:sz="0" w:space="0" w:color="auto"/>
          </w:divBdr>
          <w:divsChild>
            <w:div w:id="263271964">
              <w:marLeft w:val="0"/>
              <w:marRight w:val="0"/>
              <w:marTop w:val="0"/>
              <w:marBottom w:val="0"/>
              <w:divBdr>
                <w:top w:val="none" w:sz="0" w:space="0" w:color="auto"/>
                <w:left w:val="none" w:sz="0" w:space="0" w:color="auto"/>
                <w:bottom w:val="none" w:sz="0" w:space="0" w:color="auto"/>
                <w:right w:val="none" w:sz="0" w:space="0" w:color="auto"/>
              </w:divBdr>
              <w:divsChild>
                <w:div w:id="248849564">
                  <w:marLeft w:val="0"/>
                  <w:marRight w:val="0"/>
                  <w:marTop w:val="0"/>
                  <w:marBottom w:val="0"/>
                  <w:divBdr>
                    <w:top w:val="none" w:sz="0" w:space="0" w:color="auto"/>
                    <w:left w:val="none" w:sz="0" w:space="0" w:color="auto"/>
                    <w:bottom w:val="none" w:sz="0" w:space="0" w:color="auto"/>
                    <w:right w:val="none" w:sz="0" w:space="0" w:color="auto"/>
                  </w:divBdr>
                  <w:divsChild>
                    <w:div w:id="780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4785">
      <w:bodyDiv w:val="1"/>
      <w:marLeft w:val="0"/>
      <w:marRight w:val="0"/>
      <w:marTop w:val="0"/>
      <w:marBottom w:val="0"/>
      <w:divBdr>
        <w:top w:val="none" w:sz="0" w:space="0" w:color="auto"/>
        <w:left w:val="none" w:sz="0" w:space="0" w:color="auto"/>
        <w:bottom w:val="none" w:sz="0" w:space="0" w:color="auto"/>
        <w:right w:val="none" w:sz="0" w:space="0" w:color="auto"/>
      </w:divBdr>
    </w:div>
    <w:div w:id="2075353134">
      <w:bodyDiv w:val="1"/>
      <w:marLeft w:val="0"/>
      <w:marRight w:val="0"/>
      <w:marTop w:val="0"/>
      <w:marBottom w:val="0"/>
      <w:divBdr>
        <w:top w:val="none" w:sz="0" w:space="0" w:color="auto"/>
        <w:left w:val="none" w:sz="0" w:space="0" w:color="auto"/>
        <w:bottom w:val="none" w:sz="0" w:space="0" w:color="auto"/>
        <w:right w:val="none" w:sz="0" w:space="0" w:color="auto"/>
      </w:divBdr>
      <w:divsChild>
        <w:div w:id="882643148">
          <w:marLeft w:val="0"/>
          <w:marRight w:val="0"/>
          <w:marTop w:val="0"/>
          <w:marBottom w:val="0"/>
          <w:divBdr>
            <w:top w:val="none" w:sz="0" w:space="0" w:color="auto"/>
            <w:left w:val="none" w:sz="0" w:space="0" w:color="auto"/>
            <w:bottom w:val="none" w:sz="0" w:space="0" w:color="auto"/>
            <w:right w:val="none" w:sz="0" w:space="0" w:color="auto"/>
          </w:divBdr>
          <w:divsChild>
            <w:div w:id="1715541498">
              <w:marLeft w:val="0"/>
              <w:marRight w:val="0"/>
              <w:marTop w:val="0"/>
              <w:marBottom w:val="0"/>
              <w:divBdr>
                <w:top w:val="none" w:sz="0" w:space="0" w:color="auto"/>
                <w:left w:val="none" w:sz="0" w:space="0" w:color="auto"/>
                <w:bottom w:val="none" w:sz="0" w:space="0" w:color="auto"/>
                <w:right w:val="none" w:sz="0" w:space="0" w:color="auto"/>
              </w:divBdr>
              <w:divsChild>
                <w:div w:id="1209953036">
                  <w:marLeft w:val="0"/>
                  <w:marRight w:val="0"/>
                  <w:marTop w:val="0"/>
                  <w:marBottom w:val="0"/>
                  <w:divBdr>
                    <w:top w:val="none" w:sz="0" w:space="0" w:color="auto"/>
                    <w:left w:val="none" w:sz="0" w:space="0" w:color="auto"/>
                    <w:bottom w:val="none" w:sz="0" w:space="0" w:color="auto"/>
                    <w:right w:val="none" w:sz="0" w:space="0" w:color="auto"/>
                  </w:divBdr>
                  <w:divsChild>
                    <w:div w:id="139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81810">
      <w:bodyDiv w:val="1"/>
      <w:marLeft w:val="0"/>
      <w:marRight w:val="0"/>
      <w:marTop w:val="0"/>
      <w:marBottom w:val="0"/>
      <w:divBdr>
        <w:top w:val="none" w:sz="0" w:space="0" w:color="auto"/>
        <w:left w:val="none" w:sz="0" w:space="0" w:color="auto"/>
        <w:bottom w:val="none" w:sz="0" w:space="0" w:color="auto"/>
        <w:right w:val="none" w:sz="0" w:space="0" w:color="auto"/>
      </w:divBdr>
    </w:div>
    <w:div w:id="2125809113">
      <w:bodyDiv w:val="1"/>
      <w:marLeft w:val="0"/>
      <w:marRight w:val="0"/>
      <w:marTop w:val="0"/>
      <w:marBottom w:val="0"/>
      <w:divBdr>
        <w:top w:val="none" w:sz="0" w:space="0" w:color="auto"/>
        <w:left w:val="none" w:sz="0" w:space="0" w:color="auto"/>
        <w:bottom w:val="none" w:sz="0" w:space="0" w:color="auto"/>
        <w:right w:val="none" w:sz="0" w:space="0" w:color="auto"/>
      </w:divBdr>
    </w:div>
    <w:div w:id="2129623901">
      <w:bodyDiv w:val="1"/>
      <w:marLeft w:val="0"/>
      <w:marRight w:val="0"/>
      <w:marTop w:val="0"/>
      <w:marBottom w:val="0"/>
      <w:divBdr>
        <w:top w:val="none" w:sz="0" w:space="0" w:color="auto"/>
        <w:left w:val="none" w:sz="0" w:space="0" w:color="auto"/>
        <w:bottom w:val="none" w:sz="0" w:space="0" w:color="auto"/>
        <w:right w:val="none" w:sz="0" w:space="0" w:color="auto"/>
      </w:divBdr>
      <w:divsChild>
        <w:div w:id="555167323">
          <w:marLeft w:val="0"/>
          <w:marRight w:val="0"/>
          <w:marTop w:val="0"/>
          <w:marBottom w:val="0"/>
          <w:divBdr>
            <w:top w:val="none" w:sz="0" w:space="0" w:color="auto"/>
            <w:left w:val="none" w:sz="0" w:space="0" w:color="auto"/>
            <w:bottom w:val="none" w:sz="0" w:space="0" w:color="auto"/>
            <w:right w:val="none" w:sz="0" w:space="0" w:color="auto"/>
          </w:divBdr>
          <w:divsChild>
            <w:div w:id="1363894059">
              <w:marLeft w:val="0"/>
              <w:marRight w:val="0"/>
              <w:marTop w:val="0"/>
              <w:marBottom w:val="0"/>
              <w:divBdr>
                <w:top w:val="none" w:sz="0" w:space="0" w:color="auto"/>
                <w:left w:val="none" w:sz="0" w:space="0" w:color="auto"/>
                <w:bottom w:val="none" w:sz="0" w:space="0" w:color="auto"/>
                <w:right w:val="none" w:sz="0" w:space="0" w:color="auto"/>
              </w:divBdr>
              <w:divsChild>
                <w:div w:id="1815175864">
                  <w:marLeft w:val="0"/>
                  <w:marRight w:val="0"/>
                  <w:marTop w:val="0"/>
                  <w:marBottom w:val="0"/>
                  <w:divBdr>
                    <w:top w:val="none" w:sz="0" w:space="0" w:color="auto"/>
                    <w:left w:val="none" w:sz="0" w:space="0" w:color="auto"/>
                    <w:bottom w:val="none" w:sz="0" w:space="0" w:color="auto"/>
                    <w:right w:val="none" w:sz="0" w:space="0" w:color="auto"/>
                  </w:divBdr>
                  <w:divsChild>
                    <w:div w:id="16040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38651">
      <w:bodyDiv w:val="1"/>
      <w:marLeft w:val="0"/>
      <w:marRight w:val="0"/>
      <w:marTop w:val="0"/>
      <w:marBottom w:val="0"/>
      <w:divBdr>
        <w:top w:val="none" w:sz="0" w:space="0" w:color="auto"/>
        <w:left w:val="none" w:sz="0" w:space="0" w:color="auto"/>
        <w:bottom w:val="none" w:sz="0" w:space="0" w:color="auto"/>
        <w:right w:val="none" w:sz="0" w:space="0" w:color="auto"/>
      </w:divBdr>
    </w:div>
    <w:div w:id="21412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927B-EFA0-C144-AF1F-2EF5BBB3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11</Pages>
  <Words>3504</Words>
  <Characters>19278</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6</cp:revision>
  <cp:lastPrinted>2020-01-29T05:01:00Z</cp:lastPrinted>
  <dcterms:created xsi:type="dcterms:W3CDTF">2020-06-15T21:30:00Z</dcterms:created>
  <dcterms:modified xsi:type="dcterms:W3CDTF">2020-07-03T09:49:00Z</dcterms:modified>
</cp:coreProperties>
</file>