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Guía de estudio</w:t>
      </w:r>
    </w:p>
    <w:p>
      <w:pPr>
        <w:spacing w:after="120"/>
        <w:jc w:val="center"/>
      </w:pPr>
      <w:r>
        <w:rPr>
          <w:b/>
          <w:bCs/>
          <w:color w:val="0E8F8A"/>
          <w:sz w:val="28"/>
          <w:szCs w:val="28"/>
        </w:rPr>
        <w:t xml:space="preserve">Curva de la experiencia y antigüedad</w:t>
      </w:r>
    </w:p>
    <w:p>
      <w:pPr>
        <w:spacing w:after="240"/>
        <w:jc w:val="center"/>
      </w:pPr>
      <w:r>
        <w:rPr>
          <w:color w:val="5B6475"/>
        </w:rPr>
        <w:t xml:space="preserve">Nombre: ______________________________  ·  Trabajo individual</w:t>
      </w:r>
    </w:p>
    <w:p>
      <w:pPr>
        <w:jc w:val="center"/>
      </w:pPr>
      <w:r>
        <w:drawing>
          <wp:inline distT="0" distB="0" distL="0" distR="0">
            <wp:extent cx="590550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320"/>
      </w:pPr>
      <w:r>
        <w:rPr>
          <w:color w:val="0E8F8A"/>
        </w:rPr>
        <w:t xml:space="preserve">1. Los dos conceptos</w:t>
      </w:r>
    </w:p>
    <w:p>
      <w:pPr>
        <w:spacing w:after="120"/>
      </w:pPr>
      <w:r>
        <w:rPr>
          <w:b/>
          <w:bCs/>
          <w:color w:val="0E8F8A"/>
        </w:rPr>
        <w:t xml:space="preserve">Curva de la experiencia: </w:t>
      </w:r>
      <w:r>
        <w:t xml:space="preserve">es una gráfica que muestra cómo bajan el tiempo y el costo de una tarea a medida que se acumula práctica. Al principio se mejora rápido y después más despacio. Louis Thurstone la escribió como ecuación en 1919.</w:t>
      </w:r>
    </w:p>
    <w:p>
      <w:pPr>
        <w:spacing w:after="120"/>
      </w:pPr>
      <w:r>
        <w:rPr>
          <w:b/>
          <w:bCs/>
          <w:color w:val="DB2777"/>
        </w:rPr>
        <w:t xml:space="preserve">Antigüedad: </w:t>
      </w:r>
      <w:r>
        <w:t xml:space="preserve">son los años de servicio que la ley o la empresa reconocen. Se usan para calcular dinero al terminar un trabajo, como las cesantías en Colombia o la indemnización por años de servicio en Chile.</w:t>
      </w:r>
    </w:p>
    <w:p>
      <w:pPr>
        <w:spacing w:after="120"/>
      </w:pPr>
      <w:r>
        <w:rPr>
          <w:b/>
          <w:bCs/>
        </w:rPr>
        <w:t xml:space="preserve">Idea clave: </w:t>
      </w:r>
      <w:r>
        <w:t xml:space="preserve">según Anders Ericsson, no basta con pasar tiempo haciendo algo; lo que hace mejorar es la práctica deliberada, con metas y corrección de errores.</w:t>
      </w:r>
    </w:p>
    <w:p>
      <w:pPr>
        <w:pStyle w:val="Heading1"/>
        <w:spacing w:after="140" w:before="320"/>
      </w:pPr>
      <w:r>
        <w:rPr>
          <w:color w:val="0E8F8A"/>
        </w:rPr>
        <w:t xml:space="preserve">2. Fechas que debes saber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5260"/>
      </w:tblGrid>
      <w:tr>
        <w:trPr>
          <w:tblHeader/>
        </w:trP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0E8F8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Año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0E8F8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0E8F8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 que debes saber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1883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Ley Pendleton (EE. UU.)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 el servicio civil de carrera: los puestos públicos se ganan por mérito y no se regalan.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1911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Frederick Taylor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 la administración científica: medir tiempos y movimientos para trabajar más rápido.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1919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Louis L. Thurstone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Escribe "The learning curve equation", la primera ecuación matemática de la curva de aprendizaje.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1934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Cesantías (Colombia)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Ley 10 crea el auxilio de cesantía. En 1950 el Código Sustantivo del Trabajo fija un mes de salario por año trabajado.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1940–1945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Within Industry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Programa de EE. UU. que capacita rápido a trabajadores nuevos para producir durante la guerra.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1956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Harold Asher (RAND)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Estudia la fabricación de aviones militares y usa la curva para calcular costos.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1977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Teamsters vs. Estados Unidos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Corte Suprema protege los sistemas de antigüedad de los sindicatos.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1980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Michael Porter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"Estrategia competitiva" explica que la experiencia acumulada da ventaja en costos.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1990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Chile: Ley 19.010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Indemnización de 30 días de sueldo por cada año trabajado, con tope de 11 años.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1993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Anders Ericsson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shd w:fill="E6F6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Práctica deliberada: no basta el tiempo, importa cómo se practica (base de la "regla de las 10 000 horas").</w:t>
            </w:r>
          </w:p>
        </w:tc>
      </w:tr>
      <w:tr>
        <w:tc>
          <w:tcPr>
            <w:tcW w:type="dxa" w:w="15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2024</w:t>
            </w:r>
          </w:p>
        </w:tc>
        <w:tc>
          <w:tcPr>
            <w:tcW w:type="dxa" w:w="260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Menos años por empleo</w:t>
            </w:r>
          </w:p>
        </w:tc>
        <w:tc>
          <w:tcPr>
            <w:tcW w:type="dxa" w:w="5260"/>
            <w:tcBorders>
              <w:top w:val="single" w:color="D9D4E7" w:sz="4"/>
              <w:left w:val="single" w:color="D9D4E7" w:sz="4"/>
              <w:bottom w:val="single" w:color="D9D4E7" w:sz="4"/>
              <w:right w:val="single" w:color="D9D4E7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EE. UU. la antigüedad típica en un empleo baja a 3,9 años (antes 4,1 en 2022): la gente cambia más de trabajo.</w:t>
            </w:r>
          </w:p>
        </w:tc>
      </w:tr>
    </w:tbl>
    <w:p>
      <w:pPr>
        <w:spacing w:after="120" w:before="200"/>
      </w:pPr>
      <w:r>
        <w:rPr>
          <w:b/>
          <w:bCs/>
          <w:color w:val="DB2777"/>
        </w:rPr>
        <w:t xml:space="preserve">Si solo memorizas tres: </w:t>
      </w:r>
      <w:r>
        <w:t xml:space="preserve">1919 (Thurstone escribe la ecuación de la curva), 1934 (Colombia crea las cesantías) y 1993 (Ericsson y la práctica deliberada).</w:t>
      </w:r>
    </w:p>
    <w:p>
      <w:pPr>
        <w:pStyle w:val="Heading1"/>
        <w:spacing w:after="140" w:before="320"/>
      </w:pPr>
      <w:r>
        <w:rPr>
          <w:color w:val="0E8F8A"/>
        </w:rPr>
        <w:t xml:space="preserve">3. Importancia en la vida cotidiana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Definirlos </w:t>
      </w:r>
      <w:r>
        <w:t xml:space="preserve">ayuda a entender que pasar años en algo no es lo mismo que mejorar en ello.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Saber cómo operan </w:t>
      </w:r>
      <w:r>
        <w:t xml:space="preserve">permite calcular cosas reales: cuánto mejoras con cada práctica o cuánto dinero te corresponde por tus años de servicio.</w:t>
      </w:r>
    </w:p>
    <w:p>
      <w:pPr>
        <w:keepNext/>
        <w:spacing w:after="80" w:before="200"/>
      </w:pPr>
      <w:r>
        <w:rPr>
          <w:b/>
          <w:bCs/>
          <w:color w:val="0E8F8A"/>
        </w:rPr>
        <w:t xml:space="preserve">Ejemplos de curva de la experiencia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Practicar un deporte: cada entrenamiento te sale mejor.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Tocar guitarra: al principio cuesta mucho y luego avanzas más rápido.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Armar un mueble: el segundo te toma menos tiempo que el primero.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Practicar con metas y corrigiendo errores (práctica deliberada) rinde más que solo repetir.</w:t>
      </w:r>
    </w:p>
    <w:p>
      <w:pPr>
        <w:keepNext/>
        <w:spacing w:after="80" w:before="200"/>
      </w:pPr>
      <w:r>
        <w:rPr>
          <w:b/>
          <w:bCs/>
          <w:color w:val="DB2777"/>
        </w:rPr>
        <w:t xml:space="preserve">Ejemplos de antigüedad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 terminar un trabajo te pagan según tus años de servicio (cesantías o indemnización).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un equipo o club, los de más tiempo suelen ser capitanes.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gobierno, el servicio civil de carrera reconoce mérito y años.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Hoy la gente cambia más de empleo, así que acumula menos antigüedad en un solo lugar.</w:t>
      </w:r>
    </w:p>
    <w:p>
      <w:pPr>
        <w:pStyle w:val="Heading1"/>
        <w:spacing w:after="140" w:before="320"/>
      </w:pPr>
      <w:r>
        <w:rPr>
          <w:color w:val="0E8F8A"/>
        </w:rPr>
        <w:t xml:space="preserve">4. Preguntas de repaso</w:t>
      </w:r>
    </w:p>
    <w:p>
      <w:pPr>
        <w:spacing w:after="120"/>
      </w:pPr>
      <w:r>
        <w:rPr>
          <w:i/>
          <w:iCs/>
          <w:color w:val="5B6475"/>
        </w:rPr>
        <w:t xml:space="preserve">Tapa las respuestas y contesta en voz alta.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¿Qué creó la Ley Pendleton de 1883?</w:t>
      </w:r>
    </w:p>
    <w:p>
      <w:pPr>
        <w:spacing w:after="140"/>
        <w:ind w:left="540"/>
      </w:pPr>
      <w:r>
        <w:rPr>
          <w:b/>
          <w:bCs/>
          <w:color w:val="0E8F8A"/>
        </w:rPr>
        <w:t xml:space="preserve">Respuesta: </w:t>
      </w:r>
      <w:r>
        <w:t xml:space="preserve">El servicio civil de carrera en EE. UU.: puestos públicos por mérito.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¿Qué propuso Frederick Taylor en 1911?</w:t>
      </w:r>
    </w:p>
    <w:p>
      <w:pPr>
        <w:spacing w:after="140"/>
        <w:ind w:left="540"/>
      </w:pPr>
      <w:r>
        <w:rPr>
          <w:b/>
          <w:bCs/>
          <w:color w:val="0E8F8A"/>
        </w:rPr>
        <w:t xml:space="preserve">Respuesta: </w:t>
      </w:r>
      <w:r>
        <w:t xml:space="preserve">La administración científica: medir tiempos y movimientos para trabajar más rápido.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¿Quién escribió la primera ecuación de la curva de aprendizaje?</w:t>
      </w:r>
    </w:p>
    <w:p>
      <w:pPr>
        <w:spacing w:after="140"/>
        <w:ind w:left="540"/>
      </w:pPr>
      <w:r>
        <w:rPr>
          <w:b/>
          <w:bCs/>
          <w:color w:val="0E8F8A"/>
        </w:rPr>
        <w:t xml:space="preserve">Respuesta: </w:t>
      </w:r>
      <w:r>
        <w:t xml:space="preserve">Louis L. Thurstone, en 1919.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¿Qué son las cesantías en Colombia?</w:t>
      </w:r>
    </w:p>
    <w:p>
      <w:pPr>
        <w:spacing w:after="140"/>
        <w:ind w:left="540"/>
      </w:pPr>
      <w:r>
        <w:rPr>
          <w:b/>
          <w:bCs/>
          <w:color w:val="0E8F8A"/>
        </w:rPr>
        <w:t xml:space="preserve">Respuesta: </w:t>
      </w:r>
      <w:r>
        <w:t xml:space="preserve">Un pago al terminar el trabajo: un mes de salario por cada año (Ley 10 de 1934 y Código de 1950).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¿Qué fue Training Within Industry?</w:t>
      </w:r>
    </w:p>
    <w:p>
      <w:pPr>
        <w:spacing w:after="140"/>
        <w:ind w:left="540"/>
      </w:pPr>
      <w:r>
        <w:rPr>
          <w:b/>
          <w:bCs/>
          <w:color w:val="0E8F8A"/>
        </w:rPr>
        <w:t xml:space="preserve">Respuesta: </w:t>
      </w:r>
      <w:r>
        <w:t xml:space="preserve">Un programa de EE. UU. (1940–1945) para capacitar rápido a trabajadores en la guerra.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¿Qué dice la ley chilena 19.010 de 1990?</w:t>
      </w:r>
    </w:p>
    <w:p>
      <w:pPr>
        <w:spacing w:after="140"/>
        <w:ind w:left="540"/>
      </w:pPr>
      <w:r>
        <w:rPr>
          <w:b/>
          <w:bCs/>
          <w:color w:val="0E8F8A"/>
        </w:rPr>
        <w:t xml:space="preserve">Respuesta: </w:t>
      </w:r>
      <w:r>
        <w:t xml:space="preserve">30 días de sueldo por año trabajado, con tope de 11 años.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¿Qué es la práctica deliberada?</w:t>
      </w:r>
    </w:p>
    <w:p>
      <w:pPr>
        <w:spacing w:after="140"/>
        <w:ind w:left="540"/>
      </w:pPr>
      <w:r>
        <w:rPr>
          <w:b/>
          <w:bCs/>
          <w:color w:val="0E8F8A"/>
        </w:rPr>
        <w:t xml:space="preserve">Respuesta: </w:t>
      </w:r>
      <w:r>
        <w:t xml:space="preserve">La idea de Anders Ericsson (1993): mejorar con metas y corrección, no solo con tiempo.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¿Qué pasa hoy con la antigüedad?</w:t>
      </w:r>
    </w:p>
    <w:p>
      <w:pPr>
        <w:spacing w:after="140"/>
        <w:ind w:left="540"/>
      </w:pPr>
      <w:r>
        <w:rPr>
          <w:b/>
          <w:bCs/>
          <w:color w:val="0E8F8A"/>
        </w:rPr>
        <w:t xml:space="preserve">Respuesta: </w:t>
      </w:r>
      <w:r>
        <w:t xml:space="preserve">Baja: en EE. UU. la antigüedad típica es de 3,9 años (2024).</w:t>
      </w:r>
    </w:p>
    <w:p>
      <w:pPr>
        <w:pStyle w:val="Heading1"/>
        <w:spacing w:after="140" w:before="320"/>
      </w:pPr>
      <w:r>
        <w:rPr>
          <w:color w:val="DB2777"/>
        </w:rPr>
        <w:t xml:space="preserve">5. Frase para cerrar</w:t>
      </w:r>
    </w:p>
    <w:p>
      <w:pPr>
        <w:spacing w:after="120"/>
      </w:pPr>
      <w:r>
        <w:rPr>
          <w:i/>
          <w:iCs/>
        </w:rPr>
        <w:t xml:space="preserve">"No importa solo cuántos años llevo haciendo algo, sino cómo los aprovecho: la práctica bien hecha es la que me hace mejor."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430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  <w:jc w:val="center"/>
    </w:pPr>
    <w:rPr>
      <w:b/>
      <w:bCs/>
      <w:color w:val="1F2430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8f27010db710c4c13dc5a1dea2c62a89386299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2026-10-27T14:21:09.204Z</dcterms:created>
  <dcterms:modified xsi:type="dcterms:W3CDTF">2026-10-27T14:21:09.204Z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