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2F514" w14:textId="77777777" w:rsidR="0040527D" w:rsidRDefault="00981743" w:rsidP="0040527D">
      <w:pPr>
        <w:spacing w:before="2000"/>
        <w:jc w:val="center"/>
      </w:pPr>
      <w:r>
        <w:rPr>
          <w:b/>
          <w:bCs/>
          <w:color w:val="2E5C8A"/>
          <w:sz w:val="40"/>
          <w:szCs w:val="40"/>
        </w:rPr>
        <w:t>Conceptos fundamentales del código</w:t>
      </w:r>
    </w:p>
    <w:p w14:paraId="7A2EFF39" w14:textId="4A6C9C3F" w:rsidR="00AF01EE" w:rsidRDefault="00981743" w:rsidP="0040527D">
      <w:pPr>
        <w:spacing w:before="2000"/>
        <w:jc w:val="center"/>
      </w:pPr>
      <w:r>
        <w:br w:type="page"/>
      </w:r>
    </w:p>
    <w:p w14:paraId="78021FF8" w14:textId="77777777" w:rsidR="00AF01EE" w:rsidRDefault="00981743">
      <w:pPr>
        <w:pStyle w:val="Ttulo1"/>
      </w:pPr>
      <w:r>
        <w:lastRenderedPageBreak/>
        <w:t xml:space="preserve">1. Paso espacial — </w:t>
      </w:r>
      <w:proofErr w:type="spellStart"/>
      <w:r>
        <w:t>dx</w:t>
      </w:r>
      <w:proofErr w:type="spellEnd"/>
    </w:p>
    <w:p w14:paraId="04916D73" w14:textId="77777777" w:rsidR="00AF01EE" w:rsidRDefault="00981743">
      <w:pPr>
        <w:pStyle w:val="Ttulo2"/>
      </w:pPr>
      <w:r>
        <w:t>¿Qué es?</w:t>
      </w:r>
    </w:p>
    <w:p w14:paraId="5A208E19" w14:textId="77777777" w:rsidR="00AF01EE" w:rsidRDefault="00981743">
      <w:pPr>
        <w:spacing w:after="160"/>
      </w:pPr>
      <w:r>
        <w:t>El paso espacial (</w:t>
      </w:r>
      <w:proofErr w:type="spellStart"/>
      <w:r>
        <w:t>dx</w:t>
      </w:r>
      <w:proofErr w:type="spellEnd"/>
      <w:r>
        <w:t xml:space="preserve">) es la distancia, en metros, entre dos puntos consecutivos del canal en los que el programa calcula los resultados (área, caudal, velocidad). Si se imagina el canal como una regla, </w:t>
      </w:r>
      <w:proofErr w:type="spellStart"/>
      <w:r>
        <w:t>dx</w:t>
      </w:r>
      <w:proofErr w:type="spellEnd"/>
      <w:r>
        <w:t xml:space="preserve"> es la distancia entre cada marca de esa</w:t>
      </w:r>
      <w:r>
        <w:t xml:space="preserve"> regla.</w:t>
      </w:r>
    </w:p>
    <w:p w14:paraId="2DF82D33" w14:textId="77777777" w:rsidR="00AF01EE" w:rsidRDefault="00981743">
      <w:pPr>
        <w:pStyle w:val="Ttulo2"/>
      </w:pPr>
      <w:r>
        <w:t>¿Qué función cumple en el código?</w:t>
      </w:r>
    </w:p>
    <w:p w14:paraId="24EAC862" w14:textId="77777777" w:rsidR="00AF01EE" w:rsidRDefault="00981743">
      <w:pPr>
        <w:spacing w:after="160"/>
      </w:pPr>
      <w:r>
        <w:t xml:space="preserve">En el código, </w:t>
      </w:r>
      <w:proofErr w:type="spellStart"/>
      <w:r>
        <w:t>dx</w:t>
      </w:r>
      <w:proofErr w:type="spellEnd"/>
      <w:r>
        <w:t xml:space="preserve"> se usa para construir la malla de puntos donde se calcula la solución: la posición de cada punto i se obtiene como </w:t>
      </w:r>
      <w:r>
        <w:rPr>
          <w:rFonts w:ascii="Consolas" w:eastAsia="Consolas" w:hAnsi="Consolas" w:cs="Consolas"/>
          <w:color w:val="AD3B45"/>
          <w:sz w:val="21"/>
          <w:szCs w:val="21"/>
        </w:rPr>
        <w:t>(i-</w:t>
      </w:r>
      <w:proofErr w:type="gramStart"/>
      <w:r>
        <w:rPr>
          <w:rFonts w:ascii="Consolas" w:eastAsia="Consolas" w:hAnsi="Consolas" w:cs="Consolas"/>
          <w:color w:val="AD3B45"/>
          <w:sz w:val="21"/>
          <w:szCs w:val="21"/>
        </w:rPr>
        <w:t>1)*</w:t>
      </w:r>
      <w:proofErr w:type="spellStart"/>
      <w:proofErr w:type="gramEnd"/>
      <w:r>
        <w:rPr>
          <w:rFonts w:ascii="Consolas" w:eastAsia="Consolas" w:hAnsi="Consolas" w:cs="Consolas"/>
          <w:color w:val="AD3B45"/>
          <w:sz w:val="21"/>
          <w:szCs w:val="21"/>
        </w:rPr>
        <w:t>dx</w:t>
      </w:r>
      <w:proofErr w:type="spellEnd"/>
      <w:r>
        <w:t xml:space="preserve">. Además, </w:t>
      </w:r>
      <w:proofErr w:type="spellStart"/>
      <w:r>
        <w:t>dx</w:t>
      </w:r>
      <w:proofErr w:type="spellEnd"/>
      <w:r>
        <w:t xml:space="preserve"> aparece en el denominador de las derivadas espaciales del esq</w:t>
      </w:r>
      <w:r>
        <w:t xml:space="preserve">uema de </w:t>
      </w:r>
      <w:proofErr w:type="spellStart"/>
      <w:r>
        <w:t>MacCormack</w:t>
      </w:r>
      <w:proofErr w:type="spellEnd"/>
      <w:r>
        <w:t xml:space="preserve"> (por ejemplo, en términos como (F1(i+1)-F1(i</w:t>
      </w:r>
      <w:proofErr w:type="gramStart"/>
      <w:r>
        <w:t>))/</w:t>
      </w:r>
      <w:proofErr w:type="spellStart"/>
      <w:proofErr w:type="gramEnd"/>
      <w:r>
        <w:t>dx</w:t>
      </w:r>
      <w:proofErr w:type="spellEnd"/>
      <w:r>
        <w:t>), que son la forma en que el código aproxima cómo cambian el área y el caudal de un punto a otro.</w:t>
      </w:r>
    </w:p>
    <w:p w14:paraId="5E161CAF" w14:textId="77777777" w:rsidR="00AF01EE" w:rsidRDefault="00981743">
      <w:pPr>
        <w:pStyle w:val="Ttulo2"/>
      </w:pPr>
      <w:r>
        <w:t>¿Cómo afecta la simulación según el valor que se ingrese?</w:t>
      </w:r>
    </w:p>
    <w:p w14:paraId="1157518D" w14:textId="77777777" w:rsidR="00AF01EE" w:rsidRDefault="00981743">
      <w:pPr>
        <w:pStyle w:val="Prrafodelista"/>
        <w:numPr>
          <w:ilvl w:val="0"/>
          <w:numId w:val="2"/>
        </w:numPr>
        <w:spacing w:after="80"/>
      </w:pPr>
      <w:r>
        <w:t xml:space="preserve">Un </w:t>
      </w:r>
      <w:proofErr w:type="spellStart"/>
      <w:r>
        <w:t>dx</w:t>
      </w:r>
      <w:proofErr w:type="spellEnd"/>
      <w:r>
        <w:t xml:space="preserve"> pequeño (por ejemplo, 1 m</w:t>
      </w:r>
      <w:r>
        <w:t xml:space="preserve">etro) da una malla más fina: más puntos en el mismo tramo de canal, resultados más detallados y una representación más suave de la onda. A cambio, el programa necesita más memoria y, sobre todo, requiere un </w:t>
      </w:r>
      <w:proofErr w:type="spellStart"/>
      <w:r>
        <w:t>dt</w:t>
      </w:r>
      <w:proofErr w:type="spellEnd"/>
      <w:r>
        <w:t xml:space="preserve"> más pequeño para mantenerse estable (ver la se</w:t>
      </w:r>
      <w:r>
        <w:t>cción de estabilidad, más abajo).</w:t>
      </w:r>
    </w:p>
    <w:p w14:paraId="5DE037E2" w14:textId="77777777" w:rsidR="00AF01EE" w:rsidRDefault="00981743">
      <w:pPr>
        <w:pStyle w:val="Prrafodelista"/>
        <w:numPr>
          <w:ilvl w:val="0"/>
          <w:numId w:val="2"/>
        </w:numPr>
        <w:spacing w:after="80"/>
      </w:pPr>
      <w:r>
        <w:t xml:space="preserve">Un </w:t>
      </w:r>
      <w:proofErr w:type="spellStart"/>
      <w:r>
        <w:t>dx</w:t>
      </w:r>
      <w:proofErr w:type="spellEnd"/>
      <w:r>
        <w:t xml:space="preserve"> grande (por ejemplo, 50 metros) da una malla más gruesa: menos puntos, cálculo más rápido, pero también una representación más "escalonada" y menos precisa de cómo se propaga la onda; los detalles finos de la perturb</w:t>
      </w:r>
      <w:r>
        <w:t>ación pueden perderse.</w:t>
      </w:r>
    </w:p>
    <w:p w14:paraId="7DCCB2A3" w14:textId="77777777" w:rsidR="00AF01EE" w:rsidRDefault="00AF01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F01EE" w14:paraId="7270813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30EE19BE" w14:textId="77777777" w:rsidR="00AF01EE" w:rsidRDefault="00981743">
            <w:r>
              <w:rPr>
                <w:b/>
                <w:bCs/>
                <w:color w:val="FFFFFF"/>
                <w:sz w:val="21"/>
                <w:szCs w:val="21"/>
              </w:rPr>
              <w:t xml:space="preserve">Valor de </w:t>
            </w:r>
            <w:proofErr w:type="spellStart"/>
            <w:r>
              <w:rPr>
                <w:b/>
                <w:bCs/>
                <w:color w:val="FFFFFF"/>
                <w:sz w:val="21"/>
                <w:szCs w:val="21"/>
              </w:rPr>
              <w:t>dx</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395E51AF" w14:textId="77777777" w:rsidR="00AF01EE" w:rsidRDefault="00981743">
            <w:r>
              <w:rPr>
                <w:b/>
                <w:bCs/>
                <w:color w:val="FFFFFF"/>
                <w:sz w:val="21"/>
                <w:szCs w:val="21"/>
              </w:rPr>
              <w:t>Efecto principal</w:t>
            </w:r>
          </w:p>
        </w:tc>
      </w:tr>
      <w:tr w:rsidR="00AF01EE" w14:paraId="6A5ADF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1AD2C1" w14:textId="77777777" w:rsidR="00AF01EE" w:rsidRDefault="00981743">
            <w:r>
              <w:rPr>
                <w:sz w:val="20"/>
                <w:szCs w:val="20"/>
              </w:rPr>
              <w:t>Muy pequeño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142EF9" w14:textId="77777777" w:rsidR="00AF01EE" w:rsidRDefault="00981743">
            <w:r>
              <w:rPr>
                <w:sz w:val="20"/>
                <w:szCs w:val="20"/>
              </w:rPr>
              <w:t xml:space="preserve">Mayor detalle espacial, pero exige </w:t>
            </w:r>
            <w:proofErr w:type="spellStart"/>
            <w:r>
              <w:rPr>
                <w:sz w:val="20"/>
                <w:szCs w:val="20"/>
              </w:rPr>
              <w:t>dt</w:t>
            </w:r>
            <w:proofErr w:type="spellEnd"/>
            <w:r>
              <w:rPr>
                <w:sz w:val="20"/>
                <w:szCs w:val="20"/>
              </w:rPr>
              <w:t xml:space="preserve"> más pequeño y más tiempo de cálculo.</w:t>
            </w:r>
          </w:p>
        </w:tc>
      </w:tr>
      <w:tr w:rsidR="00AF01EE" w14:paraId="40BCCB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B477630" w14:textId="77777777" w:rsidR="00AF01EE" w:rsidRDefault="00981743">
            <w:r>
              <w:rPr>
                <w:sz w:val="20"/>
                <w:szCs w:val="20"/>
              </w:rPr>
              <w:t>Muy grande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F8DDF50" w14:textId="77777777" w:rsidR="00AF01EE" w:rsidRDefault="00981743">
            <w:r>
              <w:rPr>
                <w:sz w:val="20"/>
                <w:szCs w:val="20"/>
              </w:rPr>
              <w:t>Cálculo más rápido, pero se pierde resolución y precisión en la forma de la onda.</w:t>
            </w:r>
          </w:p>
        </w:tc>
      </w:tr>
    </w:tbl>
    <w:p w14:paraId="25DE1D2A" w14:textId="77777777" w:rsidR="00AF01EE" w:rsidRDefault="00AF01EE">
      <w:pPr>
        <w:spacing w:after="120"/>
      </w:pPr>
    </w:p>
    <w:tbl>
      <w:tblPr>
        <w:tblW w:w="9360"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01EE" w14:paraId="632E4D2D" w14:textId="77777777">
        <w:tblPrEx>
          <w:tblCellMar>
            <w:top w:w="0" w:type="dxa"/>
            <w:bottom w:w="0" w:type="dxa"/>
          </w:tblCellMar>
        </w:tblPrEx>
        <w:tc>
          <w:tcPr>
            <w:tcW w:w="9360" w:type="dxa"/>
            <w:shd w:val="clear" w:color="auto" w:fill="EAF1FA"/>
            <w:tcMar>
              <w:top w:w="140" w:type="dxa"/>
              <w:left w:w="180" w:type="dxa"/>
              <w:bottom w:w="140" w:type="dxa"/>
              <w:right w:w="180" w:type="dxa"/>
            </w:tcMar>
          </w:tcPr>
          <w:p w14:paraId="55119705" w14:textId="77777777" w:rsidR="00AF01EE" w:rsidRDefault="00981743">
            <w:pPr>
              <w:spacing w:after="60"/>
            </w:pPr>
            <w:r>
              <w:rPr>
                <w:b/>
                <w:bCs/>
              </w:rPr>
              <w:t xml:space="preserve">Relación con </w:t>
            </w:r>
            <w:proofErr w:type="spellStart"/>
            <w:r>
              <w:rPr>
                <w:b/>
                <w:bCs/>
              </w:rPr>
              <w:t>nx</w:t>
            </w:r>
            <w:proofErr w:type="spellEnd"/>
          </w:p>
          <w:p w14:paraId="1EDB6E97" w14:textId="77777777" w:rsidR="00AF01EE" w:rsidRDefault="00981743">
            <w:proofErr w:type="spellStart"/>
            <w:r>
              <w:t>dx</w:t>
            </w:r>
            <w:proofErr w:type="spellEnd"/>
            <w:r>
              <w:t xml:space="preserve"> y </w:t>
            </w:r>
            <w:proofErr w:type="spellStart"/>
            <w:r>
              <w:t>nx</w:t>
            </w:r>
            <w:proofErr w:type="spellEnd"/>
            <w:r>
              <w:t xml:space="preserve"> están relacionados con la longitud total simulada: longitud ≈ (</w:t>
            </w:r>
            <w:proofErr w:type="spellStart"/>
            <w:r>
              <w:t>nx</w:t>
            </w:r>
            <w:proofErr w:type="spellEnd"/>
            <w:r>
              <w:t xml:space="preserve"> − 1) × </w:t>
            </w:r>
            <w:proofErr w:type="spellStart"/>
            <w:r>
              <w:t>dx</w:t>
            </w:r>
            <w:proofErr w:type="spellEnd"/>
            <w:r>
              <w:t xml:space="preserve">. Si se cambia </w:t>
            </w:r>
            <w:proofErr w:type="spellStart"/>
            <w:r>
              <w:t>dx</w:t>
            </w:r>
            <w:proofErr w:type="spellEnd"/>
            <w:r>
              <w:t xml:space="preserve"> sin cambiar </w:t>
            </w:r>
            <w:proofErr w:type="spellStart"/>
            <w:r>
              <w:t>nx</w:t>
            </w:r>
            <w:proofErr w:type="spellEnd"/>
            <w:r>
              <w:t>, también cambia, sin quererlo, la longitud total del tramo de canal que se está simulando.</w:t>
            </w:r>
          </w:p>
        </w:tc>
      </w:tr>
    </w:tbl>
    <w:p w14:paraId="0253ABA4" w14:textId="77777777" w:rsidR="00AF01EE" w:rsidRDefault="00981743">
      <w:pPr>
        <w:pStyle w:val="Ttulo1"/>
      </w:pPr>
      <w:r>
        <w:t xml:space="preserve">2. Paso temporal — </w:t>
      </w:r>
      <w:proofErr w:type="spellStart"/>
      <w:r>
        <w:t>dt</w:t>
      </w:r>
      <w:proofErr w:type="spellEnd"/>
    </w:p>
    <w:p w14:paraId="5EEC6275" w14:textId="77777777" w:rsidR="00AF01EE" w:rsidRDefault="00981743">
      <w:pPr>
        <w:pStyle w:val="Ttulo2"/>
      </w:pPr>
      <w:r>
        <w:t>¿Qué es?</w:t>
      </w:r>
    </w:p>
    <w:p w14:paraId="2D89FEF8" w14:textId="77777777" w:rsidR="00AF01EE" w:rsidRDefault="00981743">
      <w:pPr>
        <w:spacing w:after="160"/>
      </w:pPr>
      <w:r>
        <w:t>El paso temporal (</w:t>
      </w:r>
      <w:proofErr w:type="spellStart"/>
      <w:r>
        <w:t>dt</w:t>
      </w:r>
      <w:proofErr w:type="spellEnd"/>
      <w:r>
        <w:t xml:space="preserve">) es el intervalo de tiempo, en segundos, que avanza la simulación cada vez que se actualiza el estado del canal. Si </w:t>
      </w:r>
      <w:proofErr w:type="spellStart"/>
      <w:r>
        <w:t>dx</w:t>
      </w:r>
      <w:proofErr w:type="spellEnd"/>
      <w:r>
        <w:t xml:space="preserve"> era la distancia entre fotos de un mismo instante, </w:t>
      </w:r>
      <w:proofErr w:type="spellStart"/>
      <w:r>
        <w:t>dt</w:t>
      </w:r>
      <w:proofErr w:type="spellEnd"/>
      <w:r>
        <w:t xml:space="preserve"> es el tiempo que pasa entre una foto y la siguiente.</w:t>
      </w:r>
    </w:p>
    <w:p w14:paraId="2207401F" w14:textId="77777777" w:rsidR="00AF01EE" w:rsidRDefault="00981743">
      <w:pPr>
        <w:pStyle w:val="Ttulo2"/>
      </w:pPr>
      <w:r>
        <w:t>¿Qué func</w:t>
      </w:r>
      <w:r>
        <w:t>ión cumple en el código?</w:t>
      </w:r>
    </w:p>
    <w:p w14:paraId="0B339871" w14:textId="77777777" w:rsidR="00AF01EE" w:rsidRDefault="00981743">
      <w:pPr>
        <w:spacing w:after="160"/>
      </w:pPr>
      <w:r>
        <w:lastRenderedPageBreak/>
        <w:t xml:space="preserve">El código usa </w:t>
      </w:r>
      <w:proofErr w:type="spellStart"/>
      <w:r>
        <w:t>dt</w:t>
      </w:r>
      <w:proofErr w:type="spellEnd"/>
      <w:r>
        <w:t xml:space="preserve"> dentro del bucle </w:t>
      </w:r>
      <w:r>
        <w:rPr>
          <w:rFonts w:ascii="Consolas" w:eastAsia="Consolas" w:hAnsi="Consolas" w:cs="Consolas"/>
          <w:color w:val="AD3B45"/>
          <w:sz w:val="21"/>
          <w:szCs w:val="21"/>
        </w:rPr>
        <w:t xml:space="preserve">do n = 1, </w:t>
      </w:r>
      <w:proofErr w:type="spellStart"/>
      <w:r>
        <w:rPr>
          <w:rFonts w:ascii="Consolas" w:eastAsia="Consolas" w:hAnsi="Consolas" w:cs="Consolas"/>
          <w:color w:val="AD3B45"/>
          <w:sz w:val="21"/>
          <w:szCs w:val="21"/>
        </w:rPr>
        <w:t>nt</w:t>
      </w:r>
      <w:proofErr w:type="spellEnd"/>
      <w:r>
        <w:t xml:space="preserve">: en cada vuelta del bucle se llama a la subrutina que calcula el nuevo estado del canal usando el estado actual y </w:t>
      </w:r>
      <w:proofErr w:type="spellStart"/>
      <w:r>
        <w:t>dt</w:t>
      </w:r>
      <w:proofErr w:type="spellEnd"/>
      <w:r>
        <w:t xml:space="preserve">, avanzando la "película" de la simulación un cuadro a la vez. </w:t>
      </w:r>
      <w:proofErr w:type="spellStart"/>
      <w:r>
        <w:t>dt</w:t>
      </w:r>
      <w:proofErr w:type="spellEnd"/>
      <w:r>
        <w:t xml:space="preserve"> ta</w:t>
      </w:r>
      <w:r>
        <w:t xml:space="preserve">mbién aparece junto con </w:t>
      </w:r>
      <w:proofErr w:type="spellStart"/>
      <w:r>
        <w:t>dx</w:t>
      </w:r>
      <w:proofErr w:type="spellEnd"/>
      <w:r>
        <w:t xml:space="preserve"> en el cálculo de las derivadas (</w:t>
      </w:r>
      <w:proofErr w:type="spellStart"/>
      <w:r>
        <w:t>dt</w:t>
      </w:r>
      <w:proofErr w:type="spellEnd"/>
      <w:r>
        <w:t>/</w:t>
      </w:r>
      <w:proofErr w:type="spellStart"/>
      <w:r>
        <w:t>dx</w:t>
      </w:r>
      <w:proofErr w:type="spellEnd"/>
      <w:r>
        <w:t xml:space="preserve"> multiplicando la diferencia de flujos), que es justamente lo que controla qué tan grande es el cambio que se permite en cada paso.</w:t>
      </w:r>
    </w:p>
    <w:p w14:paraId="556BDCD9" w14:textId="77777777" w:rsidR="00AF01EE" w:rsidRDefault="00981743">
      <w:pPr>
        <w:pStyle w:val="Ttulo2"/>
      </w:pPr>
      <w:r>
        <w:t>¿Cómo afecta la simulación según el valor que se ingrese?</w:t>
      </w:r>
    </w:p>
    <w:p w14:paraId="26045AB5" w14:textId="77777777" w:rsidR="00AF01EE" w:rsidRDefault="00981743">
      <w:pPr>
        <w:pStyle w:val="Prrafodelista"/>
        <w:numPr>
          <w:ilvl w:val="0"/>
          <w:numId w:val="2"/>
        </w:numPr>
        <w:spacing w:after="80"/>
      </w:pPr>
      <w:r>
        <w:t>Un</w:t>
      </w:r>
      <w:r>
        <w:t xml:space="preserve"> </w:t>
      </w:r>
      <w:proofErr w:type="spellStart"/>
      <w:r>
        <w:t>dt</w:t>
      </w:r>
      <w:proofErr w:type="spellEnd"/>
      <w:r>
        <w:t xml:space="preserve"> pequeño (por ejemplo, 0.05 segundos) da una simulación más suave y, en general, más estable, porque cada paso introduce cambios pequeños. La desventaja es que se necesitan más pasos (más </w:t>
      </w:r>
      <w:proofErr w:type="spellStart"/>
      <w:r>
        <w:t>nt</w:t>
      </w:r>
      <w:proofErr w:type="spellEnd"/>
      <w:r>
        <w:t>) para simular el mismo tiempo total, lo que implica más tiempo</w:t>
      </w:r>
      <w:r>
        <w:t xml:space="preserve"> de cálculo.</w:t>
      </w:r>
    </w:p>
    <w:p w14:paraId="10189E7C" w14:textId="77777777" w:rsidR="00AF01EE" w:rsidRDefault="00981743">
      <w:pPr>
        <w:pStyle w:val="Prrafodelista"/>
        <w:numPr>
          <w:ilvl w:val="0"/>
          <w:numId w:val="2"/>
        </w:numPr>
        <w:spacing w:after="80"/>
      </w:pPr>
      <w:r>
        <w:t xml:space="preserve">Un </w:t>
      </w:r>
      <w:proofErr w:type="spellStart"/>
      <w:r>
        <w:t>dt</w:t>
      </w:r>
      <w:proofErr w:type="spellEnd"/>
      <w:r>
        <w:t xml:space="preserve"> grande (por ejemplo, 5 segundos) avanza la simulación más rápido en menos pasos, pero si es demasiado grande en relación con </w:t>
      </w:r>
      <w:proofErr w:type="spellStart"/>
      <w:r>
        <w:t>dx</w:t>
      </w:r>
      <w:proofErr w:type="spellEnd"/>
      <w:r>
        <w:t>, el esquema numérico se vuelve inestable: los resultados empiezan a oscilar sin sentido físico o a crecer sin</w:t>
      </w:r>
      <w:r>
        <w:t xml:space="preserve"> control (lo que en la práctica se ve como una gráfica con "picos" extraños o números absurdos).</w:t>
      </w:r>
    </w:p>
    <w:p w14:paraId="1B84AE86" w14:textId="77777777" w:rsidR="00AF01EE" w:rsidRDefault="00AF01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F01EE" w14:paraId="288F543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4C281C5A" w14:textId="77777777" w:rsidR="00AF01EE" w:rsidRDefault="00981743">
            <w:r>
              <w:rPr>
                <w:b/>
                <w:bCs/>
                <w:color w:val="FFFFFF"/>
                <w:sz w:val="21"/>
                <w:szCs w:val="21"/>
              </w:rPr>
              <w:t xml:space="preserve">Valor de </w:t>
            </w:r>
            <w:proofErr w:type="spellStart"/>
            <w:r>
              <w:rPr>
                <w:b/>
                <w:bCs/>
                <w:color w:val="FFFFFF"/>
                <w:sz w:val="21"/>
                <w:szCs w:val="21"/>
              </w:rPr>
              <w:t>dt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39D48216" w14:textId="77777777" w:rsidR="00AF01EE" w:rsidRDefault="00981743">
            <w:r>
              <w:rPr>
                <w:b/>
                <w:bCs/>
                <w:color w:val="FFFFFF"/>
                <w:sz w:val="21"/>
                <w:szCs w:val="21"/>
              </w:rPr>
              <w:t>Efecto principal</w:t>
            </w:r>
          </w:p>
        </w:tc>
      </w:tr>
      <w:tr w:rsidR="00AF01EE" w14:paraId="1D32F3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9EB419" w14:textId="77777777" w:rsidR="00AF01EE" w:rsidRDefault="00981743">
            <w:r>
              <w:rPr>
                <w:sz w:val="20"/>
                <w:szCs w:val="20"/>
              </w:rPr>
              <w:t>Muy pequeño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6FEF0F" w14:textId="77777777" w:rsidR="00AF01EE" w:rsidRDefault="00981743">
            <w:r>
              <w:rPr>
                <w:sz w:val="20"/>
                <w:szCs w:val="20"/>
              </w:rPr>
              <w:t>Simulación más estable y suave, pero más lenta (más pasos para el mismo tiempo simulado).</w:t>
            </w:r>
          </w:p>
        </w:tc>
      </w:tr>
      <w:tr w:rsidR="00AF01EE" w14:paraId="0E0F86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6ADD879" w14:textId="77777777" w:rsidR="00AF01EE" w:rsidRDefault="00981743">
            <w:r>
              <w:rPr>
                <w:sz w:val="20"/>
                <w:szCs w:val="20"/>
              </w:rPr>
              <w:t>Muy grande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6567692" w14:textId="77777777" w:rsidR="00AF01EE" w:rsidRDefault="00981743">
            <w:r>
              <w:rPr>
                <w:sz w:val="20"/>
                <w:szCs w:val="20"/>
              </w:rPr>
              <w:t>Simulación más rápida, pero riesgo real de inestabilidad numérica (resultados sin sentido).</w:t>
            </w:r>
          </w:p>
        </w:tc>
      </w:tr>
    </w:tbl>
    <w:p w14:paraId="04946201" w14:textId="77777777" w:rsidR="00AF01EE" w:rsidRDefault="00AF01EE">
      <w:pPr>
        <w:spacing w:after="120"/>
      </w:pPr>
    </w:p>
    <w:p w14:paraId="1B55DCE3" w14:textId="77777777" w:rsidR="00AF01EE" w:rsidRDefault="00981743">
      <w:pPr>
        <w:pStyle w:val="Ttulo1"/>
      </w:pPr>
      <w:r>
        <w:t xml:space="preserve">3. Número de nodos espaciales — </w:t>
      </w:r>
      <w:proofErr w:type="spellStart"/>
      <w:r>
        <w:t>nx</w:t>
      </w:r>
      <w:proofErr w:type="spellEnd"/>
    </w:p>
    <w:p w14:paraId="48079F72" w14:textId="77777777" w:rsidR="00AF01EE" w:rsidRDefault="00981743">
      <w:pPr>
        <w:pStyle w:val="Ttulo2"/>
      </w:pPr>
      <w:r>
        <w:t>¿Qué es?</w:t>
      </w:r>
    </w:p>
    <w:p w14:paraId="677CADFB" w14:textId="77777777" w:rsidR="00AF01EE" w:rsidRDefault="00981743">
      <w:pPr>
        <w:spacing w:after="160"/>
      </w:pPr>
      <w:proofErr w:type="spellStart"/>
      <w:r>
        <w:t>nx</w:t>
      </w:r>
      <w:proofErr w:type="spellEnd"/>
      <w:r>
        <w:t xml:space="preserve"> es la cantidad total de puntos (nodos) en los que el canal queda dividido para hacer los cálculos. Siguiendo la analogía de la regla: si </w:t>
      </w:r>
      <w:proofErr w:type="spellStart"/>
      <w:r>
        <w:t>dx</w:t>
      </w:r>
      <w:proofErr w:type="spellEnd"/>
      <w:r>
        <w:t xml:space="preserve"> es la distancia entre marcas, </w:t>
      </w:r>
      <w:proofErr w:type="spellStart"/>
      <w:r>
        <w:t>nx</w:t>
      </w:r>
      <w:proofErr w:type="spellEnd"/>
      <w:r>
        <w:t xml:space="preserve"> es cuántas marcas tiene la regla en total.</w:t>
      </w:r>
    </w:p>
    <w:p w14:paraId="352B60A8" w14:textId="77777777" w:rsidR="00AF01EE" w:rsidRDefault="00981743">
      <w:pPr>
        <w:pStyle w:val="Ttulo2"/>
      </w:pPr>
      <w:r>
        <w:t>¿Qué función cumple en el código?</w:t>
      </w:r>
    </w:p>
    <w:p w14:paraId="5C27EB24" w14:textId="77777777" w:rsidR="00AF01EE" w:rsidRDefault="00981743">
      <w:pPr>
        <w:spacing w:after="160"/>
      </w:pPr>
      <w:proofErr w:type="spellStart"/>
      <w:r>
        <w:t>nx</w:t>
      </w:r>
      <w:proofErr w:type="spellEnd"/>
      <w:r>
        <w:t xml:space="preserve"> </w:t>
      </w:r>
      <w:r>
        <w:t xml:space="preserve">define el tamaño de todos los arreglos del programa: A, Q, U, </w:t>
      </w:r>
      <w:proofErr w:type="spellStart"/>
      <w:r>
        <w:t>Anew</w:t>
      </w:r>
      <w:proofErr w:type="spellEnd"/>
      <w:r>
        <w:t xml:space="preserve"> y </w:t>
      </w:r>
      <w:proofErr w:type="spellStart"/>
      <w:r>
        <w:t>Qnew</w:t>
      </w:r>
      <w:proofErr w:type="spellEnd"/>
      <w:r>
        <w:t xml:space="preserve"> se reservan en memoria con </w:t>
      </w:r>
      <w:proofErr w:type="spellStart"/>
      <w:r>
        <w:rPr>
          <w:rFonts w:ascii="Consolas" w:eastAsia="Consolas" w:hAnsi="Consolas" w:cs="Consolas"/>
          <w:color w:val="AD3B45"/>
          <w:sz w:val="21"/>
          <w:szCs w:val="21"/>
        </w:rPr>
        <w:t>allocate</w:t>
      </w:r>
      <w:proofErr w:type="spellEnd"/>
      <w:r>
        <w:rPr>
          <w:rFonts w:ascii="Consolas" w:eastAsia="Consolas" w:hAnsi="Consolas" w:cs="Consolas"/>
          <w:color w:val="AD3B45"/>
          <w:sz w:val="21"/>
          <w:szCs w:val="21"/>
        </w:rPr>
        <w:t>(A(</w:t>
      </w:r>
      <w:proofErr w:type="spellStart"/>
      <w:r>
        <w:rPr>
          <w:rFonts w:ascii="Consolas" w:eastAsia="Consolas" w:hAnsi="Consolas" w:cs="Consolas"/>
          <w:color w:val="AD3B45"/>
          <w:sz w:val="21"/>
          <w:szCs w:val="21"/>
        </w:rPr>
        <w:t>nx</w:t>
      </w:r>
      <w:proofErr w:type="spellEnd"/>
      <w:r>
        <w:rPr>
          <w:rFonts w:ascii="Consolas" w:eastAsia="Consolas" w:hAnsi="Consolas" w:cs="Consolas"/>
          <w:color w:val="AD3B45"/>
          <w:sz w:val="21"/>
          <w:szCs w:val="21"/>
        </w:rPr>
        <w:t>), Q(</w:t>
      </w:r>
      <w:proofErr w:type="spellStart"/>
      <w:r>
        <w:rPr>
          <w:rFonts w:ascii="Consolas" w:eastAsia="Consolas" w:hAnsi="Consolas" w:cs="Consolas"/>
          <w:color w:val="AD3B45"/>
          <w:sz w:val="21"/>
          <w:szCs w:val="21"/>
        </w:rPr>
        <w:t>nx</w:t>
      </w:r>
      <w:proofErr w:type="spellEnd"/>
      <w:r>
        <w:rPr>
          <w:rFonts w:ascii="Consolas" w:eastAsia="Consolas" w:hAnsi="Consolas" w:cs="Consolas"/>
          <w:color w:val="AD3B45"/>
          <w:sz w:val="21"/>
          <w:szCs w:val="21"/>
        </w:rPr>
        <w:t>), ...)</w:t>
      </w:r>
      <w:r>
        <w:t xml:space="preserve">, es decir, cada uno tiene exactamente </w:t>
      </w:r>
      <w:proofErr w:type="spellStart"/>
      <w:r>
        <w:t>nx</w:t>
      </w:r>
      <w:proofErr w:type="spellEnd"/>
      <w:r>
        <w:t xml:space="preserve"> posiciones. También determina cuántas veces se repiten los cálculos dentro de cada pas</w:t>
      </w:r>
      <w:r>
        <w:t xml:space="preserve">o de tiempo, ya que las operaciones recorren los nodos de 1 a </w:t>
      </w:r>
      <w:proofErr w:type="spellStart"/>
      <w:r>
        <w:t>nx</w:t>
      </w:r>
      <w:proofErr w:type="spellEnd"/>
      <w:r>
        <w:t xml:space="preserve"> (o de 2 a nx-1 para los nodos internos, dejando los extremos como condición de frontera).</w:t>
      </w:r>
    </w:p>
    <w:p w14:paraId="0274A351" w14:textId="77777777" w:rsidR="00AF01EE" w:rsidRDefault="00981743">
      <w:pPr>
        <w:pStyle w:val="Ttulo2"/>
      </w:pPr>
      <w:r>
        <w:t>¿Cómo afecta la simulación según el valor que se ingrese?</w:t>
      </w:r>
    </w:p>
    <w:p w14:paraId="4FAA08BB" w14:textId="77777777" w:rsidR="00AF01EE" w:rsidRDefault="00981743">
      <w:pPr>
        <w:pStyle w:val="Prrafodelista"/>
        <w:numPr>
          <w:ilvl w:val="0"/>
          <w:numId w:val="2"/>
        </w:numPr>
        <w:spacing w:after="80"/>
      </w:pPr>
      <w:r>
        <w:t xml:space="preserve">Un </w:t>
      </w:r>
      <w:proofErr w:type="spellStart"/>
      <w:r>
        <w:t>nx</w:t>
      </w:r>
      <w:proofErr w:type="spellEnd"/>
      <w:r>
        <w:t xml:space="preserve"> pequeño (por ejemplo, 10) da muy poco</w:t>
      </w:r>
      <w:r>
        <w:t>s puntos para representar el canal: la simulación es muy rápida, pero la onda apenas se puede describir con unos pocos valores, perdiendo casi todo el detalle de cómo se propaga.</w:t>
      </w:r>
    </w:p>
    <w:p w14:paraId="491DD184" w14:textId="77777777" w:rsidR="00AF01EE" w:rsidRDefault="00981743">
      <w:pPr>
        <w:pStyle w:val="Prrafodelista"/>
        <w:numPr>
          <w:ilvl w:val="0"/>
          <w:numId w:val="2"/>
        </w:numPr>
        <w:spacing w:after="80"/>
      </w:pPr>
      <w:r>
        <w:t xml:space="preserve">Un </w:t>
      </w:r>
      <w:proofErr w:type="spellStart"/>
      <w:r>
        <w:t>nx</w:t>
      </w:r>
      <w:proofErr w:type="spellEnd"/>
      <w:r>
        <w:t xml:space="preserve"> grande (por ejemplo, 1000) da una representación mucho más detallada y </w:t>
      </w:r>
      <w:r>
        <w:t>suave del fenómeno, a costa de más memoria y más tiempo de cálculo en cada paso, ya que cada operación dentro del bucle temporal se repite una vez por cada nodo.</w:t>
      </w:r>
    </w:p>
    <w:p w14:paraId="17FB8ECB" w14:textId="77777777" w:rsidR="00AF01EE" w:rsidRDefault="00AF01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F01EE" w14:paraId="0AF69D9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28A1D36B" w14:textId="77777777" w:rsidR="00AF01EE" w:rsidRDefault="00981743">
            <w:r>
              <w:rPr>
                <w:b/>
                <w:bCs/>
                <w:color w:val="FFFFFF"/>
                <w:sz w:val="21"/>
                <w:szCs w:val="21"/>
              </w:rPr>
              <w:t xml:space="preserve">Valor de </w:t>
            </w:r>
            <w:proofErr w:type="spellStart"/>
            <w:r>
              <w:rPr>
                <w:b/>
                <w:bCs/>
                <w:color w:val="FFFFFF"/>
                <w:sz w:val="21"/>
                <w:szCs w:val="21"/>
              </w:rPr>
              <w:t>nx</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63388942" w14:textId="77777777" w:rsidR="00AF01EE" w:rsidRDefault="00981743">
            <w:r>
              <w:rPr>
                <w:b/>
                <w:bCs/>
                <w:color w:val="FFFFFF"/>
                <w:sz w:val="21"/>
                <w:szCs w:val="21"/>
              </w:rPr>
              <w:t>Efecto principal</w:t>
            </w:r>
          </w:p>
        </w:tc>
      </w:tr>
      <w:tr w:rsidR="00AF01EE" w14:paraId="5ADFEA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078F6E" w14:textId="77777777" w:rsidR="00AF01EE" w:rsidRDefault="00981743">
            <w:r>
              <w:rPr>
                <w:sz w:val="20"/>
                <w:szCs w:val="20"/>
              </w:rPr>
              <w:t>Muy pequeño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163AF0" w14:textId="77777777" w:rsidR="00AF01EE" w:rsidRDefault="00981743">
            <w:r>
              <w:rPr>
                <w:sz w:val="20"/>
                <w:szCs w:val="20"/>
              </w:rPr>
              <w:t>Simulación muy rápida, pero la onda queda pobremente representada (poco detalle).</w:t>
            </w:r>
          </w:p>
        </w:tc>
      </w:tr>
      <w:tr w:rsidR="00AF01EE" w14:paraId="2EB495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B23890F" w14:textId="77777777" w:rsidR="00AF01EE" w:rsidRDefault="00981743">
            <w:r>
              <w:rPr>
                <w:sz w:val="20"/>
                <w:szCs w:val="20"/>
              </w:rPr>
              <w:t>Muy grande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D4DDA17" w14:textId="77777777" w:rsidR="00AF01EE" w:rsidRDefault="00981743">
            <w:r>
              <w:rPr>
                <w:sz w:val="20"/>
                <w:szCs w:val="20"/>
              </w:rPr>
              <w:t>Mejor representación de la onda, pero mayor costo computacional por cada paso de tiempo.</w:t>
            </w:r>
          </w:p>
        </w:tc>
      </w:tr>
    </w:tbl>
    <w:p w14:paraId="60E38D3F" w14:textId="77777777" w:rsidR="00AF01EE" w:rsidRDefault="00AF01EE">
      <w:pPr>
        <w:spacing w:after="120"/>
      </w:pPr>
    </w:p>
    <w:tbl>
      <w:tblPr>
        <w:tblW w:w="9360"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01EE" w14:paraId="1E371529" w14:textId="77777777">
        <w:tblPrEx>
          <w:tblCellMar>
            <w:top w:w="0" w:type="dxa"/>
            <w:bottom w:w="0" w:type="dxa"/>
          </w:tblCellMar>
        </w:tblPrEx>
        <w:tc>
          <w:tcPr>
            <w:tcW w:w="9360" w:type="dxa"/>
            <w:shd w:val="clear" w:color="auto" w:fill="EAF1FA"/>
            <w:tcMar>
              <w:top w:w="140" w:type="dxa"/>
              <w:left w:w="180" w:type="dxa"/>
              <w:bottom w:w="140" w:type="dxa"/>
              <w:right w:w="180" w:type="dxa"/>
            </w:tcMar>
          </w:tcPr>
          <w:p w14:paraId="14AE976F" w14:textId="77777777" w:rsidR="00AF01EE" w:rsidRDefault="00981743">
            <w:pPr>
              <w:spacing w:after="60"/>
            </w:pPr>
            <w:r>
              <w:rPr>
                <w:b/>
                <w:bCs/>
              </w:rPr>
              <w:t>Validación incluida</w:t>
            </w:r>
          </w:p>
          <w:p w14:paraId="08F4463C" w14:textId="77777777" w:rsidR="00AF01EE" w:rsidRDefault="00981743">
            <w:r>
              <w:t xml:space="preserve">En la versión mejorada, el código exige que </w:t>
            </w:r>
            <w:proofErr w:type="spellStart"/>
            <w:r>
              <w:t>nx</w:t>
            </w:r>
            <w:proofErr w:type="spellEnd"/>
            <w:r>
              <w:t xml:space="preserve"> sea al menos 3 (el mínimo necesario para tener un punto interior entre las dos fronteras). Si se ingresa un valor menor, el programa se detiene con un mensaje de error claro, en vez de fallar de forma confusa </w:t>
            </w:r>
            <w:r>
              <w:t>más adelante.</w:t>
            </w:r>
          </w:p>
        </w:tc>
      </w:tr>
    </w:tbl>
    <w:p w14:paraId="42338390" w14:textId="77777777" w:rsidR="00AF01EE" w:rsidRDefault="00981743">
      <w:pPr>
        <w:pStyle w:val="Ttulo1"/>
      </w:pPr>
      <w:r>
        <w:t xml:space="preserve">4. Número de pasos temporales — </w:t>
      </w:r>
      <w:proofErr w:type="spellStart"/>
      <w:r>
        <w:t>nt</w:t>
      </w:r>
      <w:proofErr w:type="spellEnd"/>
    </w:p>
    <w:p w14:paraId="4D4AF198" w14:textId="77777777" w:rsidR="00AF01EE" w:rsidRDefault="00981743">
      <w:pPr>
        <w:pStyle w:val="Ttulo2"/>
      </w:pPr>
      <w:r>
        <w:t>¿Qué es?</w:t>
      </w:r>
    </w:p>
    <w:p w14:paraId="4F233C98" w14:textId="77777777" w:rsidR="00AF01EE" w:rsidRDefault="00981743">
      <w:pPr>
        <w:spacing w:after="160"/>
      </w:pPr>
      <w:proofErr w:type="spellStart"/>
      <w:r>
        <w:t>nt</w:t>
      </w:r>
      <w:proofErr w:type="spellEnd"/>
      <w:r>
        <w:t xml:space="preserve"> es la cantidad total de "saltos" de tiempo que da la simulación, es decir, cuántas veces se repite la actualización del estado del canal. El tiempo total simulado es, aproximadamente, </w:t>
      </w:r>
      <w:proofErr w:type="spellStart"/>
      <w:r>
        <w:t>nt</w:t>
      </w:r>
      <w:proofErr w:type="spellEnd"/>
      <w:r>
        <w:t xml:space="preserve"> multiplicado por </w:t>
      </w:r>
      <w:proofErr w:type="spellStart"/>
      <w:r>
        <w:t>dt</w:t>
      </w:r>
      <w:proofErr w:type="spellEnd"/>
      <w:r>
        <w:t>.</w:t>
      </w:r>
    </w:p>
    <w:p w14:paraId="15D86E09" w14:textId="77777777" w:rsidR="00AF01EE" w:rsidRDefault="00981743">
      <w:pPr>
        <w:pStyle w:val="Ttulo2"/>
      </w:pPr>
      <w:r>
        <w:t>¿Qué función cumple en el código?</w:t>
      </w:r>
    </w:p>
    <w:p w14:paraId="2B020871" w14:textId="77777777" w:rsidR="00AF01EE" w:rsidRDefault="00981743">
      <w:pPr>
        <w:spacing w:after="160"/>
      </w:pPr>
      <w:proofErr w:type="spellStart"/>
      <w:r>
        <w:t>nt</w:t>
      </w:r>
      <w:proofErr w:type="spellEnd"/>
      <w:r>
        <w:t xml:space="preserve"> controla</w:t>
      </w:r>
      <w:r>
        <w:t xml:space="preserve"> directamente cuántas veces se ejecuta el bucle principal </w:t>
      </w:r>
      <w:r>
        <w:rPr>
          <w:rFonts w:ascii="Consolas" w:eastAsia="Consolas" w:hAnsi="Consolas" w:cs="Consolas"/>
          <w:color w:val="AD3B45"/>
          <w:sz w:val="21"/>
          <w:szCs w:val="21"/>
        </w:rPr>
        <w:t xml:space="preserve">do n = 1, </w:t>
      </w:r>
      <w:proofErr w:type="spellStart"/>
      <w:r>
        <w:rPr>
          <w:rFonts w:ascii="Consolas" w:eastAsia="Consolas" w:hAnsi="Consolas" w:cs="Consolas"/>
          <w:color w:val="AD3B45"/>
          <w:sz w:val="21"/>
          <w:szCs w:val="21"/>
        </w:rPr>
        <w:t>nt</w:t>
      </w:r>
      <w:proofErr w:type="spellEnd"/>
      <w:r>
        <w:t xml:space="preserve">, que es el corazón de la simulación: cada vuelta de este bucle representa un instante de tiempo más en la evolución del canal. A mayor </w:t>
      </w:r>
      <w:proofErr w:type="spellStart"/>
      <w:r>
        <w:t>nt</w:t>
      </w:r>
      <w:proofErr w:type="spellEnd"/>
      <w:r>
        <w:t>, más "cuadros" tiene la película completa de la</w:t>
      </w:r>
      <w:r>
        <w:t xml:space="preserve"> simulación.</w:t>
      </w:r>
    </w:p>
    <w:p w14:paraId="080AA13C" w14:textId="77777777" w:rsidR="00AF01EE" w:rsidRDefault="00981743">
      <w:pPr>
        <w:pStyle w:val="Ttulo2"/>
      </w:pPr>
      <w:r>
        <w:t>¿Cómo afecta la simulación según el valor que se ingrese?</w:t>
      </w:r>
    </w:p>
    <w:p w14:paraId="1AD82788" w14:textId="77777777" w:rsidR="00AF01EE" w:rsidRDefault="00981743">
      <w:pPr>
        <w:pStyle w:val="Prrafodelista"/>
        <w:numPr>
          <w:ilvl w:val="0"/>
          <w:numId w:val="2"/>
        </w:numPr>
        <w:spacing w:after="80"/>
      </w:pPr>
      <w:r>
        <w:t xml:space="preserve">Un </w:t>
      </w:r>
      <w:proofErr w:type="spellStart"/>
      <w:r>
        <w:t>nt</w:t>
      </w:r>
      <w:proofErr w:type="spellEnd"/>
      <w:r>
        <w:t xml:space="preserve"> pequeño detiene la simulación poco después de empezar: si el fenómeno que se quiere observar (por ejemplo, cómo se propaga la onda generada por la rotura de una presa) todavía no </w:t>
      </w:r>
      <w:r>
        <w:t>se ha desarrollado por completo, los resultados mostrarán solo el inicio del proceso, sin alcanzar lo que realmente interesa observar.</w:t>
      </w:r>
    </w:p>
    <w:p w14:paraId="717150BD" w14:textId="77777777" w:rsidR="00AF01EE" w:rsidRDefault="00981743">
      <w:pPr>
        <w:pStyle w:val="Prrafodelista"/>
        <w:numPr>
          <w:ilvl w:val="0"/>
          <w:numId w:val="2"/>
        </w:numPr>
        <w:spacing w:after="80"/>
      </w:pPr>
      <w:r>
        <w:t xml:space="preserve">Un </w:t>
      </w:r>
      <w:proofErr w:type="spellStart"/>
      <w:r>
        <w:t>nt</w:t>
      </w:r>
      <w:proofErr w:type="spellEnd"/>
      <w:r>
        <w:t xml:space="preserve"> grande permite observar el fenómeno durante más tiempo, hasta que la onda recorra todo el canal o el sistema se est</w:t>
      </w:r>
      <w:r>
        <w:t xml:space="preserve">abilice; el costo es un mayor tiempo total de ejecución, ya que cada paso adicional implica repetir todos los cálculos para los </w:t>
      </w:r>
      <w:proofErr w:type="spellStart"/>
      <w:r>
        <w:t>nx</w:t>
      </w:r>
      <w:proofErr w:type="spellEnd"/>
      <w:r>
        <w:t xml:space="preserve"> nodos.</w:t>
      </w:r>
    </w:p>
    <w:p w14:paraId="233355AD" w14:textId="77777777" w:rsidR="00AF01EE" w:rsidRDefault="00AF01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F01EE" w14:paraId="2D61181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036AA0CC" w14:textId="77777777" w:rsidR="00AF01EE" w:rsidRDefault="00981743">
            <w:r>
              <w:rPr>
                <w:b/>
                <w:bCs/>
                <w:color w:val="FFFFFF"/>
                <w:sz w:val="21"/>
                <w:szCs w:val="21"/>
              </w:rPr>
              <w:t xml:space="preserve">Valor de </w:t>
            </w:r>
            <w:proofErr w:type="spellStart"/>
            <w:r>
              <w:rPr>
                <w:b/>
                <w:bCs/>
                <w:color w:val="FFFFFF"/>
                <w:sz w:val="21"/>
                <w:szCs w:val="21"/>
              </w:rPr>
              <w:t>nt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2CA76882" w14:textId="77777777" w:rsidR="00AF01EE" w:rsidRDefault="00981743">
            <w:r>
              <w:rPr>
                <w:b/>
                <w:bCs/>
                <w:color w:val="FFFFFF"/>
                <w:sz w:val="21"/>
                <w:szCs w:val="21"/>
              </w:rPr>
              <w:t>Efecto principal</w:t>
            </w:r>
          </w:p>
        </w:tc>
      </w:tr>
      <w:tr w:rsidR="00AF01EE" w14:paraId="7F1E67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E72F63" w14:textId="77777777" w:rsidR="00AF01EE" w:rsidRDefault="00981743">
            <w:r>
              <w:rPr>
                <w:sz w:val="20"/>
                <w:szCs w:val="20"/>
              </w:rPr>
              <w:t>Muy pequeño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119F70" w14:textId="77777777" w:rsidR="00AF01EE" w:rsidRDefault="00981743">
            <w:r>
              <w:rPr>
                <w:sz w:val="20"/>
                <w:szCs w:val="20"/>
              </w:rPr>
              <w:t>La simulación se detiene antes de que el fenómeno se desarrolle completamente.</w:t>
            </w:r>
          </w:p>
        </w:tc>
      </w:tr>
      <w:tr w:rsidR="00AF01EE" w14:paraId="54832D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C7765B0" w14:textId="77777777" w:rsidR="00AF01EE" w:rsidRDefault="00981743">
            <w:r>
              <w:rPr>
                <w:sz w:val="20"/>
                <w:szCs w:val="20"/>
              </w:rPr>
              <w:t>Muy grande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B84E649" w14:textId="77777777" w:rsidR="00AF01EE" w:rsidRDefault="00981743">
            <w:r>
              <w:rPr>
                <w:sz w:val="20"/>
                <w:szCs w:val="20"/>
              </w:rPr>
              <w:t>Se observa la evolución completa del fenómeno, pero aumenta el tiempo total de cálculo.</w:t>
            </w:r>
          </w:p>
        </w:tc>
      </w:tr>
    </w:tbl>
    <w:p w14:paraId="477DFCAE" w14:textId="77777777" w:rsidR="00AF01EE" w:rsidRDefault="00AF01EE">
      <w:pPr>
        <w:spacing w:after="120"/>
      </w:pPr>
    </w:p>
    <w:tbl>
      <w:tblPr>
        <w:tblW w:w="9360"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01EE" w14:paraId="161DC4DA" w14:textId="77777777">
        <w:tblPrEx>
          <w:tblCellMar>
            <w:top w:w="0" w:type="dxa"/>
            <w:bottom w:w="0" w:type="dxa"/>
          </w:tblCellMar>
        </w:tblPrEx>
        <w:tc>
          <w:tcPr>
            <w:tcW w:w="9360" w:type="dxa"/>
            <w:shd w:val="clear" w:color="auto" w:fill="EAF1FA"/>
            <w:tcMar>
              <w:top w:w="140" w:type="dxa"/>
              <w:left w:w="180" w:type="dxa"/>
              <w:bottom w:w="140" w:type="dxa"/>
              <w:right w:w="180" w:type="dxa"/>
            </w:tcMar>
          </w:tcPr>
          <w:p w14:paraId="47537D52" w14:textId="77777777" w:rsidR="00AF01EE" w:rsidRDefault="00981743">
            <w:pPr>
              <w:spacing w:after="60"/>
            </w:pPr>
            <w:proofErr w:type="spellStart"/>
            <w:r>
              <w:rPr>
                <w:b/>
                <w:bCs/>
              </w:rPr>
              <w:lastRenderedPageBreak/>
              <w:t>dt</w:t>
            </w:r>
            <w:proofErr w:type="spellEnd"/>
            <w:r>
              <w:rPr>
                <w:b/>
                <w:bCs/>
              </w:rPr>
              <w:t xml:space="preserve"> y </w:t>
            </w:r>
            <w:proofErr w:type="spellStart"/>
            <w:r>
              <w:rPr>
                <w:b/>
                <w:bCs/>
              </w:rPr>
              <w:t>nt</w:t>
            </w:r>
            <w:proofErr w:type="spellEnd"/>
            <w:r>
              <w:rPr>
                <w:b/>
                <w:bCs/>
              </w:rPr>
              <w:t xml:space="preserve"> van de la mano</w:t>
            </w:r>
          </w:p>
          <w:p w14:paraId="68FB9205" w14:textId="77777777" w:rsidR="00AF01EE" w:rsidRDefault="00981743">
            <w:r>
              <w:t xml:space="preserve">Lo que realmente importa para decidir si se observó "suficiente tiempo" es el producto </w:t>
            </w:r>
            <w:proofErr w:type="spellStart"/>
            <w:r>
              <w:t>nt</w:t>
            </w:r>
            <w:proofErr w:type="spellEnd"/>
            <w:r>
              <w:t xml:space="preserve"> × </w:t>
            </w:r>
            <w:proofErr w:type="spellStart"/>
            <w:r>
              <w:t>dt</w:t>
            </w:r>
            <w:proofErr w:type="spellEnd"/>
            <w:r>
              <w:t xml:space="preserve"> (el tiempo total simulado), no </w:t>
            </w:r>
            <w:proofErr w:type="spellStart"/>
            <w:r>
              <w:t>nt</w:t>
            </w:r>
            <w:proofErr w:type="spellEnd"/>
            <w:r>
              <w:t xml:space="preserve"> por sí solo. Dos combinaciones distintas, como </w:t>
            </w:r>
            <w:proofErr w:type="spellStart"/>
            <w:r>
              <w:t>nt</w:t>
            </w:r>
            <w:proofErr w:type="spellEnd"/>
            <w:r>
              <w:t xml:space="preserve">=300 con </w:t>
            </w:r>
            <w:proofErr w:type="spellStart"/>
            <w:r>
              <w:t>dt</w:t>
            </w:r>
            <w:proofErr w:type="spellEnd"/>
            <w:r>
              <w:t xml:space="preserve">=0.2, o </w:t>
            </w:r>
            <w:proofErr w:type="spellStart"/>
            <w:r>
              <w:t>nt</w:t>
            </w:r>
            <w:proofErr w:type="spellEnd"/>
            <w:r>
              <w:t xml:space="preserve">=600 con </w:t>
            </w:r>
            <w:proofErr w:type="spellStart"/>
            <w:r>
              <w:t>dt</w:t>
            </w:r>
            <w:proofErr w:type="spellEnd"/>
            <w:r>
              <w:t>=0.1, simulan el mismo tiempo total (60 segund</w:t>
            </w:r>
            <w:r>
              <w:t>os), pero la segunda lo hace con el doble de pasos y, en general, mayor estabilidad.</w:t>
            </w:r>
          </w:p>
        </w:tc>
      </w:tr>
    </w:tbl>
    <w:p w14:paraId="0F159C6A" w14:textId="77777777" w:rsidR="00AF01EE" w:rsidRDefault="00981743">
      <w:pPr>
        <w:pStyle w:val="Ttulo1"/>
      </w:pPr>
      <w:r>
        <w:t xml:space="preserve">5. Área hidráulica inicial a la izquierda — </w:t>
      </w:r>
      <w:proofErr w:type="spellStart"/>
      <w:r>
        <w:t>A_izq</w:t>
      </w:r>
      <w:proofErr w:type="spellEnd"/>
    </w:p>
    <w:p w14:paraId="4B1E5158" w14:textId="77777777" w:rsidR="00AF01EE" w:rsidRDefault="00981743">
      <w:pPr>
        <w:pStyle w:val="Ttulo2"/>
      </w:pPr>
      <w:r>
        <w:t>¿Qué es?</w:t>
      </w:r>
    </w:p>
    <w:p w14:paraId="652377B4" w14:textId="77777777" w:rsidR="00AF01EE" w:rsidRDefault="00981743">
      <w:pPr>
        <w:spacing w:after="160"/>
      </w:pPr>
      <w:r>
        <w:t xml:space="preserve">El área hidráulica es el área de la sección transversal del canal que está ocupada por agua (es decir, qué tan "lleno" está el canal en un punto dado, medida en metros cuadrados). </w:t>
      </w:r>
      <w:proofErr w:type="spellStart"/>
      <w:r>
        <w:t>A_izq</w:t>
      </w:r>
      <w:proofErr w:type="spellEnd"/>
      <w:r>
        <w:t xml:space="preserve"> es el valor de esa área en la mitad izquierda del canal, en el instant</w:t>
      </w:r>
      <w:r>
        <w:t>e inicial de la simulación (antes de que el programa empiece a calcular cómo evoluciona con el tiempo).</w:t>
      </w:r>
    </w:p>
    <w:p w14:paraId="1CB43352" w14:textId="77777777" w:rsidR="00AF01EE" w:rsidRDefault="00981743">
      <w:pPr>
        <w:pStyle w:val="Ttulo2"/>
      </w:pPr>
      <w:r>
        <w:t>¿Qué función cumple en el código?</w:t>
      </w:r>
    </w:p>
    <w:p w14:paraId="48219F17" w14:textId="77777777" w:rsidR="00AF01EE" w:rsidRDefault="00981743">
      <w:pPr>
        <w:spacing w:after="160"/>
      </w:pPr>
      <w:proofErr w:type="spellStart"/>
      <w:r>
        <w:t>A_izq</w:t>
      </w:r>
      <w:proofErr w:type="spellEnd"/>
      <w:r>
        <w:t xml:space="preserve"> se usa dentro de la subrutina </w:t>
      </w:r>
      <w:proofErr w:type="spellStart"/>
      <w:r>
        <w:rPr>
          <w:rFonts w:ascii="Consolas" w:eastAsia="Consolas" w:hAnsi="Consolas" w:cs="Consolas"/>
          <w:color w:val="AD3B45"/>
          <w:sz w:val="21"/>
          <w:szCs w:val="21"/>
        </w:rPr>
        <w:t>condiciones_iniciales</w:t>
      </w:r>
      <w:proofErr w:type="spellEnd"/>
      <w:r>
        <w:t xml:space="preserve"> para asignar el valor de A(i) a todos los nodos de la primer</w:t>
      </w:r>
      <w:r>
        <w:t xml:space="preserve">a mitad del dominio (i &lt; </w:t>
      </w:r>
      <w:proofErr w:type="spellStart"/>
      <w:r>
        <w:t>nx</w:t>
      </w:r>
      <w:proofErr w:type="spellEnd"/>
      <w:r>
        <w:t xml:space="preserve">/2). Es, junto con </w:t>
      </w:r>
      <w:proofErr w:type="spellStart"/>
      <w:r>
        <w:t>A_der</w:t>
      </w:r>
      <w:proofErr w:type="spellEnd"/>
      <w:r>
        <w:t xml:space="preserve">, lo que crea la discontinuidad inicial (el "escalón" de agua) que pone en marcha toda la simulación: sin esa diferencia entre </w:t>
      </w:r>
      <w:proofErr w:type="spellStart"/>
      <w:r>
        <w:t>A_izq</w:t>
      </w:r>
      <w:proofErr w:type="spellEnd"/>
      <w:r>
        <w:t xml:space="preserve"> y </w:t>
      </w:r>
      <w:proofErr w:type="spellStart"/>
      <w:r>
        <w:t>A_der</w:t>
      </w:r>
      <w:proofErr w:type="spellEnd"/>
      <w:r>
        <w:t>, el agua estaría en reposo y no habría ninguna onda que propagar</w:t>
      </w:r>
      <w:r>
        <w:t>.</w:t>
      </w:r>
    </w:p>
    <w:p w14:paraId="4CE10813" w14:textId="77777777" w:rsidR="00AF01EE" w:rsidRDefault="00981743">
      <w:pPr>
        <w:pStyle w:val="Ttulo2"/>
      </w:pPr>
      <w:r>
        <w:t>¿Cómo afecta la simulación según el valor que se ingrese?</w:t>
      </w:r>
    </w:p>
    <w:p w14:paraId="6FFFAF1F" w14:textId="77777777" w:rsidR="00AF01EE" w:rsidRDefault="00981743">
      <w:pPr>
        <w:pStyle w:val="Prrafodelista"/>
        <w:numPr>
          <w:ilvl w:val="0"/>
          <w:numId w:val="2"/>
        </w:numPr>
        <w:spacing w:after="80"/>
      </w:pPr>
      <w:r>
        <w:t xml:space="preserve">Si </w:t>
      </w:r>
      <w:proofErr w:type="spellStart"/>
      <w:r>
        <w:t>A_izq</w:t>
      </w:r>
      <w:proofErr w:type="spellEnd"/>
      <w:r>
        <w:t xml:space="preserve"> es apenas mayor que </w:t>
      </w:r>
      <w:proofErr w:type="spellStart"/>
      <w:r>
        <w:t>A_der</w:t>
      </w:r>
      <w:proofErr w:type="spellEnd"/>
      <w:r>
        <w:t>, la discontinuidad inicial es pequeña: se genera una onda suave, de poca amplitud, parecida a una perturbación leve del nivel del agua.</w:t>
      </w:r>
    </w:p>
    <w:p w14:paraId="3EEE1985" w14:textId="77777777" w:rsidR="00AF01EE" w:rsidRDefault="00981743">
      <w:pPr>
        <w:pStyle w:val="Prrafodelista"/>
        <w:numPr>
          <w:ilvl w:val="0"/>
          <w:numId w:val="2"/>
        </w:numPr>
        <w:spacing w:after="80"/>
      </w:pPr>
      <w:r>
        <w:t xml:space="preserve">Si </w:t>
      </w:r>
      <w:proofErr w:type="spellStart"/>
      <w:r>
        <w:t>A_izq</w:t>
      </w:r>
      <w:proofErr w:type="spellEnd"/>
      <w:r>
        <w:t xml:space="preserve"> es mucho mayor q</w:t>
      </w:r>
      <w:r>
        <w:t xml:space="preserve">ue </w:t>
      </w:r>
      <w:proofErr w:type="spellStart"/>
      <w:r>
        <w:t>A_der</w:t>
      </w:r>
      <w:proofErr w:type="spellEnd"/>
      <w:r>
        <w:t>, la discontinuidad es grande: se genera una onda más fuerte y rápida, similar a la que produciría la rotura repentina de una presa, con velocidades de propagación más altas.</w:t>
      </w:r>
    </w:p>
    <w:p w14:paraId="4F55D477" w14:textId="77777777" w:rsidR="00AF01EE" w:rsidRDefault="00981743">
      <w:pPr>
        <w:pStyle w:val="Prrafodelista"/>
        <w:numPr>
          <w:ilvl w:val="0"/>
          <w:numId w:val="2"/>
        </w:numPr>
        <w:spacing w:after="80"/>
      </w:pPr>
      <w:r>
        <w:t xml:space="preserve">Si </w:t>
      </w:r>
      <w:proofErr w:type="spellStart"/>
      <w:r>
        <w:t>A_izq</w:t>
      </w:r>
      <w:proofErr w:type="spellEnd"/>
      <w:r>
        <w:t xml:space="preserve"> es igual a </w:t>
      </w:r>
      <w:proofErr w:type="spellStart"/>
      <w:r>
        <w:t>A_der</w:t>
      </w:r>
      <w:proofErr w:type="spellEnd"/>
      <w:r>
        <w:t>, no hay ninguna discontinuidad: el agua empieza</w:t>
      </w:r>
      <w:r>
        <w:t xml:space="preserve"> perfectamente en reposo y, como no hay ninguna perturbación que la haga moverse, la simulación no mostrará ningún cambio relevante con el tiempo.</w:t>
      </w:r>
    </w:p>
    <w:p w14:paraId="2AC4A835" w14:textId="77777777" w:rsidR="00AF01EE" w:rsidRDefault="00981743">
      <w:pPr>
        <w:pStyle w:val="Ttulo1"/>
      </w:pPr>
      <w:r>
        <w:t xml:space="preserve">6. Área hidráulica inicial a la derecha — </w:t>
      </w:r>
      <w:proofErr w:type="spellStart"/>
      <w:r>
        <w:t>A_der</w:t>
      </w:r>
      <w:proofErr w:type="spellEnd"/>
    </w:p>
    <w:p w14:paraId="5575BDF6" w14:textId="77777777" w:rsidR="00AF01EE" w:rsidRDefault="00981743">
      <w:pPr>
        <w:pStyle w:val="Ttulo2"/>
      </w:pPr>
      <w:r>
        <w:t>¿Qué es?</w:t>
      </w:r>
    </w:p>
    <w:p w14:paraId="210575DD" w14:textId="77777777" w:rsidR="00AF01EE" w:rsidRDefault="00981743">
      <w:pPr>
        <w:spacing w:after="160"/>
      </w:pPr>
      <w:r>
        <w:t xml:space="preserve">De manera análoga a </w:t>
      </w:r>
      <w:proofErr w:type="spellStart"/>
      <w:r>
        <w:t>A_izq</w:t>
      </w:r>
      <w:proofErr w:type="spellEnd"/>
      <w:r>
        <w:t xml:space="preserve">, </w:t>
      </w:r>
      <w:proofErr w:type="spellStart"/>
      <w:r>
        <w:t>A_der</w:t>
      </w:r>
      <w:proofErr w:type="spellEnd"/>
      <w:r>
        <w:t xml:space="preserve"> es el área hidráuli</w:t>
      </w:r>
      <w:r>
        <w:t>ca inicial, en metros cuadrados, en la mitad derecha del canal, en el instante inicial de la simulación.</w:t>
      </w:r>
    </w:p>
    <w:p w14:paraId="69875D8C" w14:textId="77777777" w:rsidR="00AF01EE" w:rsidRDefault="00981743">
      <w:pPr>
        <w:pStyle w:val="Ttulo2"/>
      </w:pPr>
      <w:r>
        <w:t>¿Qué función cumple en el código?</w:t>
      </w:r>
    </w:p>
    <w:p w14:paraId="091CC1E4" w14:textId="77777777" w:rsidR="00AF01EE" w:rsidRDefault="00981743">
      <w:pPr>
        <w:spacing w:after="160"/>
      </w:pPr>
      <w:r>
        <w:t xml:space="preserve">Dentro de la misma subrutina </w:t>
      </w:r>
      <w:proofErr w:type="spellStart"/>
      <w:r>
        <w:rPr>
          <w:rFonts w:ascii="Consolas" w:eastAsia="Consolas" w:hAnsi="Consolas" w:cs="Consolas"/>
          <w:color w:val="AD3B45"/>
          <w:sz w:val="21"/>
          <w:szCs w:val="21"/>
        </w:rPr>
        <w:t>condiciones_iniciales</w:t>
      </w:r>
      <w:proofErr w:type="spellEnd"/>
      <w:r>
        <w:t xml:space="preserve">, </w:t>
      </w:r>
      <w:proofErr w:type="spellStart"/>
      <w:r>
        <w:t>A_der</w:t>
      </w:r>
      <w:proofErr w:type="spellEnd"/>
      <w:r>
        <w:t xml:space="preserve"> se asigna a todos los nodos de la segunda mitad del dominio</w:t>
      </w:r>
      <w:r>
        <w:t xml:space="preserve"> (i ≥ </w:t>
      </w:r>
      <w:proofErr w:type="spellStart"/>
      <w:r>
        <w:t>nx</w:t>
      </w:r>
      <w:proofErr w:type="spellEnd"/>
      <w:r>
        <w:t xml:space="preserve">/2). Junto con </w:t>
      </w:r>
      <w:proofErr w:type="spellStart"/>
      <w:r>
        <w:t>A_izq</w:t>
      </w:r>
      <w:proofErr w:type="spellEnd"/>
      <w:r>
        <w:t xml:space="preserve">, define la magnitud y la dirección de la discontinuidad inicial: si </w:t>
      </w:r>
      <w:proofErr w:type="spellStart"/>
      <w:r>
        <w:t>A_izq</w:t>
      </w:r>
      <w:proofErr w:type="spellEnd"/>
      <w:r>
        <w:t xml:space="preserve"> &gt; </w:t>
      </w:r>
      <w:proofErr w:type="spellStart"/>
      <w:r>
        <w:t>A_der</w:t>
      </w:r>
      <w:proofErr w:type="spellEnd"/>
      <w:r>
        <w:t>, el agua tiende a fluir de izquierda a derecha cuando arranca la simulación; si fuera al revés, fluiría en sentido contrario.</w:t>
      </w:r>
    </w:p>
    <w:p w14:paraId="2F470F3C" w14:textId="77777777" w:rsidR="00AF01EE" w:rsidRDefault="00981743">
      <w:pPr>
        <w:pStyle w:val="Ttulo2"/>
      </w:pPr>
      <w:r>
        <w:lastRenderedPageBreak/>
        <w:t>¿Cómo afecta la simulación según el valor que se ingrese?</w:t>
      </w:r>
    </w:p>
    <w:p w14:paraId="54204E9B" w14:textId="77777777" w:rsidR="00AF01EE" w:rsidRDefault="00981743">
      <w:pPr>
        <w:pStyle w:val="Prrafodelista"/>
        <w:numPr>
          <w:ilvl w:val="0"/>
          <w:numId w:val="2"/>
        </w:numPr>
        <w:spacing w:after="80"/>
      </w:pPr>
      <w:r>
        <w:t xml:space="preserve">Si </w:t>
      </w:r>
      <w:proofErr w:type="spellStart"/>
      <w:r>
        <w:t>A_der</w:t>
      </w:r>
      <w:proofErr w:type="spellEnd"/>
      <w:r>
        <w:t xml:space="preserve"> es muy pequeño en comparación con </w:t>
      </w:r>
      <w:proofErr w:type="spellStart"/>
      <w:r>
        <w:t>A_izq</w:t>
      </w:r>
      <w:proofErr w:type="spellEnd"/>
      <w:r>
        <w:t>, representa un canal casi vacío al lado derecho, lo que produce un salto inicial más violento y velocidades de propagación más altas (hay que recorda</w:t>
      </w:r>
      <w:r>
        <w:t xml:space="preserve">r la advertencia de estabilidad: saltos muy grandes pueden generar velocidades altas y, por lo tanto, riesgo de un número de </w:t>
      </w:r>
      <w:proofErr w:type="spellStart"/>
      <w:r>
        <w:t>Courant</w:t>
      </w:r>
      <w:proofErr w:type="spellEnd"/>
      <w:r>
        <w:t xml:space="preserve"> alto).</w:t>
      </w:r>
    </w:p>
    <w:p w14:paraId="76747A08" w14:textId="77777777" w:rsidR="00AF01EE" w:rsidRDefault="00981743">
      <w:pPr>
        <w:pStyle w:val="Prrafodelista"/>
        <w:numPr>
          <w:ilvl w:val="0"/>
          <w:numId w:val="2"/>
        </w:numPr>
        <w:spacing w:after="80"/>
      </w:pPr>
      <w:r>
        <w:t xml:space="preserve">Si </w:t>
      </w:r>
      <w:proofErr w:type="spellStart"/>
      <w:r>
        <w:t>A_der</w:t>
      </w:r>
      <w:proofErr w:type="spellEnd"/>
      <w:r>
        <w:t xml:space="preserve"> es similar a </w:t>
      </w:r>
      <w:proofErr w:type="spellStart"/>
      <w:r>
        <w:t>A_izq</w:t>
      </w:r>
      <w:proofErr w:type="spellEnd"/>
      <w:r>
        <w:t>, el salto inicial es leve y la onda generada es de poca intensidad.</w:t>
      </w:r>
    </w:p>
    <w:p w14:paraId="6D7A6A0F" w14:textId="77777777" w:rsidR="00AF01EE" w:rsidRDefault="00981743">
      <w:pPr>
        <w:pStyle w:val="Prrafodelista"/>
        <w:numPr>
          <w:ilvl w:val="0"/>
          <w:numId w:val="2"/>
        </w:numPr>
        <w:spacing w:after="80"/>
      </w:pPr>
      <w:proofErr w:type="spellStart"/>
      <w:r>
        <w:t>A_der</w:t>
      </w:r>
      <w:proofErr w:type="spellEnd"/>
      <w:r>
        <w:t xml:space="preserve">, igual que </w:t>
      </w:r>
      <w:proofErr w:type="spellStart"/>
      <w:r>
        <w:t>A_izq</w:t>
      </w:r>
      <w:proofErr w:type="spellEnd"/>
      <w:r>
        <w:t>, debe ser un valor positivo mayor que cero: un área hidráulica de cero o negativa no tiene sentido físico (representaría un canal sin agu</w:t>
      </w:r>
      <w:r>
        <w:t>a o una situación imposible), por eso la versión mejorada del código rechaza estos valores con un mensaje de error.</w:t>
      </w:r>
    </w:p>
    <w:p w14:paraId="0C43A3AF" w14:textId="77777777" w:rsidR="00AF01EE" w:rsidRDefault="00AF01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F01EE" w14:paraId="3A7894A6"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19EB2926" w14:textId="77777777" w:rsidR="00AF01EE" w:rsidRDefault="00981743">
            <w:r>
              <w:rPr>
                <w:b/>
                <w:bCs/>
                <w:color w:val="FFFFFF"/>
                <w:sz w:val="21"/>
                <w:szCs w:val="21"/>
              </w:rPr>
              <w:t xml:space="preserve">Relación entre </w:t>
            </w:r>
            <w:proofErr w:type="spellStart"/>
            <w:r>
              <w:rPr>
                <w:b/>
                <w:bCs/>
                <w:color w:val="FFFFFF"/>
                <w:sz w:val="21"/>
                <w:szCs w:val="21"/>
              </w:rPr>
              <w:t>A_izq</w:t>
            </w:r>
            <w:proofErr w:type="spellEnd"/>
            <w:r>
              <w:rPr>
                <w:b/>
                <w:bCs/>
                <w:color w:val="FFFFFF"/>
                <w:sz w:val="21"/>
                <w:szCs w:val="21"/>
              </w:rPr>
              <w:t xml:space="preserve"> y </w:t>
            </w:r>
            <w:proofErr w:type="spellStart"/>
            <w:r>
              <w:rPr>
                <w:b/>
                <w:bCs/>
                <w:color w:val="FFFFFF"/>
                <w:sz w:val="21"/>
                <w:szCs w:val="21"/>
              </w:rPr>
              <w:t>A_der</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6D964F99" w14:textId="77777777" w:rsidR="00AF01EE" w:rsidRDefault="00981743">
            <w:r>
              <w:rPr>
                <w:b/>
                <w:bCs/>
                <w:color w:val="FFFFFF"/>
                <w:sz w:val="21"/>
                <w:szCs w:val="21"/>
              </w:rPr>
              <w:t>Efecto principal</w:t>
            </w:r>
          </w:p>
        </w:tc>
      </w:tr>
      <w:tr w:rsidR="00AF01EE" w14:paraId="01CC109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EB65B8" w14:textId="77777777" w:rsidR="00AF01EE" w:rsidRDefault="00981743">
            <w:proofErr w:type="spellStart"/>
            <w:r>
              <w:rPr>
                <w:sz w:val="20"/>
                <w:szCs w:val="20"/>
              </w:rPr>
              <w:t>A_izq</w:t>
            </w:r>
            <w:proofErr w:type="spellEnd"/>
            <w:r>
              <w:rPr>
                <w:sz w:val="20"/>
                <w:szCs w:val="20"/>
              </w:rPr>
              <w:t xml:space="preserve"> ≈ </w:t>
            </w:r>
            <w:proofErr w:type="spellStart"/>
            <w:r>
              <w:rPr>
                <w:sz w:val="20"/>
                <w:szCs w:val="20"/>
              </w:rPr>
              <w:t>A_der</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AA0D45" w14:textId="77777777" w:rsidR="00AF01EE" w:rsidRDefault="00981743">
            <w:r>
              <w:rPr>
                <w:sz w:val="20"/>
                <w:szCs w:val="20"/>
              </w:rPr>
              <w:t>Discontinuidad muy pequeña: casi no hay onda que observar.</w:t>
            </w:r>
          </w:p>
        </w:tc>
      </w:tr>
      <w:tr w:rsidR="00AF01EE" w14:paraId="7DEFCCC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CA47839" w14:textId="77777777" w:rsidR="00AF01EE" w:rsidRDefault="00981743">
            <w:proofErr w:type="spellStart"/>
            <w:r>
              <w:rPr>
                <w:sz w:val="20"/>
                <w:szCs w:val="20"/>
              </w:rPr>
              <w:t>A_izq</w:t>
            </w:r>
            <w:proofErr w:type="spellEnd"/>
            <w:r>
              <w:rPr>
                <w:sz w:val="20"/>
                <w:szCs w:val="20"/>
              </w:rPr>
              <w:t xml:space="preserve"> &gt;&gt; </w:t>
            </w:r>
            <w:proofErr w:type="spellStart"/>
            <w:r>
              <w:rPr>
                <w:sz w:val="20"/>
                <w:szCs w:val="20"/>
              </w:rPr>
              <w:t>A_der</w:t>
            </w:r>
            <w:proofErr w:type="spellEnd"/>
            <w:r>
              <w:rPr>
                <w:sz w:val="20"/>
                <w:szCs w:val="20"/>
              </w:rPr>
              <w:t xml:space="preserve"> (salto grande)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CA4EB9E" w14:textId="77777777" w:rsidR="00AF01EE" w:rsidRDefault="00981743">
            <w:r>
              <w:rPr>
                <w:sz w:val="20"/>
                <w:szCs w:val="20"/>
              </w:rPr>
              <w:t xml:space="preserve">Onda fuerte y rápida, similar a una rotura de presa; mayor riesgo de inestabilidad si </w:t>
            </w:r>
            <w:proofErr w:type="spellStart"/>
            <w:r>
              <w:rPr>
                <w:sz w:val="20"/>
                <w:szCs w:val="20"/>
              </w:rPr>
              <w:t>dt</w:t>
            </w:r>
            <w:proofErr w:type="spellEnd"/>
            <w:r>
              <w:rPr>
                <w:sz w:val="20"/>
                <w:szCs w:val="20"/>
              </w:rPr>
              <w:t xml:space="preserve"> no es lo bastante pequeño.</w:t>
            </w:r>
          </w:p>
        </w:tc>
      </w:tr>
      <w:tr w:rsidR="00AF01EE" w14:paraId="340C70F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8ED3D3" w14:textId="77777777" w:rsidR="00AF01EE" w:rsidRDefault="00981743">
            <w:proofErr w:type="spellStart"/>
            <w:r>
              <w:rPr>
                <w:sz w:val="20"/>
                <w:szCs w:val="20"/>
              </w:rPr>
              <w:t>A_izq</w:t>
            </w:r>
            <w:proofErr w:type="spellEnd"/>
            <w:r>
              <w:rPr>
                <w:sz w:val="20"/>
                <w:szCs w:val="20"/>
              </w:rPr>
              <w:t xml:space="preserve"> = </w:t>
            </w:r>
            <w:proofErr w:type="spellStart"/>
            <w:r>
              <w:rPr>
                <w:sz w:val="20"/>
                <w:szCs w:val="20"/>
              </w:rPr>
              <w:t>A_der</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6147CD" w14:textId="77777777" w:rsidR="00AF01EE" w:rsidRDefault="00981743">
            <w:r>
              <w:rPr>
                <w:sz w:val="20"/>
                <w:szCs w:val="20"/>
              </w:rPr>
              <w:t>Sin discontinuidad: el sistema permanece en reposo durante toda la simulación.</w:t>
            </w:r>
          </w:p>
        </w:tc>
      </w:tr>
    </w:tbl>
    <w:p w14:paraId="5C55B5D9" w14:textId="77777777" w:rsidR="00AF01EE" w:rsidRDefault="00AF01EE">
      <w:pPr>
        <w:spacing w:after="120"/>
      </w:pPr>
    </w:p>
    <w:tbl>
      <w:tblPr>
        <w:tblW w:w="9360"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01EE" w14:paraId="329417B0" w14:textId="77777777">
        <w:tblPrEx>
          <w:tblCellMar>
            <w:top w:w="0" w:type="dxa"/>
            <w:bottom w:w="0" w:type="dxa"/>
          </w:tblCellMar>
        </w:tblPrEx>
        <w:tc>
          <w:tcPr>
            <w:tcW w:w="9360" w:type="dxa"/>
            <w:shd w:val="clear" w:color="auto" w:fill="EAF1FA"/>
            <w:tcMar>
              <w:top w:w="140" w:type="dxa"/>
              <w:left w:w="180" w:type="dxa"/>
              <w:bottom w:w="140" w:type="dxa"/>
              <w:right w:w="180" w:type="dxa"/>
            </w:tcMar>
          </w:tcPr>
          <w:p w14:paraId="5F2E400A" w14:textId="77777777" w:rsidR="00AF01EE" w:rsidRDefault="00981743">
            <w:pPr>
              <w:spacing w:after="60"/>
            </w:pPr>
            <w:r>
              <w:rPr>
                <w:b/>
                <w:bCs/>
              </w:rPr>
              <w:t>En resumen</w:t>
            </w:r>
          </w:p>
          <w:p w14:paraId="0C5BA34A" w14:textId="77777777" w:rsidR="00AF01EE" w:rsidRDefault="00981743">
            <w:proofErr w:type="spellStart"/>
            <w:r>
              <w:t>A_izq</w:t>
            </w:r>
            <w:proofErr w:type="spellEnd"/>
            <w:r>
              <w:t xml:space="preserve"> y </w:t>
            </w:r>
            <w:proofErr w:type="spellStart"/>
            <w:r>
              <w:t>A_der</w:t>
            </w:r>
            <w:proofErr w:type="spellEnd"/>
            <w:r>
              <w:t xml:space="preserve"> no son solo dos números cualquiera: son los que determinan si hay o no un fenómeno que simular, y qué tan intenso es. Junto con </w:t>
            </w:r>
            <w:proofErr w:type="spellStart"/>
            <w:r>
              <w:t>dx</w:t>
            </w:r>
            <w:proofErr w:type="spellEnd"/>
            <w:r>
              <w:t xml:space="preserve"> y </w:t>
            </w:r>
            <w:proofErr w:type="spellStart"/>
            <w:r>
              <w:t>dt</w:t>
            </w:r>
            <w:proofErr w:type="spellEnd"/>
            <w:r>
              <w:t xml:space="preserve">, son los valores que más conviene ajustar con cuidado, ya que un salto grande entre </w:t>
            </w:r>
            <w:proofErr w:type="spellStart"/>
            <w:r>
              <w:t>A_izq</w:t>
            </w:r>
            <w:proofErr w:type="spellEnd"/>
            <w:r>
              <w:t xml:space="preserve"> y </w:t>
            </w:r>
            <w:proofErr w:type="spellStart"/>
            <w:r>
              <w:t>A_der</w:t>
            </w:r>
            <w:proofErr w:type="spellEnd"/>
            <w:r>
              <w:t xml:space="preserve"> exige, g</w:t>
            </w:r>
            <w:r>
              <w:t xml:space="preserve">eneralmente, un </w:t>
            </w:r>
            <w:proofErr w:type="spellStart"/>
            <w:r>
              <w:t>dt</w:t>
            </w:r>
            <w:proofErr w:type="spellEnd"/>
            <w:r>
              <w:t xml:space="preserve"> más pequeño para mantener la simulación estable.</w:t>
            </w:r>
          </w:p>
        </w:tc>
      </w:tr>
    </w:tbl>
    <w:p w14:paraId="765D918D" w14:textId="77777777" w:rsidR="00AF01EE" w:rsidRDefault="00981743">
      <w:pPr>
        <w:pStyle w:val="Ttulo1"/>
      </w:pPr>
      <w:r>
        <w:t>Resumen general</w:t>
      </w:r>
    </w:p>
    <w:p w14:paraId="7EA5CD86" w14:textId="77777777" w:rsidR="00AF01EE" w:rsidRDefault="00981743">
      <w:pPr>
        <w:spacing w:after="160"/>
      </w:pPr>
      <w:r>
        <w:t>Para tener una intuición rápida de los seis parámetros, esta tabla los compara en conjunto: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600"/>
        <w:gridCol w:w="2560"/>
      </w:tblGrid>
      <w:tr w:rsidR="00AF01EE" w14:paraId="00AC209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39CA7EE6" w14:textId="77777777" w:rsidR="00AF01EE" w:rsidRDefault="00981743">
            <w:r>
              <w:rPr>
                <w:b/>
                <w:bCs/>
                <w:color w:val="FFFFFF"/>
                <w:sz w:val="21"/>
                <w:szCs w:val="21"/>
              </w:rPr>
              <w:t>Parámetro</w:t>
            </w:r>
          </w:p>
        </w:tc>
        <w:tc>
          <w:tcPr>
            <w:tcW w:w="26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287302B7" w14:textId="77777777" w:rsidR="00AF01EE" w:rsidRDefault="00981743">
            <w:r>
              <w:rPr>
                <w:b/>
                <w:bCs/>
                <w:color w:val="FFFFFF"/>
                <w:sz w:val="21"/>
                <w:szCs w:val="21"/>
              </w:rPr>
              <w:t>¿Qué representa?</w:t>
            </w:r>
          </w:p>
        </w:tc>
        <w:tc>
          <w:tcPr>
            <w:tcW w:w="26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5F3BF30E" w14:textId="77777777" w:rsidR="00AF01EE" w:rsidRDefault="00981743">
            <w:r>
              <w:rPr>
                <w:b/>
                <w:bCs/>
                <w:color w:val="FFFFFF"/>
                <w:sz w:val="21"/>
                <w:szCs w:val="21"/>
              </w:rPr>
              <w:t>Si es muy pequeño</w:t>
            </w:r>
          </w:p>
        </w:tc>
        <w:tc>
          <w:tcPr>
            <w:tcW w:w="256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19E8525B" w14:textId="77777777" w:rsidR="00AF01EE" w:rsidRDefault="00981743">
            <w:r>
              <w:rPr>
                <w:b/>
                <w:bCs/>
                <w:color w:val="FFFFFF"/>
                <w:sz w:val="21"/>
                <w:szCs w:val="21"/>
              </w:rPr>
              <w:t>Si es muy grande</w:t>
            </w:r>
          </w:p>
        </w:tc>
      </w:tr>
      <w:tr w:rsidR="00AF01EE" w14:paraId="7B343C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6BD94F" w14:textId="77777777" w:rsidR="00AF01EE" w:rsidRDefault="00981743">
            <w:proofErr w:type="spellStart"/>
            <w:r>
              <w:rPr>
                <w:sz w:val="20"/>
                <w:szCs w:val="20"/>
              </w:rPr>
              <w:t>dx</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7CA755" w14:textId="77777777" w:rsidR="00AF01EE" w:rsidRDefault="00981743">
            <w:r>
              <w:rPr>
                <w:sz w:val="20"/>
                <w:szCs w:val="20"/>
              </w:rPr>
              <w:t>Distancia entre puntos de cálculo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2C41F2" w14:textId="77777777" w:rsidR="00AF01EE" w:rsidRDefault="00981743">
            <w:r>
              <w:rPr>
                <w:sz w:val="20"/>
                <w:szCs w:val="20"/>
              </w:rPr>
              <w:t xml:space="preserve">Más detalle, pero exige </w:t>
            </w:r>
            <w:proofErr w:type="spellStart"/>
            <w:r>
              <w:rPr>
                <w:sz w:val="20"/>
                <w:szCs w:val="20"/>
              </w:rPr>
              <w:t>dt</w:t>
            </w:r>
            <w:proofErr w:type="spellEnd"/>
            <w:r>
              <w:rPr>
                <w:sz w:val="20"/>
                <w:szCs w:val="20"/>
              </w:rPr>
              <w:t xml:space="preserve"> menor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EAA121" w14:textId="77777777" w:rsidR="00AF01EE" w:rsidRDefault="00981743">
            <w:r>
              <w:rPr>
                <w:sz w:val="20"/>
                <w:szCs w:val="20"/>
              </w:rPr>
              <w:t>Cálculo rápido, menos detalle</w:t>
            </w:r>
          </w:p>
        </w:tc>
      </w:tr>
      <w:tr w:rsidR="00AF01EE" w14:paraId="4D5A70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DEF34CE" w14:textId="77777777" w:rsidR="00AF01EE" w:rsidRDefault="00981743">
            <w:proofErr w:type="spellStart"/>
            <w:r>
              <w:rPr>
                <w:sz w:val="20"/>
                <w:szCs w:val="20"/>
              </w:rPr>
              <w:t>dt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CC98418" w14:textId="77777777" w:rsidR="00AF01EE" w:rsidRDefault="00981743">
            <w:r>
              <w:rPr>
                <w:sz w:val="20"/>
                <w:szCs w:val="20"/>
              </w:rPr>
              <w:t>Tiempo entre cada actualización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9DD94F0" w14:textId="77777777" w:rsidR="00AF01EE" w:rsidRDefault="00981743">
            <w:r>
              <w:rPr>
                <w:sz w:val="20"/>
                <w:szCs w:val="20"/>
              </w:rPr>
              <w:t>Más estable, pero más lento</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4A79DB8" w14:textId="77777777" w:rsidR="00AF01EE" w:rsidRDefault="00981743">
            <w:r>
              <w:rPr>
                <w:sz w:val="20"/>
                <w:szCs w:val="20"/>
              </w:rPr>
              <w:t>Riesgo de inestabilidad numérica</w:t>
            </w:r>
          </w:p>
        </w:tc>
      </w:tr>
      <w:tr w:rsidR="00AF01EE" w14:paraId="2F5057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8FB5B0" w14:textId="77777777" w:rsidR="00AF01EE" w:rsidRDefault="00981743">
            <w:proofErr w:type="spellStart"/>
            <w:r>
              <w:rPr>
                <w:sz w:val="20"/>
                <w:szCs w:val="20"/>
              </w:rPr>
              <w:t>nx</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39F443" w14:textId="77777777" w:rsidR="00AF01EE" w:rsidRDefault="00981743">
            <w:r>
              <w:rPr>
                <w:sz w:val="20"/>
                <w:szCs w:val="20"/>
              </w:rPr>
              <w:t>Cantidad de puntos en el canal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75C6137" w14:textId="77777777" w:rsidR="00AF01EE" w:rsidRDefault="00981743">
            <w:r>
              <w:rPr>
                <w:sz w:val="20"/>
                <w:szCs w:val="20"/>
              </w:rPr>
              <w:t>Poco detalle del fenómeno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0A61A2" w14:textId="77777777" w:rsidR="00AF01EE" w:rsidRDefault="00981743">
            <w:r>
              <w:rPr>
                <w:sz w:val="20"/>
                <w:szCs w:val="20"/>
              </w:rPr>
              <w:t>Más memoria y tiempo de cálculo</w:t>
            </w:r>
          </w:p>
        </w:tc>
      </w:tr>
      <w:tr w:rsidR="00AF01EE" w14:paraId="3FB64B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846EB10" w14:textId="77777777" w:rsidR="00AF01EE" w:rsidRDefault="00981743">
            <w:proofErr w:type="spellStart"/>
            <w:r>
              <w:rPr>
                <w:sz w:val="20"/>
                <w:szCs w:val="20"/>
              </w:rPr>
              <w:t>nt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3B48661" w14:textId="77777777" w:rsidR="00AF01EE" w:rsidRDefault="00981743">
            <w:r>
              <w:rPr>
                <w:sz w:val="20"/>
                <w:szCs w:val="20"/>
              </w:rPr>
              <w:t>Cantidad de pasos de tiempo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F93E83F" w14:textId="77777777" w:rsidR="00AF01EE" w:rsidRDefault="00981743">
            <w:r>
              <w:rPr>
                <w:sz w:val="20"/>
                <w:szCs w:val="20"/>
              </w:rPr>
              <w:t>Simulación incompleta</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841646C" w14:textId="77777777" w:rsidR="00AF01EE" w:rsidRDefault="00981743">
            <w:r>
              <w:rPr>
                <w:sz w:val="20"/>
                <w:szCs w:val="20"/>
              </w:rPr>
              <w:t>Mayor tiempo total de ejecución</w:t>
            </w:r>
          </w:p>
        </w:tc>
      </w:tr>
      <w:tr w:rsidR="00AF01EE" w14:paraId="43FB9C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F6E727C" w14:textId="77777777" w:rsidR="00AF01EE" w:rsidRDefault="00981743">
            <w:proofErr w:type="spellStart"/>
            <w:r>
              <w:rPr>
                <w:sz w:val="20"/>
                <w:szCs w:val="20"/>
              </w:rPr>
              <w:lastRenderedPageBreak/>
              <w:t>A_izq</w:t>
            </w:r>
            <w:proofErr w:type="spellEnd"/>
            <w:r>
              <w:rPr>
                <w:sz w:val="20"/>
                <w:szCs w:val="20"/>
              </w:rPr>
              <w:t xml:space="preserve"> / </w:t>
            </w:r>
            <w:proofErr w:type="spellStart"/>
            <w:r>
              <w:rPr>
                <w:sz w:val="20"/>
                <w:szCs w:val="20"/>
              </w:rPr>
              <w:t>A_der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B2ACBEC" w14:textId="77777777" w:rsidR="00AF01EE" w:rsidRDefault="00981743">
            <w:r>
              <w:rPr>
                <w:sz w:val="20"/>
                <w:szCs w:val="20"/>
              </w:rPr>
              <w:t>Área de agua inicial a cada lado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DE0483" w14:textId="77777777" w:rsidR="00AF01EE" w:rsidRDefault="00981743">
            <w:r>
              <w:rPr>
                <w:sz w:val="20"/>
                <w:szCs w:val="20"/>
              </w:rPr>
              <w:t>Onda débil o nula (si son iguales)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75FDF05" w14:textId="77777777" w:rsidR="00AF01EE" w:rsidRDefault="00981743">
            <w:r>
              <w:rPr>
                <w:sz w:val="20"/>
                <w:szCs w:val="20"/>
              </w:rPr>
              <w:t>Onda fuerte, mayor riesgo de inestabilidad</w:t>
            </w:r>
          </w:p>
        </w:tc>
      </w:tr>
    </w:tbl>
    <w:p w14:paraId="26C12A30" w14:textId="77777777" w:rsidR="00AF01EE" w:rsidRDefault="00AF01EE">
      <w:pPr>
        <w:spacing w:after="120"/>
      </w:pPr>
    </w:p>
    <w:tbl>
      <w:tblPr>
        <w:tblW w:w="9360"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01EE" w14:paraId="204A2955" w14:textId="77777777">
        <w:tblPrEx>
          <w:tblCellMar>
            <w:top w:w="0" w:type="dxa"/>
            <w:bottom w:w="0" w:type="dxa"/>
          </w:tblCellMar>
        </w:tblPrEx>
        <w:tc>
          <w:tcPr>
            <w:tcW w:w="9360" w:type="dxa"/>
            <w:shd w:val="clear" w:color="auto" w:fill="EAF1FA"/>
            <w:tcMar>
              <w:top w:w="140" w:type="dxa"/>
              <w:left w:w="180" w:type="dxa"/>
              <w:bottom w:w="140" w:type="dxa"/>
              <w:right w:w="180" w:type="dxa"/>
            </w:tcMar>
          </w:tcPr>
          <w:p w14:paraId="5B7C3C57" w14:textId="77777777" w:rsidR="00AF01EE" w:rsidRDefault="00981743">
            <w:pPr>
              <w:spacing w:after="60"/>
            </w:pPr>
            <w:r>
              <w:rPr>
                <w:b/>
                <w:bCs/>
              </w:rPr>
              <w:t>Idea clave para tu amigo</w:t>
            </w:r>
          </w:p>
          <w:p w14:paraId="4823CBB1" w14:textId="77777777" w:rsidR="00AF01EE" w:rsidRDefault="00981743">
            <w:r>
              <w:t xml:space="preserve">Los seis parámetros no son independientes entre sí: </w:t>
            </w:r>
            <w:proofErr w:type="spellStart"/>
            <w:r>
              <w:t>dx</w:t>
            </w:r>
            <w:proofErr w:type="spellEnd"/>
            <w:r>
              <w:t xml:space="preserve"> y </w:t>
            </w:r>
            <w:proofErr w:type="spellStart"/>
            <w:r>
              <w:t>dt</w:t>
            </w:r>
            <w:proofErr w:type="spellEnd"/>
            <w:r>
              <w:t xml:space="preserve"> están ligados por la condición de estabilidad (el número de </w:t>
            </w:r>
            <w:proofErr w:type="spellStart"/>
            <w:r>
              <w:t>Courant</w:t>
            </w:r>
            <w:proofErr w:type="spellEnd"/>
            <w:r>
              <w:t xml:space="preserve">), </w:t>
            </w:r>
            <w:proofErr w:type="spellStart"/>
            <w:r>
              <w:t>nx</w:t>
            </w:r>
            <w:proofErr w:type="spellEnd"/>
            <w:r>
              <w:t xml:space="preserve"> y </w:t>
            </w:r>
            <w:proofErr w:type="spellStart"/>
            <w:r>
              <w:t>dx</w:t>
            </w:r>
            <w:proofErr w:type="spellEnd"/>
            <w:r>
              <w:t xml:space="preserve"> definen juntos la longitud del canal simulado, </w:t>
            </w:r>
            <w:proofErr w:type="spellStart"/>
            <w:r>
              <w:t>nt</w:t>
            </w:r>
            <w:proofErr w:type="spellEnd"/>
            <w:r>
              <w:t xml:space="preserve"> y </w:t>
            </w:r>
            <w:proofErr w:type="spellStart"/>
            <w:r>
              <w:t>dt</w:t>
            </w:r>
            <w:proofErr w:type="spellEnd"/>
            <w:r>
              <w:t xml:space="preserve"> definen juntos el tiempo total simulad</w:t>
            </w:r>
            <w:r>
              <w:t xml:space="preserve">o, y </w:t>
            </w:r>
            <w:proofErr w:type="spellStart"/>
            <w:r>
              <w:t>A_izq</w:t>
            </w:r>
            <w:proofErr w:type="spellEnd"/>
            <w:r>
              <w:t xml:space="preserve"> con </w:t>
            </w:r>
            <w:proofErr w:type="spellStart"/>
            <w:r>
              <w:t>A_der</w:t>
            </w:r>
            <w:proofErr w:type="spellEnd"/>
            <w:r>
              <w:t xml:space="preserve"> definen qué tan fuerte es el fenómeno que se va a observar. Cambiar uno sin pensar en los demás es la causa más común de resultados extraños o simulaciones inestables.</w:t>
            </w:r>
          </w:p>
        </w:tc>
      </w:tr>
    </w:tbl>
    <w:p w14:paraId="58206829" w14:textId="77777777" w:rsidR="00AF01EE" w:rsidRDefault="00981743">
      <w:pPr>
        <w:pBdr>
          <w:top w:val="single" w:sz="4" w:space="8" w:color="CCCCCC"/>
        </w:pBdr>
        <w:spacing w:before="400"/>
      </w:pPr>
      <w:r>
        <w:rPr>
          <w:i/>
          <w:iCs/>
          <w:color w:val="888888"/>
          <w:sz w:val="18"/>
          <w:szCs w:val="18"/>
        </w:rPr>
        <w:t>Fin del documento.</w:t>
      </w:r>
    </w:p>
    <w:sectPr w:rsidR="00AF01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E3CB9" w14:textId="77777777" w:rsidR="00981743" w:rsidRDefault="00981743">
      <w:r>
        <w:separator/>
      </w:r>
    </w:p>
  </w:endnote>
  <w:endnote w:type="continuationSeparator" w:id="0">
    <w:p w14:paraId="714F867A" w14:textId="77777777" w:rsidR="00981743" w:rsidRDefault="00981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D51C4" w14:textId="77777777" w:rsidR="00AF01EE" w:rsidRDefault="00981743">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40527D">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62D55" w14:textId="77777777" w:rsidR="00981743" w:rsidRDefault="00981743">
      <w:r>
        <w:separator/>
      </w:r>
    </w:p>
  </w:footnote>
  <w:footnote w:type="continuationSeparator" w:id="0">
    <w:p w14:paraId="0D1D1323" w14:textId="77777777" w:rsidR="00981743" w:rsidRDefault="00981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F68D3" w14:textId="77777777" w:rsidR="00AF01EE" w:rsidRDefault="00981743">
    <w:pPr>
      <w:jc w:val="right"/>
    </w:pPr>
    <w:r>
      <w:rPr>
        <w:color w:val="888888"/>
        <w:sz w:val="16"/>
        <w:szCs w:val="16"/>
      </w:rPr>
      <w:t xml:space="preserve">Conceptos fundamentales — </w:t>
    </w:r>
    <w:proofErr w:type="spellStart"/>
    <w:r>
      <w:rPr>
        <w:color w:val="888888"/>
        <w:sz w:val="16"/>
        <w:szCs w:val="16"/>
      </w:rPr>
      <w:t>Solver</w:t>
    </w:r>
    <w:proofErr w:type="spellEnd"/>
    <w:r>
      <w:rPr>
        <w:color w:val="888888"/>
        <w:sz w:val="16"/>
        <w:szCs w:val="16"/>
      </w:rPr>
      <w:t xml:space="preserve"> Saint-</w:t>
    </w:r>
    <w:proofErr w:type="spellStart"/>
    <w:r>
      <w:rPr>
        <w:color w:val="888888"/>
        <w:sz w:val="16"/>
        <w:szCs w:val="16"/>
      </w:rPr>
      <w:t>Venant</w:t>
    </w:r>
    <w:proofErr w:type="spellEnd"/>
    <w:r>
      <w:rPr>
        <w:color w:val="888888"/>
        <w:sz w:val="16"/>
        <w:szCs w:val="16"/>
      </w:rPr>
      <w:t xml:space="preserve"> 1D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7CAF"/>
    <w:multiLevelType w:val="hybridMultilevel"/>
    <w:tmpl w:val="41863144"/>
    <w:lvl w:ilvl="0" w:tplc="817E4D58">
      <w:start w:val="1"/>
      <w:numFmt w:val="bullet"/>
      <w:lvlText w:val="●"/>
      <w:lvlJc w:val="left"/>
      <w:pPr>
        <w:ind w:left="720" w:hanging="360"/>
      </w:pPr>
    </w:lvl>
    <w:lvl w:ilvl="1" w:tplc="A7F6358A">
      <w:start w:val="1"/>
      <w:numFmt w:val="bullet"/>
      <w:lvlText w:val="○"/>
      <w:lvlJc w:val="left"/>
      <w:pPr>
        <w:ind w:left="1440" w:hanging="360"/>
      </w:pPr>
    </w:lvl>
    <w:lvl w:ilvl="2" w:tplc="6088BB58">
      <w:start w:val="1"/>
      <w:numFmt w:val="bullet"/>
      <w:lvlText w:val="■"/>
      <w:lvlJc w:val="left"/>
      <w:pPr>
        <w:ind w:left="2160" w:hanging="360"/>
      </w:pPr>
    </w:lvl>
    <w:lvl w:ilvl="3" w:tplc="9AAC601A">
      <w:start w:val="1"/>
      <w:numFmt w:val="bullet"/>
      <w:lvlText w:val="●"/>
      <w:lvlJc w:val="left"/>
      <w:pPr>
        <w:ind w:left="2880" w:hanging="360"/>
      </w:pPr>
    </w:lvl>
    <w:lvl w:ilvl="4" w:tplc="4B7A1206">
      <w:start w:val="1"/>
      <w:numFmt w:val="bullet"/>
      <w:lvlText w:val="○"/>
      <w:lvlJc w:val="left"/>
      <w:pPr>
        <w:ind w:left="3600" w:hanging="360"/>
      </w:pPr>
    </w:lvl>
    <w:lvl w:ilvl="5" w:tplc="DA2EB79A">
      <w:start w:val="1"/>
      <w:numFmt w:val="bullet"/>
      <w:lvlText w:val="■"/>
      <w:lvlJc w:val="left"/>
      <w:pPr>
        <w:ind w:left="4320" w:hanging="360"/>
      </w:pPr>
    </w:lvl>
    <w:lvl w:ilvl="6" w:tplc="025241EE">
      <w:start w:val="1"/>
      <w:numFmt w:val="bullet"/>
      <w:lvlText w:val="●"/>
      <w:lvlJc w:val="left"/>
      <w:pPr>
        <w:ind w:left="5040" w:hanging="360"/>
      </w:pPr>
    </w:lvl>
    <w:lvl w:ilvl="7" w:tplc="A022DAB0">
      <w:start w:val="1"/>
      <w:numFmt w:val="bullet"/>
      <w:lvlText w:val="●"/>
      <w:lvlJc w:val="left"/>
      <w:pPr>
        <w:ind w:left="5760" w:hanging="360"/>
      </w:pPr>
    </w:lvl>
    <w:lvl w:ilvl="8" w:tplc="36CA5C34">
      <w:start w:val="1"/>
      <w:numFmt w:val="bullet"/>
      <w:lvlText w:val="●"/>
      <w:lvlJc w:val="left"/>
      <w:pPr>
        <w:ind w:left="6480" w:hanging="360"/>
      </w:pPr>
    </w:lvl>
  </w:abstractNum>
  <w:abstractNum w:abstractNumId="1" w15:restartNumberingAfterBreak="0">
    <w:nsid w:val="4ABF375B"/>
    <w:multiLevelType w:val="hybridMultilevel"/>
    <w:tmpl w:val="960CB7EE"/>
    <w:lvl w:ilvl="0" w:tplc="C13EFE2E">
      <w:start w:val="1"/>
      <w:numFmt w:val="bullet"/>
      <w:lvlText w:val="•"/>
      <w:lvlJc w:val="left"/>
      <w:pPr>
        <w:ind w:left="720" w:hanging="360"/>
      </w:pPr>
    </w:lvl>
    <w:lvl w:ilvl="1" w:tplc="E60AA6AC">
      <w:numFmt w:val="decimal"/>
      <w:lvlText w:val=""/>
      <w:lvlJc w:val="left"/>
    </w:lvl>
    <w:lvl w:ilvl="2" w:tplc="8CDEAC78">
      <w:numFmt w:val="decimal"/>
      <w:lvlText w:val=""/>
      <w:lvlJc w:val="left"/>
    </w:lvl>
    <w:lvl w:ilvl="3" w:tplc="EE26DDCE">
      <w:numFmt w:val="decimal"/>
      <w:lvlText w:val=""/>
      <w:lvlJc w:val="left"/>
    </w:lvl>
    <w:lvl w:ilvl="4" w:tplc="D2DE3E94">
      <w:numFmt w:val="decimal"/>
      <w:lvlText w:val=""/>
      <w:lvlJc w:val="left"/>
    </w:lvl>
    <w:lvl w:ilvl="5" w:tplc="2EF6E732">
      <w:numFmt w:val="decimal"/>
      <w:lvlText w:val=""/>
      <w:lvlJc w:val="left"/>
    </w:lvl>
    <w:lvl w:ilvl="6" w:tplc="081A0AA2">
      <w:numFmt w:val="decimal"/>
      <w:lvlText w:val=""/>
      <w:lvlJc w:val="left"/>
    </w:lvl>
    <w:lvl w:ilvl="7" w:tplc="2E16750E">
      <w:numFmt w:val="decimal"/>
      <w:lvlText w:val=""/>
      <w:lvlJc w:val="left"/>
    </w:lvl>
    <w:lvl w:ilvl="8" w:tplc="FF40D8E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1EE"/>
    <w:rsid w:val="0040527D"/>
    <w:rsid w:val="00981743"/>
    <w:rsid w:val="00AF01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9770"/>
  <w15:docId w15:val="{D8195BBB-D00F-492C-BD78-4A42321C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5C8A"/>
      </w:pBdr>
      <w:spacing w:before="420" w:after="200"/>
      <w:outlineLvl w:val="0"/>
    </w:pPr>
    <w:rPr>
      <w:b/>
      <w:bCs/>
      <w:color w:val="2E5C8A"/>
      <w:sz w:val="30"/>
      <w:szCs w:val="30"/>
    </w:rPr>
  </w:style>
  <w:style w:type="paragraph" w:styleId="Ttulo2">
    <w:name w:val="heading 2"/>
    <w:uiPriority w:val="9"/>
    <w:unhideWhenUsed/>
    <w:qFormat/>
    <w:pPr>
      <w:spacing w:before="240" w:after="120"/>
      <w:outlineLvl w:val="1"/>
    </w:pPr>
    <w:rPr>
      <w:b/>
      <w:bCs/>
      <w:color w:val="1F1F1F"/>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1797</Words>
  <Characters>9887</Characters>
  <Application>Microsoft Office Word</Application>
  <DocSecurity>0</DocSecurity>
  <Lines>82</Lines>
  <Paragraphs>23</Paragraphs>
  <ScaleCrop>false</ScaleCrop>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DAVID NINO VARON.E -58</cp:lastModifiedBy>
  <cp:revision>2</cp:revision>
  <dcterms:created xsi:type="dcterms:W3CDTF">2026-06-30T20:35:00Z</dcterms:created>
  <dcterms:modified xsi:type="dcterms:W3CDTF">2026-06-30T20:35:00Z</dcterms:modified>
</cp:coreProperties>
</file>