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D:\workspace\ZobristAtBat\ZobristAtBat\bin\Debug\ZobristAtBat.exe.config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D:\workspace\ZobristAtBat\ZobristAtBat\bin\Debug\ZobristAtBat.exe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D:\workspace\ZobristAtBat\ZobristAtBat\bin\Debug\ZobristAtBat.pdb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D:\workspace\ZobristAtBat\ZobristAtBat\bin\Debug\Hammock.ClientProfile.dll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D:\workspace\ZobristAtBat\ZobristAtBat\bin\Debug\Hammock.dll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D:\workspace\ZobristAtBat\ZobristAtBat\bin\Debug\Newtonsoft.Json.dll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D:\workspace\ZobristAtBat\ZobristAtBat\bin\Debug\TweetSharp.dll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D:\workspace\ZobristAtBat\ZobristAtBat\bin\Debug\Hammock.pdb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D:\workspace\ZobristAtBat\ZobristAtBat\bin\Debug\Hammock.ClientProfile.pdb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D:\workspace\ZobristAtBat\ZobristAtBat\bin\Debug\Newtonsoft.Json.xml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D:\workspace\ZobristAtBat\ZobristAtBat\bin\Debug\TweetSharp.pdb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D:\workspace\ZobristAtBat\ZobristAtBat\obj\Debug\ZobristAtBat.csprojResolveAssemblyReference.cache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D:\workspace\ZobristAtBat\ZobristAtBat\obj\Debug\ZobristAtBat.exe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D:\workspace\ZobristAtBat\ZobristAtBat\obj\Debug\ZobristAtBat.pdb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C:\Users\Eric\Desktop\ZobristAtBat\ZobristAtBat\ZobristAtBat\bin\Debug\ZobristAtBat.exe.config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C:\Users\Eric\Desktop\ZobristAtBat\ZobristAtBat\ZobristAtBat\obj\Debug\ZobristAtBat.exe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C:\Users\Eric\Desktop\ZobristAtBat\ZobristAtBat\ZobristAtBat\obj\Debug\ZobristAtBat.pdb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C:\Users\Eric\Desktop\ZobristAtBat\ZobristAtBat\ZobristAtBat\bin\Debug\ZobristAtBat.exe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C:\Users\Eric\Desktop\ZobristAtBat\ZobristAtBat\ZobristAtBat\bin\Debug\ZobristAtBat.pdb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C:\Users\Eric\Desktop\ZobristAtBat\ZobristAtBat\ZobristAtBat\bin\Debug\Hammock.ClientProfile.dll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C:\Users\Eric\Desktop\ZobristAtBat\ZobristAtBat\ZobristAtBat\bin\Debug\Hammock.dll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C:\Users\Eric\Desktop\ZobristAtBat\ZobristAtBat\ZobristAtBat\bin\Debug\Newtonsoft.Json.dll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C:\Users\Eric\Desktop\ZobristAtBat\ZobristAtBat\ZobristAtBat\bin\Debug\TweetSharp.dll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C:\Users\Eric\Desktop\ZobristAtBat\ZobristAtBat\ZobristAtBat\bin\Debug\Hammock.pdb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C:\Users\Eric\Desktop\ZobristAtBat\ZobristAtBat\ZobristAtBat\bin\Debug\Hammock.ClientProfile.pdb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C:\Users\Eric\Desktop\ZobristAtBat\ZobristAtBat\ZobristAtBat\bin\Debug\Newtonsoft.Json.xml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C:\Users\Eric\Desktop\ZobristAtBat\ZobristAtBat\ZobristAtBat\bin\Debug\TweetSharp.pdb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C:\Users\Eric\Desktop\ZobristAtBat\ZobristAtBat\ZobristAtBat\obj\Debug\ZobristAtBat.csprojResolveAssemblyReference.cache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ZobristAtBat.csproj.FileListAbsolute.docx</dc:title>
</cp:coreProperties>
</file>