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BBF8" w14:textId="78840B1E" w:rsidR="00FE52D4" w:rsidRPr="003D4C55" w:rsidRDefault="00FE52D4" w:rsidP="00FE52D4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D4C55">
        <w:rPr>
          <w:rFonts w:asciiTheme="minorHAnsi" w:hAnsiTheme="minorHAnsi" w:cstheme="minorHAnsi"/>
          <w:sz w:val="22"/>
          <w:szCs w:val="22"/>
        </w:rPr>
        <w:t>Desinformación del tratamiento de desechos electrónicos</w:t>
      </w:r>
    </w:p>
    <w:p w14:paraId="7CAB7CF9" w14:textId="638C3AA5" w:rsidR="00067915" w:rsidRPr="003D4C55" w:rsidRDefault="0002332C" w:rsidP="00FE52D4">
      <w:pPr>
        <w:pStyle w:val="Ttulo3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>¿Cómo podríamos nosotros</w:t>
      </w:r>
      <w:r w:rsidR="00D66CAC"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ampliar el conocimiento de las personas sobre el reciclaje</w:t>
      </w:r>
    </w:p>
    <w:p w14:paraId="72B8502B" w14:textId="34978589" w:rsidR="00067915" w:rsidRPr="003D4C55" w:rsidRDefault="00067915" w:rsidP="00D66CAC">
      <w:pPr>
        <w:pStyle w:val="Prrafodelista"/>
        <w:numPr>
          <w:ilvl w:val="0"/>
          <w:numId w:val="1"/>
        </w:numPr>
        <w:rPr>
          <w:rFonts w:cstheme="minorHAnsi"/>
        </w:rPr>
      </w:pPr>
      <w:r w:rsidRPr="003D4C55">
        <w:rPr>
          <w:rFonts w:cstheme="minorHAnsi"/>
        </w:rPr>
        <w:t>Campañas educativas</w:t>
      </w:r>
    </w:p>
    <w:p w14:paraId="33EAA9EB" w14:textId="28506389" w:rsidR="00067915" w:rsidRPr="003D4C55" w:rsidRDefault="00067915" w:rsidP="00D66CAC">
      <w:pPr>
        <w:pStyle w:val="Prrafodelista"/>
        <w:numPr>
          <w:ilvl w:val="0"/>
          <w:numId w:val="1"/>
        </w:numPr>
        <w:rPr>
          <w:rFonts w:cstheme="minorHAnsi"/>
        </w:rPr>
      </w:pPr>
      <w:r w:rsidRPr="003D4C55">
        <w:rPr>
          <w:rFonts w:cstheme="minorHAnsi"/>
        </w:rPr>
        <w:t>Cursos obligatorios de reciclaje</w:t>
      </w:r>
    </w:p>
    <w:p w14:paraId="2F074D99" w14:textId="743F9551" w:rsidR="00D66CAC" w:rsidRPr="003D4C55" w:rsidRDefault="00D66CAC" w:rsidP="00D66CAC">
      <w:pPr>
        <w:pStyle w:val="Prrafodelista"/>
        <w:numPr>
          <w:ilvl w:val="0"/>
          <w:numId w:val="1"/>
        </w:numPr>
        <w:rPr>
          <w:rFonts w:cstheme="minorHAnsi"/>
        </w:rPr>
      </w:pPr>
      <w:r w:rsidRPr="003D4C55">
        <w:rPr>
          <w:rFonts w:cstheme="minorHAnsi"/>
        </w:rPr>
        <w:t>Publicidad</w:t>
      </w:r>
    </w:p>
    <w:p w14:paraId="1CD8330E" w14:textId="5EDBA6E0" w:rsidR="00D66CAC" w:rsidRPr="003D4C55" w:rsidRDefault="00D66CAC" w:rsidP="00D66CAC">
      <w:pPr>
        <w:pStyle w:val="Prrafodelista"/>
        <w:numPr>
          <w:ilvl w:val="0"/>
          <w:numId w:val="1"/>
        </w:numPr>
        <w:rPr>
          <w:rFonts w:cstheme="minorHAnsi"/>
        </w:rPr>
      </w:pPr>
      <w:r w:rsidRPr="003D4C55">
        <w:rPr>
          <w:rFonts w:cstheme="minorHAnsi"/>
        </w:rPr>
        <w:t>Notas en etiquetas de productos</w:t>
      </w:r>
    </w:p>
    <w:p w14:paraId="6AD11192" w14:textId="77777777" w:rsidR="00D66CAC" w:rsidRPr="003D4C55" w:rsidRDefault="00D66CAC" w:rsidP="00D66CAC">
      <w:pPr>
        <w:pStyle w:val="Prrafodelista"/>
        <w:numPr>
          <w:ilvl w:val="0"/>
          <w:numId w:val="1"/>
        </w:numPr>
        <w:rPr>
          <w:rFonts w:cstheme="minorHAnsi"/>
        </w:rPr>
      </w:pPr>
      <w:r w:rsidRPr="003D4C55">
        <w:rPr>
          <w:rFonts w:cstheme="minorHAnsi"/>
        </w:rPr>
        <w:t>Sanciones por mal manejo de residuos</w:t>
      </w:r>
    </w:p>
    <w:p w14:paraId="2B9DB7F1" w14:textId="0CEFE1D4" w:rsidR="00D66CAC" w:rsidRPr="003D4C55" w:rsidRDefault="00594A1D" w:rsidP="00D66CAC">
      <w:pPr>
        <w:pStyle w:val="Prrafodelista"/>
        <w:numPr>
          <w:ilvl w:val="0"/>
          <w:numId w:val="1"/>
        </w:numPr>
        <w:rPr>
          <w:rFonts w:cstheme="minorHAnsi"/>
        </w:rPr>
      </w:pPr>
      <w:r w:rsidRPr="003D4C55">
        <w:rPr>
          <w:rFonts w:cstheme="minorHAnsi"/>
        </w:rPr>
        <w:t>Desarrollo de plataforma de aprendizaje</w:t>
      </w:r>
    </w:p>
    <w:p w14:paraId="69B73E8E" w14:textId="3EFB48CE" w:rsidR="003D4C55" w:rsidRPr="003D4C55" w:rsidRDefault="00034295" w:rsidP="00D66CA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App enciclopedia de consulta sobre manejo de residuos</w:t>
      </w:r>
    </w:p>
    <w:p w14:paraId="28BDB298" w14:textId="77777777" w:rsidR="00D66CAC" w:rsidRPr="003D4C55" w:rsidRDefault="00D66CAC">
      <w:pPr>
        <w:rPr>
          <w:rFonts w:cstheme="minorHAnsi"/>
        </w:rPr>
      </w:pPr>
    </w:p>
    <w:p w14:paraId="0A22E88F" w14:textId="78406CF2" w:rsidR="00067915" w:rsidRPr="003D4C55" w:rsidRDefault="00067915">
      <w:pPr>
        <w:rPr>
          <w:rFonts w:cstheme="minorHAnsi"/>
        </w:rPr>
      </w:pPr>
    </w:p>
    <w:p w14:paraId="095E31BD" w14:textId="055B7244" w:rsidR="00067915" w:rsidRPr="003D4C55" w:rsidRDefault="00067915" w:rsidP="00067915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D4C55">
        <w:rPr>
          <w:rFonts w:asciiTheme="minorHAnsi" w:hAnsiTheme="minorHAnsi" w:cstheme="minorHAnsi"/>
          <w:sz w:val="22"/>
          <w:szCs w:val="22"/>
        </w:rPr>
        <w:t>El aspecto legal</w:t>
      </w:r>
    </w:p>
    <w:p w14:paraId="0A205AC1" w14:textId="4D33623C" w:rsidR="00D66CAC" w:rsidRPr="003D4C55" w:rsidRDefault="009E6963" w:rsidP="009E6963">
      <w:pPr>
        <w:pStyle w:val="Ttulo3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>¿Cómo podríamos nosotros</w:t>
      </w: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ayudar a establecer </w:t>
      </w:r>
      <w:r w:rsidR="00D66CAC"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>mejores</w:t>
      </w: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normas frente al manejo de residuos?</w:t>
      </w:r>
    </w:p>
    <w:p w14:paraId="1925D929" w14:textId="456622A7" w:rsidR="00290544" w:rsidRPr="003D4C55" w:rsidRDefault="00594A1D" w:rsidP="00290544">
      <w:pPr>
        <w:pStyle w:val="Ttulo3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>Publicidad contra empresas que incumplan estándares</w:t>
      </w:r>
    </w:p>
    <w:p w14:paraId="471923AF" w14:textId="35D97E39" w:rsidR="00594A1D" w:rsidRPr="003D4C55" w:rsidRDefault="00594A1D" w:rsidP="00290544">
      <w:pPr>
        <w:pStyle w:val="Ttulo3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>Diálogos con empresas</w:t>
      </w:r>
    </w:p>
    <w:p w14:paraId="73CC2BD1" w14:textId="3945614A" w:rsidR="00594A1D" w:rsidRPr="003D4C55" w:rsidRDefault="00594A1D" w:rsidP="00290544">
      <w:pPr>
        <w:pStyle w:val="Ttulo3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>Campañas de sensibilización empresariales</w:t>
      </w:r>
    </w:p>
    <w:p w14:paraId="35B21CA4" w14:textId="2CB48A42" w:rsidR="00594A1D" w:rsidRPr="003D4C55" w:rsidRDefault="00594A1D" w:rsidP="00290544">
      <w:pPr>
        <w:pStyle w:val="Ttulo3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Impulsar proyectos de ley </w:t>
      </w:r>
    </w:p>
    <w:p w14:paraId="2B4D500A" w14:textId="0F8B1DF4" w:rsidR="003D4C55" w:rsidRDefault="003D4C55" w:rsidP="003D4C55">
      <w:pPr>
        <w:pStyle w:val="Ttulo3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Golpe de estado </w:t>
      </w:r>
      <w:proofErr w:type="gramStart"/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>(?) :V</w:t>
      </w:r>
      <w:proofErr w:type="gramEnd"/>
    </w:p>
    <w:p w14:paraId="6708C938" w14:textId="732ABB03" w:rsidR="00034295" w:rsidRDefault="00034295" w:rsidP="003D4C55">
      <w:pPr>
        <w:pStyle w:val="Ttulo3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App de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trackeo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buen manejo de residuos en empresas</w:t>
      </w:r>
    </w:p>
    <w:p w14:paraId="495558DA" w14:textId="77777777" w:rsidR="00034295" w:rsidRPr="003D4C55" w:rsidRDefault="00034295" w:rsidP="003B0962">
      <w:pPr>
        <w:pStyle w:val="Ttulo3"/>
        <w:ind w:left="72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528DA59" w14:textId="77777777" w:rsidR="003D4C55" w:rsidRPr="003D4C55" w:rsidRDefault="003D4C55" w:rsidP="003D4C55">
      <w:pPr>
        <w:pStyle w:val="Ttulo3"/>
        <w:ind w:left="72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B4192D1" w14:textId="77777777" w:rsidR="00067915" w:rsidRPr="003D4C55" w:rsidRDefault="00067915" w:rsidP="00067915">
      <w:pPr>
        <w:pStyle w:val="Ttulo3"/>
        <w:rPr>
          <w:rFonts w:asciiTheme="minorHAnsi" w:hAnsiTheme="minorHAnsi" w:cstheme="minorHAnsi"/>
          <w:sz w:val="22"/>
          <w:szCs w:val="22"/>
        </w:rPr>
      </w:pPr>
    </w:p>
    <w:p w14:paraId="03803D15" w14:textId="04A84DCC" w:rsidR="00067915" w:rsidRPr="003D4C55" w:rsidRDefault="00067915" w:rsidP="00067915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D4C55">
        <w:rPr>
          <w:rFonts w:asciiTheme="minorHAnsi" w:hAnsiTheme="minorHAnsi" w:cstheme="minorHAnsi"/>
          <w:sz w:val="22"/>
          <w:szCs w:val="22"/>
        </w:rPr>
        <w:t>Recolectores informales</w:t>
      </w:r>
    </w:p>
    <w:p w14:paraId="47BD3F2F" w14:textId="16465E7B" w:rsidR="009E6963" w:rsidRPr="003D4C55" w:rsidRDefault="009E6963" w:rsidP="00067915">
      <w:pPr>
        <w:pStyle w:val="Ttulo3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>¿Cómo podríamos nosotros mejorar el manejo de residuos por parte de recolectores informales?</w:t>
      </w:r>
    </w:p>
    <w:p w14:paraId="24A34949" w14:textId="442FCF0D" w:rsidR="00D66CAC" w:rsidRPr="003D4C55" w:rsidRDefault="00D66CAC" w:rsidP="00290544">
      <w:pPr>
        <w:pStyle w:val="Ttulo3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Cursos obligatorios </w:t>
      </w:r>
    </w:p>
    <w:p w14:paraId="7926EC3A" w14:textId="1AB0C95B" w:rsidR="00594A1D" w:rsidRPr="003D4C55" w:rsidRDefault="003D4C55" w:rsidP="00290544">
      <w:pPr>
        <w:pStyle w:val="Ttulo3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3D4C55">
        <w:rPr>
          <w:rFonts w:asciiTheme="minorHAnsi" w:hAnsiTheme="minorHAnsi" w:cstheme="minorHAnsi"/>
          <w:b w:val="0"/>
          <w:bCs w:val="0"/>
          <w:sz w:val="22"/>
          <w:szCs w:val="22"/>
        </w:rPr>
        <w:t>Adecuar espacios de manejo de residuos</w:t>
      </w:r>
    </w:p>
    <w:p w14:paraId="264224BB" w14:textId="77777777" w:rsidR="00034295" w:rsidRPr="003D4C55" w:rsidRDefault="00034295" w:rsidP="00034295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App enciclopedia de consulta sobre manejo de residuos</w:t>
      </w:r>
    </w:p>
    <w:p w14:paraId="0B295F22" w14:textId="7880F05B" w:rsidR="003D4C55" w:rsidRDefault="00034295" w:rsidP="00034295">
      <w:pPr>
        <w:pStyle w:val="Prrafodelista"/>
        <w:numPr>
          <w:ilvl w:val="0"/>
          <w:numId w:val="2"/>
        </w:numPr>
        <w:rPr>
          <w:rFonts w:cstheme="minorHAnsi"/>
        </w:rPr>
      </w:pPr>
      <w:r w:rsidRPr="003D4C55">
        <w:rPr>
          <w:rFonts w:cstheme="minorHAnsi"/>
        </w:rPr>
        <w:t>Desarrollo de plataforma de aprendizaje</w:t>
      </w:r>
    </w:p>
    <w:p w14:paraId="0591C002" w14:textId="77777777" w:rsidR="00034295" w:rsidRPr="00034295" w:rsidRDefault="00034295" w:rsidP="00034295">
      <w:pPr>
        <w:pStyle w:val="Prrafodelista"/>
        <w:numPr>
          <w:ilvl w:val="0"/>
          <w:numId w:val="2"/>
        </w:numPr>
        <w:rPr>
          <w:rFonts w:cstheme="minorHAnsi"/>
        </w:rPr>
      </w:pPr>
    </w:p>
    <w:p w14:paraId="284A4E5C" w14:textId="13CCF53A" w:rsidR="00290544" w:rsidRDefault="00290544" w:rsidP="00067915">
      <w:pPr>
        <w:pStyle w:val="Ttulo3"/>
        <w:rPr>
          <w:rFonts w:asciiTheme="minorHAnsi" w:hAnsiTheme="minorHAnsi" w:cstheme="minorHAnsi"/>
          <w:sz w:val="22"/>
          <w:szCs w:val="22"/>
        </w:rPr>
      </w:pPr>
    </w:p>
    <w:p w14:paraId="38E875A8" w14:textId="77777777" w:rsidR="00034295" w:rsidRPr="003D4C55" w:rsidRDefault="00034295" w:rsidP="00067915">
      <w:pPr>
        <w:pStyle w:val="Ttulo3"/>
        <w:rPr>
          <w:rFonts w:asciiTheme="minorHAnsi" w:hAnsiTheme="minorHAnsi" w:cstheme="minorHAnsi"/>
          <w:sz w:val="22"/>
          <w:szCs w:val="22"/>
        </w:rPr>
      </w:pPr>
    </w:p>
    <w:p w14:paraId="14BB955B" w14:textId="623765B9" w:rsidR="00290544" w:rsidRPr="003D4C55" w:rsidRDefault="00290544" w:rsidP="00067915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3D4C55">
        <w:rPr>
          <w:rFonts w:asciiTheme="minorHAnsi" w:hAnsiTheme="minorHAnsi" w:cstheme="minorHAnsi"/>
          <w:sz w:val="22"/>
          <w:szCs w:val="22"/>
        </w:rPr>
        <w:lastRenderedPageBreak/>
        <w:t>Matriz</w:t>
      </w:r>
    </w:p>
    <w:tbl>
      <w:tblPr>
        <w:tblStyle w:val="Tablaconcuadrcula"/>
        <w:tblW w:w="9528" w:type="dxa"/>
        <w:tblLook w:val="04A0" w:firstRow="1" w:lastRow="0" w:firstColumn="1" w:lastColumn="0" w:noHBand="0" w:noVBand="1"/>
      </w:tblPr>
      <w:tblGrid>
        <w:gridCol w:w="1462"/>
        <w:gridCol w:w="3075"/>
        <w:gridCol w:w="2412"/>
        <w:gridCol w:w="2579"/>
      </w:tblGrid>
      <w:tr w:rsidR="003D4C55" w:rsidRPr="003D4C55" w14:paraId="714136F0" w14:textId="77777777" w:rsidTr="00594A1D">
        <w:trPr>
          <w:trHeight w:val="532"/>
        </w:trPr>
        <w:tc>
          <w:tcPr>
            <w:tcW w:w="1462" w:type="dxa"/>
            <w:vAlign w:val="center"/>
          </w:tcPr>
          <w:p w14:paraId="5F455428" w14:textId="40B3F76C" w:rsidR="00594A1D" w:rsidRPr="003D4C55" w:rsidRDefault="00594A1D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75" w:type="dxa"/>
            <w:vAlign w:val="center"/>
          </w:tcPr>
          <w:p w14:paraId="01BA630C" w14:textId="2D95F483" w:rsidR="00594A1D" w:rsidRPr="003D4C55" w:rsidRDefault="003B0962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>Impacto</w:t>
            </w: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94A1D" w:rsidRPr="003D4C55">
              <w:rPr>
                <w:rFonts w:asciiTheme="minorHAnsi" w:hAnsiTheme="minorHAnsi" w:cstheme="minorHAnsi"/>
                <w:sz w:val="22"/>
                <w:szCs w:val="22"/>
              </w:rPr>
              <w:t>Bajo</w:t>
            </w:r>
          </w:p>
        </w:tc>
        <w:tc>
          <w:tcPr>
            <w:tcW w:w="2412" w:type="dxa"/>
            <w:vAlign w:val="center"/>
          </w:tcPr>
          <w:p w14:paraId="667665AD" w14:textId="4F6F25C9" w:rsidR="00594A1D" w:rsidRPr="003D4C55" w:rsidRDefault="003B0962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>Impacto</w:t>
            </w: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94A1D" w:rsidRPr="003D4C55">
              <w:rPr>
                <w:rFonts w:asciiTheme="minorHAnsi" w:hAnsiTheme="minorHAnsi" w:cstheme="minorHAnsi"/>
                <w:sz w:val="22"/>
                <w:szCs w:val="22"/>
              </w:rPr>
              <w:t>Medio</w:t>
            </w:r>
          </w:p>
        </w:tc>
        <w:tc>
          <w:tcPr>
            <w:tcW w:w="2579" w:type="dxa"/>
            <w:vAlign w:val="center"/>
          </w:tcPr>
          <w:p w14:paraId="67277F08" w14:textId="62FDE548" w:rsidR="00594A1D" w:rsidRPr="003D4C55" w:rsidRDefault="003B0962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>Impacto</w:t>
            </w: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94A1D" w:rsidRPr="003D4C55">
              <w:rPr>
                <w:rFonts w:asciiTheme="minorHAnsi" w:hAnsiTheme="minorHAnsi" w:cstheme="minorHAnsi"/>
                <w:sz w:val="22"/>
                <w:szCs w:val="22"/>
              </w:rPr>
              <w:t>Alto</w:t>
            </w:r>
          </w:p>
        </w:tc>
      </w:tr>
      <w:tr w:rsidR="004A132C" w:rsidRPr="003D4C55" w14:paraId="0F429C80" w14:textId="77777777" w:rsidTr="00594A1D">
        <w:trPr>
          <w:trHeight w:val="2889"/>
        </w:trPr>
        <w:tc>
          <w:tcPr>
            <w:tcW w:w="1462" w:type="dxa"/>
            <w:vAlign w:val="center"/>
          </w:tcPr>
          <w:p w14:paraId="7224544B" w14:textId="35DC529F" w:rsidR="004A132C" w:rsidRPr="003D4C55" w:rsidRDefault="003B0962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>Complejidad</w:t>
            </w: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A132C" w:rsidRPr="003D4C55">
              <w:rPr>
                <w:rFonts w:asciiTheme="minorHAnsi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3075" w:type="dxa"/>
            <w:vAlign w:val="center"/>
          </w:tcPr>
          <w:p w14:paraId="62AFB053" w14:textId="7777777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27CACA" w14:textId="7777777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18409E" w14:textId="7777777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C2BE73" w14:textId="2F9B7D0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2" w:type="dxa"/>
            <w:vAlign w:val="center"/>
          </w:tcPr>
          <w:p w14:paraId="28112FB3" w14:textId="7777777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79" w:type="dxa"/>
            <w:vAlign w:val="center"/>
          </w:tcPr>
          <w:p w14:paraId="365FAB7D" w14:textId="7777777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132C" w:rsidRPr="003D4C55" w14:paraId="175AFAEA" w14:textId="77777777" w:rsidTr="00594A1D">
        <w:trPr>
          <w:trHeight w:val="3032"/>
        </w:trPr>
        <w:tc>
          <w:tcPr>
            <w:tcW w:w="1462" w:type="dxa"/>
            <w:vAlign w:val="center"/>
          </w:tcPr>
          <w:p w14:paraId="097A95EC" w14:textId="0797588C" w:rsidR="004A132C" w:rsidRPr="003D4C55" w:rsidRDefault="003B0962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>Complejidad</w:t>
            </w: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A132C" w:rsidRPr="003D4C55">
              <w:rPr>
                <w:rFonts w:asciiTheme="minorHAnsi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3075" w:type="dxa"/>
            <w:vAlign w:val="center"/>
          </w:tcPr>
          <w:p w14:paraId="23C28BAB" w14:textId="77777777" w:rsidR="00D764EF" w:rsidRPr="003D4C55" w:rsidRDefault="00D764EF" w:rsidP="00D764EF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3D4C55">
              <w:rPr>
                <w:rFonts w:cstheme="minorHAnsi"/>
              </w:rPr>
              <w:t>Notas en etiquetas de productos</w:t>
            </w:r>
          </w:p>
          <w:p w14:paraId="1AA59BB4" w14:textId="77777777" w:rsidR="00D764EF" w:rsidRPr="003D4C55" w:rsidRDefault="00D764EF" w:rsidP="00D764EF">
            <w:pPr>
              <w:pStyle w:val="Ttulo3"/>
              <w:numPr>
                <w:ilvl w:val="0"/>
                <w:numId w:val="2"/>
              </w:numPr>
              <w:outlineLvl w:val="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Diálogos con empresas</w:t>
            </w:r>
          </w:p>
          <w:p w14:paraId="3ED633C9" w14:textId="7777777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2" w:type="dxa"/>
            <w:vAlign w:val="center"/>
          </w:tcPr>
          <w:p w14:paraId="597DB7E8" w14:textId="77777777" w:rsidR="003B0962" w:rsidRPr="003D4C55" w:rsidRDefault="003B0962" w:rsidP="003B0962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3D4C55">
              <w:rPr>
                <w:rFonts w:cstheme="minorHAnsi"/>
              </w:rPr>
              <w:t>Campañas educativas</w:t>
            </w:r>
          </w:p>
          <w:p w14:paraId="3A8D7093" w14:textId="77777777" w:rsidR="004A132C" w:rsidRPr="003D4C55" w:rsidRDefault="004A132C" w:rsidP="00D764EF">
            <w:pPr>
              <w:pStyle w:val="Prrafodelista"/>
              <w:rPr>
                <w:rFonts w:cstheme="minorHAnsi"/>
              </w:rPr>
            </w:pPr>
          </w:p>
        </w:tc>
        <w:tc>
          <w:tcPr>
            <w:tcW w:w="2579" w:type="dxa"/>
            <w:vAlign w:val="center"/>
          </w:tcPr>
          <w:p w14:paraId="73D571C9" w14:textId="1040EC38" w:rsidR="00D764EF" w:rsidRDefault="00D764EF" w:rsidP="00D764EF">
            <w:pPr>
              <w:pStyle w:val="Ttulo3"/>
              <w:numPr>
                <w:ilvl w:val="0"/>
                <w:numId w:val="2"/>
              </w:numPr>
              <w:outlineLvl w:val="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Cursos obligatorios </w:t>
            </w:r>
          </w:p>
          <w:p w14:paraId="25B2CFDA" w14:textId="57DC97D0" w:rsidR="00D764EF" w:rsidRPr="003D4C55" w:rsidRDefault="00D764EF" w:rsidP="00D764EF">
            <w:pPr>
              <w:pStyle w:val="Ttulo3"/>
              <w:numPr>
                <w:ilvl w:val="0"/>
                <w:numId w:val="2"/>
              </w:numPr>
              <w:outlineLvl w:val="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Adecuar espacios de manejo de residuos</w:t>
            </w:r>
          </w:p>
          <w:p w14:paraId="5F2486FA" w14:textId="163F2A28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A132C" w:rsidRPr="003D4C55" w14:paraId="2B82C224" w14:textId="77777777" w:rsidTr="00594A1D">
        <w:trPr>
          <w:trHeight w:val="2889"/>
        </w:trPr>
        <w:tc>
          <w:tcPr>
            <w:tcW w:w="1462" w:type="dxa"/>
            <w:vAlign w:val="center"/>
          </w:tcPr>
          <w:p w14:paraId="1858B189" w14:textId="4F29EC18" w:rsidR="004A132C" w:rsidRPr="003D4C55" w:rsidRDefault="003B0962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>Complejidad</w:t>
            </w:r>
            <w:r w:rsidRPr="003D4C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A132C" w:rsidRPr="003D4C55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3075" w:type="dxa"/>
            <w:vAlign w:val="center"/>
          </w:tcPr>
          <w:p w14:paraId="1D9F9609" w14:textId="7777777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2" w:type="dxa"/>
            <w:vAlign w:val="center"/>
          </w:tcPr>
          <w:p w14:paraId="181C01B1" w14:textId="77777777" w:rsidR="00D764EF" w:rsidRPr="003D4C55" w:rsidRDefault="00D764EF" w:rsidP="00D764EF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 enciclopedia de consulta sobre manejo de residuos</w:t>
            </w:r>
          </w:p>
          <w:p w14:paraId="12022648" w14:textId="77777777" w:rsidR="00D764EF" w:rsidRPr="003D4C55" w:rsidRDefault="00D764EF" w:rsidP="00D764EF">
            <w:pPr>
              <w:pStyle w:val="Ttulo3"/>
              <w:numPr>
                <w:ilvl w:val="0"/>
                <w:numId w:val="2"/>
              </w:numPr>
              <w:outlineLvl w:val="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Publicidad contra empresas que incumplan estándares</w:t>
            </w:r>
          </w:p>
          <w:p w14:paraId="0E4B92C4" w14:textId="7777777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79" w:type="dxa"/>
            <w:vAlign w:val="center"/>
          </w:tcPr>
          <w:p w14:paraId="74E09EE7" w14:textId="77777777" w:rsidR="00D764EF" w:rsidRPr="003D4C55" w:rsidRDefault="00D764EF" w:rsidP="00D764EF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3D4C55">
              <w:rPr>
                <w:rFonts w:cstheme="minorHAnsi"/>
              </w:rPr>
              <w:t>Publicidad</w:t>
            </w:r>
          </w:p>
          <w:p w14:paraId="520A05DE" w14:textId="77777777" w:rsidR="00D764EF" w:rsidRPr="003D4C55" w:rsidRDefault="00D764EF" w:rsidP="00D764EF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3D4C55">
              <w:rPr>
                <w:rFonts w:cstheme="minorHAnsi"/>
              </w:rPr>
              <w:t>Sanciones por mal manejo de residuos</w:t>
            </w:r>
          </w:p>
          <w:p w14:paraId="5FB22B42" w14:textId="77777777" w:rsidR="00D764EF" w:rsidRPr="003D4C55" w:rsidRDefault="00D764EF" w:rsidP="00D764EF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r w:rsidRPr="003D4C55">
              <w:rPr>
                <w:rFonts w:cstheme="minorHAnsi"/>
              </w:rPr>
              <w:t>Desarrollo de plataforma de aprendizaje</w:t>
            </w:r>
          </w:p>
          <w:p w14:paraId="4BD2B427" w14:textId="77777777" w:rsidR="00D764EF" w:rsidRPr="003D4C55" w:rsidRDefault="00D764EF" w:rsidP="00D764EF">
            <w:pPr>
              <w:pStyle w:val="Ttulo3"/>
              <w:numPr>
                <w:ilvl w:val="0"/>
                <w:numId w:val="2"/>
              </w:numPr>
              <w:outlineLvl w:val="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3D4C5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Impulsar proyectos de ley </w:t>
            </w:r>
          </w:p>
          <w:p w14:paraId="1946CB88" w14:textId="77777777" w:rsidR="00D764EF" w:rsidRDefault="00D764EF" w:rsidP="00D764EF">
            <w:pPr>
              <w:pStyle w:val="Ttulo3"/>
              <w:numPr>
                <w:ilvl w:val="0"/>
                <w:numId w:val="2"/>
              </w:numPr>
              <w:outlineLvl w:val="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App de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trackeo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de buen manejo de residuos en empresas</w:t>
            </w:r>
          </w:p>
          <w:p w14:paraId="044A253A" w14:textId="77777777" w:rsidR="004A132C" w:rsidRPr="003D4C55" w:rsidRDefault="004A132C" w:rsidP="00594A1D">
            <w:pPr>
              <w:pStyle w:val="Ttulo3"/>
              <w:jc w:val="center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D7A3C8" w14:textId="77777777" w:rsidR="00290544" w:rsidRPr="003D4C55" w:rsidRDefault="00290544" w:rsidP="00067915">
      <w:pPr>
        <w:pStyle w:val="Ttulo3"/>
        <w:rPr>
          <w:rFonts w:asciiTheme="minorHAnsi" w:hAnsiTheme="minorHAnsi" w:cstheme="minorHAnsi"/>
          <w:sz w:val="22"/>
          <w:szCs w:val="22"/>
        </w:rPr>
      </w:pPr>
    </w:p>
    <w:p w14:paraId="5AA06631" w14:textId="77777777" w:rsidR="00067915" w:rsidRPr="003D4C55" w:rsidRDefault="00067915">
      <w:pPr>
        <w:rPr>
          <w:rFonts w:cstheme="minorHAnsi"/>
        </w:rPr>
      </w:pPr>
    </w:p>
    <w:sectPr w:rsidR="00067915" w:rsidRPr="003D4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4FF6"/>
    <w:multiLevelType w:val="hybridMultilevel"/>
    <w:tmpl w:val="9CB8C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7548"/>
    <w:multiLevelType w:val="hybridMultilevel"/>
    <w:tmpl w:val="8DA8D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D4"/>
    <w:rsid w:val="0002332C"/>
    <w:rsid w:val="00034295"/>
    <w:rsid w:val="00067915"/>
    <w:rsid w:val="00150272"/>
    <w:rsid w:val="00290544"/>
    <w:rsid w:val="003221BA"/>
    <w:rsid w:val="003B0962"/>
    <w:rsid w:val="003D4C55"/>
    <w:rsid w:val="004A132C"/>
    <w:rsid w:val="00545DD4"/>
    <w:rsid w:val="00594A1D"/>
    <w:rsid w:val="00806507"/>
    <w:rsid w:val="009E6963"/>
    <w:rsid w:val="00A8772A"/>
    <w:rsid w:val="00D66CAC"/>
    <w:rsid w:val="00D764EF"/>
    <w:rsid w:val="00F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412C"/>
  <w15:chartTrackingRefBased/>
  <w15:docId w15:val="{EFC1ACC2-4590-4D42-B4F0-2331D1B1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E5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E52D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E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66C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1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Cano Cuadros</dc:creator>
  <cp:keywords/>
  <dc:description/>
  <cp:lastModifiedBy>Juan Pablo Cano Cuadros</cp:lastModifiedBy>
  <cp:revision>12</cp:revision>
  <dcterms:created xsi:type="dcterms:W3CDTF">2020-09-14T15:07:00Z</dcterms:created>
  <dcterms:modified xsi:type="dcterms:W3CDTF">2020-09-14T17:16:00Z</dcterms:modified>
</cp:coreProperties>
</file>