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A43B" w14:textId="7E26D99A" w:rsidR="00791BD0" w:rsidRPr="00BC457E" w:rsidRDefault="00FD37E6" w:rsidP="00791BD0">
      <w:pPr>
        <w:pStyle w:val="SemEspaamento"/>
        <w:rPr>
          <w:rFonts w:ascii="Calibri Light" w:hAnsi="Calibri Light" w:cs="Calibri Light"/>
          <w:b/>
          <w:bCs/>
        </w:rPr>
      </w:pPr>
      <w:r w:rsidRPr="00FD37E6">
        <w:rPr>
          <w:rFonts w:ascii="Calibri Light" w:hAnsi="Calibri Light" w:cs="Calibri Light"/>
          <w:b/>
          <w:bCs/>
        </w:rPr>
        <w:t xml:space="preserve">Tomada de </w:t>
      </w:r>
      <w:proofErr w:type="spellStart"/>
      <w:r w:rsidRPr="00FD37E6">
        <w:rPr>
          <w:rFonts w:ascii="Calibri Light" w:hAnsi="Calibri Light" w:cs="Calibri Light"/>
          <w:b/>
          <w:bCs/>
        </w:rPr>
        <w:t>Decisões</w:t>
      </w:r>
      <w:proofErr w:type="spellEnd"/>
      <w:r w:rsidRPr="00FD37E6">
        <w:rPr>
          <w:rFonts w:ascii="Calibri Light" w:hAnsi="Calibri Light" w:cs="Calibri Light"/>
          <w:b/>
          <w:bCs/>
        </w:rPr>
        <w:t xml:space="preserve"> Baseada em Dados</w:t>
      </w:r>
    </w:p>
    <w:p w14:paraId="1D25FB09" w14:textId="4C54E2D8" w:rsidR="00791BD0" w:rsidRPr="00BC457E" w:rsidRDefault="00791BD0" w:rsidP="00791BD0">
      <w:pPr>
        <w:pStyle w:val="SemEspaamento"/>
        <w:rPr>
          <w:rFonts w:ascii="Calibri Light" w:hAnsi="Calibri Light" w:cs="Calibri Light"/>
          <w:b/>
          <w:bCs/>
        </w:rPr>
      </w:pPr>
      <w:r w:rsidRPr="00BC457E">
        <w:rPr>
          <w:rFonts w:ascii="Calibri Light" w:hAnsi="Calibri Light" w:cs="Calibri Light"/>
          <w:b/>
          <w:bCs/>
        </w:rPr>
        <w:t xml:space="preserve">Prof. </w:t>
      </w:r>
      <w:proofErr w:type="spellStart"/>
      <w:r w:rsidRPr="00BC457E">
        <w:rPr>
          <w:rFonts w:ascii="Calibri Light" w:hAnsi="Calibri Light" w:cs="Calibri Light"/>
          <w:b/>
          <w:bCs/>
        </w:rPr>
        <w:t>Msc</w:t>
      </w:r>
      <w:proofErr w:type="spellEnd"/>
      <w:r w:rsidRPr="00BC457E">
        <w:rPr>
          <w:rFonts w:ascii="Calibri Light" w:hAnsi="Calibri Light" w:cs="Calibri Light"/>
          <w:b/>
          <w:bCs/>
        </w:rPr>
        <w:t xml:space="preserve"> Pedro Alexandre Cabral</w:t>
      </w:r>
    </w:p>
    <w:p w14:paraId="5EBD48AC" w14:textId="77777777" w:rsidR="00791BD0" w:rsidRPr="00BC457E" w:rsidRDefault="00791BD0" w:rsidP="00791BD0">
      <w:pPr>
        <w:pStyle w:val="SemEspaamento"/>
        <w:rPr>
          <w:rFonts w:ascii="Calibri Light" w:hAnsi="Calibri Light" w:cs="Calibri Light"/>
        </w:rPr>
      </w:pPr>
    </w:p>
    <w:p w14:paraId="012F6B8E" w14:textId="77777777" w:rsidR="00C514EC" w:rsidRPr="00C514EC" w:rsidRDefault="00000000" w:rsidP="00C514EC">
      <w:pPr>
        <w:pStyle w:val="NormalWeb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1E9722DD">
          <v:rect id="_x0000_i1025" style="width:0;height:1.5pt" o:hralign="center" o:hrstd="t" o:hr="t" fillcolor="#a0a0a0" stroked="f"/>
        </w:pict>
      </w:r>
    </w:p>
    <w:p w14:paraId="5D5235EF" w14:textId="1E39314B" w:rsidR="00FD37E6" w:rsidRPr="00B85E81" w:rsidRDefault="00C514EC" w:rsidP="00B85E81">
      <w:pPr>
        <w:pStyle w:val="NormalWeb"/>
        <w:rPr>
          <w:rFonts w:ascii="Calibri Light" w:hAnsi="Calibri Light" w:cs="Calibri Light"/>
          <w:b/>
          <w:bCs/>
          <w:sz w:val="22"/>
          <w:szCs w:val="22"/>
        </w:rPr>
      </w:pPr>
      <w:r w:rsidRPr="00C514EC">
        <w:rPr>
          <w:rFonts w:ascii="Segoe UI Emoji" w:hAnsi="Segoe UI Emoji" w:cs="Segoe UI Emoji"/>
          <w:b/>
          <w:bCs/>
          <w:sz w:val="22"/>
          <w:szCs w:val="22"/>
        </w:rPr>
        <w:t>📖</w:t>
      </w:r>
      <w:r w:rsidRPr="00C514EC">
        <w:rPr>
          <w:rFonts w:ascii="Calibri Light" w:hAnsi="Calibri Light" w:cs="Calibri Light"/>
          <w:b/>
          <w:bCs/>
          <w:sz w:val="22"/>
          <w:szCs w:val="22"/>
        </w:rPr>
        <w:t xml:space="preserve"> Contexto:</w:t>
      </w:r>
      <w:r w:rsidR="00B85E81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FD37E6" w:rsidRPr="00FD37E6">
        <w:rPr>
          <w:rFonts w:ascii="Calibri Light" w:hAnsi="Calibri Light" w:cs="Calibri Light"/>
          <w:b/>
          <w:sz w:val="22"/>
          <w:szCs w:val="22"/>
        </w:rPr>
        <w:t>Desafio Fabricar ou comprar</w:t>
      </w:r>
    </w:p>
    <w:p w14:paraId="35EC0763" w14:textId="3211806C" w:rsidR="00FD37E6" w:rsidRDefault="00FD37E6" w:rsidP="00A75940">
      <w:pPr>
        <w:pStyle w:val="Corpodetexto"/>
        <w:numPr>
          <w:ilvl w:val="0"/>
          <w:numId w:val="29"/>
        </w:numPr>
        <w:spacing w:before="183" w:line="259" w:lineRule="auto"/>
        <w:ind w:right="142"/>
        <w:jc w:val="both"/>
      </w:pPr>
      <w:r>
        <w:t xml:space="preserve">A </w:t>
      </w:r>
      <w:proofErr w:type="spellStart"/>
      <w:r>
        <w:t>Eletro-Poly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 é a fabricante líder mundial de anel coletor. Um anel coletor é um dispositivo de acoplamento que permite que a concorrente passe através de uma conexão giratória, como a de canhão de um navio, aeronave ou tanque. Recentemente, a empresa recebeu um pedido de $ 750.000 para diversas quantidades de três tipos de anéis coletores. Cada anel exige certa quantidade de tempo para montar o enrolamento e o coletor.</w:t>
      </w:r>
    </w:p>
    <w:p w14:paraId="3AE43A94" w14:textId="77777777" w:rsidR="00FD37E6" w:rsidRDefault="00FD37E6" w:rsidP="00FD37E6">
      <w:pPr>
        <w:pStyle w:val="Corpodetexto"/>
        <w:spacing w:before="158" w:line="259" w:lineRule="auto"/>
        <w:ind w:right="136"/>
        <w:jc w:val="both"/>
      </w:pPr>
      <w:r>
        <w:t>Infelizmente,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proofErr w:type="spellStart"/>
      <w:r>
        <w:t>Electro-Poly</w:t>
      </w:r>
      <w:proofErr w:type="spellEnd"/>
      <w:r>
        <w:rPr>
          <w:spacing w:val="-13"/>
        </w:rPr>
        <w:t xml:space="preserve"> </w:t>
      </w:r>
      <w:r>
        <w:t>não</w:t>
      </w:r>
      <w:r>
        <w:rPr>
          <w:spacing w:val="-12"/>
        </w:rPr>
        <w:t xml:space="preserve"> </w:t>
      </w:r>
      <w:r>
        <w:t>tem</w:t>
      </w:r>
      <w:r>
        <w:rPr>
          <w:spacing w:val="-9"/>
        </w:rPr>
        <w:t xml:space="preserve"> </w:t>
      </w:r>
      <w:r>
        <w:t>capacidade</w:t>
      </w:r>
      <w:r>
        <w:rPr>
          <w:spacing w:val="-13"/>
        </w:rPr>
        <w:t xml:space="preserve"> </w:t>
      </w:r>
      <w:r>
        <w:t>suficiente</w:t>
      </w:r>
      <w:r>
        <w:rPr>
          <w:spacing w:val="-12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fazer</w:t>
      </w:r>
      <w:r>
        <w:rPr>
          <w:spacing w:val="-1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enrolamento</w:t>
      </w:r>
      <w:r>
        <w:rPr>
          <w:spacing w:val="-9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coletor, de modo a concluir o pedido até a data de entrega. A empresa tem somente 10.000 horas de capacidade de enrolamento e 5.000 horas de capacidade para o coletor para alocar para esse pedido.</w:t>
      </w:r>
      <w:r>
        <w:rPr>
          <w:spacing w:val="-7"/>
        </w:rPr>
        <w:t xml:space="preserve"> </w:t>
      </w:r>
      <w:r>
        <w:t>Entretanto,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empresa</w:t>
      </w:r>
      <w:r>
        <w:rPr>
          <w:spacing w:val="-7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subcontratar</w:t>
      </w:r>
      <w:r>
        <w:rPr>
          <w:spacing w:val="-5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desse</w:t>
      </w:r>
      <w:r>
        <w:rPr>
          <w:spacing w:val="-10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seus concorrentes. A tabela a seguir resume as exigências para os três modelos de anéis coletores quanto aos tempos de produção e ainda apresenta os custos unitários para produzir internamente cada modelo e o custo de compra de produtos fabricados por um concorrente.</w:t>
      </w:r>
    </w:p>
    <w:p w14:paraId="60A822E5" w14:textId="77777777" w:rsidR="00FD37E6" w:rsidRDefault="00FD37E6" w:rsidP="00FD37E6">
      <w:pPr>
        <w:pStyle w:val="Corpodetexto"/>
        <w:spacing w:before="10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052EACC6" wp14:editId="6AA6E4FE">
            <wp:simplePos x="0" y="0"/>
            <wp:positionH relativeFrom="page">
              <wp:posOffset>1139569</wp:posOffset>
            </wp:positionH>
            <wp:positionV relativeFrom="paragraph">
              <wp:posOffset>169249</wp:posOffset>
            </wp:positionV>
            <wp:extent cx="5264875" cy="1475041"/>
            <wp:effectExtent l="0" t="0" r="0" b="0"/>
            <wp:wrapTopAndBottom/>
            <wp:docPr id="1" name="Image 1" descr="Tabela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abela  Descrição gerada automa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875" cy="1475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F90F2" w14:textId="77777777" w:rsidR="00FD37E6" w:rsidRDefault="00FD37E6" w:rsidP="00FD37E6">
      <w:pPr>
        <w:pStyle w:val="Corpodetexto"/>
        <w:spacing w:before="61"/>
        <w:ind w:left="0"/>
      </w:pPr>
    </w:p>
    <w:p w14:paraId="60786103" w14:textId="77777777" w:rsidR="00FD37E6" w:rsidRDefault="00FD37E6" w:rsidP="00FD37E6">
      <w:pPr>
        <w:pStyle w:val="Corpodetexto"/>
        <w:spacing w:line="261" w:lineRule="auto"/>
      </w:pPr>
      <w:r>
        <w:t>Determinar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anéis</w:t>
      </w:r>
      <w:r>
        <w:rPr>
          <w:spacing w:val="-3"/>
        </w:rPr>
        <w:t xml:space="preserve"> </w:t>
      </w:r>
      <w:r>
        <w:t>coletores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Eletro-Poly</w:t>
      </w:r>
      <w:proofErr w:type="spellEnd"/>
      <w:r>
        <w:rPr>
          <w:spacing w:val="-4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fabricar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 número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deve comprar, de modo a atender o pedido do cliente com o menor custo possível.</w:t>
      </w:r>
    </w:p>
    <w:p w14:paraId="659613ED" w14:textId="77777777" w:rsidR="00FD37E6" w:rsidRPr="00C514EC" w:rsidRDefault="00000000" w:rsidP="00FD37E6">
      <w:pPr>
        <w:pStyle w:val="NormalWeb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613B6759">
          <v:rect id="_x0000_i1026" style="width:0;height:1.5pt" o:hralign="center" o:hrstd="t" o:hr="t" fillcolor="#a0a0a0" stroked="f"/>
        </w:pict>
      </w:r>
    </w:p>
    <w:p w14:paraId="5B5B8648" w14:textId="4987575E" w:rsidR="00FD37E6" w:rsidRPr="00DA7F47" w:rsidRDefault="00FD37E6" w:rsidP="00FD37E6">
      <w:pPr>
        <w:pStyle w:val="NormalWeb"/>
        <w:ind w:left="720" w:hanging="720"/>
        <w:rPr>
          <w:rFonts w:ascii="Calibri Light" w:hAnsi="Calibri Light" w:cs="Calibri Light"/>
          <w:sz w:val="22"/>
          <w:szCs w:val="22"/>
        </w:rPr>
      </w:pPr>
      <w:r w:rsidRPr="00C514EC">
        <w:rPr>
          <w:rFonts w:ascii="Segoe UI Emoji" w:hAnsi="Segoe UI Emoji" w:cs="Segoe UI Emoji"/>
          <w:b/>
          <w:bCs/>
          <w:sz w:val="22"/>
          <w:szCs w:val="22"/>
        </w:rPr>
        <w:t>📖</w:t>
      </w:r>
      <w:r w:rsidRPr="00C514EC">
        <w:rPr>
          <w:rFonts w:ascii="Calibri Light" w:hAnsi="Calibri Light" w:cs="Calibri Light"/>
          <w:b/>
          <w:bCs/>
          <w:sz w:val="22"/>
          <w:szCs w:val="22"/>
        </w:rPr>
        <w:t xml:space="preserve"> Contexto</w:t>
      </w:r>
    </w:p>
    <w:p w14:paraId="0753203E" w14:textId="7D84DD09" w:rsidR="00456F8F" w:rsidRPr="00A75940" w:rsidRDefault="00456F8F" w:rsidP="00A75940">
      <w:pPr>
        <w:pStyle w:val="PargrafodaLista"/>
        <w:widowControl w:val="0"/>
        <w:numPr>
          <w:ilvl w:val="0"/>
          <w:numId w:val="29"/>
        </w:numPr>
        <w:tabs>
          <w:tab w:val="left" w:pos="0"/>
        </w:tabs>
        <w:spacing w:line="288" w:lineRule="auto"/>
        <w:rPr>
          <w:rFonts w:cs="Tahoma"/>
        </w:rPr>
      </w:pPr>
      <w:r w:rsidRPr="00A75940">
        <w:rPr>
          <w:rFonts w:cs="Tahoma"/>
        </w:rPr>
        <w:t>A transportadora ÔMEGA irá fazer o transporte dos seus produtos eletrônicos de 3 (três) fábricas para 4 (quatro) Centros de Distribuição. Os custos unitários do transporte são apresentados na tabela a seguir. Sabe-se que as fábricas (1, 2 e 3) têm capacidade de produção de 40, 100 e 60 unidades respectivamente. As necessidades dos Centros de Distribuição (A, B, C e D) são 20, 70, 50, 90 respectivamente. Responda:</w:t>
      </w:r>
    </w:p>
    <w:p w14:paraId="35854D75" w14:textId="77777777" w:rsidR="00456F8F" w:rsidRDefault="00456F8F" w:rsidP="00456F8F">
      <w:pPr>
        <w:pStyle w:val="PargrafodaLista"/>
        <w:widowControl w:val="0"/>
        <w:numPr>
          <w:ilvl w:val="0"/>
          <w:numId w:val="28"/>
        </w:numPr>
        <w:tabs>
          <w:tab w:val="left" w:pos="0"/>
        </w:tabs>
        <w:suppressAutoHyphens/>
        <w:spacing w:after="0" w:line="288" w:lineRule="auto"/>
        <w:jc w:val="both"/>
        <w:rPr>
          <w:rFonts w:cs="Tahoma"/>
        </w:rPr>
      </w:pPr>
      <w:r w:rsidRPr="00A92F5B">
        <w:rPr>
          <w:rFonts w:cs="Tahoma"/>
        </w:rPr>
        <w:t>Quais as quantidades que deverão ser enviadas de maneira que o custo seja o menor possível</w:t>
      </w:r>
    </w:p>
    <w:p w14:paraId="55F9483C" w14:textId="77777777" w:rsidR="00456F8F" w:rsidRPr="00A92F5B" w:rsidRDefault="00456F8F" w:rsidP="00456F8F">
      <w:pPr>
        <w:pStyle w:val="PargrafodaLista"/>
        <w:widowControl w:val="0"/>
        <w:numPr>
          <w:ilvl w:val="0"/>
          <w:numId w:val="28"/>
        </w:numPr>
        <w:tabs>
          <w:tab w:val="left" w:pos="0"/>
        </w:tabs>
        <w:suppressAutoHyphens/>
        <w:spacing w:after="0" w:line="288" w:lineRule="auto"/>
        <w:jc w:val="both"/>
        <w:rPr>
          <w:rFonts w:cs="Tahoma"/>
        </w:rPr>
      </w:pPr>
      <w:r>
        <w:rPr>
          <w:rFonts w:cs="Tahoma"/>
        </w:rPr>
        <w:t>Desenhe o modelo de rede para a realização das entregas</w:t>
      </w:r>
    </w:p>
    <w:p w14:paraId="5755119E" w14:textId="77777777" w:rsidR="00456F8F" w:rsidRDefault="00456F8F" w:rsidP="00456F8F">
      <w:pPr>
        <w:widowControl w:val="0"/>
        <w:tabs>
          <w:tab w:val="left" w:pos="0"/>
        </w:tabs>
        <w:spacing w:line="288" w:lineRule="auto"/>
        <w:rPr>
          <w:rFonts w:cs="Tahoma"/>
        </w:rPr>
      </w:pPr>
    </w:p>
    <w:p w14:paraId="7591C2D8" w14:textId="77777777" w:rsidR="00456F8F" w:rsidRPr="00E95C91" w:rsidRDefault="00456F8F" w:rsidP="00456F8F">
      <w:pPr>
        <w:tabs>
          <w:tab w:val="left" w:pos="0"/>
        </w:tabs>
        <w:spacing w:line="288" w:lineRule="auto"/>
        <w:ind w:left="720"/>
        <w:rPr>
          <w:rFonts w:cs="Tahoma"/>
        </w:rPr>
      </w:pPr>
    </w:p>
    <w:p w14:paraId="73ECE09C" w14:textId="77777777" w:rsidR="00456F8F" w:rsidRPr="00E95C91" w:rsidRDefault="00456F8F" w:rsidP="00456F8F">
      <w:pPr>
        <w:tabs>
          <w:tab w:val="left" w:pos="0"/>
        </w:tabs>
        <w:spacing w:line="288" w:lineRule="auto"/>
        <w:ind w:left="720"/>
        <w:jc w:val="center"/>
        <w:rPr>
          <w:rFonts w:cs="Tahoma"/>
        </w:rPr>
      </w:pPr>
      <w:r w:rsidRPr="00E95C91">
        <w:rPr>
          <w:rFonts w:cs="Tahoma"/>
          <w:u w:val="single"/>
        </w:rPr>
        <w:lastRenderedPageBreak/>
        <w:t>Tabela 01 - Custos Unitários dos Transportes</w:t>
      </w:r>
      <w:r w:rsidRPr="00E95C91">
        <w:rPr>
          <w:rFonts w:cs="Tahoma"/>
        </w:rPr>
        <w:t xml:space="preserve"> (R$/unidade)</w:t>
      </w:r>
    </w:p>
    <w:tbl>
      <w:tblPr>
        <w:tblW w:w="74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5"/>
        <w:gridCol w:w="1270"/>
        <w:gridCol w:w="1159"/>
        <w:gridCol w:w="1084"/>
        <w:gridCol w:w="1070"/>
        <w:gridCol w:w="1270"/>
      </w:tblGrid>
      <w:tr w:rsidR="00456F8F" w:rsidRPr="00E95C91" w14:paraId="2D33A46D" w14:textId="77777777" w:rsidTr="00840C0E">
        <w:trPr>
          <w:jc w:val="center"/>
        </w:trPr>
        <w:tc>
          <w:tcPr>
            <w:tcW w:w="1591" w:type="dxa"/>
            <w:shd w:val="clear" w:color="auto" w:fill="D9D9D9"/>
          </w:tcPr>
          <w:p w14:paraId="6171C285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</w:p>
        </w:tc>
        <w:tc>
          <w:tcPr>
            <w:tcW w:w="1312" w:type="dxa"/>
          </w:tcPr>
          <w:p w14:paraId="64406046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CD 01</w:t>
            </w:r>
          </w:p>
        </w:tc>
        <w:tc>
          <w:tcPr>
            <w:tcW w:w="1195" w:type="dxa"/>
          </w:tcPr>
          <w:p w14:paraId="14BA5638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CD 02</w:t>
            </w:r>
          </w:p>
        </w:tc>
        <w:tc>
          <w:tcPr>
            <w:tcW w:w="1116" w:type="dxa"/>
          </w:tcPr>
          <w:p w14:paraId="4B8A4E54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CD 03</w:t>
            </w:r>
          </w:p>
        </w:tc>
        <w:tc>
          <w:tcPr>
            <w:tcW w:w="1102" w:type="dxa"/>
          </w:tcPr>
          <w:p w14:paraId="13EBB7E6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CD 04</w:t>
            </w:r>
          </w:p>
        </w:tc>
        <w:tc>
          <w:tcPr>
            <w:tcW w:w="1102" w:type="dxa"/>
          </w:tcPr>
          <w:p w14:paraId="54FA9BB0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Capacidade</w:t>
            </w:r>
          </w:p>
        </w:tc>
      </w:tr>
      <w:tr w:rsidR="00456F8F" w:rsidRPr="00E95C91" w14:paraId="6A7AEF39" w14:textId="77777777" w:rsidTr="00840C0E">
        <w:trPr>
          <w:jc w:val="center"/>
        </w:trPr>
        <w:tc>
          <w:tcPr>
            <w:tcW w:w="1591" w:type="dxa"/>
          </w:tcPr>
          <w:p w14:paraId="3137BC3F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Fábrica 01</w:t>
            </w:r>
          </w:p>
        </w:tc>
        <w:tc>
          <w:tcPr>
            <w:tcW w:w="1312" w:type="dxa"/>
          </w:tcPr>
          <w:p w14:paraId="423D7DC6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5</w:t>
            </w:r>
          </w:p>
        </w:tc>
        <w:tc>
          <w:tcPr>
            <w:tcW w:w="1195" w:type="dxa"/>
          </w:tcPr>
          <w:p w14:paraId="4C0EFA4F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3</w:t>
            </w:r>
          </w:p>
        </w:tc>
        <w:tc>
          <w:tcPr>
            <w:tcW w:w="1116" w:type="dxa"/>
          </w:tcPr>
          <w:p w14:paraId="75A57952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10</w:t>
            </w:r>
          </w:p>
        </w:tc>
        <w:tc>
          <w:tcPr>
            <w:tcW w:w="1102" w:type="dxa"/>
          </w:tcPr>
          <w:p w14:paraId="682C29B6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8</w:t>
            </w:r>
          </w:p>
        </w:tc>
        <w:tc>
          <w:tcPr>
            <w:tcW w:w="1102" w:type="dxa"/>
          </w:tcPr>
          <w:p w14:paraId="01490CC1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40</w:t>
            </w:r>
          </w:p>
        </w:tc>
      </w:tr>
      <w:tr w:rsidR="00456F8F" w:rsidRPr="00E95C91" w14:paraId="682DF22A" w14:textId="77777777" w:rsidTr="00840C0E">
        <w:trPr>
          <w:jc w:val="center"/>
        </w:trPr>
        <w:tc>
          <w:tcPr>
            <w:tcW w:w="1591" w:type="dxa"/>
          </w:tcPr>
          <w:p w14:paraId="093856DF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Fábrica 02</w:t>
            </w:r>
          </w:p>
        </w:tc>
        <w:tc>
          <w:tcPr>
            <w:tcW w:w="1312" w:type="dxa"/>
          </w:tcPr>
          <w:p w14:paraId="51695CF0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5</w:t>
            </w:r>
          </w:p>
        </w:tc>
        <w:tc>
          <w:tcPr>
            <w:tcW w:w="1195" w:type="dxa"/>
          </w:tcPr>
          <w:p w14:paraId="521F384E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2</w:t>
            </w:r>
          </w:p>
        </w:tc>
        <w:tc>
          <w:tcPr>
            <w:tcW w:w="1116" w:type="dxa"/>
          </w:tcPr>
          <w:p w14:paraId="12BFEF5E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4</w:t>
            </w:r>
          </w:p>
        </w:tc>
        <w:tc>
          <w:tcPr>
            <w:tcW w:w="1102" w:type="dxa"/>
          </w:tcPr>
          <w:p w14:paraId="684E9342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9</w:t>
            </w:r>
          </w:p>
        </w:tc>
        <w:tc>
          <w:tcPr>
            <w:tcW w:w="1102" w:type="dxa"/>
          </w:tcPr>
          <w:p w14:paraId="297427F7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100</w:t>
            </w:r>
          </w:p>
        </w:tc>
      </w:tr>
      <w:tr w:rsidR="00456F8F" w:rsidRPr="00E95C91" w14:paraId="1A0D02EB" w14:textId="77777777" w:rsidTr="00840C0E">
        <w:trPr>
          <w:jc w:val="center"/>
        </w:trPr>
        <w:tc>
          <w:tcPr>
            <w:tcW w:w="1591" w:type="dxa"/>
          </w:tcPr>
          <w:p w14:paraId="45B02161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 w:rsidRPr="00E95C91">
              <w:rPr>
                <w:rFonts w:cs="Tahoma"/>
                <w:b/>
              </w:rPr>
              <w:t>Fábrica 03</w:t>
            </w:r>
          </w:p>
        </w:tc>
        <w:tc>
          <w:tcPr>
            <w:tcW w:w="1312" w:type="dxa"/>
          </w:tcPr>
          <w:p w14:paraId="10FD6434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8</w:t>
            </w:r>
          </w:p>
        </w:tc>
        <w:tc>
          <w:tcPr>
            <w:tcW w:w="1195" w:type="dxa"/>
          </w:tcPr>
          <w:p w14:paraId="63F9C9D3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11</w:t>
            </w:r>
          </w:p>
        </w:tc>
        <w:tc>
          <w:tcPr>
            <w:tcW w:w="1116" w:type="dxa"/>
          </w:tcPr>
          <w:p w14:paraId="00C08091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9</w:t>
            </w:r>
          </w:p>
        </w:tc>
        <w:tc>
          <w:tcPr>
            <w:tcW w:w="1102" w:type="dxa"/>
          </w:tcPr>
          <w:p w14:paraId="7410F724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 w:rsidRPr="00E95C91">
              <w:rPr>
                <w:rFonts w:cs="Tahoma"/>
              </w:rPr>
              <w:t>10</w:t>
            </w:r>
          </w:p>
        </w:tc>
        <w:tc>
          <w:tcPr>
            <w:tcW w:w="1102" w:type="dxa"/>
          </w:tcPr>
          <w:p w14:paraId="49E61052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60</w:t>
            </w:r>
          </w:p>
        </w:tc>
      </w:tr>
      <w:tr w:rsidR="00456F8F" w:rsidRPr="00E95C91" w14:paraId="4DAF35BF" w14:textId="77777777" w:rsidTr="00840C0E">
        <w:trPr>
          <w:jc w:val="center"/>
        </w:trPr>
        <w:tc>
          <w:tcPr>
            <w:tcW w:w="1591" w:type="dxa"/>
          </w:tcPr>
          <w:p w14:paraId="00359EC8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Demanda</w:t>
            </w:r>
          </w:p>
        </w:tc>
        <w:tc>
          <w:tcPr>
            <w:tcW w:w="1312" w:type="dxa"/>
          </w:tcPr>
          <w:p w14:paraId="241914FB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20</w:t>
            </w:r>
          </w:p>
        </w:tc>
        <w:tc>
          <w:tcPr>
            <w:tcW w:w="1195" w:type="dxa"/>
          </w:tcPr>
          <w:p w14:paraId="7146AF1C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70</w:t>
            </w:r>
          </w:p>
        </w:tc>
        <w:tc>
          <w:tcPr>
            <w:tcW w:w="1116" w:type="dxa"/>
          </w:tcPr>
          <w:p w14:paraId="3FB8A9CD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50</w:t>
            </w:r>
          </w:p>
        </w:tc>
        <w:tc>
          <w:tcPr>
            <w:tcW w:w="1102" w:type="dxa"/>
          </w:tcPr>
          <w:p w14:paraId="2A56F537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  <w:r>
              <w:rPr>
                <w:rFonts w:cs="Tahoma"/>
              </w:rPr>
              <w:t>90</w:t>
            </w:r>
          </w:p>
        </w:tc>
        <w:tc>
          <w:tcPr>
            <w:tcW w:w="1102" w:type="dxa"/>
          </w:tcPr>
          <w:p w14:paraId="650A0D5B" w14:textId="77777777" w:rsidR="00456F8F" w:rsidRPr="00E95C91" w:rsidRDefault="00456F8F" w:rsidP="00840C0E">
            <w:pPr>
              <w:tabs>
                <w:tab w:val="left" w:pos="0"/>
              </w:tabs>
              <w:spacing w:line="288" w:lineRule="auto"/>
              <w:jc w:val="center"/>
              <w:rPr>
                <w:rFonts w:cs="Tahoma"/>
              </w:rPr>
            </w:pPr>
          </w:p>
        </w:tc>
      </w:tr>
    </w:tbl>
    <w:p w14:paraId="55ADCA7C" w14:textId="77777777" w:rsidR="00456F8F" w:rsidRDefault="00456F8F" w:rsidP="00456F8F"/>
    <w:p w14:paraId="5A5F5503" w14:textId="560E3198" w:rsidR="00E34555" w:rsidRDefault="00E34555" w:rsidP="00E34555">
      <w:pPr>
        <w:pStyle w:val="PargrafodaLista"/>
        <w:numPr>
          <w:ilvl w:val="0"/>
          <w:numId w:val="28"/>
        </w:numPr>
      </w:pPr>
      <w:r>
        <w:t xml:space="preserve">Pedro é um minerador e encontrou 10 pedras preciosas e precisa levá-las para casa, porém a sua mochila suporta no máximo 10KG. Cada pedra tem o seu respectivo peso e valor, conforme tabela abaixo. Seu desafio e ajudar Pedro a escolher quais pedras ele deve levar de maneira que o ganho seja o melhor possível </w:t>
      </w:r>
    </w:p>
    <w:p w14:paraId="299478E3" w14:textId="77777777" w:rsidR="00E34555" w:rsidRDefault="00E34555" w:rsidP="00E34555"/>
    <w:tbl>
      <w:tblPr>
        <w:tblW w:w="3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000"/>
        <w:gridCol w:w="1040"/>
      </w:tblGrid>
      <w:tr w:rsidR="00E34555" w:rsidRPr="00D02A94" w14:paraId="22B8AE0E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EE53EA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D02A94">
              <w:rPr>
                <w:rFonts w:ascii="Calibri Light" w:hAnsi="Calibri Light" w:cs="Calibri Light"/>
                <w:b/>
                <w:bCs/>
                <w:color w:val="000000"/>
              </w:rPr>
              <w:t>Item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515FB5F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D02A94">
              <w:rPr>
                <w:rFonts w:ascii="Calibri Light" w:hAnsi="Calibri Light" w:cs="Calibri Light"/>
                <w:b/>
                <w:bCs/>
                <w:color w:val="000000"/>
              </w:rPr>
              <w:t>Peso (Kg)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7592A4E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D02A94">
              <w:rPr>
                <w:rFonts w:ascii="Calibri Light" w:hAnsi="Calibri Light" w:cs="Calibri Light"/>
                <w:b/>
                <w:bCs/>
                <w:color w:val="000000"/>
              </w:rPr>
              <w:t>Valor (R$)</w:t>
            </w:r>
          </w:p>
        </w:tc>
      </w:tr>
      <w:tr w:rsidR="00E34555" w:rsidRPr="00D02A94" w14:paraId="3EE6E81A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2003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ACD2A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2,6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6EF8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132</w:t>
            </w:r>
          </w:p>
        </w:tc>
      </w:tr>
      <w:tr w:rsidR="00E34555" w:rsidRPr="00D02A94" w14:paraId="5D4D49FF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2F647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ECA8C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1,8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D4503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94</w:t>
            </w:r>
          </w:p>
        </w:tc>
      </w:tr>
      <w:tr w:rsidR="00E34555" w:rsidRPr="00D02A94" w14:paraId="0EEBD7B9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CA788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FBD3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0AB63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110</w:t>
            </w:r>
          </w:p>
        </w:tc>
      </w:tr>
      <w:tr w:rsidR="00E34555" w:rsidRPr="00D02A94" w14:paraId="549123C9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F971F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53B9B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3,5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C7DC0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190</w:t>
            </w:r>
          </w:p>
        </w:tc>
      </w:tr>
      <w:tr w:rsidR="00E34555" w:rsidRPr="00D02A94" w14:paraId="783B1653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CBBB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AC7D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2,3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EBEE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120</w:t>
            </w:r>
          </w:p>
        </w:tc>
      </w:tr>
      <w:tr w:rsidR="00E34555" w:rsidRPr="00D02A94" w14:paraId="521F2FBD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45A94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8CF3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30E0E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175</w:t>
            </w:r>
          </w:p>
        </w:tc>
      </w:tr>
      <w:tr w:rsidR="00E34555" w:rsidRPr="00D02A94" w14:paraId="61220C87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73ADB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9AB31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1,6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4327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90</w:t>
            </w:r>
          </w:p>
        </w:tc>
      </w:tr>
      <w:tr w:rsidR="00E34555" w:rsidRPr="00D02A94" w14:paraId="278501AD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77D51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8A4E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1,4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9B22B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80</w:t>
            </w:r>
          </w:p>
        </w:tc>
      </w:tr>
      <w:tr w:rsidR="00E34555" w:rsidRPr="00D02A94" w14:paraId="1B64EF97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E0C9C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69071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2,2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1BBD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115</w:t>
            </w:r>
          </w:p>
        </w:tc>
      </w:tr>
      <w:tr w:rsidR="00E34555" w:rsidRPr="00D02A94" w14:paraId="31105E87" w14:textId="77777777" w:rsidTr="00840C0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23BD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FBFC3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2,7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C54DD" w14:textId="77777777" w:rsidR="00E34555" w:rsidRPr="00D02A94" w:rsidRDefault="00E34555" w:rsidP="00840C0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 w:rsidRPr="00D02A94">
              <w:rPr>
                <w:rFonts w:ascii="Calibri Light" w:hAnsi="Calibri Light" w:cs="Calibri Light"/>
                <w:color w:val="000000"/>
              </w:rPr>
              <w:t>160</w:t>
            </w:r>
          </w:p>
        </w:tc>
      </w:tr>
    </w:tbl>
    <w:p w14:paraId="1E1558C9" w14:textId="6DD97F3F" w:rsidR="00E34555" w:rsidRPr="00E34555" w:rsidRDefault="00E34555" w:rsidP="00E34555">
      <w:pPr>
        <w:pStyle w:val="PargrafodaLista"/>
        <w:numPr>
          <w:ilvl w:val="0"/>
          <w:numId w:val="28"/>
        </w:numPr>
        <w:spacing w:before="120" w:after="120" w:line="240" w:lineRule="auto"/>
        <w:jc w:val="both"/>
        <w:rPr>
          <w:rFonts w:asciiTheme="majorHAnsi" w:hAnsiTheme="majorHAnsi" w:cstheme="majorHAnsi"/>
        </w:rPr>
      </w:pPr>
      <w:r w:rsidRPr="00E34555">
        <w:rPr>
          <w:rFonts w:asciiTheme="majorHAnsi" w:hAnsiTheme="majorHAnsi" w:cstheme="majorHAnsi"/>
        </w:rPr>
        <w:t xml:space="preserve">A </w:t>
      </w:r>
      <w:proofErr w:type="spellStart"/>
      <w:r w:rsidRPr="00E34555">
        <w:rPr>
          <w:rFonts w:asciiTheme="majorHAnsi" w:hAnsiTheme="majorHAnsi" w:cstheme="majorHAnsi"/>
        </w:rPr>
        <w:t>AirExpress</w:t>
      </w:r>
      <w:proofErr w:type="spellEnd"/>
      <w:r w:rsidRPr="00E34555">
        <w:rPr>
          <w:rFonts w:asciiTheme="majorHAnsi" w:hAnsiTheme="majorHAnsi" w:cstheme="majorHAnsi"/>
        </w:rPr>
        <w:t xml:space="preserve"> é um serviço expresso de expedição que garante a entrega de pacotes para o dia seguinte em qualquer parte dos Estados Unidos continental. A empresa tem vários centros de operação em aeroportos de grandes cidades do país. Pacotes são recebidos nesses centros, provenientes de outras localidades ou outros centros, e são enviados ao seu destino ou a outros centros mais próximos de seu destino.</w:t>
      </w:r>
    </w:p>
    <w:p w14:paraId="18DC268E" w14:textId="77777777" w:rsidR="0054636F" w:rsidRDefault="00E34555" w:rsidP="00E34555">
      <w:pPr>
        <w:spacing w:before="120" w:after="120" w:line="240" w:lineRule="auto"/>
        <w:ind w:firstLine="709"/>
        <w:jc w:val="both"/>
        <w:rPr>
          <w:rFonts w:asciiTheme="majorHAnsi" w:hAnsiTheme="majorHAnsi" w:cstheme="majorHAnsi"/>
        </w:rPr>
      </w:pPr>
      <w:r w:rsidRPr="009B2AB3">
        <w:rPr>
          <w:rFonts w:asciiTheme="majorHAnsi" w:hAnsiTheme="majorHAnsi" w:cstheme="majorHAnsi"/>
        </w:rPr>
        <w:lastRenderedPageBreak/>
        <w:t xml:space="preserve">O gerente do centro da </w:t>
      </w:r>
      <w:proofErr w:type="spellStart"/>
      <w:r w:rsidRPr="009B2AB3">
        <w:rPr>
          <w:rFonts w:asciiTheme="majorHAnsi" w:hAnsiTheme="majorHAnsi" w:cstheme="majorHAnsi"/>
        </w:rPr>
        <w:t>AirExpress</w:t>
      </w:r>
      <w:proofErr w:type="spellEnd"/>
      <w:r w:rsidRPr="009B2AB3">
        <w:rPr>
          <w:rFonts w:asciiTheme="majorHAnsi" w:hAnsiTheme="majorHAnsi" w:cstheme="majorHAnsi"/>
        </w:rPr>
        <w:t xml:space="preserve"> em Baltimore, Maryland, está preocupado com os custos de trabalho em seu centro e tem interesse em determinar a forma mais eficiente de escalar os trabalhadores. O centro opera sete dias por semana e o número de pacotes processados varia de um dia para o outro. Usando dados históricos sobre o número médio de pacotes recebidos diariamente, o gerente estima a quantidade de trabalhadores necessária para processar os pacotes, conforme mostrado na tabela a seguir:</w:t>
      </w:r>
    </w:p>
    <w:p w14:paraId="33FBD476" w14:textId="029E958E" w:rsidR="00E34555" w:rsidRPr="009B2AB3" w:rsidRDefault="00E34555" w:rsidP="00E34555">
      <w:pPr>
        <w:spacing w:before="120" w:after="120" w:line="240" w:lineRule="auto"/>
        <w:ind w:firstLine="709"/>
        <w:jc w:val="both"/>
        <w:rPr>
          <w:rFonts w:asciiTheme="majorHAnsi" w:hAnsiTheme="majorHAnsi" w:cstheme="majorHAnsi"/>
        </w:rPr>
      </w:pPr>
      <w:r w:rsidRPr="009B2AB3">
        <w:rPr>
          <w:rFonts w:asciiTheme="majorHAnsi" w:hAnsiTheme="majorHAnsi" w:cstheme="majorHAnsi"/>
        </w:rPr>
        <w:cr/>
      </w:r>
    </w:p>
    <w:tbl>
      <w:tblPr>
        <w:tblW w:w="3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2260"/>
      </w:tblGrid>
      <w:tr w:rsidR="00E34555" w:rsidRPr="00F7169C" w14:paraId="219E130D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5F128A9B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F7169C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 xml:space="preserve">Dia da Semana 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5A5A5" w:fill="A5A5A5"/>
            <w:noWrap/>
            <w:vAlign w:val="bottom"/>
            <w:hideMark/>
          </w:tcPr>
          <w:p w14:paraId="655C510B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F7169C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Trabalh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ado</w:t>
            </w:r>
            <w:r w:rsidRPr="00F7169C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res exigidos</w:t>
            </w:r>
          </w:p>
        </w:tc>
      </w:tr>
      <w:tr w:rsidR="00E34555" w:rsidRPr="00F7169C" w14:paraId="2DB3D331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84D9D75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dom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EDEDED" w:fill="EDEDED"/>
            <w:noWrap/>
            <w:vAlign w:val="bottom"/>
            <w:hideMark/>
          </w:tcPr>
          <w:p w14:paraId="649E7322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18</w:t>
            </w:r>
          </w:p>
        </w:tc>
      </w:tr>
      <w:tr w:rsidR="00E34555" w:rsidRPr="00F7169C" w14:paraId="0B31D7EC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6B9D198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F7169C">
              <w:rPr>
                <w:rFonts w:asciiTheme="majorHAnsi" w:eastAsia="Times New Roman" w:hAnsiTheme="majorHAnsi" w:cstheme="majorHAnsi"/>
                <w:color w:val="000000"/>
              </w:rPr>
              <w:t>seg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AAA969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27</w:t>
            </w:r>
          </w:p>
        </w:tc>
      </w:tr>
      <w:tr w:rsidR="00E34555" w:rsidRPr="00F7169C" w14:paraId="43DF7FF3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23523C0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ter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EDEDED" w:fill="EDEDED"/>
            <w:noWrap/>
            <w:vAlign w:val="bottom"/>
            <w:hideMark/>
          </w:tcPr>
          <w:p w14:paraId="1BA92AE6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22</w:t>
            </w:r>
          </w:p>
        </w:tc>
      </w:tr>
      <w:tr w:rsidR="00E34555" w:rsidRPr="00F7169C" w14:paraId="7517280A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703C6CEC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F7169C">
              <w:rPr>
                <w:rFonts w:asciiTheme="majorHAnsi" w:eastAsia="Times New Roman" w:hAnsiTheme="majorHAnsi" w:cstheme="majorHAnsi"/>
                <w:color w:val="000000"/>
              </w:rPr>
              <w:t>qua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2B8195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22</w:t>
            </w:r>
          </w:p>
        </w:tc>
      </w:tr>
      <w:tr w:rsidR="00E34555" w:rsidRPr="00F7169C" w14:paraId="4A4980DC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467EB97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F7169C">
              <w:rPr>
                <w:rFonts w:asciiTheme="majorHAnsi" w:eastAsia="Times New Roman" w:hAnsiTheme="majorHAnsi" w:cstheme="majorHAnsi"/>
                <w:color w:val="000000"/>
              </w:rPr>
              <w:t>qui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EDEDED" w:fill="EDEDED"/>
            <w:noWrap/>
            <w:vAlign w:val="bottom"/>
            <w:hideMark/>
          </w:tcPr>
          <w:p w14:paraId="71C5BF51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25</w:t>
            </w:r>
          </w:p>
        </w:tc>
      </w:tr>
      <w:tr w:rsidR="00E34555" w:rsidRPr="00F7169C" w14:paraId="1C1658EB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00E14A46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sex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EB0471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21</w:t>
            </w:r>
          </w:p>
        </w:tc>
      </w:tr>
      <w:tr w:rsidR="00E34555" w:rsidRPr="00F7169C" w14:paraId="5BAD0128" w14:textId="77777777" w:rsidTr="00840C0E">
        <w:trPr>
          <w:trHeight w:val="300"/>
          <w:jc w:val="center"/>
        </w:trPr>
        <w:tc>
          <w:tcPr>
            <w:tcW w:w="17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05DE399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sáb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EDEDED" w:fill="EDEDED"/>
            <w:noWrap/>
            <w:vAlign w:val="bottom"/>
            <w:hideMark/>
          </w:tcPr>
          <w:p w14:paraId="4CF12F36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19</w:t>
            </w:r>
          </w:p>
        </w:tc>
      </w:tr>
    </w:tbl>
    <w:p w14:paraId="171253DE" w14:textId="77777777" w:rsidR="00E34555" w:rsidRPr="009B2AB3" w:rsidRDefault="00E34555" w:rsidP="00E34555">
      <w:pPr>
        <w:rPr>
          <w:rFonts w:asciiTheme="majorHAnsi" w:hAnsiTheme="majorHAnsi" w:cstheme="majorHAnsi"/>
        </w:rPr>
      </w:pPr>
    </w:p>
    <w:p w14:paraId="35283A8D" w14:textId="77777777" w:rsidR="00E34555" w:rsidRDefault="00E34555" w:rsidP="00E34555">
      <w:pPr>
        <w:spacing w:before="120" w:after="120" w:line="240" w:lineRule="auto"/>
        <w:ind w:firstLine="709"/>
        <w:jc w:val="both"/>
        <w:rPr>
          <w:rFonts w:asciiTheme="majorHAnsi" w:hAnsiTheme="majorHAnsi" w:cstheme="majorHAnsi"/>
        </w:rPr>
      </w:pPr>
      <w:r w:rsidRPr="009B2AB3">
        <w:rPr>
          <w:rFonts w:asciiTheme="majorHAnsi" w:hAnsiTheme="majorHAnsi" w:cstheme="majorHAnsi"/>
        </w:rPr>
        <w:t xml:space="preserve">Os trabalhadores da </w:t>
      </w:r>
      <w:proofErr w:type="spellStart"/>
      <w:r w:rsidRPr="009B2AB3">
        <w:rPr>
          <w:rFonts w:asciiTheme="majorHAnsi" w:hAnsiTheme="majorHAnsi" w:cstheme="majorHAnsi"/>
        </w:rPr>
        <w:t>AirExpress</w:t>
      </w:r>
      <w:proofErr w:type="spellEnd"/>
      <w:r w:rsidRPr="009B2AB3">
        <w:rPr>
          <w:rFonts w:asciiTheme="majorHAnsi" w:hAnsiTheme="majorHAnsi" w:cstheme="majorHAnsi"/>
        </w:rPr>
        <w:t xml:space="preserve"> são sindicalizados e têm garantida uma semana de cinco dias de trabalho com dois dias consecutivos de folga. O salário base desses trabalhadores é de US$ 655 por semana. Uma vez que a maioria deles prefere ter o sábado ou o domingo livre, o sindicato negociou abonos de US$ 25 por dia para quem trabalhar nesses dias. Os possíveis turnos e salários desses trabalhadores são dados na tabela a seguir</w:t>
      </w:r>
    </w:p>
    <w:p w14:paraId="635AF0F6" w14:textId="77777777" w:rsidR="00E34555" w:rsidRPr="009B2AB3" w:rsidRDefault="00E34555" w:rsidP="00E34555">
      <w:pPr>
        <w:spacing w:before="120" w:after="120" w:line="240" w:lineRule="auto"/>
        <w:ind w:firstLine="709"/>
        <w:jc w:val="both"/>
        <w:rPr>
          <w:rFonts w:asciiTheme="majorHAnsi" w:hAnsiTheme="majorHAnsi" w:cstheme="majorHAnsi"/>
        </w:rPr>
      </w:pPr>
    </w:p>
    <w:tbl>
      <w:tblPr>
        <w:tblW w:w="45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640"/>
        <w:gridCol w:w="960"/>
      </w:tblGrid>
      <w:tr w:rsidR="00E34555" w:rsidRPr="00F7169C" w14:paraId="544FED63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32DB00FC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F7169C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Turno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16C18171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F7169C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Dias de folga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5A5A5" w:fill="A5A5A5"/>
            <w:noWrap/>
            <w:vAlign w:val="bottom"/>
            <w:hideMark/>
          </w:tcPr>
          <w:p w14:paraId="188F80E1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F7169C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Salário</w:t>
            </w:r>
          </w:p>
        </w:tc>
      </w:tr>
      <w:tr w:rsidR="00E34555" w:rsidRPr="00F7169C" w14:paraId="07CEDD4E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952CAE8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83ED4E4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Domingo e segunda-feira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3D79E18E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680</w:t>
            </w:r>
          </w:p>
        </w:tc>
      </w:tr>
      <w:tr w:rsidR="00E34555" w:rsidRPr="00F7169C" w14:paraId="14692227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60CAF36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4FAA7518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Segunda-feira e terça-feira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595B08B0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705</w:t>
            </w:r>
          </w:p>
        </w:tc>
      </w:tr>
      <w:tr w:rsidR="00E34555" w:rsidRPr="00F7169C" w14:paraId="7C442801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0500052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8290E93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Terça-feira e quarta-feira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1A20ED81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705</w:t>
            </w:r>
          </w:p>
        </w:tc>
      </w:tr>
      <w:tr w:rsidR="00E34555" w:rsidRPr="00F7169C" w14:paraId="37EED175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DBFACC4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D53C587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Quarta-feira e quinta-feira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31CD9C38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705</w:t>
            </w:r>
          </w:p>
        </w:tc>
      </w:tr>
      <w:tr w:rsidR="00E34555" w:rsidRPr="00F7169C" w14:paraId="24A4C84D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FE6496C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09B9EDC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Quinta-feira e sexta-feira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0D2A239C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705</w:t>
            </w:r>
          </w:p>
        </w:tc>
      </w:tr>
      <w:tr w:rsidR="00E34555" w:rsidRPr="00F7169C" w14:paraId="647A7AB3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0A50764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361963DE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Sexta-feira e sábado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0718FBA4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680</w:t>
            </w:r>
          </w:p>
        </w:tc>
      </w:tr>
      <w:tr w:rsidR="00E34555" w:rsidRPr="00F7169C" w14:paraId="21827B02" w14:textId="77777777" w:rsidTr="00840C0E">
        <w:trPr>
          <w:trHeight w:val="300"/>
          <w:jc w:val="center"/>
        </w:trPr>
        <w:tc>
          <w:tcPr>
            <w:tcW w:w="9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9C200BD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2A33917" w14:textId="77777777" w:rsidR="00E34555" w:rsidRPr="00F7169C" w:rsidRDefault="00E34555" w:rsidP="00840C0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Sábado e domingo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3AD1E672" w14:textId="77777777" w:rsidR="00E34555" w:rsidRPr="00F7169C" w:rsidRDefault="00E34555" w:rsidP="00840C0E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F7169C">
              <w:rPr>
                <w:rFonts w:asciiTheme="majorHAnsi" w:eastAsia="Times New Roman" w:hAnsiTheme="majorHAnsi" w:cstheme="majorHAnsi"/>
                <w:color w:val="000000"/>
              </w:rPr>
              <w:t>655</w:t>
            </w:r>
          </w:p>
        </w:tc>
      </w:tr>
    </w:tbl>
    <w:p w14:paraId="25B5BC2B" w14:textId="77777777" w:rsidR="00E34555" w:rsidRPr="009B2AB3" w:rsidRDefault="00E34555" w:rsidP="00E34555">
      <w:pPr>
        <w:rPr>
          <w:rFonts w:asciiTheme="majorHAnsi" w:hAnsiTheme="majorHAnsi" w:cstheme="majorHAnsi"/>
        </w:rPr>
      </w:pPr>
    </w:p>
    <w:p w14:paraId="48007930" w14:textId="77777777" w:rsidR="00E34555" w:rsidRPr="009B2AB3" w:rsidRDefault="00E34555" w:rsidP="00E34555">
      <w:pPr>
        <w:spacing w:before="120" w:after="120" w:line="240" w:lineRule="auto"/>
        <w:ind w:firstLine="709"/>
        <w:jc w:val="both"/>
        <w:rPr>
          <w:rFonts w:asciiTheme="majorHAnsi" w:hAnsiTheme="majorHAnsi" w:cstheme="majorHAnsi"/>
        </w:rPr>
      </w:pPr>
      <w:r w:rsidRPr="009B2AB3">
        <w:rPr>
          <w:rFonts w:asciiTheme="majorHAnsi" w:hAnsiTheme="majorHAnsi" w:cstheme="majorHAnsi"/>
        </w:rPr>
        <w:t>O gerente deseja manter a despesa total com salários no centro o mais baixo possível. Tendo isso em mente, quantos trabalhadores deverão ser designados a cada turno se o gerente quiser ter disponível um número suficiente de trabalhadores a cada dia?</w:t>
      </w:r>
    </w:p>
    <w:p w14:paraId="7B2BECC1" w14:textId="749BA6A4" w:rsidR="0054636F" w:rsidRDefault="0054636F" w:rsidP="0054636F">
      <w:pPr>
        <w:pStyle w:val="PargrafodaLista"/>
        <w:numPr>
          <w:ilvl w:val="0"/>
          <w:numId w:val="28"/>
        </w:numPr>
      </w:pPr>
      <w:r>
        <w:br w:type="column"/>
      </w:r>
      <w:r>
        <w:lastRenderedPageBreak/>
        <w:t xml:space="preserve">A empresa </w:t>
      </w:r>
      <w:proofErr w:type="gramStart"/>
      <w:r>
        <w:t xml:space="preserve">TDV </w:t>
      </w:r>
      <w:r>
        <w:t xml:space="preserve"> </w:t>
      </w:r>
      <w:proofErr w:type="spellStart"/>
      <w:r>
        <w:t>invest</w:t>
      </w:r>
      <w:proofErr w:type="spellEnd"/>
      <w:proofErr w:type="gramEnd"/>
      <w:r>
        <w:t xml:space="preserve"> está considerando 5 projetos para investimentos. Cada Projeto possui um valor presente líquido (VPL) e requer investimentos no ano presente e nos dois anos seguintes. Além disso, para cada ano, há um limite de investimento disponível. Conforme tabela abaixo. Seu desafio como consultor é decidir em qual(</w:t>
      </w:r>
      <w:proofErr w:type="spellStart"/>
      <w:r>
        <w:t>is</w:t>
      </w:r>
      <w:proofErr w:type="spellEnd"/>
      <w:r>
        <w:t xml:space="preserve">) projeto(s) a empresa deverá investir. </w:t>
      </w:r>
    </w:p>
    <w:p w14:paraId="5F2691C3" w14:textId="77777777" w:rsidR="0054636F" w:rsidRDefault="0054636F" w:rsidP="0054636F"/>
    <w:tbl>
      <w:tblPr>
        <w:tblW w:w="5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960"/>
        <w:gridCol w:w="960"/>
        <w:gridCol w:w="960"/>
      </w:tblGrid>
      <w:tr w:rsidR="0054636F" w:rsidRPr="002C0461" w14:paraId="62B7B62A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2C42C" w14:textId="77777777" w:rsidR="0054636F" w:rsidRPr="002C0461" w:rsidRDefault="0054636F" w:rsidP="00840C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5A5A5" w:fill="A5A5A5"/>
            <w:noWrap/>
            <w:vAlign w:val="bottom"/>
            <w:hideMark/>
          </w:tcPr>
          <w:p w14:paraId="161CC020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2C0461">
              <w:rPr>
                <w:rFonts w:eastAsia="Times New Roman"/>
                <w:b/>
                <w:bCs/>
                <w:color w:val="FFFFFF"/>
              </w:rPr>
              <w:t>Investimento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53EE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</w:p>
        </w:tc>
      </w:tr>
      <w:tr w:rsidR="0054636F" w:rsidRPr="002C0461" w14:paraId="1CB3292A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A5A5A5" w:fill="A5A5A5"/>
            <w:noWrap/>
            <w:vAlign w:val="bottom"/>
            <w:hideMark/>
          </w:tcPr>
          <w:p w14:paraId="3CD447E5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2C0461">
              <w:rPr>
                <w:rFonts w:eastAsia="Times New Roman"/>
                <w:b/>
                <w:bCs/>
                <w:color w:val="FFFFFF"/>
              </w:rPr>
              <w:t>Projeto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5A5A5" w:fill="A5A5A5"/>
            <w:noWrap/>
            <w:vAlign w:val="bottom"/>
            <w:hideMark/>
          </w:tcPr>
          <w:p w14:paraId="36D6DF7A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2C0461">
              <w:rPr>
                <w:rFonts w:eastAsia="Times New Roman"/>
                <w:b/>
                <w:bCs/>
                <w:color w:val="FFFFFF"/>
              </w:rPr>
              <w:t>ano 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5A5A5" w:fill="A5A5A5"/>
            <w:noWrap/>
            <w:vAlign w:val="bottom"/>
            <w:hideMark/>
          </w:tcPr>
          <w:p w14:paraId="6C482981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2C0461">
              <w:rPr>
                <w:rFonts w:eastAsia="Times New Roman"/>
                <w:b/>
                <w:bCs/>
                <w:color w:val="FFFFFF"/>
              </w:rPr>
              <w:t>ano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5A5A5" w:fill="A5A5A5"/>
            <w:noWrap/>
            <w:vAlign w:val="bottom"/>
            <w:hideMark/>
          </w:tcPr>
          <w:p w14:paraId="276D2011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2C0461">
              <w:rPr>
                <w:rFonts w:eastAsia="Times New Roman"/>
                <w:b/>
                <w:bCs/>
                <w:color w:val="FFFFFF"/>
              </w:rPr>
              <w:t>ano 2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A5A5A5" w:fill="A5A5A5"/>
            <w:noWrap/>
            <w:vAlign w:val="bottom"/>
            <w:hideMark/>
          </w:tcPr>
          <w:p w14:paraId="2073FCBA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2C0461">
              <w:rPr>
                <w:rFonts w:eastAsia="Times New Roman"/>
                <w:b/>
                <w:bCs/>
                <w:color w:val="FFFFFF"/>
              </w:rPr>
              <w:t>VPL</w:t>
            </w:r>
          </w:p>
        </w:tc>
      </w:tr>
      <w:tr w:rsidR="0054636F" w:rsidRPr="002C0461" w14:paraId="1BB82546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203EEF93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2979A089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3A108235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26600E50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4E11CB7C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22</w:t>
            </w:r>
          </w:p>
        </w:tc>
      </w:tr>
      <w:tr w:rsidR="0054636F" w:rsidRPr="002C0461" w14:paraId="35259E16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9E03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99AE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71B8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77197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195D8E37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17</w:t>
            </w:r>
          </w:p>
        </w:tc>
      </w:tr>
      <w:tr w:rsidR="0054636F" w:rsidRPr="002C0461" w14:paraId="2C1C5186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7F2E7E1E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35A933B8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3731E632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1058E987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3E039FF5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16</w:t>
            </w:r>
          </w:p>
        </w:tc>
      </w:tr>
      <w:tr w:rsidR="0054636F" w:rsidRPr="002C0461" w14:paraId="466B738D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03B26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A06DB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E889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959A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119619E0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14</w:t>
            </w:r>
          </w:p>
        </w:tc>
      </w:tr>
      <w:tr w:rsidR="0054636F" w:rsidRPr="002C0461" w14:paraId="02A5CD68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233CC583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6D71EB88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4665C268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noWrap/>
            <w:vAlign w:val="bottom"/>
            <w:hideMark/>
          </w:tcPr>
          <w:p w14:paraId="48DFEF51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EDEDED" w:fill="EDEDED"/>
            <w:noWrap/>
            <w:vAlign w:val="bottom"/>
            <w:hideMark/>
          </w:tcPr>
          <w:p w14:paraId="51ECC09B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20</w:t>
            </w:r>
          </w:p>
        </w:tc>
      </w:tr>
      <w:tr w:rsidR="0054636F" w:rsidRPr="002C0461" w14:paraId="595A404E" w14:textId="77777777" w:rsidTr="00840C0E">
        <w:trPr>
          <w:trHeight w:val="288"/>
          <w:jc w:val="center"/>
        </w:trPr>
        <w:tc>
          <w:tcPr>
            <w:tcW w:w="20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2DC5D31E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Recursos Disponíveis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1940F28E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6BA5F518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vAlign w:val="bottom"/>
            <w:hideMark/>
          </w:tcPr>
          <w:p w14:paraId="58B88CCF" w14:textId="77777777" w:rsidR="0054636F" w:rsidRPr="002C0461" w:rsidRDefault="0054636F" w:rsidP="00840C0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noWrap/>
            <w:vAlign w:val="bottom"/>
            <w:hideMark/>
          </w:tcPr>
          <w:p w14:paraId="3AFEBB0A" w14:textId="77777777" w:rsidR="0054636F" w:rsidRPr="002C0461" w:rsidRDefault="0054636F" w:rsidP="00840C0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C0461">
              <w:rPr>
                <w:rFonts w:eastAsia="Times New Roman"/>
                <w:color w:val="000000"/>
              </w:rPr>
              <w:t> </w:t>
            </w:r>
          </w:p>
        </w:tc>
      </w:tr>
    </w:tbl>
    <w:p w14:paraId="7661C9B9" w14:textId="77777777" w:rsidR="0054636F" w:rsidRDefault="0054636F" w:rsidP="0054636F">
      <w:r>
        <w:t xml:space="preserve"> </w:t>
      </w:r>
    </w:p>
    <w:p w14:paraId="7CFD57EB" w14:textId="02AA583E" w:rsidR="00425A8C" w:rsidRPr="00A75940" w:rsidRDefault="00425A8C" w:rsidP="0054636F">
      <w:pPr>
        <w:pStyle w:val="PargrafodaLista"/>
        <w:rPr>
          <w:rFonts w:ascii="Calibri Light" w:hAnsi="Calibri Light" w:cs="Calibri Light"/>
        </w:rPr>
      </w:pPr>
    </w:p>
    <w:sectPr w:rsidR="00425A8C" w:rsidRPr="00A75940" w:rsidSect="00425A8C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701" w:right="707" w:bottom="1418" w:left="56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5072" w14:textId="77777777" w:rsidR="00497DCB" w:rsidRDefault="00497DCB">
      <w:pPr>
        <w:spacing w:after="0" w:line="240" w:lineRule="auto"/>
      </w:pPr>
      <w:r>
        <w:separator/>
      </w:r>
    </w:p>
  </w:endnote>
  <w:endnote w:type="continuationSeparator" w:id="0">
    <w:p w14:paraId="03784C28" w14:textId="77777777" w:rsidR="00497DCB" w:rsidRDefault="0049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782B45-D1D9-4525-B81E-54E5B2223B7F}"/>
    <w:embedBold r:id="rId2" w:fontKey="{C506C852-62D7-4058-B017-231E9901DDC6}"/>
  </w:font>
  <w:font w:name="Comfortaa">
    <w:altName w:val="Calibri"/>
    <w:charset w:val="00"/>
    <w:family w:val="auto"/>
    <w:pitch w:val="default"/>
    <w:embedRegular r:id="rId3" w:fontKey="{A908D0FF-1DAD-4933-AC67-ECC626EE73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F022470-D9E5-45C9-9A23-A52BBE34B773}"/>
    <w:embedItalic r:id="rId5" w:fontKey="{85117DD4-DFE7-4482-B8BF-8A5006659D0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37FC723-D42F-4793-90F7-6495BFEB207C}"/>
    <w:embedBold r:id="rId7" w:fontKey="{72246C23-11CA-401F-AEF0-6168298ECDD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8" w:fontKey="{97EF6AF9-4CE3-4B3E-938C-FE5AAF2F9F5A}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  <w:embedRegular r:id="rId9" w:fontKey="{E1C97E3D-9D84-48CE-B0B3-23FD43E462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82F4750-0B04-40C3-B98E-D3C59254C2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5A8B" w14:textId="77777777" w:rsidR="005912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03B2122" wp14:editId="2772FE2E">
          <wp:simplePos x="0" y="0"/>
          <wp:positionH relativeFrom="column">
            <wp:posOffset>-764214</wp:posOffset>
          </wp:positionH>
          <wp:positionV relativeFrom="paragraph">
            <wp:posOffset>0</wp:posOffset>
          </wp:positionV>
          <wp:extent cx="7515225" cy="872725"/>
          <wp:effectExtent l="0" t="0" r="0" b="0"/>
          <wp:wrapNone/>
          <wp:docPr id="2860077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3802" t="21739" r="3802" b="-21739"/>
                  <a:stretch>
                    <a:fillRect/>
                  </a:stretch>
                </pic:blipFill>
                <pic:spPr>
                  <a:xfrm>
                    <a:off x="0" y="0"/>
                    <a:ext cx="7515225" cy="872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30D5" w14:textId="77777777" w:rsidR="005912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9924200" wp14:editId="5AFAEA2B">
          <wp:simplePos x="0" y="0"/>
          <wp:positionH relativeFrom="column">
            <wp:posOffset>-761999</wp:posOffset>
          </wp:positionH>
          <wp:positionV relativeFrom="paragraph">
            <wp:posOffset>815</wp:posOffset>
          </wp:positionV>
          <wp:extent cx="7515225" cy="872725"/>
          <wp:effectExtent l="0" t="0" r="0" b="0"/>
          <wp:wrapNone/>
          <wp:docPr id="20757562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5703" t="21739" r="5703" b="-21739"/>
                  <a:stretch>
                    <a:fillRect/>
                  </a:stretch>
                </pic:blipFill>
                <pic:spPr>
                  <a:xfrm>
                    <a:off x="0" y="0"/>
                    <a:ext cx="7515225" cy="872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2BAF" w14:textId="77777777" w:rsidR="00497DCB" w:rsidRDefault="00497DCB">
      <w:pPr>
        <w:spacing w:after="0" w:line="240" w:lineRule="auto"/>
      </w:pPr>
      <w:r>
        <w:separator/>
      </w:r>
    </w:p>
  </w:footnote>
  <w:footnote w:type="continuationSeparator" w:id="0">
    <w:p w14:paraId="42C62A39" w14:textId="77777777" w:rsidR="00497DCB" w:rsidRDefault="00497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2F36" w14:textId="77777777" w:rsidR="005912B5" w:rsidRDefault="005912B5">
    <w:pPr>
      <w:tabs>
        <w:tab w:val="left" w:pos="3780"/>
      </w:tabs>
    </w:pPr>
  </w:p>
  <w:p w14:paraId="791C4B6C" w14:textId="77777777" w:rsidR="005912B5" w:rsidRDefault="00000000">
    <w:pPr>
      <w:tabs>
        <w:tab w:val="left" w:pos="1260"/>
      </w:tabs>
      <w:ind w:right="-143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9EA1628" wp14:editId="6460CA3B">
          <wp:simplePos x="0" y="0"/>
          <wp:positionH relativeFrom="page">
            <wp:posOffset>9525</wp:posOffset>
          </wp:positionH>
          <wp:positionV relativeFrom="page">
            <wp:align>top</wp:align>
          </wp:positionV>
          <wp:extent cx="7700963" cy="1085850"/>
          <wp:effectExtent l="0" t="0" r="0" b="0"/>
          <wp:wrapSquare wrapText="bothSides" distT="0" distB="0" distL="0" distR="0"/>
          <wp:docPr id="12017981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0963" cy="1085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E5AB" w14:textId="77777777" w:rsidR="005912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018DE2B0" wp14:editId="3B3E215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00963" cy="1085850"/>
          <wp:effectExtent l="0" t="0" r="0" b="0"/>
          <wp:wrapSquare wrapText="bothSides" distT="0" distB="0" distL="0" distR="0"/>
          <wp:docPr id="91190537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0963" cy="1085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C93"/>
    <w:multiLevelType w:val="multilevel"/>
    <w:tmpl w:val="49DE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233BF"/>
    <w:multiLevelType w:val="multilevel"/>
    <w:tmpl w:val="D662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15A9B"/>
    <w:multiLevelType w:val="multilevel"/>
    <w:tmpl w:val="476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B68B0"/>
    <w:multiLevelType w:val="hybridMultilevel"/>
    <w:tmpl w:val="554CA5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F0394"/>
    <w:multiLevelType w:val="hybridMultilevel"/>
    <w:tmpl w:val="5E24F0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70BFE"/>
    <w:multiLevelType w:val="hybridMultilevel"/>
    <w:tmpl w:val="8DC68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94CA1"/>
    <w:multiLevelType w:val="multilevel"/>
    <w:tmpl w:val="EDD6B894"/>
    <w:lvl w:ilvl="0">
      <w:start w:val="1"/>
      <w:numFmt w:val="decimal"/>
      <w:lvlText w:val="%1."/>
      <w:lvlJc w:val="left"/>
      <w:pPr>
        <w:ind w:left="690" w:hanging="36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7" w15:restartNumberingAfterBreak="0">
    <w:nsid w:val="25A44919"/>
    <w:multiLevelType w:val="hybridMultilevel"/>
    <w:tmpl w:val="634014F2"/>
    <w:lvl w:ilvl="0" w:tplc="17B2704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9F72275"/>
    <w:multiLevelType w:val="hybridMultilevel"/>
    <w:tmpl w:val="012C3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75F5F"/>
    <w:multiLevelType w:val="hybridMultilevel"/>
    <w:tmpl w:val="2B9683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F048F8"/>
    <w:multiLevelType w:val="hybridMultilevel"/>
    <w:tmpl w:val="0B3EA2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97594"/>
    <w:multiLevelType w:val="hybridMultilevel"/>
    <w:tmpl w:val="2F7621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E0AFD"/>
    <w:multiLevelType w:val="multilevel"/>
    <w:tmpl w:val="9530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849BA"/>
    <w:multiLevelType w:val="hybridMultilevel"/>
    <w:tmpl w:val="47C6E1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148CC"/>
    <w:multiLevelType w:val="hybridMultilevel"/>
    <w:tmpl w:val="2B968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F4BBD"/>
    <w:multiLevelType w:val="multilevel"/>
    <w:tmpl w:val="C5CCAF2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56027D9"/>
    <w:multiLevelType w:val="hybridMultilevel"/>
    <w:tmpl w:val="589CF1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15AA1"/>
    <w:multiLevelType w:val="hybridMultilevel"/>
    <w:tmpl w:val="1EF4E8C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B0697"/>
    <w:multiLevelType w:val="multilevel"/>
    <w:tmpl w:val="1598E88C"/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4DCE138F"/>
    <w:multiLevelType w:val="hybridMultilevel"/>
    <w:tmpl w:val="9EA80C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104D64"/>
    <w:multiLevelType w:val="hybridMultilevel"/>
    <w:tmpl w:val="825C6C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53A33"/>
    <w:multiLevelType w:val="hybridMultilevel"/>
    <w:tmpl w:val="066A86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71E20"/>
    <w:multiLevelType w:val="hybridMultilevel"/>
    <w:tmpl w:val="FAF8A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B7A07"/>
    <w:multiLevelType w:val="hybridMultilevel"/>
    <w:tmpl w:val="60E6D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0330A4"/>
    <w:multiLevelType w:val="hybridMultilevel"/>
    <w:tmpl w:val="068EE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92774"/>
    <w:multiLevelType w:val="hybridMultilevel"/>
    <w:tmpl w:val="71CAE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13C3A"/>
    <w:multiLevelType w:val="multilevel"/>
    <w:tmpl w:val="6096DD9A"/>
    <w:lvl w:ilvl="0">
      <w:start w:val="1"/>
      <w:numFmt w:val="decimal"/>
      <w:lvlText w:val="%1."/>
      <w:lvlJc w:val="left"/>
      <w:pPr>
        <w:ind w:left="690" w:hanging="360"/>
      </w:pPr>
      <w:rPr>
        <w:rFonts w:ascii="Comfortaa" w:eastAsia="Comfortaa" w:hAnsi="Comfortaa" w:cs="Comfortaa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27" w15:restartNumberingAfterBreak="0">
    <w:nsid w:val="784F42A2"/>
    <w:multiLevelType w:val="hybridMultilevel"/>
    <w:tmpl w:val="236658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43A2C"/>
    <w:multiLevelType w:val="multilevel"/>
    <w:tmpl w:val="E32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326">
    <w:abstractNumId w:val="26"/>
  </w:num>
  <w:num w:numId="2" w16cid:durableId="811021436">
    <w:abstractNumId w:val="15"/>
  </w:num>
  <w:num w:numId="3" w16cid:durableId="1417704981">
    <w:abstractNumId w:val="6"/>
  </w:num>
  <w:num w:numId="4" w16cid:durableId="463352743">
    <w:abstractNumId w:val="18"/>
  </w:num>
  <w:num w:numId="5" w16cid:durableId="1528592274">
    <w:abstractNumId w:val="23"/>
  </w:num>
  <w:num w:numId="6" w16cid:durableId="2080440630">
    <w:abstractNumId w:val="27"/>
  </w:num>
  <w:num w:numId="7" w16cid:durableId="1823156822">
    <w:abstractNumId w:val="25"/>
  </w:num>
  <w:num w:numId="8" w16cid:durableId="2033607444">
    <w:abstractNumId w:val="17"/>
  </w:num>
  <w:num w:numId="9" w16cid:durableId="232325872">
    <w:abstractNumId w:val="11"/>
  </w:num>
  <w:num w:numId="10" w16cid:durableId="925454712">
    <w:abstractNumId w:val="8"/>
  </w:num>
  <w:num w:numId="11" w16cid:durableId="1401096847">
    <w:abstractNumId w:val="10"/>
  </w:num>
  <w:num w:numId="12" w16cid:durableId="874926871">
    <w:abstractNumId w:val="20"/>
  </w:num>
  <w:num w:numId="13" w16cid:durableId="1833905295">
    <w:abstractNumId w:val="19"/>
  </w:num>
  <w:num w:numId="14" w16cid:durableId="1822112625">
    <w:abstractNumId w:val="0"/>
  </w:num>
  <w:num w:numId="15" w16cid:durableId="1843543041">
    <w:abstractNumId w:val="16"/>
  </w:num>
  <w:num w:numId="16" w16cid:durableId="1013529216">
    <w:abstractNumId w:val="9"/>
  </w:num>
  <w:num w:numId="17" w16cid:durableId="954560766">
    <w:abstractNumId w:val="1"/>
  </w:num>
  <w:num w:numId="18" w16cid:durableId="1649094058">
    <w:abstractNumId w:val="22"/>
  </w:num>
  <w:num w:numId="19" w16cid:durableId="601953667">
    <w:abstractNumId w:val="2"/>
  </w:num>
  <w:num w:numId="20" w16cid:durableId="2125416333">
    <w:abstractNumId w:val="28"/>
  </w:num>
  <w:num w:numId="21" w16cid:durableId="877006124">
    <w:abstractNumId w:val="12"/>
  </w:num>
  <w:num w:numId="22" w16cid:durableId="1316765784">
    <w:abstractNumId w:val="13"/>
  </w:num>
  <w:num w:numId="23" w16cid:durableId="1933588521">
    <w:abstractNumId w:val="3"/>
  </w:num>
  <w:num w:numId="24" w16cid:durableId="1229001793">
    <w:abstractNumId w:val="5"/>
  </w:num>
  <w:num w:numId="25" w16cid:durableId="950822408">
    <w:abstractNumId w:val="24"/>
  </w:num>
  <w:num w:numId="26" w16cid:durableId="2027562560">
    <w:abstractNumId w:val="4"/>
  </w:num>
  <w:num w:numId="27" w16cid:durableId="55783041">
    <w:abstractNumId w:val="14"/>
  </w:num>
  <w:num w:numId="28" w16cid:durableId="922451244">
    <w:abstractNumId w:val="21"/>
  </w:num>
  <w:num w:numId="29" w16cid:durableId="1217473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B5"/>
    <w:rsid w:val="000157C8"/>
    <w:rsid w:val="000277A4"/>
    <w:rsid w:val="0003693D"/>
    <w:rsid w:val="00065F3D"/>
    <w:rsid w:val="00084927"/>
    <w:rsid w:val="00087BDE"/>
    <w:rsid w:val="000D2445"/>
    <w:rsid w:val="000D3901"/>
    <w:rsid w:val="001A01BE"/>
    <w:rsid w:val="00206642"/>
    <w:rsid w:val="00224659"/>
    <w:rsid w:val="00282334"/>
    <w:rsid w:val="00321E40"/>
    <w:rsid w:val="00425A8C"/>
    <w:rsid w:val="00456F8F"/>
    <w:rsid w:val="00483F51"/>
    <w:rsid w:val="00494B8F"/>
    <w:rsid w:val="00497DCB"/>
    <w:rsid w:val="004E3C48"/>
    <w:rsid w:val="0054636F"/>
    <w:rsid w:val="0055653B"/>
    <w:rsid w:val="0058393B"/>
    <w:rsid w:val="005912B5"/>
    <w:rsid w:val="005A05EC"/>
    <w:rsid w:val="005D42E6"/>
    <w:rsid w:val="00694824"/>
    <w:rsid w:val="006A4C0A"/>
    <w:rsid w:val="006C13FC"/>
    <w:rsid w:val="007855CE"/>
    <w:rsid w:val="00791BD0"/>
    <w:rsid w:val="0083237E"/>
    <w:rsid w:val="008F1164"/>
    <w:rsid w:val="00903D40"/>
    <w:rsid w:val="00906A9D"/>
    <w:rsid w:val="00915079"/>
    <w:rsid w:val="0099526F"/>
    <w:rsid w:val="009A0EDC"/>
    <w:rsid w:val="009B667A"/>
    <w:rsid w:val="00A00262"/>
    <w:rsid w:val="00A75940"/>
    <w:rsid w:val="00A972D7"/>
    <w:rsid w:val="00B67A2E"/>
    <w:rsid w:val="00B85E81"/>
    <w:rsid w:val="00BC457E"/>
    <w:rsid w:val="00BE1D31"/>
    <w:rsid w:val="00C050B3"/>
    <w:rsid w:val="00C379F0"/>
    <w:rsid w:val="00C462C1"/>
    <w:rsid w:val="00C514EC"/>
    <w:rsid w:val="00CF2D1D"/>
    <w:rsid w:val="00D620E4"/>
    <w:rsid w:val="00D83877"/>
    <w:rsid w:val="00DA2F43"/>
    <w:rsid w:val="00DA7F47"/>
    <w:rsid w:val="00DD59AA"/>
    <w:rsid w:val="00E34555"/>
    <w:rsid w:val="00E8252F"/>
    <w:rsid w:val="00E86E8E"/>
    <w:rsid w:val="00EA2B46"/>
    <w:rsid w:val="00FC65AC"/>
    <w:rsid w:val="00FD37E6"/>
    <w:rsid w:val="00FD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DF1A"/>
  <w15:docId w15:val="{BAF1074E-E666-4D99-9499-8BD97B8B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7E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8387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86E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6E8E"/>
  </w:style>
  <w:style w:type="paragraph" w:styleId="Rodap">
    <w:name w:val="footer"/>
    <w:basedOn w:val="Normal"/>
    <w:link w:val="RodapChar"/>
    <w:uiPriority w:val="99"/>
    <w:unhideWhenUsed/>
    <w:rsid w:val="00E86E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6E8E"/>
  </w:style>
  <w:style w:type="paragraph" w:styleId="NormalWeb">
    <w:name w:val="Normal (Web)"/>
    <w:basedOn w:val="Normal"/>
    <w:uiPriority w:val="99"/>
    <w:unhideWhenUsed/>
    <w:rsid w:val="00CF2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F2D1D"/>
    <w:rPr>
      <w:b/>
      <w:bCs/>
    </w:rPr>
  </w:style>
  <w:style w:type="paragraph" w:styleId="SemEspaamento">
    <w:name w:val="No Spacing"/>
    <w:uiPriority w:val="1"/>
    <w:qFormat/>
    <w:rsid w:val="00791BD0"/>
    <w:pPr>
      <w:spacing w:after="0" w:line="240" w:lineRule="auto"/>
    </w:pPr>
  </w:style>
  <w:style w:type="paragraph" w:styleId="Corpodetexto">
    <w:name w:val="Body Text"/>
    <w:basedOn w:val="Normal"/>
    <w:link w:val="CorpodetextoChar"/>
    <w:uiPriority w:val="1"/>
    <w:qFormat/>
    <w:rsid w:val="00FD37E6"/>
    <w:pPr>
      <w:widowControl w:val="0"/>
      <w:autoSpaceDE w:val="0"/>
      <w:autoSpaceDN w:val="0"/>
      <w:spacing w:after="0" w:line="240" w:lineRule="auto"/>
      <w:ind w:left="141"/>
    </w:pPr>
    <w:rPr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D37E6"/>
    <w:rPr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FD37E6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1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aPaxLRDqC8Q2sxOGCTLDsjeLg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gAciExcXlOcmlacWxDZkJ2MEF1Wm0zdi1oMUUwRF9kYkhmU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782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Cabral</cp:lastModifiedBy>
  <cp:revision>30</cp:revision>
  <dcterms:created xsi:type="dcterms:W3CDTF">2024-04-03T18:15:00Z</dcterms:created>
  <dcterms:modified xsi:type="dcterms:W3CDTF">2025-05-19T14:54:00Z</dcterms:modified>
</cp:coreProperties>
</file>