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232A93" w14:textId="77777777" w:rsidR="00EB779C" w:rsidRPr="00C825A0" w:rsidRDefault="00EB779C" w:rsidP="00E06DF0">
      <w:pPr>
        <w:jc w:val="center"/>
        <w:rPr>
          <w:rFonts w:ascii="Arial" w:hAnsi="Arial" w:cs="Arial"/>
          <w:b/>
          <w:bCs/>
          <w:sz w:val="26"/>
          <w:szCs w:val="26"/>
        </w:rPr>
      </w:pPr>
      <w:r w:rsidRPr="00C825A0">
        <w:rPr>
          <w:rFonts w:ascii="Arial" w:hAnsi="Arial" w:cs="Arial"/>
          <w:b/>
          <w:bCs/>
          <w:sz w:val="26"/>
          <w:szCs w:val="26"/>
        </w:rPr>
        <w:t>UNIVERSIDAD AUTÓNOMA DE NUEVO LEÓN</w:t>
      </w:r>
    </w:p>
    <w:p w14:paraId="45251F7F" w14:textId="77777777" w:rsidR="00EB779C" w:rsidRPr="00C825A0" w:rsidRDefault="00EB779C" w:rsidP="00E06DF0">
      <w:pPr>
        <w:jc w:val="center"/>
        <w:rPr>
          <w:rFonts w:ascii="Arial" w:hAnsi="Arial" w:cs="Arial"/>
          <w:b/>
          <w:bCs/>
          <w:sz w:val="26"/>
          <w:szCs w:val="26"/>
        </w:rPr>
      </w:pPr>
    </w:p>
    <w:p w14:paraId="3C3619AA" w14:textId="77777777" w:rsidR="00EB779C" w:rsidRPr="00C825A0" w:rsidRDefault="00EB779C" w:rsidP="00E06DF0">
      <w:pPr>
        <w:jc w:val="center"/>
        <w:rPr>
          <w:rFonts w:ascii="Arial" w:hAnsi="Arial" w:cs="Arial"/>
          <w:b/>
          <w:bCs/>
          <w:sz w:val="26"/>
          <w:szCs w:val="26"/>
        </w:rPr>
      </w:pPr>
      <w:r w:rsidRPr="00C825A0">
        <w:rPr>
          <w:rFonts w:ascii="Arial" w:hAnsi="Arial" w:cs="Arial"/>
          <w:sz w:val="26"/>
          <w:szCs w:val="26"/>
        </w:rPr>
        <w:t>FACULTAD DE CIENCIAS FÍSICO MATEMÁTICAS</w:t>
      </w:r>
    </w:p>
    <w:p w14:paraId="02835006" w14:textId="77777777" w:rsidR="00EB779C" w:rsidRPr="00C825A0" w:rsidRDefault="00EB779C" w:rsidP="00E06DF0">
      <w:pPr>
        <w:jc w:val="center"/>
        <w:rPr>
          <w:rFonts w:ascii="Arial" w:hAnsi="Arial" w:cs="Arial"/>
          <w:b/>
          <w:bCs/>
          <w:sz w:val="26"/>
          <w:szCs w:val="26"/>
        </w:rPr>
      </w:pPr>
    </w:p>
    <w:p w14:paraId="02A1B1AD" w14:textId="77777777" w:rsidR="00EB779C" w:rsidRPr="00C825A0" w:rsidRDefault="00EB779C" w:rsidP="00E06DF0">
      <w:pPr>
        <w:jc w:val="center"/>
        <w:rPr>
          <w:rFonts w:ascii="Arial" w:hAnsi="Arial" w:cs="Arial"/>
          <w:b/>
          <w:bCs/>
          <w:sz w:val="26"/>
          <w:szCs w:val="26"/>
        </w:rPr>
      </w:pPr>
    </w:p>
    <w:p w14:paraId="1029F5DF" w14:textId="77777777" w:rsidR="00EB779C" w:rsidRPr="00C825A0" w:rsidRDefault="00EB779C" w:rsidP="00E06DF0">
      <w:pPr>
        <w:jc w:val="center"/>
        <w:rPr>
          <w:rFonts w:ascii="Arial" w:hAnsi="Arial" w:cs="Arial"/>
          <w:b/>
          <w:bCs/>
          <w:sz w:val="26"/>
          <w:szCs w:val="26"/>
        </w:rPr>
      </w:pPr>
      <w:r w:rsidRPr="00C825A0">
        <w:rPr>
          <w:rFonts w:ascii="Arial" w:hAnsi="Arial" w:cs="Arial"/>
          <w:noProof/>
          <w:sz w:val="26"/>
          <w:szCs w:val="26"/>
          <w:lang w:eastAsia="es-MX"/>
        </w:rPr>
        <w:drawing>
          <wp:inline distT="0" distB="0" distL="0" distR="0" wp14:anchorId="4F58FDD5" wp14:editId="240EC021">
            <wp:extent cx="1786928" cy="1800000"/>
            <wp:effectExtent l="0" t="0" r="381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86928" cy="1800000"/>
                    </a:xfrm>
                    <a:prstGeom prst="rect">
                      <a:avLst/>
                    </a:prstGeom>
                    <a:noFill/>
                    <a:ln>
                      <a:noFill/>
                    </a:ln>
                  </pic:spPr>
                </pic:pic>
              </a:graphicData>
            </a:graphic>
          </wp:inline>
        </w:drawing>
      </w:r>
    </w:p>
    <w:p w14:paraId="34CA2315" w14:textId="77777777" w:rsidR="00EB779C" w:rsidRPr="00C825A0" w:rsidRDefault="00EB779C" w:rsidP="00E06DF0">
      <w:pPr>
        <w:jc w:val="center"/>
        <w:rPr>
          <w:rFonts w:ascii="Arial" w:hAnsi="Arial" w:cs="Arial"/>
          <w:b/>
          <w:bCs/>
          <w:sz w:val="26"/>
          <w:szCs w:val="26"/>
        </w:rPr>
      </w:pPr>
    </w:p>
    <w:p w14:paraId="49B09BE3" w14:textId="77777777" w:rsidR="00EB779C" w:rsidRPr="00C825A0" w:rsidRDefault="00EB779C" w:rsidP="00E06DF0">
      <w:pPr>
        <w:jc w:val="center"/>
        <w:rPr>
          <w:rFonts w:ascii="Arial" w:hAnsi="Arial" w:cs="Arial"/>
          <w:b/>
          <w:bCs/>
          <w:sz w:val="26"/>
          <w:szCs w:val="26"/>
        </w:rPr>
      </w:pPr>
    </w:p>
    <w:p w14:paraId="287778E4" w14:textId="77777777" w:rsidR="002E06A9" w:rsidRPr="00C565F9" w:rsidRDefault="00B44F3F" w:rsidP="002E06A9">
      <w:pPr>
        <w:jc w:val="center"/>
        <w:rPr>
          <w:rFonts w:ascii="Arial" w:hAnsi="Arial" w:cs="Arial"/>
          <w:sz w:val="24"/>
          <w:szCs w:val="26"/>
        </w:rPr>
      </w:pPr>
      <w:r w:rsidRPr="00C565F9">
        <w:rPr>
          <w:rFonts w:ascii="Arial" w:hAnsi="Arial" w:cs="Arial"/>
          <w:sz w:val="24"/>
          <w:szCs w:val="26"/>
        </w:rPr>
        <w:t>DETECCIÓN DE PUNT</w:t>
      </w:r>
      <w:r w:rsidR="002E06A9" w:rsidRPr="00C565F9">
        <w:rPr>
          <w:rFonts w:ascii="Arial" w:hAnsi="Arial" w:cs="Arial"/>
          <w:sz w:val="24"/>
          <w:szCs w:val="26"/>
        </w:rPr>
        <w:t>O DE CAMBIO EN SERIE DE TIEMPO</w:t>
      </w:r>
    </w:p>
    <w:p w14:paraId="0CE1EC4A" w14:textId="7C119C72" w:rsidR="002E06A9" w:rsidRPr="00C565F9" w:rsidRDefault="002E06A9" w:rsidP="002E06A9">
      <w:pPr>
        <w:jc w:val="center"/>
        <w:rPr>
          <w:rFonts w:ascii="Arial" w:hAnsi="Arial" w:cs="Arial"/>
          <w:sz w:val="24"/>
          <w:szCs w:val="26"/>
        </w:rPr>
      </w:pPr>
      <w:r w:rsidRPr="00C565F9">
        <w:rPr>
          <w:rFonts w:ascii="Arial" w:hAnsi="Arial" w:cs="Arial"/>
          <w:sz w:val="24"/>
          <w:szCs w:val="26"/>
        </w:rPr>
        <w:t>D</w:t>
      </w:r>
      <w:r w:rsidR="00C17534" w:rsidRPr="00C565F9">
        <w:rPr>
          <w:rFonts w:ascii="Arial" w:hAnsi="Arial" w:cs="Arial"/>
          <w:sz w:val="24"/>
          <w:szCs w:val="26"/>
        </w:rPr>
        <w:t xml:space="preserve">E </w:t>
      </w:r>
      <w:r w:rsidRPr="00C565F9">
        <w:rPr>
          <w:rFonts w:ascii="Arial" w:hAnsi="Arial" w:cs="Arial"/>
          <w:sz w:val="24"/>
          <w:szCs w:val="26"/>
        </w:rPr>
        <w:t xml:space="preserve"> REPORTES DE VIOLENCIA DE GÉNERO</w:t>
      </w:r>
    </w:p>
    <w:p w14:paraId="7685E5CF" w14:textId="4AABB328" w:rsidR="002E06A9" w:rsidRPr="00C565F9" w:rsidRDefault="002E06A9" w:rsidP="002E06A9">
      <w:pPr>
        <w:jc w:val="center"/>
        <w:rPr>
          <w:rFonts w:ascii="Arial" w:hAnsi="Arial" w:cs="Arial"/>
          <w:sz w:val="24"/>
          <w:szCs w:val="26"/>
        </w:rPr>
      </w:pPr>
      <w:r w:rsidRPr="00C565F9">
        <w:rPr>
          <w:rFonts w:ascii="Arial" w:hAnsi="Arial" w:cs="Arial"/>
          <w:sz w:val="24"/>
          <w:szCs w:val="26"/>
        </w:rPr>
        <w:t xml:space="preserve">EN LA </w:t>
      </w:r>
      <w:r w:rsidR="00C17534" w:rsidRPr="00C565F9">
        <w:rPr>
          <w:rFonts w:ascii="Arial" w:hAnsi="Arial" w:cs="Arial"/>
          <w:sz w:val="24"/>
          <w:szCs w:val="26"/>
        </w:rPr>
        <w:t xml:space="preserve"> CIUDAD DE </w:t>
      </w:r>
      <w:r w:rsidRPr="00C565F9">
        <w:rPr>
          <w:rFonts w:ascii="Arial" w:hAnsi="Arial" w:cs="Arial"/>
          <w:sz w:val="24"/>
          <w:szCs w:val="26"/>
        </w:rPr>
        <w:t>MONTERREY</w:t>
      </w:r>
    </w:p>
    <w:p w14:paraId="4C84CD8A" w14:textId="77777777" w:rsidR="00EB779C" w:rsidRPr="00C825A0" w:rsidRDefault="00EB779C" w:rsidP="002E06A9">
      <w:pPr>
        <w:rPr>
          <w:rFonts w:ascii="Arial" w:hAnsi="Arial" w:cs="Arial"/>
          <w:b/>
          <w:bCs/>
          <w:sz w:val="26"/>
          <w:szCs w:val="26"/>
        </w:rPr>
      </w:pPr>
    </w:p>
    <w:p w14:paraId="1DCE0878" w14:textId="77777777" w:rsidR="00EB779C" w:rsidRPr="00C825A0" w:rsidRDefault="00EB779C" w:rsidP="00E06DF0">
      <w:pPr>
        <w:jc w:val="center"/>
        <w:rPr>
          <w:rFonts w:ascii="Arial" w:hAnsi="Arial" w:cs="Arial"/>
          <w:sz w:val="26"/>
          <w:szCs w:val="26"/>
        </w:rPr>
      </w:pPr>
      <w:r w:rsidRPr="00C825A0">
        <w:rPr>
          <w:rFonts w:ascii="Arial" w:hAnsi="Arial" w:cs="Arial"/>
          <w:sz w:val="26"/>
          <w:szCs w:val="26"/>
        </w:rPr>
        <w:t>Por</w:t>
      </w:r>
    </w:p>
    <w:p w14:paraId="04279533" w14:textId="77777777" w:rsidR="00EB779C" w:rsidRPr="00C825A0" w:rsidRDefault="00EB779C" w:rsidP="00E06DF0">
      <w:pPr>
        <w:rPr>
          <w:rFonts w:ascii="Arial" w:hAnsi="Arial" w:cs="Arial"/>
          <w:sz w:val="26"/>
          <w:szCs w:val="26"/>
        </w:rPr>
      </w:pPr>
    </w:p>
    <w:p w14:paraId="7D938271" w14:textId="62C2B787" w:rsidR="00EB779C" w:rsidRPr="00C825A0" w:rsidRDefault="00B44F3F" w:rsidP="00E06DF0">
      <w:pPr>
        <w:jc w:val="center"/>
        <w:rPr>
          <w:rFonts w:ascii="Arial" w:hAnsi="Arial" w:cs="Arial"/>
          <w:sz w:val="26"/>
          <w:szCs w:val="26"/>
        </w:rPr>
      </w:pPr>
      <w:r>
        <w:rPr>
          <w:rFonts w:ascii="Arial" w:hAnsi="Arial" w:cs="Arial"/>
          <w:sz w:val="26"/>
          <w:szCs w:val="26"/>
        </w:rPr>
        <w:t>LUIS ENRIQUE LÓPEZ NERIO</w:t>
      </w:r>
    </w:p>
    <w:p w14:paraId="1F001CBE" w14:textId="77777777" w:rsidR="00EB779C" w:rsidRPr="00C825A0" w:rsidRDefault="00EB779C" w:rsidP="00E06DF0">
      <w:pPr>
        <w:jc w:val="center"/>
        <w:rPr>
          <w:rFonts w:ascii="Arial" w:hAnsi="Arial" w:cs="Arial"/>
          <w:sz w:val="26"/>
          <w:szCs w:val="26"/>
        </w:rPr>
      </w:pPr>
    </w:p>
    <w:p w14:paraId="625B69E1" w14:textId="77777777" w:rsidR="00EB779C" w:rsidRPr="00C825A0" w:rsidRDefault="00EB779C" w:rsidP="00E06DF0">
      <w:pPr>
        <w:jc w:val="center"/>
        <w:rPr>
          <w:rFonts w:ascii="Arial" w:hAnsi="Arial" w:cs="Arial"/>
          <w:sz w:val="26"/>
          <w:szCs w:val="26"/>
        </w:rPr>
      </w:pPr>
    </w:p>
    <w:p w14:paraId="67F9DA2B" w14:textId="77777777" w:rsidR="00EB779C" w:rsidRPr="00C825A0" w:rsidRDefault="00EB779C" w:rsidP="00E06DF0">
      <w:pPr>
        <w:jc w:val="center"/>
        <w:rPr>
          <w:rFonts w:ascii="Arial" w:hAnsi="Arial" w:cs="Arial"/>
          <w:sz w:val="26"/>
          <w:szCs w:val="26"/>
        </w:rPr>
      </w:pPr>
      <w:r w:rsidRPr="00C825A0">
        <w:rPr>
          <w:rFonts w:ascii="Arial" w:hAnsi="Arial" w:cs="Arial"/>
          <w:sz w:val="26"/>
          <w:szCs w:val="26"/>
        </w:rPr>
        <w:t>Como requisito parcial para obtener el Grado de</w:t>
      </w:r>
    </w:p>
    <w:p w14:paraId="77338001" w14:textId="77777777" w:rsidR="00EB779C" w:rsidRPr="00C825A0" w:rsidRDefault="00EB779C" w:rsidP="00E06DF0">
      <w:pPr>
        <w:jc w:val="center"/>
        <w:rPr>
          <w:rFonts w:ascii="Arial" w:hAnsi="Arial" w:cs="Arial"/>
          <w:sz w:val="26"/>
          <w:szCs w:val="26"/>
        </w:rPr>
      </w:pPr>
      <w:r w:rsidRPr="00C825A0">
        <w:rPr>
          <w:rFonts w:ascii="Arial" w:hAnsi="Arial" w:cs="Arial"/>
          <w:sz w:val="26"/>
          <w:szCs w:val="26"/>
        </w:rPr>
        <w:t>MAESTRÍA EN CIENCIA DE DATOS</w:t>
      </w:r>
    </w:p>
    <w:p w14:paraId="0DC2A525" w14:textId="77777777" w:rsidR="00EB779C" w:rsidRPr="00C825A0" w:rsidRDefault="00EB779C" w:rsidP="00E06DF0">
      <w:pPr>
        <w:jc w:val="center"/>
        <w:rPr>
          <w:rFonts w:ascii="Arial" w:hAnsi="Arial" w:cs="Arial"/>
          <w:sz w:val="26"/>
          <w:szCs w:val="26"/>
        </w:rPr>
      </w:pPr>
    </w:p>
    <w:p w14:paraId="7F463CCD" w14:textId="77777777" w:rsidR="00EB779C" w:rsidRPr="00C825A0" w:rsidRDefault="00EB779C" w:rsidP="00E06DF0">
      <w:pPr>
        <w:jc w:val="center"/>
        <w:rPr>
          <w:rFonts w:ascii="Arial" w:hAnsi="Arial" w:cs="Arial"/>
          <w:sz w:val="26"/>
          <w:szCs w:val="26"/>
        </w:rPr>
      </w:pPr>
    </w:p>
    <w:p w14:paraId="03F4D0BC" w14:textId="5BEEEB27" w:rsidR="00EB779C" w:rsidRPr="00C17534" w:rsidRDefault="00B44F3F" w:rsidP="00C17534">
      <w:pPr>
        <w:jc w:val="center"/>
        <w:rPr>
          <w:rFonts w:ascii="Arial" w:hAnsi="Arial" w:cs="Arial"/>
          <w:sz w:val="26"/>
          <w:szCs w:val="26"/>
        </w:rPr>
      </w:pPr>
      <w:r>
        <w:rPr>
          <w:rFonts w:ascii="Arial" w:hAnsi="Arial" w:cs="Arial"/>
          <w:sz w:val="26"/>
          <w:szCs w:val="26"/>
        </w:rPr>
        <w:t>MAYO</w:t>
      </w:r>
      <w:r w:rsidR="00EB779C" w:rsidRPr="00C825A0">
        <w:rPr>
          <w:rFonts w:ascii="Arial" w:hAnsi="Arial" w:cs="Arial"/>
          <w:sz w:val="26"/>
          <w:szCs w:val="26"/>
        </w:rPr>
        <w:t>, 2023</w:t>
      </w:r>
      <w:r w:rsidR="00EB779C" w:rsidRPr="00C825A0">
        <w:rPr>
          <w:rFonts w:ascii="Arial" w:hAnsi="Arial" w:cs="Arial"/>
          <w:sz w:val="24"/>
          <w:szCs w:val="24"/>
        </w:rPr>
        <w:br w:type="page"/>
      </w:r>
    </w:p>
    <w:p w14:paraId="406F3F78" w14:textId="77777777" w:rsidR="00EC5F76" w:rsidRPr="00EF0C9A" w:rsidRDefault="00EC5F76" w:rsidP="00EC5F76">
      <w:pPr>
        <w:spacing w:line="360" w:lineRule="auto"/>
        <w:jc w:val="center"/>
        <w:rPr>
          <w:rFonts w:ascii="Arial" w:hAnsi="Arial" w:cs="Arial"/>
          <w:sz w:val="28"/>
          <w:szCs w:val="28"/>
        </w:rPr>
      </w:pPr>
      <w:r w:rsidRPr="00EF0C9A">
        <w:rPr>
          <w:rFonts w:ascii="Arial" w:hAnsi="Arial" w:cs="Arial"/>
          <w:sz w:val="28"/>
          <w:szCs w:val="28"/>
        </w:rPr>
        <w:lastRenderedPageBreak/>
        <w:t>Universidad Autónoma de Nuevo León</w:t>
      </w:r>
    </w:p>
    <w:p w14:paraId="5197A595" w14:textId="77777777" w:rsidR="00EC5F76" w:rsidRDefault="00EC5F76" w:rsidP="00EC5F76">
      <w:pPr>
        <w:spacing w:line="360" w:lineRule="auto"/>
        <w:jc w:val="center"/>
        <w:rPr>
          <w:rFonts w:ascii="Arial" w:hAnsi="Arial" w:cs="Arial"/>
          <w:sz w:val="24"/>
          <w:szCs w:val="24"/>
        </w:rPr>
      </w:pPr>
      <w:r>
        <w:rPr>
          <w:rFonts w:ascii="Arial" w:hAnsi="Arial" w:cs="Arial"/>
          <w:sz w:val="24"/>
          <w:szCs w:val="24"/>
        </w:rPr>
        <w:t>Facultad de Ciencias Físico Matemáticas</w:t>
      </w:r>
    </w:p>
    <w:p w14:paraId="4FB3FFD3" w14:textId="77777777" w:rsidR="00EC5F76" w:rsidRDefault="00EC5F76" w:rsidP="00EC5F76">
      <w:pPr>
        <w:spacing w:line="360" w:lineRule="auto"/>
        <w:jc w:val="center"/>
        <w:rPr>
          <w:rFonts w:ascii="Arial" w:hAnsi="Arial" w:cs="Arial"/>
          <w:sz w:val="24"/>
          <w:szCs w:val="24"/>
        </w:rPr>
      </w:pPr>
    </w:p>
    <w:p w14:paraId="4ED8497C" w14:textId="7212E4CE" w:rsidR="00EC5F76" w:rsidRPr="00C17534" w:rsidRDefault="00EC5F76" w:rsidP="00C565F9">
      <w:pPr>
        <w:jc w:val="both"/>
        <w:rPr>
          <w:rFonts w:cs="Arial"/>
          <w:sz w:val="24"/>
          <w:szCs w:val="26"/>
        </w:rPr>
      </w:pPr>
      <w:r>
        <w:rPr>
          <w:rFonts w:ascii="Arial" w:hAnsi="Arial" w:cs="Arial"/>
          <w:sz w:val="24"/>
          <w:szCs w:val="24"/>
        </w:rPr>
        <w:t>Los miembros del Comité de Tesis recomendamos que la Tesi</w:t>
      </w:r>
      <w:r w:rsidR="000E6F27">
        <w:rPr>
          <w:rFonts w:ascii="Arial" w:hAnsi="Arial" w:cs="Arial"/>
          <w:sz w:val="24"/>
          <w:szCs w:val="24"/>
        </w:rPr>
        <w:t>na</w:t>
      </w:r>
      <w:r>
        <w:rPr>
          <w:rFonts w:ascii="Arial" w:hAnsi="Arial" w:cs="Arial"/>
          <w:sz w:val="24"/>
          <w:szCs w:val="24"/>
        </w:rPr>
        <w:t xml:space="preserve"> “</w:t>
      </w:r>
      <w:r w:rsidR="00C17534">
        <w:rPr>
          <w:rFonts w:ascii="Arial" w:hAnsi="Arial" w:cs="Arial"/>
          <w:sz w:val="24"/>
          <w:szCs w:val="26"/>
        </w:rPr>
        <w:t>D</w:t>
      </w:r>
      <w:r w:rsidR="00C17534" w:rsidRPr="00C17534">
        <w:rPr>
          <w:rFonts w:ascii="Arial" w:hAnsi="Arial" w:cs="Arial"/>
          <w:sz w:val="24"/>
          <w:szCs w:val="26"/>
        </w:rPr>
        <w:t xml:space="preserve">etección de punto de cambio en serie de tiempo de  reportes de violencia de género </w:t>
      </w:r>
      <w:r w:rsidR="004750CD">
        <w:rPr>
          <w:rFonts w:ascii="Arial" w:hAnsi="Arial" w:cs="Arial"/>
          <w:sz w:val="24"/>
          <w:szCs w:val="26"/>
        </w:rPr>
        <w:t>en la  ciudad de M</w:t>
      </w:r>
      <w:r w:rsidR="00C17534" w:rsidRPr="00C17534">
        <w:rPr>
          <w:rFonts w:ascii="Arial" w:hAnsi="Arial" w:cs="Arial"/>
          <w:sz w:val="24"/>
          <w:szCs w:val="26"/>
        </w:rPr>
        <w:t>onterrey</w:t>
      </w:r>
      <w:r w:rsidR="008B5A40">
        <w:rPr>
          <w:rFonts w:ascii="Arial" w:hAnsi="Arial" w:cs="Arial"/>
          <w:sz w:val="24"/>
          <w:szCs w:val="24"/>
        </w:rPr>
        <w:t>”, realizada por el alumno</w:t>
      </w:r>
      <w:r>
        <w:rPr>
          <w:rFonts w:ascii="Arial" w:hAnsi="Arial" w:cs="Arial"/>
          <w:sz w:val="24"/>
          <w:szCs w:val="24"/>
        </w:rPr>
        <w:t xml:space="preserve"> </w:t>
      </w:r>
      <w:r w:rsidR="008B5A40">
        <w:rPr>
          <w:rFonts w:ascii="Arial" w:hAnsi="Arial" w:cs="Arial"/>
          <w:sz w:val="24"/>
          <w:szCs w:val="24"/>
        </w:rPr>
        <w:t xml:space="preserve">Luis Enrique López Nerio, </w:t>
      </w:r>
      <w:r>
        <w:rPr>
          <w:rFonts w:ascii="Arial" w:hAnsi="Arial" w:cs="Arial"/>
          <w:sz w:val="24"/>
          <w:szCs w:val="24"/>
        </w:rPr>
        <w:t>con</w:t>
      </w:r>
      <w:r w:rsidR="008B5A40">
        <w:rPr>
          <w:rFonts w:ascii="Arial" w:hAnsi="Arial" w:cs="Arial"/>
          <w:sz w:val="24"/>
          <w:szCs w:val="24"/>
        </w:rPr>
        <w:t xml:space="preserve"> número de matrícula 1487280</w:t>
      </w:r>
      <w:r>
        <w:rPr>
          <w:rFonts w:ascii="Arial" w:hAnsi="Arial" w:cs="Arial"/>
          <w:sz w:val="24"/>
          <w:szCs w:val="24"/>
        </w:rPr>
        <w:t>, sea aceptada para su defensa como opción al grado de Maestría en Ciencia de Datos.</w:t>
      </w:r>
    </w:p>
    <w:p w14:paraId="1C5AE3DE" w14:textId="65E47D82" w:rsidR="00EC5F76" w:rsidRDefault="00EC5F76" w:rsidP="00EC5F76">
      <w:pPr>
        <w:spacing w:line="360" w:lineRule="auto"/>
        <w:jc w:val="center"/>
        <w:rPr>
          <w:rFonts w:ascii="Arial" w:hAnsi="Arial" w:cs="Arial"/>
          <w:sz w:val="24"/>
          <w:szCs w:val="24"/>
        </w:rPr>
      </w:pPr>
    </w:p>
    <w:p w14:paraId="09AFD778" w14:textId="3BD08338" w:rsidR="00EC5F76" w:rsidRDefault="00EC5F76" w:rsidP="00EC5F76">
      <w:pPr>
        <w:spacing w:line="360" w:lineRule="auto"/>
        <w:jc w:val="center"/>
        <w:rPr>
          <w:rFonts w:ascii="Arial" w:hAnsi="Arial" w:cs="Arial"/>
          <w:sz w:val="24"/>
          <w:szCs w:val="24"/>
        </w:rPr>
      </w:pPr>
      <w:r>
        <w:rPr>
          <w:rFonts w:ascii="Arial" w:hAnsi="Arial" w:cs="Arial"/>
          <w:sz w:val="24"/>
          <w:szCs w:val="24"/>
        </w:rPr>
        <w:t>El Comité de Tesis</w:t>
      </w:r>
    </w:p>
    <w:p w14:paraId="4946BDE1" w14:textId="018BF902" w:rsidR="00EC5F76" w:rsidRDefault="00EC5F76" w:rsidP="00EC5F76">
      <w:pPr>
        <w:spacing w:line="360" w:lineRule="auto"/>
        <w:jc w:val="center"/>
        <w:rPr>
          <w:rFonts w:ascii="Arial" w:hAnsi="Arial" w:cs="Arial"/>
          <w:sz w:val="24"/>
          <w:szCs w:val="24"/>
        </w:rPr>
      </w:pPr>
    </w:p>
    <w:p w14:paraId="11B2A268" w14:textId="0D0D268F" w:rsidR="000E6F27" w:rsidRDefault="000E6F27" w:rsidP="000E6F27">
      <w:pPr>
        <w:spacing w:after="0" w:line="276" w:lineRule="auto"/>
        <w:jc w:val="center"/>
        <w:rPr>
          <w:rFonts w:ascii="Arial" w:hAnsi="Arial" w:cs="Arial"/>
          <w:sz w:val="24"/>
          <w:szCs w:val="24"/>
        </w:rPr>
      </w:pPr>
    </w:p>
    <w:p w14:paraId="4462243F" w14:textId="77777777" w:rsidR="00207B88" w:rsidRDefault="00207B88" w:rsidP="000E6F27">
      <w:pPr>
        <w:spacing w:after="0" w:line="276" w:lineRule="auto"/>
        <w:jc w:val="center"/>
        <w:rPr>
          <w:rFonts w:ascii="Arial" w:hAnsi="Arial" w:cs="Arial"/>
          <w:sz w:val="24"/>
          <w:szCs w:val="24"/>
        </w:rPr>
      </w:pPr>
      <w:r>
        <w:rPr>
          <w:rFonts w:ascii="Arial" w:hAnsi="Arial" w:cs="Arial"/>
          <w:sz w:val="24"/>
          <w:szCs w:val="24"/>
        </w:rPr>
        <w:t xml:space="preserve">______________________________ </w:t>
      </w:r>
    </w:p>
    <w:p w14:paraId="01CE78E8" w14:textId="4F9C01A5" w:rsidR="000E6F27" w:rsidRPr="00C17534" w:rsidRDefault="00C565F9" w:rsidP="000E6F27">
      <w:pPr>
        <w:spacing w:after="0" w:line="276" w:lineRule="auto"/>
        <w:jc w:val="center"/>
        <w:rPr>
          <w:rFonts w:ascii="Arial" w:hAnsi="Arial" w:cs="Arial"/>
          <w:sz w:val="24"/>
          <w:szCs w:val="24"/>
          <w:highlight w:val="yellow"/>
        </w:rPr>
      </w:pPr>
      <w:r>
        <w:rPr>
          <w:rFonts w:ascii="Arial" w:hAnsi="Arial" w:cs="Arial"/>
          <w:sz w:val="24"/>
          <w:szCs w:val="24"/>
        </w:rPr>
        <w:t xml:space="preserve">Dr. </w:t>
      </w:r>
      <w:proofErr w:type="spellStart"/>
      <w:r>
        <w:rPr>
          <w:rFonts w:ascii="Arial" w:hAnsi="Arial" w:cs="Arial"/>
          <w:sz w:val="24"/>
          <w:szCs w:val="24"/>
        </w:rPr>
        <w:t>A</w:t>
      </w:r>
      <w:r w:rsidR="00C17534" w:rsidRPr="00C17534">
        <w:rPr>
          <w:rFonts w:ascii="Arial" w:hAnsi="Arial" w:cs="Arial"/>
          <w:sz w:val="24"/>
          <w:szCs w:val="24"/>
        </w:rPr>
        <w:t>lvaro</w:t>
      </w:r>
      <w:proofErr w:type="spellEnd"/>
      <w:r w:rsidR="00C17534" w:rsidRPr="00C17534">
        <w:rPr>
          <w:rFonts w:ascii="Arial" w:hAnsi="Arial" w:cs="Arial"/>
          <w:sz w:val="24"/>
          <w:szCs w:val="24"/>
        </w:rPr>
        <w:t xml:space="preserve"> Eduardo Cordero Franco</w:t>
      </w:r>
    </w:p>
    <w:p w14:paraId="1FA0A3FE" w14:textId="1B3CF6EE" w:rsidR="000E6F27" w:rsidRDefault="000E6F27" w:rsidP="000E6F27">
      <w:pPr>
        <w:spacing w:after="0" w:line="276" w:lineRule="auto"/>
        <w:jc w:val="center"/>
        <w:rPr>
          <w:rFonts w:ascii="Arial" w:hAnsi="Arial" w:cs="Arial"/>
          <w:sz w:val="24"/>
          <w:szCs w:val="24"/>
        </w:rPr>
      </w:pPr>
      <w:r w:rsidRPr="00C17534">
        <w:rPr>
          <w:rFonts w:ascii="Arial" w:hAnsi="Arial" w:cs="Arial"/>
          <w:sz w:val="24"/>
          <w:szCs w:val="24"/>
        </w:rPr>
        <w:t>Director</w:t>
      </w:r>
    </w:p>
    <w:p w14:paraId="0CD9CA1A" w14:textId="548528E2" w:rsidR="000E6F27" w:rsidRDefault="000E6F27" w:rsidP="000E6F27">
      <w:pPr>
        <w:spacing w:after="0" w:line="276" w:lineRule="auto"/>
        <w:jc w:val="center"/>
        <w:rPr>
          <w:rFonts w:ascii="Arial" w:hAnsi="Arial" w:cs="Arial"/>
          <w:sz w:val="24"/>
          <w:szCs w:val="24"/>
        </w:rPr>
      </w:pPr>
    </w:p>
    <w:p w14:paraId="137E44D0" w14:textId="6E22A9D0" w:rsidR="000E6F27" w:rsidRDefault="000E6F27" w:rsidP="000E6F27">
      <w:pPr>
        <w:spacing w:after="0" w:line="276" w:lineRule="auto"/>
        <w:jc w:val="center"/>
        <w:rPr>
          <w:rFonts w:ascii="Arial" w:hAnsi="Arial" w:cs="Arial"/>
          <w:sz w:val="24"/>
          <w:szCs w:val="24"/>
        </w:rPr>
      </w:pPr>
    </w:p>
    <w:p w14:paraId="42D990FD" w14:textId="2F9C20A3" w:rsidR="000E6F27" w:rsidRDefault="000E6F27" w:rsidP="000E6F27">
      <w:pPr>
        <w:spacing w:after="0" w:line="276" w:lineRule="auto"/>
        <w:jc w:val="center"/>
        <w:rPr>
          <w:rFonts w:ascii="Arial" w:hAnsi="Arial" w:cs="Arial"/>
          <w:sz w:val="24"/>
          <w:szCs w:val="24"/>
        </w:rPr>
      </w:pPr>
    </w:p>
    <w:p w14:paraId="322D813A" w14:textId="16C361EB" w:rsidR="000E6F27" w:rsidRDefault="000E6F27" w:rsidP="000E6F27">
      <w:pPr>
        <w:spacing w:after="0" w:line="276" w:lineRule="auto"/>
        <w:jc w:val="center"/>
        <w:rPr>
          <w:rFonts w:ascii="Arial" w:hAnsi="Arial" w:cs="Arial"/>
          <w:sz w:val="24"/>
          <w:szCs w:val="24"/>
        </w:rPr>
      </w:pPr>
    </w:p>
    <w:p w14:paraId="609031A9" w14:textId="77777777" w:rsidR="000E6F27" w:rsidRDefault="000E6F27" w:rsidP="000E6F27">
      <w:pPr>
        <w:spacing w:after="0" w:line="276" w:lineRule="auto"/>
        <w:jc w:val="center"/>
        <w:rPr>
          <w:rFonts w:ascii="Arial" w:hAnsi="Arial" w:cs="Arial"/>
          <w:sz w:val="24"/>
          <w:szCs w:val="24"/>
        </w:rPr>
      </w:pPr>
    </w:p>
    <w:p w14:paraId="6CA552C5" w14:textId="467F9CF6" w:rsidR="00207B88" w:rsidRDefault="00207B88" w:rsidP="00207B88">
      <w:pPr>
        <w:spacing w:after="0" w:line="276" w:lineRule="auto"/>
        <w:jc w:val="center"/>
        <w:rPr>
          <w:rFonts w:ascii="Arial" w:hAnsi="Arial" w:cs="Arial"/>
          <w:sz w:val="24"/>
          <w:szCs w:val="24"/>
        </w:rPr>
      </w:pPr>
      <w:r>
        <w:rPr>
          <w:rFonts w:ascii="Arial" w:hAnsi="Arial" w:cs="Arial"/>
          <w:sz w:val="24"/>
          <w:szCs w:val="24"/>
        </w:rPr>
        <w:t>______________________________        ______________________________</w:t>
      </w:r>
    </w:p>
    <w:p w14:paraId="13734E74" w14:textId="56FFBBAF" w:rsidR="000E6F27" w:rsidRPr="008B5A40" w:rsidRDefault="00207B88" w:rsidP="00207B88">
      <w:pPr>
        <w:spacing w:after="0" w:line="276" w:lineRule="auto"/>
        <w:rPr>
          <w:rFonts w:ascii="Arial" w:hAnsi="Arial" w:cs="Arial"/>
          <w:sz w:val="24"/>
          <w:szCs w:val="24"/>
          <w:highlight w:val="yellow"/>
        </w:rPr>
      </w:pPr>
      <w:r>
        <w:rPr>
          <w:rFonts w:ascii="Arial" w:hAnsi="Arial" w:cs="Arial"/>
          <w:sz w:val="24"/>
          <w:szCs w:val="24"/>
        </w:rPr>
        <w:t xml:space="preserve">                </w:t>
      </w:r>
      <w:r w:rsidR="000E6F27" w:rsidRPr="008B5A40">
        <w:rPr>
          <w:rFonts w:ascii="Arial" w:hAnsi="Arial" w:cs="Arial"/>
          <w:sz w:val="24"/>
          <w:szCs w:val="24"/>
          <w:highlight w:val="yellow"/>
        </w:rPr>
        <w:t>(Título y nombre)                                         (Título y nombre)</w:t>
      </w:r>
    </w:p>
    <w:p w14:paraId="536C69AC" w14:textId="326AC865" w:rsidR="000E6F27" w:rsidRDefault="00207B88" w:rsidP="00207B88">
      <w:pPr>
        <w:spacing w:after="0" w:line="276" w:lineRule="auto"/>
        <w:rPr>
          <w:rFonts w:ascii="Arial" w:hAnsi="Arial" w:cs="Arial"/>
          <w:sz w:val="24"/>
          <w:szCs w:val="24"/>
        </w:rPr>
      </w:pPr>
      <w:r w:rsidRPr="008B5A40">
        <w:rPr>
          <w:rFonts w:ascii="Arial" w:hAnsi="Arial" w:cs="Arial"/>
          <w:sz w:val="24"/>
          <w:szCs w:val="24"/>
          <w:highlight w:val="yellow"/>
        </w:rPr>
        <w:t xml:space="preserve">                        </w:t>
      </w:r>
      <w:r w:rsidR="000E6F27" w:rsidRPr="008B5A40">
        <w:rPr>
          <w:rFonts w:ascii="Arial" w:hAnsi="Arial" w:cs="Arial"/>
          <w:sz w:val="24"/>
          <w:szCs w:val="24"/>
          <w:highlight w:val="yellow"/>
        </w:rPr>
        <w:t>Revisor</w:t>
      </w:r>
      <w:r w:rsidRPr="008B5A40">
        <w:rPr>
          <w:rFonts w:ascii="Arial" w:hAnsi="Arial" w:cs="Arial"/>
          <w:sz w:val="24"/>
          <w:szCs w:val="24"/>
          <w:highlight w:val="yellow"/>
        </w:rPr>
        <w:t xml:space="preserve"> </w:t>
      </w:r>
      <w:r w:rsidR="000E6F27" w:rsidRPr="008B5A40">
        <w:rPr>
          <w:rFonts w:ascii="Arial" w:hAnsi="Arial" w:cs="Arial"/>
          <w:sz w:val="24"/>
          <w:szCs w:val="24"/>
          <w:highlight w:val="yellow"/>
        </w:rPr>
        <w:t xml:space="preserve">                           </w:t>
      </w:r>
      <w:r w:rsidR="004319D3" w:rsidRPr="008B5A40">
        <w:rPr>
          <w:rFonts w:ascii="Arial" w:hAnsi="Arial" w:cs="Arial"/>
          <w:sz w:val="24"/>
          <w:szCs w:val="24"/>
          <w:highlight w:val="yellow"/>
        </w:rPr>
        <w:t xml:space="preserve"> </w:t>
      </w:r>
      <w:r w:rsidR="000E6F27" w:rsidRPr="008B5A40">
        <w:rPr>
          <w:rFonts w:ascii="Arial" w:hAnsi="Arial" w:cs="Arial"/>
          <w:sz w:val="24"/>
          <w:szCs w:val="24"/>
          <w:highlight w:val="yellow"/>
        </w:rPr>
        <w:t xml:space="preserve">                           </w:t>
      </w:r>
      <w:proofErr w:type="spellStart"/>
      <w:r w:rsidR="000E6F27" w:rsidRPr="008B5A40">
        <w:rPr>
          <w:rFonts w:ascii="Arial" w:hAnsi="Arial" w:cs="Arial"/>
          <w:sz w:val="24"/>
          <w:szCs w:val="24"/>
          <w:highlight w:val="yellow"/>
        </w:rPr>
        <w:t>Revisor</w:t>
      </w:r>
      <w:proofErr w:type="spellEnd"/>
    </w:p>
    <w:p w14:paraId="19FB5B46" w14:textId="40CEEF0A" w:rsidR="000E6F27" w:rsidRDefault="000E6F27" w:rsidP="00EC5F76">
      <w:pPr>
        <w:spacing w:line="360" w:lineRule="auto"/>
        <w:jc w:val="center"/>
        <w:rPr>
          <w:rFonts w:ascii="Arial" w:hAnsi="Arial" w:cs="Arial"/>
          <w:sz w:val="24"/>
          <w:szCs w:val="24"/>
        </w:rPr>
      </w:pPr>
      <w:proofErr w:type="spellStart"/>
      <w:r>
        <w:rPr>
          <w:rFonts w:ascii="Arial" w:hAnsi="Arial" w:cs="Arial"/>
          <w:sz w:val="24"/>
          <w:szCs w:val="24"/>
        </w:rPr>
        <w:t>Vo.Bo</w:t>
      </w:r>
      <w:proofErr w:type="spellEnd"/>
      <w:r>
        <w:rPr>
          <w:rFonts w:ascii="Arial" w:hAnsi="Arial" w:cs="Arial"/>
          <w:sz w:val="24"/>
          <w:szCs w:val="24"/>
        </w:rPr>
        <w:t>.</w:t>
      </w:r>
    </w:p>
    <w:p w14:paraId="5DB52308" w14:textId="77777777" w:rsidR="00207B88" w:rsidRDefault="00207B88" w:rsidP="00EC5F76">
      <w:pPr>
        <w:spacing w:line="360" w:lineRule="auto"/>
        <w:jc w:val="center"/>
        <w:rPr>
          <w:rFonts w:ascii="Arial" w:hAnsi="Arial" w:cs="Arial"/>
          <w:sz w:val="24"/>
          <w:szCs w:val="24"/>
        </w:rPr>
      </w:pPr>
    </w:p>
    <w:p w14:paraId="4D31A03D" w14:textId="041550F1" w:rsidR="000E6F27" w:rsidRDefault="00207B88" w:rsidP="00207B88">
      <w:pPr>
        <w:spacing w:after="0" w:line="276" w:lineRule="auto"/>
        <w:jc w:val="center"/>
        <w:rPr>
          <w:rFonts w:ascii="Arial" w:hAnsi="Arial" w:cs="Arial"/>
          <w:sz w:val="24"/>
          <w:szCs w:val="24"/>
        </w:rPr>
      </w:pPr>
      <w:r>
        <w:rPr>
          <w:rFonts w:ascii="Arial" w:hAnsi="Arial" w:cs="Arial"/>
          <w:sz w:val="24"/>
          <w:szCs w:val="24"/>
        </w:rPr>
        <w:t>______________________________</w:t>
      </w:r>
    </w:p>
    <w:p w14:paraId="52FD4CE1" w14:textId="633C9BEB" w:rsidR="000E6F27" w:rsidRDefault="000E6F27" w:rsidP="00207B88">
      <w:pPr>
        <w:spacing w:after="0" w:line="276" w:lineRule="auto"/>
        <w:jc w:val="center"/>
        <w:rPr>
          <w:rFonts w:ascii="Arial" w:hAnsi="Arial" w:cs="Arial"/>
          <w:sz w:val="24"/>
          <w:szCs w:val="24"/>
        </w:rPr>
      </w:pPr>
      <w:r>
        <w:rPr>
          <w:rFonts w:ascii="Arial" w:hAnsi="Arial" w:cs="Arial"/>
          <w:sz w:val="24"/>
          <w:szCs w:val="24"/>
        </w:rPr>
        <w:t xml:space="preserve">M.C. Azucena </w:t>
      </w:r>
      <w:proofErr w:type="spellStart"/>
      <w:r>
        <w:rPr>
          <w:rFonts w:ascii="Arial" w:hAnsi="Arial" w:cs="Arial"/>
          <w:sz w:val="24"/>
          <w:szCs w:val="24"/>
        </w:rPr>
        <w:t>Yoloxóchitl</w:t>
      </w:r>
      <w:proofErr w:type="spellEnd"/>
      <w:r>
        <w:rPr>
          <w:rFonts w:ascii="Arial" w:hAnsi="Arial" w:cs="Arial"/>
          <w:sz w:val="24"/>
          <w:szCs w:val="24"/>
        </w:rPr>
        <w:t xml:space="preserve"> Ríos Mercado</w:t>
      </w:r>
    </w:p>
    <w:p w14:paraId="27366F6C" w14:textId="749748ED" w:rsidR="000E6F27" w:rsidRDefault="000E6F27" w:rsidP="00207B88">
      <w:pPr>
        <w:spacing w:after="0" w:line="276" w:lineRule="auto"/>
        <w:jc w:val="center"/>
        <w:rPr>
          <w:rFonts w:ascii="Arial" w:hAnsi="Arial" w:cs="Arial"/>
          <w:sz w:val="24"/>
          <w:szCs w:val="24"/>
        </w:rPr>
      </w:pPr>
      <w:r>
        <w:rPr>
          <w:rFonts w:ascii="Arial" w:hAnsi="Arial" w:cs="Arial"/>
          <w:sz w:val="24"/>
          <w:szCs w:val="24"/>
        </w:rPr>
        <w:t>Coordinadora de la Maestría en Ciencia de Datos</w:t>
      </w:r>
    </w:p>
    <w:p w14:paraId="572ABCE9" w14:textId="6AD5A6C1" w:rsidR="00256A2D" w:rsidRDefault="00256A2D" w:rsidP="00E06DF0">
      <w:pPr>
        <w:spacing w:line="360" w:lineRule="auto"/>
        <w:jc w:val="center"/>
        <w:rPr>
          <w:rFonts w:ascii="Arial" w:hAnsi="Arial" w:cs="Arial"/>
          <w:sz w:val="24"/>
          <w:szCs w:val="24"/>
        </w:rPr>
      </w:pPr>
    </w:p>
    <w:p w14:paraId="216B214B" w14:textId="43F1311E" w:rsidR="000E6F27" w:rsidRPr="00C825A0" w:rsidRDefault="000E6F27" w:rsidP="00E06DF0">
      <w:pPr>
        <w:spacing w:line="360" w:lineRule="auto"/>
        <w:jc w:val="center"/>
        <w:rPr>
          <w:rFonts w:ascii="Arial" w:hAnsi="Arial" w:cs="Arial"/>
          <w:sz w:val="24"/>
          <w:szCs w:val="24"/>
        </w:rPr>
      </w:pPr>
      <w:r>
        <w:rPr>
          <w:rFonts w:ascii="Arial" w:hAnsi="Arial" w:cs="Arial"/>
          <w:sz w:val="24"/>
          <w:szCs w:val="24"/>
        </w:rPr>
        <w:t>San Nicolás de los Garza, N.L.</w:t>
      </w:r>
    </w:p>
    <w:p w14:paraId="61B5A963" w14:textId="77777777" w:rsidR="000423C3" w:rsidRDefault="000423C3" w:rsidP="0013443A">
      <w:pPr>
        <w:spacing w:line="360" w:lineRule="auto"/>
        <w:jc w:val="center"/>
        <w:rPr>
          <w:rFonts w:ascii="Arial" w:hAnsi="Arial" w:cs="Arial"/>
          <w:b/>
          <w:sz w:val="24"/>
          <w:szCs w:val="24"/>
        </w:rPr>
      </w:pPr>
    </w:p>
    <w:p w14:paraId="7EBA3C10" w14:textId="77777777" w:rsidR="000423C3" w:rsidRDefault="000423C3" w:rsidP="0013443A">
      <w:pPr>
        <w:spacing w:line="360" w:lineRule="auto"/>
        <w:jc w:val="center"/>
        <w:rPr>
          <w:rFonts w:ascii="Arial" w:hAnsi="Arial" w:cs="Arial"/>
          <w:b/>
          <w:sz w:val="24"/>
          <w:szCs w:val="24"/>
        </w:rPr>
      </w:pPr>
    </w:p>
    <w:p w14:paraId="1FB74E5B" w14:textId="77777777" w:rsidR="00770B10" w:rsidRDefault="00770B10" w:rsidP="0013443A">
      <w:pPr>
        <w:spacing w:line="360" w:lineRule="auto"/>
        <w:jc w:val="center"/>
        <w:rPr>
          <w:rFonts w:ascii="Arial" w:hAnsi="Arial" w:cs="Arial"/>
          <w:b/>
          <w:sz w:val="24"/>
          <w:szCs w:val="24"/>
        </w:rPr>
      </w:pPr>
    </w:p>
    <w:p w14:paraId="797FCA18" w14:textId="77777777" w:rsidR="000423C3" w:rsidRDefault="000423C3" w:rsidP="00770B10">
      <w:pPr>
        <w:jc w:val="center"/>
      </w:pPr>
    </w:p>
    <w:p w14:paraId="599D241E" w14:textId="4A758747" w:rsidR="00FA0CCA" w:rsidRPr="00531DBF" w:rsidRDefault="002A6F4F" w:rsidP="00531DBF">
      <w:pPr>
        <w:pStyle w:val="Ttulo1"/>
      </w:pPr>
      <w:bookmarkStart w:id="0" w:name="_Toc128080124"/>
      <w:bookmarkStart w:id="1" w:name="_Toc130330241"/>
      <w:bookmarkStart w:id="2" w:name="_Toc130330325"/>
      <w:r w:rsidRPr="00531DBF">
        <w:t>DEDICATORIA</w:t>
      </w:r>
      <w:bookmarkEnd w:id="0"/>
      <w:bookmarkEnd w:id="1"/>
      <w:bookmarkEnd w:id="2"/>
    </w:p>
    <w:p w14:paraId="364CAC31" w14:textId="3676991C" w:rsidR="000423C3" w:rsidRDefault="000423C3" w:rsidP="0013443A">
      <w:pPr>
        <w:spacing w:line="360" w:lineRule="auto"/>
        <w:jc w:val="center"/>
        <w:rPr>
          <w:rFonts w:ascii="Arial" w:hAnsi="Arial" w:cs="Arial"/>
          <w:b/>
          <w:sz w:val="24"/>
          <w:szCs w:val="24"/>
        </w:rPr>
      </w:pPr>
    </w:p>
    <w:p w14:paraId="7EDCA1AF" w14:textId="77777777" w:rsidR="000423C3" w:rsidRPr="000423C3" w:rsidRDefault="000423C3" w:rsidP="000423C3">
      <w:pPr>
        <w:spacing w:line="360" w:lineRule="auto"/>
        <w:rPr>
          <w:rFonts w:ascii="Arial" w:hAnsi="Arial" w:cs="Arial"/>
          <w:bCs/>
          <w:sz w:val="24"/>
          <w:szCs w:val="24"/>
        </w:rPr>
      </w:pPr>
    </w:p>
    <w:p w14:paraId="7C7F71AE" w14:textId="77777777" w:rsidR="00FA0CCA" w:rsidRPr="00C825A0" w:rsidRDefault="00FA0CCA" w:rsidP="00E06DF0">
      <w:pPr>
        <w:spacing w:line="360" w:lineRule="auto"/>
        <w:jc w:val="both"/>
        <w:rPr>
          <w:rFonts w:ascii="Arial" w:hAnsi="Arial" w:cs="Arial"/>
          <w:sz w:val="24"/>
          <w:szCs w:val="24"/>
        </w:rPr>
      </w:pPr>
    </w:p>
    <w:p w14:paraId="3FE30A4A" w14:textId="48C88A46" w:rsidR="002A6F4F" w:rsidRDefault="002A6F4F" w:rsidP="002A6F4F">
      <w:pPr>
        <w:spacing w:line="360" w:lineRule="auto"/>
        <w:ind w:left="360"/>
        <w:jc w:val="right"/>
        <w:rPr>
          <w:rFonts w:ascii="Arial" w:hAnsi="Arial" w:cs="Arial"/>
          <w:i/>
          <w:iCs/>
          <w:sz w:val="24"/>
          <w:szCs w:val="24"/>
        </w:rPr>
      </w:pPr>
    </w:p>
    <w:p w14:paraId="6F887DAF" w14:textId="6ED6C225" w:rsidR="006F73C2" w:rsidRPr="00C825A0" w:rsidRDefault="006F73C2" w:rsidP="00E06DF0">
      <w:pPr>
        <w:spacing w:line="360" w:lineRule="auto"/>
        <w:ind w:left="360"/>
        <w:jc w:val="both"/>
        <w:rPr>
          <w:rFonts w:ascii="Arial" w:hAnsi="Arial" w:cs="Arial"/>
          <w:sz w:val="24"/>
          <w:szCs w:val="24"/>
        </w:rPr>
      </w:pPr>
      <w:r w:rsidRPr="00C825A0">
        <w:rPr>
          <w:rFonts w:ascii="Arial" w:hAnsi="Arial" w:cs="Arial"/>
          <w:sz w:val="24"/>
          <w:szCs w:val="24"/>
        </w:rPr>
        <w:br w:type="page"/>
      </w:r>
    </w:p>
    <w:sdt>
      <w:sdtPr>
        <w:rPr>
          <w:rFonts w:asciiTheme="minorHAnsi" w:hAnsiTheme="minorHAnsi" w:cstheme="minorBidi"/>
          <w:b w:val="0"/>
          <w:bCs w:val="0"/>
          <w:sz w:val="22"/>
          <w:szCs w:val="22"/>
          <w:lang w:val="es-ES" w:eastAsia="en-US"/>
        </w:rPr>
        <w:id w:val="-909298932"/>
        <w:docPartObj>
          <w:docPartGallery w:val="Table of Contents"/>
          <w:docPartUnique/>
        </w:docPartObj>
      </w:sdtPr>
      <w:sdtContent>
        <w:p w14:paraId="1BB2216D" w14:textId="77777777" w:rsidR="00DB5F80" w:rsidRDefault="00DB5F80" w:rsidP="00592670">
          <w:pPr>
            <w:pStyle w:val="TtulodeTDC"/>
            <w:rPr>
              <w:lang w:val="es-ES"/>
            </w:rPr>
          </w:pPr>
        </w:p>
        <w:p w14:paraId="23A0DEC9" w14:textId="77777777" w:rsidR="00DB5F80" w:rsidRDefault="00DB5F80" w:rsidP="00592670">
          <w:pPr>
            <w:pStyle w:val="TtulodeTDC"/>
            <w:rPr>
              <w:lang w:val="es-ES"/>
            </w:rPr>
          </w:pPr>
        </w:p>
        <w:p w14:paraId="34E3283D" w14:textId="77777777" w:rsidR="00DB5F80" w:rsidRDefault="00DB5F80" w:rsidP="00592670">
          <w:pPr>
            <w:pStyle w:val="TtulodeTDC"/>
            <w:rPr>
              <w:lang w:val="es-ES"/>
            </w:rPr>
          </w:pPr>
        </w:p>
        <w:p w14:paraId="0671FDEC" w14:textId="6D8F7E0A" w:rsidR="004375D9" w:rsidRDefault="00341DEC" w:rsidP="00592670">
          <w:pPr>
            <w:pStyle w:val="TtulodeTDC"/>
            <w:rPr>
              <w:lang w:val="es-ES"/>
            </w:rPr>
          </w:pPr>
          <w:r w:rsidRPr="0013443A">
            <w:rPr>
              <w:lang w:val="es-ES"/>
            </w:rPr>
            <w:t>ÍNDICE</w:t>
          </w:r>
          <w:r w:rsidR="00207B88">
            <w:rPr>
              <w:lang w:val="es-ES"/>
            </w:rPr>
            <w:t xml:space="preserve"> GENERAL</w:t>
          </w:r>
        </w:p>
        <w:p w14:paraId="4DFD8F1B" w14:textId="77777777" w:rsidR="00EF0C9A" w:rsidRPr="004375D9" w:rsidRDefault="00EF0C9A" w:rsidP="004375D9">
          <w:pPr>
            <w:rPr>
              <w:b/>
              <w:bCs/>
              <w:lang w:val="es-ES" w:eastAsia="es-MX"/>
            </w:rPr>
          </w:pPr>
        </w:p>
        <w:p w14:paraId="2402EC61" w14:textId="4214BC9D" w:rsidR="00DB5F80" w:rsidRPr="00DB5F80" w:rsidRDefault="00DB5F80" w:rsidP="00DB5F80">
          <w:pPr>
            <w:spacing w:after="0" w:line="240" w:lineRule="auto"/>
            <w:rPr>
              <w:rFonts w:ascii="Arial" w:hAnsi="Arial" w:cs="Arial"/>
              <w:b/>
              <w:bCs/>
              <w:sz w:val="24"/>
              <w:szCs w:val="24"/>
              <w:lang w:val="es-ES" w:eastAsia="es-MX"/>
            </w:rPr>
          </w:pPr>
          <w:r w:rsidRPr="00DB5F80">
            <w:rPr>
              <w:rFonts w:ascii="Arial" w:hAnsi="Arial" w:cs="Arial"/>
              <w:b/>
              <w:bCs/>
              <w:sz w:val="24"/>
              <w:szCs w:val="24"/>
              <w:lang w:val="es-ES" w:eastAsia="es-MX"/>
            </w:rPr>
            <w:t>Capítulo</w:t>
          </w:r>
          <w:r>
            <w:rPr>
              <w:rFonts w:ascii="Arial" w:hAnsi="Arial" w:cs="Arial"/>
              <w:b/>
              <w:bCs/>
              <w:sz w:val="24"/>
              <w:szCs w:val="24"/>
              <w:lang w:val="es-ES" w:eastAsia="es-MX"/>
            </w:rPr>
            <w:t xml:space="preserve">                                                                                                     Página</w:t>
          </w:r>
        </w:p>
        <w:p w14:paraId="11AAC695" w14:textId="77777777" w:rsidR="00DB5F80" w:rsidRPr="00DB5F80" w:rsidRDefault="004375D9" w:rsidP="006116FB">
          <w:pPr>
            <w:spacing w:after="0" w:line="240" w:lineRule="auto"/>
            <w:ind w:left="708" w:hanging="708"/>
            <w:rPr>
              <w:b/>
              <w:bCs/>
              <w:sz w:val="24"/>
              <w:szCs w:val="24"/>
              <w:lang w:val="es-ES" w:eastAsia="es-MX"/>
            </w:rPr>
          </w:pPr>
          <w:r w:rsidRPr="00DB5F80">
            <w:rPr>
              <w:b/>
              <w:bCs/>
              <w:sz w:val="24"/>
              <w:szCs w:val="24"/>
              <w:lang w:val="es-ES" w:eastAsia="es-MX"/>
            </w:rPr>
            <w:tab/>
          </w:r>
        </w:p>
        <w:p w14:paraId="67F6C4AC" w14:textId="18806B8D" w:rsidR="004375D9" w:rsidRPr="00DB5F80" w:rsidRDefault="004375D9" w:rsidP="00DB5F80">
          <w:pPr>
            <w:spacing w:after="0" w:line="240" w:lineRule="auto"/>
            <w:rPr>
              <w:b/>
              <w:bCs/>
              <w:sz w:val="24"/>
              <w:szCs w:val="24"/>
              <w:lang w:val="es-ES" w:eastAsia="es-MX"/>
            </w:rPr>
          </w:pP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r>
          <w:r w:rsidRPr="00DB5F80">
            <w:rPr>
              <w:b/>
              <w:bCs/>
              <w:sz w:val="24"/>
              <w:szCs w:val="24"/>
              <w:lang w:val="es-ES" w:eastAsia="es-MX"/>
            </w:rPr>
            <w:tab/>
            <w:t xml:space="preserve">   </w:t>
          </w:r>
        </w:p>
        <w:p w14:paraId="1C883017" w14:textId="77777777" w:rsidR="00C022D6" w:rsidRDefault="00DB5F80">
          <w:pPr>
            <w:pStyle w:val="TDC1"/>
          </w:pPr>
          <w:r w:rsidRPr="00DB5F80">
            <w:t xml:space="preserve">  </w:t>
          </w:r>
          <w:r>
            <w:t xml:space="preserve">    </w:t>
          </w:r>
          <w:r w:rsidR="00341DEC" w:rsidRPr="00DB5F80">
            <w:fldChar w:fldCharType="begin"/>
          </w:r>
          <w:r w:rsidR="00341DEC" w:rsidRPr="00DB5F80">
            <w:instrText xml:space="preserve"> TOC \o "1-3" \h \z \u </w:instrText>
          </w:r>
          <w:r w:rsidR="00341DEC" w:rsidRPr="00DB5F80">
            <w:fldChar w:fldCharType="separate"/>
          </w:r>
        </w:p>
        <w:p w14:paraId="2FA9983B" w14:textId="77777777" w:rsidR="00C022D6" w:rsidRDefault="00C022D6">
          <w:pPr>
            <w:pStyle w:val="TDC1"/>
            <w:rPr>
              <w:rFonts w:asciiTheme="minorHAnsi" w:eastAsiaTheme="minorEastAsia" w:hAnsiTheme="minorHAnsi" w:cstheme="minorBidi"/>
              <w:sz w:val="22"/>
              <w:szCs w:val="22"/>
              <w:lang w:eastAsia="es-MX"/>
            </w:rPr>
          </w:pPr>
          <w:hyperlink w:anchor="_Toc130330325" w:history="1">
            <w:r w:rsidRPr="00A1592C">
              <w:rPr>
                <w:rStyle w:val="Hipervnculo"/>
              </w:rPr>
              <w:t>DEDICATORIA</w:t>
            </w:r>
            <w:r>
              <w:rPr>
                <w:webHidden/>
              </w:rPr>
              <w:tab/>
            </w:r>
            <w:r>
              <w:rPr>
                <w:webHidden/>
              </w:rPr>
              <w:fldChar w:fldCharType="begin"/>
            </w:r>
            <w:r>
              <w:rPr>
                <w:webHidden/>
              </w:rPr>
              <w:instrText xml:space="preserve"> PAGEREF _Toc130330325 \h </w:instrText>
            </w:r>
            <w:r>
              <w:rPr>
                <w:webHidden/>
              </w:rPr>
            </w:r>
            <w:r>
              <w:rPr>
                <w:webHidden/>
              </w:rPr>
              <w:fldChar w:fldCharType="separate"/>
            </w:r>
            <w:r w:rsidR="00047BA4">
              <w:rPr>
                <w:webHidden/>
              </w:rPr>
              <w:t>3</w:t>
            </w:r>
            <w:r>
              <w:rPr>
                <w:webHidden/>
              </w:rPr>
              <w:fldChar w:fldCharType="end"/>
            </w:r>
          </w:hyperlink>
        </w:p>
        <w:p w14:paraId="1841D9EA" w14:textId="77777777" w:rsidR="00C022D6" w:rsidRDefault="00C022D6">
          <w:pPr>
            <w:pStyle w:val="TDC1"/>
            <w:rPr>
              <w:rFonts w:asciiTheme="minorHAnsi" w:eastAsiaTheme="minorEastAsia" w:hAnsiTheme="minorHAnsi" w:cstheme="minorBidi"/>
              <w:sz w:val="22"/>
              <w:szCs w:val="22"/>
              <w:lang w:eastAsia="es-MX"/>
            </w:rPr>
          </w:pPr>
          <w:hyperlink w:anchor="_Toc130330326" w:history="1">
            <w:r w:rsidRPr="00A1592C">
              <w:rPr>
                <w:rStyle w:val="Hipervnculo"/>
              </w:rPr>
              <w:t>1 INTRODUCCIÓN</w:t>
            </w:r>
            <w:r>
              <w:rPr>
                <w:webHidden/>
              </w:rPr>
              <w:tab/>
            </w:r>
            <w:r>
              <w:rPr>
                <w:webHidden/>
              </w:rPr>
              <w:fldChar w:fldCharType="begin"/>
            </w:r>
            <w:r>
              <w:rPr>
                <w:webHidden/>
              </w:rPr>
              <w:instrText xml:space="preserve"> PAGEREF _Toc130330326 \h </w:instrText>
            </w:r>
            <w:r>
              <w:rPr>
                <w:webHidden/>
              </w:rPr>
            </w:r>
            <w:r>
              <w:rPr>
                <w:webHidden/>
              </w:rPr>
              <w:fldChar w:fldCharType="separate"/>
            </w:r>
            <w:r w:rsidR="00047BA4">
              <w:rPr>
                <w:webHidden/>
              </w:rPr>
              <w:t>8</w:t>
            </w:r>
            <w:r>
              <w:rPr>
                <w:webHidden/>
              </w:rPr>
              <w:fldChar w:fldCharType="end"/>
            </w:r>
          </w:hyperlink>
        </w:p>
        <w:p w14:paraId="3151AE9D" w14:textId="77777777" w:rsidR="00C022D6" w:rsidRDefault="00C022D6">
          <w:pPr>
            <w:pStyle w:val="TDC1"/>
            <w:rPr>
              <w:rFonts w:asciiTheme="minorHAnsi" w:eastAsiaTheme="minorEastAsia" w:hAnsiTheme="minorHAnsi" w:cstheme="minorBidi"/>
              <w:sz w:val="22"/>
              <w:szCs w:val="22"/>
              <w:lang w:eastAsia="es-MX"/>
            </w:rPr>
          </w:pPr>
          <w:hyperlink w:anchor="_Toc130330327" w:history="1">
            <w:r w:rsidRPr="00A1592C">
              <w:rPr>
                <w:rStyle w:val="Hipervnculo"/>
              </w:rPr>
              <w:t>2 DELIMITACIÓN Y PLANTEAMIENTO DEL PROBLEMA DE INVESTIGACIÓN</w:t>
            </w:r>
            <w:r>
              <w:rPr>
                <w:webHidden/>
              </w:rPr>
              <w:tab/>
            </w:r>
            <w:r>
              <w:rPr>
                <w:webHidden/>
              </w:rPr>
              <w:fldChar w:fldCharType="begin"/>
            </w:r>
            <w:r>
              <w:rPr>
                <w:webHidden/>
              </w:rPr>
              <w:instrText xml:space="preserve"> PAGEREF _Toc130330327 \h </w:instrText>
            </w:r>
            <w:r>
              <w:rPr>
                <w:webHidden/>
              </w:rPr>
            </w:r>
            <w:r>
              <w:rPr>
                <w:webHidden/>
              </w:rPr>
              <w:fldChar w:fldCharType="separate"/>
            </w:r>
            <w:r w:rsidR="00047BA4">
              <w:rPr>
                <w:webHidden/>
              </w:rPr>
              <w:t>9</w:t>
            </w:r>
            <w:r>
              <w:rPr>
                <w:webHidden/>
              </w:rPr>
              <w:fldChar w:fldCharType="end"/>
            </w:r>
          </w:hyperlink>
        </w:p>
        <w:p w14:paraId="25A49740" w14:textId="77777777" w:rsidR="00C022D6" w:rsidRDefault="00C022D6">
          <w:pPr>
            <w:pStyle w:val="TDC1"/>
            <w:rPr>
              <w:rFonts w:asciiTheme="minorHAnsi" w:eastAsiaTheme="minorEastAsia" w:hAnsiTheme="minorHAnsi" w:cstheme="minorBidi"/>
              <w:sz w:val="22"/>
              <w:szCs w:val="22"/>
              <w:lang w:eastAsia="es-MX"/>
            </w:rPr>
          </w:pPr>
          <w:hyperlink w:anchor="_Toc130330328" w:history="1">
            <w:r w:rsidRPr="00A1592C">
              <w:rPr>
                <w:rStyle w:val="Hipervnculo"/>
              </w:rPr>
              <w:t>3 JUSITIFICACIÓN</w:t>
            </w:r>
            <w:r>
              <w:rPr>
                <w:webHidden/>
              </w:rPr>
              <w:tab/>
            </w:r>
            <w:r>
              <w:rPr>
                <w:webHidden/>
              </w:rPr>
              <w:fldChar w:fldCharType="begin"/>
            </w:r>
            <w:r>
              <w:rPr>
                <w:webHidden/>
              </w:rPr>
              <w:instrText xml:space="preserve"> PAGEREF _Toc130330328 \h </w:instrText>
            </w:r>
            <w:r>
              <w:rPr>
                <w:webHidden/>
              </w:rPr>
            </w:r>
            <w:r>
              <w:rPr>
                <w:webHidden/>
              </w:rPr>
              <w:fldChar w:fldCharType="separate"/>
            </w:r>
            <w:r w:rsidR="00047BA4">
              <w:rPr>
                <w:webHidden/>
              </w:rPr>
              <w:t>11</w:t>
            </w:r>
            <w:r>
              <w:rPr>
                <w:webHidden/>
              </w:rPr>
              <w:fldChar w:fldCharType="end"/>
            </w:r>
          </w:hyperlink>
        </w:p>
        <w:p w14:paraId="364B4067" w14:textId="77777777" w:rsidR="00C022D6" w:rsidRDefault="00C022D6">
          <w:pPr>
            <w:pStyle w:val="TDC1"/>
            <w:rPr>
              <w:rFonts w:asciiTheme="minorHAnsi" w:eastAsiaTheme="minorEastAsia" w:hAnsiTheme="minorHAnsi" w:cstheme="minorBidi"/>
              <w:sz w:val="22"/>
              <w:szCs w:val="22"/>
              <w:lang w:eastAsia="es-MX"/>
            </w:rPr>
          </w:pPr>
          <w:hyperlink w:anchor="_Toc130330329" w:history="1">
            <w:r w:rsidRPr="00A1592C">
              <w:rPr>
                <w:rStyle w:val="Hipervnculo"/>
              </w:rPr>
              <w:t>4 FORMULACIÓN DE OBJETIVOS</w:t>
            </w:r>
            <w:r>
              <w:rPr>
                <w:webHidden/>
              </w:rPr>
              <w:tab/>
            </w:r>
            <w:r>
              <w:rPr>
                <w:webHidden/>
              </w:rPr>
              <w:fldChar w:fldCharType="begin"/>
            </w:r>
            <w:r>
              <w:rPr>
                <w:webHidden/>
              </w:rPr>
              <w:instrText xml:space="preserve"> PAGEREF _Toc130330329 \h </w:instrText>
            </w:r>
            <w:r>
              <w:rPr>
                <w:webHidden/>
              </w:rPr>
            </w:r>
            <w:r>
              <w:rPr>
                <w:webHidden/>
              </w:rPr>
              <w:fldChar w:fldCharType="separate"/>
            </w:r>
            <w:r w:rsidR="00047BA4">
              <w:rPr>
                <w:webHidden/>
              </w:rPr>
              <w:t>13</w:t>
            </w:r>
            <w:r>
              <w:rPr>
                <w:webHidden/>
              </w:rPr>
              <w:fldChar w:fldCharType="end"/>
            </w:r>
          </w:hyperlink>
        </w:p>
        <w:p w14:paraId="7FF27433" w14:textId="77777777" w:rsidR="00C022D6" w:rsidRDefault="00C022D6">
          <w:pPr>
            <w:pStyle w:val="TDC1"/>
            <w:rPr>
              <w:rFonts w:asciiTheme="minorHAnsi" w:eastAsiaTheme="minorEastAsia" w:hAnsiTheme="minorHAnsi" w:cstheme="minorBidi"/>
              <w:sz w:val="22"/>
              <w:szCs w:val="22"/>
              <w:lang w:eastAsia="es-MX"/>
            </w:rPr>
          </w:pPr>
          <w:hyperlink w:anchor="_Toc130330330" w:history="1">
            <w:r w:rsidRPr="00A1592C">
              <w:rPr>
                <w:rStyle w:val="Hipervnculo"/>
              </w:rPr>
              <w:t>5 MARCO TEÓRICO</w:t>
            </w:r>
            <w:r>
              <w:rPr>
                <w:webHidden/>
              </w:rPr>
              <w:tab/>
            </w:r>
            <w:r>
              <w:rPr>
                <w:webHidden/>
              </w:rPr>
              <w:fldChar w:fldCharType="begin"/>
            </w:r>
            <w:r>
              <w:rPr>
                <w:webHidden/>
              </w:rPr>
              <w:instrText xml:space="preserve"> PAGEREF _Toc130330330 \h </w:instrText>
            </w:r>
            <w:r>
              <w:rPr>
                <w:webHidden/>
              </w:rPr>
            </w:r>
            <w:r>
              <w:rPr>
                <w:webHidden/>
              </w:rPr>
              <w:fldChar w:fldCharType="separate"/>
            </w:r>
            <w:r w:rsidR="00047BA4">
              <w:rPr>
                <w:webHidden/>
              </w:rPr>
              <w:t>14</w:t>
            </w:r>
            <w:r>
              <w:rPr>
                <w:webHidden/>
              </w:rPr>
              <w:fldChar w:fldCharType="end"/>
            </w:r>
          </w:hyperlink>
        </w:p>
        <w:p w14:paraId="1360BEFE" w14:textId="77777777" w:rsidR="00C022D6" w:rsidRDefault="00C022D6">
          <w:pPr>
            <w:pStyle w:val="TDC1"/>
            <w:rPr>
              <w:rFonts w:asciiTheme="minorHAnsi" w:eastAsiaTheme="minorEastAsia" w:hAnsiTheme="minorHAnsi" w:cstheme="minorBidi"/>
              <w:sz w:val="22"/>
              <w:szCs w:val="22"/>
              <w:lang w:eastAsia="es-MX"/>
            </w:rPr>
          </w:pPr>
          <w:hyperlink w:anchor="_Toc130330331" w:history="1">
            <w:r w:rsidRPr="00A1592C">
              <w:rPr>
                <w:rStyle w:val="Hipervnculo"/>
              </w:rPr>
              <w:t>6 METODOLOGÍA</w:t>
            </w:r>
            <w:r>
              <w:rPr>
                <w:webHidden/>
              </w:rPr>
              <w:tab/>
            </w:r>
            <w:r>
              <w:rPr>
                <w:webHidden/>
              </w:rPr>
              <w:fldChar w:fldCharType="begin"/>
            </w:r>
            <w:r>
              <w:rPr>
                <w:webHidden/>
              </w:rPr>
              <w:instrText xml:space="preserve"> PAGEREF _Toc130330331 \h </w:instrText>
            </w:r>
            <w:r>
              <w:rPr>
                <w:webHidden/>
              </w:rPr>
            </w:r>
            <w:r>
              <w:rPr>
                <w:webHidden/>
              </w:rPr>
              <w:fldChar w:fldCharType="separate"/>
            </w:r>
            <w:r w:rsidR="00047BA4">
              <w:rPr>
                <w:webHidden/>
              </w:rPr>
              <w:t>29</w:t>
            </w:r>
            <w:r>
              <w:rPr>
                <w:webHidden/>
              </w:rPr>
              <w:fldChar w:fldCharType="end"/>
            </w:r>
          </w:hyperlink>
        </w:p>
        <w:p w14:paraId="018BD07F" w14:textId="77777777" w:rsidR="00C022D6" w:rsidRDefault="00C022D6">
          <w:pPr>
            <w:pStyle w:val="TDC1"/>
            <w:rPr>
              <w:rFonts w:asciiTheme="minorHAnsi" w:eastAsiaTheme="minorEastAsia" w:hAnsiTheme="minorHAnsi" w:cstheme="minorBidi"/>
              <w:sz w:val="22"/>
              <w:szCs w:val="22"/>
              <w:lang w:eastAsia="es-MX"/>
            </w:rPr>
          </w:pPr>
          <w:hyperlink w:anchor="_Toc130330332" w:history="1">
            <w:r w:rsidRPr="00A1592C">
              <w:rPr>
                <w:rStyle w:val="Hipervnculo"/>
              </w:rPr>
              <w:t>7 RESULTADOS Y CONCLUSIONES</w:t>
            </w:r>
            <w:r>
              <w:rPr>
                <w:webHidden/>
              </w:rPr>
              <w:tab/>
            </w:r>
            <w:r>
              <w:rPr>
                <w:webHidden/>
              </w:rPr>
              <w:fldChar w:fldCharType="begin"/>
            </w:r>
            <w:r>
              <w:rPr>
                <w:webHidden/>
              </w:rPr>
              <w:instrText xml:space="preserve"> PAGEREF _Toc130330332 \h </w:instrText>
            </w:r>
            <w:r>
              <w:rPr>
                <w:webHidden/>
              </w:rPr>
            </w:r>
            <w:r>
              <w:rPr>
                <w:webHidden/>
              </w:rPr>
              <w:fldChar w:fldCharType="separate"/>
            </w:r>
            <w:r w:rsidR="00047BA4">
              <w:rPr>
                <w:webHidden/>
              </w:rPr>
              <w:t>30</w:t>
            </w:r>
            <w:r>
              <w:rPr>
                <w:webHidden/>
              </w:rPr>
              <w:fldChar w:fldCharType="end"/>
            </w:r>
          </w:hyperlink>
        </w:p>
        <w:p w14:paraId="7203EC97" w14:textId="798C6F32" w:rsidR="00341DEC" w:rsidRPr="00C825A0" w:rsidRDefault="00341DEC" w:rsidP="00E06DF0">
          <w:pPr>
            <w:spacing w:line="360" w:lineRule="auto"/>
            <w:rPr>
              <w:rFonts w:ascii="Arial" w:hAnsi="Arial" w:cs="Arial"/>
              <w:sz w:val="24"/>
              <w:szCs w:val="24"/>
            </w:rPr>
          </w:pPr>
          <w:r w:rsidRPr="00DB5F80">
            <w:rPr>
              <w:rFonts w:ascii="Arial" w:hAnsi="Arial" w:cs="Arial"/>
              <w:b/>
              <w:bCs/>
              <w:sz w:val="24"/>
              <w:szCs w:val="24"/>
              <w:lang w:val="es-ES"/>
            </w:rPr>
            <w:fldChar w:fldCharType="end"/>
          </w:r>
        </w:p>
      </w:sdtContent>
    </w:sdt>
    <w:p w14:paraId="1B9859B0" w14:textId="77777777" w:rsidR="00B8293F" w:rsidRPr="00C825A0" w:rsidRDefault="00B8293F" w:rsidP="00E06DF0">
      <w:pPr>
        <w:spacing w:line="360" w:lineRule="auto"/>
        <w:rPr>
          <w:rFonts w:ascii="Arial" w:hAnsi="Arial" w:cs="Arial"/>
          <w:sz w:val="24"/>
          <w:szCs w:val="24"/>
        </w:rPr>
      </w:pPr>
    </w:p>
    <w:p w14:paraId="62DC15BE" w14:textId="77777777" w:rsidR="00DD7D70" w:rsidRDefault="00DD7D70" w:rsidP="00E06DF0">
      <w:pPr>
        <w:spacing w:line="360" w:lineRule="auto"/>
        <w:jc w:val="both"/>
        <w:rPr>
          <w:rFonts w:ascii="Arial" w:hAnsi="Arial" w:cs="Arial"/>
          <w:sz w:val="24"/>
          <w:szCs w:val="24"/>
        </w:rPr>
      </w:pPr>
    </w:p>
    <w:p w14:paraId="303B0BD7" w14:textId="79E1B633" w:rsidR="00A23EF1" w:rsidRDefault="00A23EF1" w:rsidP="00E06DF0">
      <w:pPr>
        <w:spacing w:line="360" w:lineRule="auto"/>
        <w:jc w:val="both"/>
        <w:rPr>
          <w:rFonts w:ascii="Arial" w:hAnsi="Arial" w:cs="Arial"/>
          <w:sz w:val="24"/>
          <w:szCs w:val="24"/>
        </w:rPr>
      </w:pPr>
    </w:p>
    <w:p w14:paraId="64420D92" w14:textId="6B7093CC" w:rsidR="00A23EF1" w:rsidRDefault="00A23EF1" w:rsidP="00E06DF0">
      <w:pPr>
        <w:spacing w:line="360" w:lineRule="auto"/>
        <w:jc w:val="both"/>
        <w:rPr>
          <w:rFonts w:ascii="Arial" w:hAnsi="Arial" w:cs="Arial"/>
          <w:sz w:val="24"/>
          <w:szCs w:val="24"/>
        </w:rPr>
      </w:pPr>
    </w:p>
    <w:p w14:paraId="550F8B68" w14:textId="537E4215" w:rsidR="00265D1D" w:rsidRDefault="00265D1D" w:rsidP="00E06DF0">
      <w:pPr>
        <w:spacing w:line="360" w:lineRule="auto"/>
        <w:jc w:val="both"/>
        <w:rPr>
          <w:rFonts w:ascii="Arial" w:hAnsi="Arial" w:cs="Arial"/>
          <w:sz w:val="24"/>
          <w:szCs w:val="24"/>
        </w:rPr>
      </w:pPr>
      <w:r w:rsidRPr="00C825A0">
        <w:rPr>
          <w:rFonts w:ascii="Arial" w:hAnsi="Arial" w:cs="Arial"/>
          <w:sz w:val="24"/>
          <w:szCs w:val="24"/>
        </w:rPr>
        <w:br w:type="page"/>
      </w:r>
    </w:p>
    <w:p w14:paraId="5364D99A" w14:textId="77777777" w:rsidR="008D443A" w:rsidRDefault="008D443A" w:rsidP="00592670">
      <w:pPr>
        <w:pStyle w:val="TtulodeTDC"/>
        <w:rPr>
          <w:lang w:val="es-ES"/>
        </w:rPr>
      </w:pPr>
    </w:p>
    <w:p w14:paraId="5EFCBAC4" w14:textId="77777777" w:rsidR="008D443A" w:rsidRDefault="008D443A" w:rsidP="00770B10">
      <w:pPr>
        <w:pStyle w:val="TtulodeTDC"/>
        <w:rPr>
          <w:lang w:val="es-ES"/>
        </w:rPr>
      </w:pPr>
    </w:p>
    <w:p w14:paraId="2095D888" w14:textId="77777777" w:rsidR="008D443A" w:rsidRDefault="008D443A" w:rsidP="00770B10">
      <w:pPr>
        <w:pStyle w:val="TtulodeTDC"/>
        <w:rPr>
          <w:lang w:val="es-ES"/>
        </w:rPr>
      </w:pPr>
    </w:p>
    <w:p w14:paraId="2FA09F64" w14:textId="6DB2BACE" w:rsidR="008D443A" w:rsidRPr="00770B10" w:rsidRDefault="008D443A" w:rsidP="00770B10">
      <w:pPr>
        <w:pBdr>
          <w:bottom w:val="single" w:sz="12" w:space="1" w:color="auto"/>
        </w:pBdr>
        <w:jc w:val="center"/>
        <w:rPr>
          <w:rFonts w:ascii="Arial" w:hAnsi="Arial" w:cs="Arial"/>
          <w:b/>
          <w:sz w:val="28"/>
          <w:lang w:val="es-ES"/>
        </w:rPr>
      </w:pPr>
      <w:r w:rsidRPr="00770B10">
        <w:rPr>
          <w:rFonts w:ascii="Arial" w:hAnsi="Arial" w:cs="Arial"/>
          <w:b/>
          <w:sz w:val="28"/>
          <w:lang w:val="es-ES"/>
        </w:rPr>
        <w:t>ÍNDICE DE FIGURAS</w:t>
      </w:r>
    </w:p>
    <w:p w14:paraId="2DB9FE7D" w14:textId="400F8BD5" w:rsidR="008D443A" w:rsidRDefault="008D443A" w:rsidP="00E06DF0">
      <w:pPr>
        <w:spacing w:line="360" w:lineRule="auto"/>
        <w:jc w:val="both"/>
        <w:rPr>
          <w:rFonts w:ascii="Arial" w:hAnsi="Arial" w:cs="Arial"/>
          <w:sz w:val="24"/>
          <w:szCs w:val="24"/>
        </w:rPr>
      </w:pPr>
    </w:p>
    <w:p w14:paraId="2F742F50" w14:textId="5ABAE81F" w:rsidR="008D443A" w:rsidRDefault="008D443A" w:rsidP="00E06DF0">
      <w:pPr>
        <w:spacing w:line="360" w:lineRule="auto"/>
        <w:jc w:val="both"/>
        <w:rPr>
          <w:rFonts w:ascii="Arial" w:hAnsi="Arial" w:cs="Arial"/>
          <w:sz w:val="24"/>
          <w:szCs w:val="24"/>
        </w:rPr>
      </w:pPr>
    </w:p>
    <w:p w14:paraId="4F67D077" w14:textId="65719874" w:rsidR="008D443A" w:rsidRDefault="008D443A" w:rsidP="00E06DF0">
      <w:pPr>
        <w:spacing w:line="360" w:lineRule="auto"/>
        <w:jc w:val="both"/>
        <w:rPr>
          <w:rFonts w:ascii="Arial" w:hAnsi="Arial" w:cs="Arial"/>
          <w:sz w:val="24"/>
          <w:szCs w:val="24"/>
        </w:rPr>
      </w:pPr>
    </w:p>
    <w:p w14:paraId="51F27A0C" w14:textId="418BF7ED" w:rsidR="008D443A" w:rsidRDefault="008D443A">
      <w:pPr>
        <w:rPr>
          <w:rFonts w:ascii="Arial" w:hAnsi="Arial" w:cs="Arial"/>
          <w:sz w:val="24"/>
          <w:szCs w:val="24"/>
        </w:rPr>
      </w:pPr>
      <w:r>
        <w:rPr>
          <w:rFonts w:ascii="Arial" w:hAnsi="Arial" w:cs="Arial"/>
          <w:sz w:val="24"/>
          <w:szCs w:val="24"/>
        </w:rPr>
        <w:br w:type="page"/>
      </w:r>
    </w:p>
    <w:p w14:paraId="09E347C7" w14:textId="77777777" w:rsidR="008D443A" w:rsidRDefault="008D443A" w:rsidP="00592670">
      <w:pPr>
        <w:pStyle w:val="TtulodeTDC"/>
        <w:rPr>
          <w:lang w:val="es-ES"/>
        </w:rPr>
      </w:pPr>
    </w:p>
    <w:p w14:paraId="6F4559D5" w14:textId="77777777" w:rsidR="008D443A" w:rsidRDefault="008D443A" w:rsidP="00592670">
      <w:pPr>
        <w:pStyle w:val="TtulodeTDC"/>
        <w:rPr>
          <w:lang w:val="es-ES"/>
        </w:rPr>
      </w:pPr>
    </w:p>
    <w:p w14:paraId="52943797" w14:textId="77777777" w:rsidR="008D443A" w:rsidRPr="00770B10" w:rsidRDefault="008D443A" w:rsidP="00770B10">
      <w:pPr>
        <w:pStyle w:val="TtulodeTDC"/>
        <w:rPr>
          <w:lang w:val="es-ES"/>
        </w:rPr>
      </w:pPr>
    </w:p>
    <w:p w14:paraId="1B257566" w14:textId="72455728" w:rsidR="008D443A" w:rsidRPr="00770B10" w:rsidRDefault="008D443A" w:rsidP="00770B10">
      <w:pPr>
        <w:pBdr>
          <w:bottom w:val="single" w:sz="12" w:space="1" w:color="auto"/>
        </w:pBdr>
        <w:jc w:val="center"/>
        <w:rPr>
          <w:rFonts w:ascii="Arial" w:hAnsi="Arial" w:cs="Arial"/>
          <w:b/>
          <w:sz w:val="32"/>
          <w:szCs w:val="32"/>
          <w:lang w:val="es-ES"/>
        </w:rPr>
      </w:pPr>
      <w:r w:rsidRPr="00770B10">
        <w:rPr>
          <w:rFonts w:ascii="Arial" w:hAnsi="Arial" w:cs="Arial"/>
          <w:b/>
          <w:sz w:val="32"/>
          <w:szCs w:val="32"/>
          <w:lang w:val="es-ES"/>
        </w:rPr>
        <w:t>ÍNDICE DE TABLAS</w:t>
      </w:r>
    </w:p>
    <w:p w14:paraId="113C836A" w14:textId="77777777" w:rsidR="008D443A" w:rsidRDefault="008D443A">
      <w:pPr>
        <w:rPr>
          <w:rFonts w:ascii="Arial" w:hAnsi="Arial" w:cs="Arial"/>
          <w:b/>
          <w:sz w:val="24"/>
          <w:szCs w:val="24"/>
        </w:rPr>
      </w:pPr>
    </w:p>
    <w:p w14:paraId="26E95A54" w14:textId="77777777" w:rsidR="008D443A" w:rsidRDefault="008D443A">
      <w:pPr>
        <w:rPr>
          <w:rFonts w:ascii="Arial" w:hAnsi="Arial" w:cs="Arial"/>
          <w:b/>
          <w:sz w:val="24"/>
          <w:szCs w:val="24"/>
        </w:rPr>
      </w:pPr>
    </w:p>
    <w:p w14:paraId="347C706A" w14:textId="77777777" w:rsidR="008D443A" w:rsidRDefault="008D443A">
      <w:pPr>
        <w:rPr>
          <w:rFonts w:ascii="Arial" w:hAnsi="Arial" w:cs="Arial"/>
          <w:b/>
          <w:sz w:val="24"/>
          <w:szCs w:val="24"/>
        </w:rPr>
      </w:pPr>
    </w:p>
    <w:p w14:paraId="6C2A6E23" w14:textId="613B2161" w:rsidR="008D443A" w:rsidRDefault="008D443A" w:rsidP="006116FB">
      <w:pPr>
        <w:ind w:left="1416" w:hanging="1416"/>
        <w:rPr>
          <w:rFonts w:ascii="Arial" w:hAnsi="Arial" w:cs="Arial"/>
          <w:b/>
          <w:sz w:val="24"/>
          <w:szCs w:val="24"/>
        </w:rPr>
      </w:pPr>
      <w:r>
        <w:rPr>
          <w:rFonts w:ascii="Arial" w:hAnsi="Arial" w:cs="Arial"/>
          <w:b/>
          <w:sz w:val="24"/>
          <w:szCs w:val="24"/>
        </w:rPr>
        <w:br w:type="page"/>
      </w:r>
    </w:p>
    <w:p w14:paraId="63649F5B" w14:textId="407C4AD6" w:rsidR="008D443A" w:rsidRDefault="008D443A" w:rsidP="008D443A">
      <w:pPr>
        <w:rPr>
          <w:rFonts w:ascii="Arial" w:hAnsi="Arial" w:cs="Arial"/>
          <w:b/>
          <w:sz w:val="24"/>
          <w:szCs w:val="24"/>
        </w:rPr>
      </w:pPr>
    </w:p>
    <w:p w14:paraId="32D02B2D" w14:textId="77777777" w:rsidR="002A6F4F" w:rsidRDefault="002A6F4F" w:rsidP="008A16BD">
      <w:pPr>
        <w:spacing w:line="360" w:lineRule="auto"/>
        <w:rPr>
          <w:rFonts w:ascii="Arial" w:hAnsi="Arial" w:cs="Arial"/>
          <w:b/>
          <w:sz w:val="24"/>
          <w:szCs w:val="24"/>
        </w:rPr>
      </w:pPr>
    </w:p>
    <w:p w14:paraId="77153DED" w14:textId="77777777" w:rsidR="002A6F4F" w:rsidRPr="00770B10" w:rsidRDefault="002A6F4F" w:rsidP="002A6F4F">
      <w:pPr>
        <w:spacing w:line="360" w:lineRule="auto"/>
        <w:jc w:val="center"/>
        <w:rPr>
          <w:rFonts w:ascii="Arial" w:hAnsi="Arial" w:cs="Arial"/>
          <w:b/>
          <w:sz w:val="32"/>
          <w:szCs w:val="24"/>
        </w:rPr>
      </w:pPr>
    </w:p>
    <w:p w14:paraId="04F5B279" w14:textId="030E78B4" w:rsidR="002A6F4F" w:rsidRPr="00770B10" w:rsidRDefault="002A6F4F" w:rsidP="002A6F4F">
      <w:pPr>
        <w:pBdr>
          <w:bottom w:val="single" w:sz="12" w:space="1" w:color="auto"/>
        </w:pBdr>
        <w:spacing w:line="360" w:lineRule="auto"/>
        <w:jc w:val="center"/>
        <w:rPr>
          <w:rFonts w:ascii="Arial" w:hAnsi="Arial" w:cs="Arial"/>
          <w:b/>
          <w:sz w:val="32"/>
          <w:szCs w:val="24"/>
        </w:rPr>
      </w:pPr>
      <w:r w:rsidRPr="00770B10">
        <w:rPr>
          <w:rFonts w:ascii="Arial" w:hAnsi="Arial" w:cs="Arial"/>
          <w:b/>
          <w:sz w:val="32"/>
          <w:szCs w:val="24"/>
        </w:rPr>
        <w:t>AGRADECIMIENTOS</w:t>
      </w:r>
    </w:p>
    <w:p w14:paraId="1E9F73D3" w14:textId="009415B8" w:rsidR="002A6F4F" w:rsidRDefault="00B875D0">
      <w:pPr>
        <w:rPr>
          <w:rFonts w:ascii="Arial" w:eastAsiaTheme="majorEastAsia" w:hAnsi="Arial" w:cs="Arial"/>
          <w:b/>
          <w:sz w:val="32"/>
          <w:szCs w:val="32"/>
        </w:rPr>
      </w:pPr>
      <w:r>
        <w:rPr>
          <w:rFonts w:ascii="Arial" w:hAnsi="Arial" w:cs="Arial"/>
          <w:b/>
        </w:rPr>
        <w:tab/>
      </w:r>
      <w:r w:rsidRPr="00B875D0">
        <w:rPr>
          <w:rFonts w:ascii="Arial" w:hAnsi="Arial" w:cs="Arial"/>
          <w:highlight w:val="yellow"/>
        </w:rPr>
        <w:t>Lleva una sangría, párrafo en prosa</w:t>
      </w:r>
      <w:r w:rsidR="002A6F4F">
        <w:rPr>
          <w:rFonts w:ascii="Arial" w:hAnsi="Arial" w:cs="Arial"/>
          <w:b/>
        </w:rPr>
        <w:br w:type="page"/>
      </w:r>
    </w:p>
    <w:p w14:paraId="5354F60A" w14:textId="77777777" w:rsidR="00592670" w:rsidRDefault="00592670" w:rsidP="00592670">
      <w:pPr>
        <w:jc w:val="center"/>
        <w:rPr>
          <w:rFonts w:ascii="Arial" w:hAnsi="Arial" w:cs="Arial"/>
          <w:b/>
          <w:sz w:val="24"/>
          <w:szCs w:val="24"/>
        </w:rPr>
      </w:pPr>
    </w:p>
    <w:p w14:paraId="7D6FCAF3" w14:textId="77777777" w:rsidR="00592670" w:rsidRDefault="00592670" w:rsidP="00592670">
      <w:pPr>
        <w:jc w:val="center"/>
        <w:rPr>
          <w:rFonts w:ascii="Arial" w:hAnsi="Arial" w:cs="Arial"/>
          <w:b/>
          <w:sz w:val="24"/>
          <w:szCs w:val="24"/>
        </w:rPr>
      </w:pPr>
    </w:p>
    <w:p w14:paraId="44C9CD01" w14:textId="77777777" w:rsidR="00592670" w:rsidRDefault="00592670" w:rsidP="00592670">
      <w:pPr>
        <w:jc w:val="center"/>
        <w:rPr>
          <w:rFonts w:ascii="Arial" w:hAnsi="Arial" w:cs="Arial"/>
          <w:b/>
          <w:sz w:val="24"/>
          <w:szCs w:val="24"/>
        </w:rPr>
      </w:pPr>
    </w:p>
    <w:p w14:paraId="5063E7CD" w14:textId="6FB70B83" w:rsidR="005600DC" w:rsidRPr="00592670" w:rsidRDefault="00760E4B" w:rsidP="00592670">
      <w:pPr>
        <w:jc w:val="center"/>
        <w:rPr>
          <w:rFonts w:ascii="Arial" w:hAnsi="Arial" w:cs="Arial"/>
          <w:b/>
          <w:sz w:val="24"/>
          <w:szCs w:val="24"/>
        </w:rPr>
      </w:pPr>
      <w:r w:rsidRPr="00592670">
        <w:rPr>
          <w:rFonts w:ascii="Arial" w:hAnsi="Arial" w:cs="Arial"/>
          <w:b/>
          <w:sz w:val="24"/>
          <w:szCs w:val="24"/>
        </w:rPr>
        <w:t>CAPÍTULO 1</w:t>
      </w:r>
    </w:p>
    <w:p w14:paraId="5C41A07E" w14:textId="123DDFB3" w:rsidR="00760E4B" w:rsidRPr="00592670" w:rsidRDefault="00663E27" w:rsidP="00592670">
      <w:pPr>
        <w:pStyle w:val="Ttulo1"/>
      </w:pPr>
      <w:bookmarkStart w:id="3" w:name="_Toc130330326"/>
      <w:r>
        <w:t xml:space="preserve">1 </w:t>
      </w:r>
      <w:r w:rsidR="00760E4B" w:rsidRPr="00760E4B">
        <w:t>INTRODUCCIÓN</w:t>
      </w:r>
      <w:bookmarkEnd w:id="3"/>
    </w:p>
    <w:p w14:paraId="4E9153E9" w14:textId="77777777" w:rsidR="00760E4B" w:rsidRPr="00760E4B" w:rsidRDefault="00760E4B" w:rsidP="00760E4B">
      <w:pPr>
        <w:jc w:val="center"/>
        <w:rPr>
          <w:rFonts w:ascii="Arial" w:hAnsi="Arial" w:cs="Arial"/>
          <w:b/>
          <w:bCs/>
          <w:sz w:val="32"/>
          <w:szCs w:val="32"/>
        </w:rPr>
      </w:pPr>
    </w:p>
    <w:p w14:paraId="23C08734" w14:textId="55443831" w:rsidR="005600DC" w:rsidRPr="00C825A0" w:rsidRDefault="00760E4B" w:rsidP="00E06DF0">
      <w:pPr>
        <w:spacing w:line="360" w:lineRule="auto"/>
        <w:rPr>
          <w:rFonts w:ascii="Arial" w:hAnsi="Arial" w:cs="Arial"/>
          <w:sz w:val="24"/>
          <w:szCs w:val="24"/>
        </w:rPr>
      </w:pPr>
      <w:r>
        <w:rPr>
          <w:rFonts w:ascii="Arial" w:hAnsi="Arial" w:cs="Arial"/>
          <w:sz w:val="24"/>
          <w:szCs w:val="24"/>
        </w:rPr>
        <w:t>1.1   (SUBTÍTULO)</w:t>
      </w:r>
    </w:p>
    <w:p w14:paraId="5A3465E8" w14:textId="477EAF3A" w:rsidR="00760E4B" w:rsidRDefault="00760E4B" w:rsidP="00760E4B">
      <w:pPr>
        <w:spacing w:line="360" w:lineRule="auto"/>
        <w:ind w:firstLine="708"/>
        <w:jc w:val="both"/>
        <w:rPr>
          <w:rFonts w:ascii="Arial" w:hAnsi="Arial" w:cs="Arial"/>
          <w:sz w:val="24"/>
          <w:szCs w:val="24"/>
        </w:rPr>
      </w:pPr>
      <w:r>
        <w:rPr>
          <w:rFonts w:ascii="Arial" w:hAnsi="Arial" w:cs="Arial"/>
          <w:sz w:val="24"/>
          <w:szCs w:val="24"/>
        </w:rPr>
        <w:t xml:space="preserve">Redacción alusiva al primer subtema de este </w:t>
      </w:r>
      <w:r w:rsidR="007535BB">
        <w:rPr>
          <w:rFonts w:ascii="Arial" w:hAnsi="Arial" w:cs="Arial"/>
          <w:sz w:val="24"/>
          <w:szCs w:val="24"/>
        </w:rPr>
        <w:t>capítulo</w:t>
      </w:r>
      <w:r>
        <w:rPr>
          <w:rFonts w:ascii="Arial" w:hAnsi="Arial" w:cs="Arial"/>
          <w:sz w:val="24"/>
          <w:szCs w:val="24"/>
        </w:rPr>
        <w:t xml:space="preserve">. </w:t>
      </w:r>
    </w:p>
    <w:p w14:paraId="32AAC5F7" w14:textId="77777777" w:rsidR="00760E4B" w:rsidRDefault="00760E4B" w:rsidP="00E06DF0">
      <w:pPr>
        <w:spacing w:line="360" w:lineRule="auto"/>
        <w:jc w:val="both"/>
        <w:rPr>
          <w:rFonts w:ascii="Arial" w:hAnsi="Arial" w:cs="Arial"/>
          <w:sz w:val="24"/>
          <w:szCs w:val="24"/>
        </w:rPr>
      </w:pPr>
    </w:p>
    <w:p w14:paraId="5C795BFC" w14:textId="4B56C22A" w:rsidR="00760E4B" w:rsidRDefault="00760E4B" w:rsidP="00760E4B">
      <w:pPr>
        <w:spacing w:line="360" w:lineRule="auto"/>
        <w:rPr>
          <w:rFonts w:ascii="Arial" w:hAnsi="Arial" w:cs="Arial"/>
          <w:sz w:val="24"/>
          <w:szCs w:val="24"/>
        </w:rPr>
      </w:pPr>
      <w:r>
        <w:rPr>
          <w:rFonts w:ascii="Arial" w:hAnsi="Arial" w:cs="Arial"/>
          <w:sz w:val="24"/>
          <w:szCs w:val="24"/>
        </w:rPr>
        <w:t>1.2   (SUBTÍTULO)</w:t>
      </w:r>
    </w:p>
    <w:p w14:paraId="5A63AE62" w14:textId="35C60692" w:rsidR="00760E4B" w:rsidRDefault="00760E4B" w:rsidP="00760E4B">
      <w:pPr>
        <w:spacing w:line="360" w:lineRule="auto"/>
        <w:rPr>
          <w:rFonts w:ascii="Arial" w:hAnsi="Arial" w:cs="Arial"/>
          <w:sz w:val="24"/>
          <w:szCs w:val="24"/>
        </w:rPr>
      </w:pPr>
      <w:r>
        <w:rPr>
          <w:rFonts w:ascii="Arial" w:hAnsi="Arial" w:cs="Arial"/>
          <w:sz w:val="24"/>
          <w:szCs w:val="24"/>
        </w:rPr>
        <w:tab/>
        <w:t xml:space="preserve">Redacción alusiva al segundo subtema </w:t>
      </w:r>
      <w:r w:rsidR="007535BB">
        <w:rPr>
          <w:rFonts w:ascii="Arial" w:hAnsi="Arial" w:cs="Arial"/>
          <w:sz w:val="24"/>
          <w:szCs w:val="24"/>
        </w:rPr>
        <w:t>de este capítulo</w:t>
      </w:r>
      <w:r>
        <w:rPr>
          <w:rFonts w:ascii="Arial" w:hAnsi="Arial" w:cs="Arial"/>
          <w:sz w:val="24"/>
          <w:szCs w:val="24"/>
        </w:rPr>
        <w:t>.</w:t>
      </w:r>
    </w:p>
    <w:p w14:paraId="6D26A029" w14:textId="77777777" w:rsidR="00760E4B" w:rsidRPr="00C825A0" w:rsidRDefault="00760E4B" w:rsidP="00760E4B">
      <w:pPr>
        <w:spacing w:line="360" w:lineRule="auto"/>
        <w:rPr>
          <w:rFonts w:ascii="Arial" w:hAnsi="Arial" w:cs="Arial"/>
          <w:sz w:val="24"/>
          <w:szCs w:val="24"/>
        </w:rPr>
      </w:pPr>
    </w:p>
    <w:p w14:paraId="63788416" w14:textId="02707FE4" w:rsidR="00592670" w:rsidRDefault="00265D1D" w:rsidP="0077425A">
      <w:pPr>
        <w:spacing w:line="360" w:lineRule="auto"/>
        <w:jc w:val="both"/>
        <w:rPr>
          <w:rFonts w:ascii="Arial" w:hAnsi="Arial" w:cs="Arial"/>
          <w:sz w:val="24"/>
          <w:szCs w:val="24"/>
        </w:rPr>
      </w:pPr>
      <w:r w:rsidRPr="00C825A0">
        <w:rPr>
          <w:rFonts w:ascii="Arial" w:hAnsi="Arial" w:cs="Arial"/>
          <w:sz w:val="24"/>
          <w:szCs w:val="24"/>
        </w:rPr>
        <w:br w:type="page"/>
      </w:r>
    </w:p>
    <w:p w14:paraId="30E6EE6C" w14:textId="77777777" w:rsidR="0077425A" w:rsidRDefault="0077425A" w:rsidP="0077425A">
      <w:pPr>
        <w:spacing w:line="360" w:lineRule="auto"/>
        <w:jc w:val="both"/>
        <w:rPr>
          <w:rFonts w:ascii="Arial" w:hAnsi="Arial" w:cs="Arial"/>
          <w:sz w:val="24"/>
          <w:szCs w:val="24"/>
        </w:rPr>
      </w:pPr>
    </w:p>
    <w:p w14:paraId="26557F9A" w14:textId="77777777" w:rsidR="0077425A" w:rsidRDefault="0077425A" w:rsidP="0077425A">
      <w:pPr>
        <w:spacing w:line="360" w:lineRule="auto"/>
        <w:jc w:val="both"/>
        <w:rPr>
          <w:rFonts w:ascii="Arial" w:hAnsi="Arial" w:cs="Arial"/>
          <w:sz w:val="24"/>
          <w:szCs w:val="24"/>
        </w:rPr>
      </w:pPr>
    </w:p>
    <w:p w14:paraId="390D03AC" w14:textId="77777777" w:rsidR="0077425A" w:rsidRPr="0077425A" w:rsidRDefault="0077425A" w:rsidP="0077425A">
      <w:pPr>
        <w:spacing w:line="360" w:lineRule="auto"/>
        <w:jc w:val="both"/>
        <w:rPr>
          <w:rFonts w:ascii="Arial" w:hAnsi="Arial" w:cs="Arial"/>
          <w:sz w:val="24"/>
          <w:szCs w:val="24"/>
        </w:rPr>
      </w:pPr>
    </w:p>
    <w:p w14:paraId="21703EB3" w14:textId="26AB2B67" w:rsidR="00592670" w:rsidRPr="00592670" w:rsidRDefault="00592670" w:rsidP="00592670">
      <w:pPr>
        <w:jc w:val="center"/>
        <w:rPr>
          <w:rFonts w:ascii="Arial" w:hAnsi="Arial" w:cs="Arial"/>
          <w:b/>
          <w:sz w:val="24"/>
          <w:szCs w:val="24"/>
        </w:rPr>
      </w:pPr>
      <w:r>
        <w:rPr>
          <w:rFonts w:ascii="Arial" w:hAnsi="Arial" w:cs="Arial"/>
          <w:b/>
          <w:sz w:val="24"/>
          <w:szCs w:val="24"/>
        </w:rPr>
        <w:t>CAPÍTULO 2</w:t>
      </w:r>
    </w:p>
    <w:p w14:paraId="1D9B38B2" w14:textId="6ABB9ACF" w:rsidR="00760E4B" w:rsidRPr="00592670" w:rsidRDefault="00663E27" w:rsidP="00592670">
      <w:pPr>
        <w:pStyle w:val="Ttulo1"/>
      </w:pPr>
      <w:bookmarkStart w:id="4" w:name="_Toc130330327"/>
      <w:r>
        <w:t xml:space="preserve">2 </w:t>
      </w:r>
      <w:r w:rsidR="00760E4B" w:rsidRPr="00592670">
        <w:t>DELIMITACIÓN Y PLANTEAMIENTO DEL PROBLEMA DE INVESTIGACIÓN</w:t>
      </w:r>
      <w:bookmarkEnd w:id="4"/>
    </w:p>
    <w:p w14:paraId="76EF6226" w14:textId="77777777" w:rsidR="00760E4B" w:rsidRPr="00760E4B" w:rsidRDefault="00760E4B" w:rsidP="00760E4B">
      <w:pPr>
        <w:jc w:val="center"/>
        <w:rPr>
          <w:rFonts w:ascii="Arial" w:hAnsi="Arial" w:cs="Arial"/>
          <w:b/>
          <w:bCs/>
          <w:sz w:val="32"/>
          <w:szCs w:val="32"/>
        </w:rPr>
      </w:pPr>
    </w:p>
    <w:p w14:paraId="3DC515BE" w14:textId="2486C05F" w:rsidR="000F050A" w:rsidRDefault="000F050A" w:rsidP="00C565F9">
      <w:pPr>
        <w:spacing w:line="360" w:lineRule="auto"/>
        <w:ind w:firstLine="708"/>
        <w:jc w:val="both"/>
        <w:rPr>
          <w:rFonts w:ascii="Arial" w:hAnsi="Arial" w:cs="Arial"/>
          <w:sz w:val="24"/>
          <w:szCs w:val="24"/>
        </w:rPr>
      </w:pPr>
      <w:r w:rsidRPr="000F050A">
        <w:rPr>
          <w:rFonts w:ascii="Arial" w:hAnsi="Arial" w:cs="Arial"/>
          <w:sz w:val="24"/>
          <w:szCs w:val="24"/>
        </w:rPr>
        <w:t>La violencia de género e</w:t>
      </w:r>
      <w:r w:rsidR="00E17BFF">
        <w:rPr>
          <w:rFonts w:ascii="Arial" w:hAnsi="Arial" w:cs="Arial"/>
          <w:sz w:val="24"/>
          <w:szCs w:val="24"/>
        </w:rPr>
        <w:t xml:space="preserve">s un problema grave en México, </w:t>
      </w:r>
      <w:r w:rsidRPr="000F050A">
        <w:rPr>
          <w:rFonts w:ascii="Arial" w:hAnsi="Arial" w:cs="Arial"/>
          <w:sz w:val="24"/>
          <w:szCs w:val="24"/>
        </w:rPr>
        <w:t xml:space="preserve">estudiarlo es crucial para entender las causas y encontrar soluciones efectivas. </w:t>
      </w:r>
      <w:r w:rsidR="0093531D">
        <w:rPr>
          <w:rFonts w:ascii="Arial" w:hAnsi="Arial" w:cs="Arial"/>
          <w:sz w:val="24"/>
          <w:szCs w:val="24"/>
        </w:rPr>
        <w:t xml:space="preserve">Entender </w:t>
      </w:r>
      <w:r w:rsidR="004750CD">
        <w:rPr>
          <w:rFonts w:ascii="Arial" w:hAnsi="Arial" w:cs="Arial"/>
          <w:sz w:val="24"/>
          <w:szCs w:val="24"/>
        </w:rPr>
        <w:t>el fenómeno de la violencia de género nos</w:t>
      </w:r>
      <w:r w:rsidRPr="000F050A">
        <w:rPr>
          <w:rFonts w:ascii="Arial" w:hAnsi="Arial" w:cs="Arial"/>
          <w:sz w:val="24"/>
          <w:szCs w:val="24"/>
        </w:rPr>
        <w:t xml:space="preserve"> permite identificar la</w:t>
      </w:r>
      <w:r w:rsidR="0093531D">
        <w:rPr>
          <w:rFonts w:ascii="Arial" w:hAnsi="Arial" w:cs="Arial"/>
          <w:sz w:val="24"/>
          <w:szCs w:val="24"/>
        </w:rPr>
        <w:t>s causas que provocan la violencia contra la mujer</w:t>
      </w:r>
      <w:r w:rsidRPr="000F050A">
        <w:rPr>
          <w:rFonts w:ascii="Arial" w:hAnsi="Arial" w:cs="Arial"/>
          <w:sz w:val="24"/>
          <w:szCs w:val="24"/>
        </w:rPr>
        <w:t xml:space="preserve"> y contribuyen a la perpetuación de la </w:t>
      </w:r>
      <w:r w:rsidR="0093531D">
        <w:rPr>
          <w:rFonts w:ascii="Arial" w:hAnsi="Arial" w:cs="Arial"/>
          <w:sz w:val="24"/>
          <w:szCs w:val="24"/>
        </w:rPr>
        <w:t>misma.</w:t>
      </w:r>
    </w:p>
    <w:p w14:paraId="27A6DDF9" w14:textId="1A9A587F" w:rsidR="000F050A" w:rsidRDefault="00CF7E22" w:rsidP="00C565F9">
      <w:pPr>
        <w:spacing w:line="360" w:lineRule="auto"/>
        <w:ind w:firstLine="708"/>
        <w:jc w:val="both"/>
        <w:rPr>
          <w:rFonts w:ascii="Arial" w:hAnsi="Arial" w:cs="Arial"/>
          <w:sz w:val="24"/>
          <w:szCs w:val="24"/>
        </w:rPr>
      </w:pPr>
      <w:r>
        <w:rPr>
          <w:rFonts w:ascii="Arial" w:hAnsi="Arial" w:cs="Arial"/>
          <w:sz w:val="24"/>
          <w:szCs w:val="24"/>
        </w:rPr>
        <w:t>Sin un entendimiento profundo de la problemática</w:t>
      </w:r>
      <w:r w:rsidR="0093531D">
        <w:rPr>
          <w:rFonts w:ascii="Arial" w:hAnsi="Arial" w:cs="Arial"/>
          <w:sz w:val="24"/>
          <w:szCs w:val="24"/>
        </w:rPr>
        <w:t>,</w:t>
      </w:r>
      <w:r>
        <w:rPr>
          <w:rFonts w:ascii="Arial" w:hAnsi="Arial" w:cs="Arial"/>
          <w:sz w:val="24"/>
          <w:szCs w:val="24"/>
        </w:rPr>
        <w:t xml:space="preserve"> es complicado </w:t>
      </w:r>
      <w:r w:rsidR="000F050A" w:rsidRPr="000F050A">
        <w:rPr>
          <w:rFonts w:ascii="Arial" w:hAnsi="Arial" w:cs="Arial"/>
          <w:sz w:val="24"/>
          <w:szCs w:val="24"/>
        </w:rPr>
        <w:t>desarrollar políticas y progra</w:t>
      </w:r>
      <w:r w:rsidR="000F050A">
        <w:rPr>
          <w:rFonts w:ascii="Arial" w:hAnsi="Arial" w:cs="Arial"/>
          <w:sz w:val="24"/>
          <w:szCs w:val="24"/>
        </w:rPr>
        <w:t xml:space="preserve">mas para prevenir la violencia, </w:t>
      </w:r>
      <w:r w:rsidR="0093531D">
        <w:rPr>
          <w:rFonts w:ascii="Arial" w:hAnsi="Arial" w:cs="Arial"/>
          <w:sz w:val="24"/>
          <w:szCs w:val="24"/>
        </w:rPr>
        <w:t>que brinden apoyo a las</w:t>
      </w:r>
      <w:r>
        <w:rPr>
          <w:rFonts w:ascii="Arial" w:hAnsi="Arial" w:cs="Arial"/>
          <w:sz w:val="24"/>
          <w:szCs w:val="24"/>
        </w:rPr>
        <w:t xml:space="preserve"> víctimas</w:t>
      </w:r>
      <w:r w:rsidR="0093531D">
        <w:rPr>
          <w:rFonts w:ascii="Arial" w:hAnsi="Arial" w:cs="Arial"/>
          <w:sz w:val="24"/>
          <w:szCs w:val="24"/>
        </w:rPr>
        <w:t>, desmonten</w:t>
      </w:r>
      <w:r w:rsidR="000F050A" w:rsidRPr="000F050A">
        <w:rPr>
          <w:rFonts w:ascii="Arial" w:hAnsi="Arial" w:cs="Arial"/>
          <w:sz w:val="24"/>
          <w:szCs w:val="24"/>
        </w:rPr>
        <w:t xml:space="preserve"> </w:t>
      </w:r>
      <w:r>
        <w:rPr>
          <w:rFonts w:ascii="Arial" w:hAnsi="Arial" w:cs="Arial"/>
          <w:sz w:val="24"/>
          <w:szCs w:val="24"/>
        </w:rPr>
        <w:t xml:space="preserve"> los </w:t>
      </w:r>
      <w:r w:rsidR="000F050A" w:rsidRPr="000F050A">
        <w:rPr>
          <w:rFonts w:ascii="Arial" w:hAnsi="Arial" w:cs="Arial"/>
          <w:sz w:val="24"/>
          <w:szCs w:val="24"/>
        </w:rPr>
        <w:t>estereotipos y prejuic</w:t>
      </w:r>
      <w:r w:rsidR="0093531D">
        <w:rPr>
          <w:rFonts w:ascii="Arial" w:hAnsi="Arial" w:cs="Arial"/>
          <w:sz w:val="24"/>
          <w:szCs w:val="24"/>
        </w:rPr>
        <w:t xml:space="preserve">ios que justifican la violencia contra la mujer. </w:t>
      </w:r>
      <w:r>
        <w:rPr>
          <w:rFonts w:ascii="Arial" w:hAnsi="Arial" w:cs="Arial"/>
          <w:sz w:val="24"/>
          <w:szCs w:val="24"/>
        </w:rPr>
        <w:t>Por lo tanto, el</w:t>
      </w:r>
      <w:r w:rsidR="000F050A" w:rsidRPr="000F050A">
        <w:rPr>
          <w:rFonts w:ascii="Arial" w:hAnsi="Arial" w:cs="Arial"/>
          <w:sz w:val="24"/>
          <w:szCs w:val="24"/>
        </w:rPr>
        <w:t xml:space="preserve"> estudio de la violencia de género es fundamental para garantizar la igualdad y la seguridad de las mujeres en México y promover una sociedad más justa e </w:t>
      </w:r>
      <w:r w:rsidR="000F050A" w:rsidRPr="00775FFF">
        <w:rPr>
          <w:rFonts w:ascii="Arial" w:hAnsi="Arial" w:cs="Arial"/>
          <w:sz w:val="24"/>
          <w:szCs w:val="24"/>
        </w:rPr>
        <w:t>igualitaria</w:t>
      </w:r>
      <w:r w:rsidR="000F050A" w:rsidRPr="000F050A">
        <w:rPr>
          <w:rFonts w:ascii="Arial" w:hAnsi="Arial" w:cs="Arial"/>
          <w:sz w:val="24"/>
          <w:szCs w:val="24"/>
        </w:rPr>
        <w:t xml:space="preserve"> para todos.</w:t>
      </w:r>
    </w:p>
    <w:p w14:paraId="492BD176" w14:textId="249F7E9F" w:rsidR="00982C37" w:rsidRDefault="00BB7068" w:rsidP="00C565F9">
      <w:pPr>
        <w:spacing w:line="360" w:lineRule="auto"/>
        <w:ind w:firstLine="708"/>
        <w:jc w:val="both"/>
        <w:rPr>
          <w:rFonts w:ascii="Arial" w:hAnsi="Arial" w:cs="Arial"/>
          <w:sz w:val="24"/>
          <w:szCs w:val="24"/>
        </w:rPr>
      </w:pPr>
      <w:r>
        <w:rPr>
          <w:rFonts w:ascii="Arial" w:hAnsi="Arial" w:cs="Arial"/>
          <w:sz w:val="24"/>
          <w:szCs w:val="24"/>
        </w:rPr>
        <w:t>En la actualidad existen muchos estudios y fuentes de información sobre la violencia de género</w:t>
      </w:r>
      <w:r w:rsidR="004D586F">
        <w:rPr>
          <w:rFonts w:ascii="Arial" w:hAnsi="Arial" w:cs="Arial"/>
          <w:sz w:val="24"/>
          <w:szCs w:val="24"/>
        </w:rPr>
        <w:t>, u</w:t>
      </w:r>
      <w:r w:rsidR="00982C37">
        <w:rPr>
          <w:rFonts w:ascii="Arial" w:hAnsi="Arial" w:cs="Arial"/>
          <w:sz w:val="24"/>
          <w:szCs w:val="24"/>
        </w:rPr>
        <w:t xml:space="preserve">na de las fuentes de información que tiene carácter oficial son las </w:t>
      </w:r>
      <w:r w:rsidR="004D586F">
        <w:rPr>
          <w:rFonts w:ascii="Arial" w:hAnsi="Arial" w:cs="Arial"/>
          <w:sz w:val="24"/>
          <w:szCs w:val="24"/>
        </w:rPr>
        <w:t>llamadas de emergencia al 9-1-1.</w:t>
      </w:r>
      <w:r w:rsidR="00982C37">
        <w:rPr>
          <w:rFonts w:ascii="Arial" w:hAnsi="Arial" w:cs="Arial"/>
          <w:sz w:val="24"/>
          <w:szCs w:val="24"/>
        </w:rPr>
        <w:t xml:space="preserve"> </w:t>
      </w:r>
      <w:r w:rsidR="004D586F">
        <w:rPr>
          <w:rFonts w:ascii="Arial" w:hAnsi="Arial" w:cs="Arial"/>
          <w:sz w:val="24"/>
          <w:szCs w:val="24"/>
        </w:rPr>
        <w:t>Estas</w:t>
      </w:r>
      <w:r w:rsidR="00982C37">
        <w:rPr>
          <w:rFonts w:ascii="Arial" w:hAnsi="Arial" w:cs="Arial"/>
          <w:sz w:val="24"/>
          <w:szCs w:val="24"/>
        </w:rPr>
        <w:t xml:space="preserve"> llamadas se recaban por los Centros de atención de llamadas de emergencia a lo largo del territorio M</w:t>
      </w:r>
      <w:r w:rsidR="0015231D">
        <w:rPr>
          <w:rFonts w:ascii="Arial" w:hAnsi="Arial" w:cs="Arial"/>
          <w:sz w:val="24"/>
          <w:szCs w:val="24"/>
        </w:rPr>
        <w:t>exicano.</w:t>
      </w:r>
    </w:p>
    <w:p w14:paraId="0D2C638C" w14:textId="4E408C23" w:rsidR="00CC2CC1" w:rsidRDefault="0015231D" w:rsidP="00C565F9">
      <w:pPr>
        <w:spacing w:line="360" w:lineRule="auto"/>
        <w:ind w:firstLine="708"/>
        <w:jc w:val="both"/>
        <w:rPr>
          <w:rFonts w:ascii="Arial" w:hAnsi="Arial" w:cs="Arial"/>
          <w:sz w:val="24"/>
          <w:szCs w:val="24"/>
        </w:rPr>
      </w:pPr>
      <w:r>
        <w:rPr>
          <w:rFonts w:ascii="Arial" w:hAnsi="Arial" w:cs="Arial"/>
          <w:sz w:val="24"/>
          <w:szCs w:val="24"/>
        </w:rPr>
        <w:t xml:space="preserve">Es dentro de este contexto que el municipio de Monterrey libera la base de datos de reportes al 911 relacionados con incidentes de violencia de </w:t>
      </w:r>
      <w:r w:rsidR="001C3251">
        <w:rPr>
          <w:rFonts w:ascii="Arial" w:hAnsi="Arial" w:cs="Arial"/>
          <w:sz w:val="24"/>
          <w:szCs w:val="24"/>
        </w:rPr>
        <w:t>género</w:t>
      </w:r>
      <w:r w:rsidR="00954F89">
        <w:rPr>
          <w:rFonts w:ascii="Arial" w:hAnsi="Arial" w:cs="Arial"/>
          <w:sz w:val="24"/>
          <w:szCs w:val="24"/>
        </w:rPr>
        <w:t xml:space="preserve"> (Datos Abiertos Monterrey, 2022). L</w:t>
      </w:r>
      <w:r w:rsidR="00CC2CC1" w:rsidRPr="00CC2CC1">
        <w:rPr>
          <w:rFonts w:ascii="Arial" w:hAnsi="Arial" w:cs="Arial"/>
          <w:sz w:val="24"/>
          <w:szCs w:val="24"/>
        </w:rPr>
        <w:t xml:space="preserve">a base </w:t>
      </w:r>
      <w:r>
        <w:rPr>
          <w:rFonts w:ascii="Arial" w:hAnsi="Arial" w:cs="Arial"/>
          <w:sz w:val="24"/>
          <w:szCs w:val="24"/>
        </w:rPr>
        <w:t xml:space="preserve">se liberó a finales del 2022 y </w:t>
      </w:r>
      <w:r w:rsidR="00CC2CC1" w:rsidRPr="00CC2CC1">
        <w:rPr>
          <w:rFonts w:ascii="Arial" w:hAnsi="Arial" w:cs="Arial"/>
          <w:sz w:val="24"/>
          <w:szCs w:val="24"/>
        </w:rPr>
        <w:t>cuenta con  los reportes realizados al 911 por motivos de violencia de género en el municipio de Monterrey desde Enero del 2017 hasta Septiembre del 2022.</w:t>
      </w:r>
    </w:p>
    <w:p w14:paraId="396399ED" w14:textId="1A3131E8" w:rsidR="003A316D" w:rsidRDefault="003A316D" w:rsidP="003A316D">
      <w:pPr>
        <w:spacing w:line="360" w:lineRule="auto"/>
        <w:rPr>
          <w:rFonts w:ascii="Arial" w:hAnsi="Arial" w:cs="Arial"/>
          <w:sz w:val="24"/>
          <w:szCs w:val="24"/>
        </w:rPr>
      </w:pPr>
      <w:r>
        <w:rPr>
          <w:noProof/>
          <w:lang w:eastAsia="es-MX"/>
        </w:rPr>
        <w:lastRenderedPageBreak/>
        <w:drawing>
          <wp:inline distT="0" distB="0" distL="0" distR="0" wp14:anchorId="0E739455" wp14:editId="5A1F4F2E">
            <wp:extent cx="5431790" cy="22358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31790" cy="2235835"/>
                    </a:xfrm>
                    <a:prstGeom prst="rect">
                      <a:avLst/>
                    </a:prstGeom>
                  </pic:spPr>
                </pic:pic>
              </a:graphicData>
            </a:graphic>
          </wp:inline>
        </w:drawing>
      </w:r>
    </w:p>
    <w:p w14:paraId="6C54516B" w14:textId="38E9F115" w:rsidR="003A316D" w:rsidRDefault="003A316D" w:rsidP="003A316D">
      <w:pPr>
        <w:spacing w:line="360" w:lineRule="auto"/>
        <w:rPr>
          <w:rFonts w:ascii="Arial" w:hAnsi="Arial" w:cs="Arial"/>
          <w:sz w:val="24"/>
          <w:szCs w:val="24"/>
        </w:rPr>
      </w:pPr>
      <w:r>
        <w:rPr>
          <w:rFonts w:ascii="Arial" w:hAnsi="Arial" w:cs="Arial"/>
          <w:sz w:val="24"/>
          <w:szCs w:val="24"/>
        </w:rPr>
        <w:t>Figura 1. Serie de tiempo de los reporte</w:t>
      </w:r>
      <w:r w:rsidR="00C565F9">
        <w:rPr>
          <w:rFonts w:ascii="Arial" w:hAnsi="Arial" w:cs="Arial"/>
          <w:sz w:val="24"/>
          <w:szCs w:val="24"/>
        </w:rPr>
        <w:t>s</w:t>
      </w:r>
      <w:r>
        <w:rPr>
          <w:rFonts w:ascii="Arial" w:hAnsi="Arial" w:cs="Arial"/>
          <w:sz w:val="24"/>
          <w:szCs w:val="24"/>
        </w:rPr>
        <w:t xml:space="preserve"> de violencia</w:t>
      </w:r>
      <w:r w:rsidR="00C565F9">
        <w:rPr>
          <w:rFonts w:ascii="Arial" w:hAnsi="Arial" w:cs="Arial"/>
          <w:sz w:val="24"/>
          <w:szCs w:val="24"/>
        </w:rPr>
        <w:t xml:space="preserve"> de gé</w:t>
      </w:r>
      <w:r>
        <w:rPr>
          <w:rFonts w:ascii="Arial" w:hAnsi="Arial" w:cs="Arial"/>
          <w:sz w:val="24"/>
          <w:szCs w:val="24"/>
        </w:rPr>
        <w:t>nero. Fuente</w:t>
      </w:r>
      <w:r w:rsidR="00C565F9">
        <w:rPr>
          <w:rFonts w:ascii="Arial" w:hAnsi="Arial" w:cs="Arial"/>
          <w:sz w:val="24"/>
          <w:szCs w:val="24"/>
        </w:rPr>
        <w:t>: Datos Abiertos Monterrey, 2022.</w:t>
      </w:r>
      <w:r>
        <w:rPr>
          <w:rFonts w:ascii="Arial" w:hAnsi="Arial" w:cs="Arial"/>
          <w:sz w:val="24"/>
          <w:szCs w:val="24"/>
        </w:rPr>
        <w:t xml:space="preserve"> </w:t>
      </w:r>
    </w:p>
    <w:p w14:paraId="38E40E71" w14:textId="0EE543F4" w:rsidR="005B778F" w:rsidRPr="00CC2CC1" w:rsidRDefault="005B778F" w:rsidP="00C565F9">
      <w:pPr>
        <w:spacing w:line="360" w:lineRule="auto"/>
        <w:ind w:firstLine="708"/>
        <w:jc w:val="both"/>
        <w:rPr>
          <w:rFonts w:ascii="Arial" w:hAnsi="Arial" w:cs="Arial"/>
          <w:sz w:val="24"/>
          <w:szCs w:val="24"/>
        </w:rPr>
      </w:pPr>
      <w:r>
        <w:rPr>
          <w:rFonts w:ascii="Arial" w:hAnsi="Arial" w:cs="Arial"/>
          <w:sz w:val="24"/>
          <w:szCs w:val="24"/>
        </w:rPr>
        <w:t>Esta base</w:t>
      </w:r>
      <w:r w:rsidR="00AC7C6F">
        <w:rPr>
          <w:rFonts w:ascii="Arial" w:hAnsi="Arial" w:cs="Arial"/>
          <w:sz w:val="24"/>
          <w:szCs w:val="24"/>
        </w:rPr>
        <w:t xml:space="preserve"> de datos es una fuente</w:t>
      </w:r>
      <w:r>
        <w:rPr>
          <w:rFonts w:ascii="Arial" w:hAnsi="Arial" w:cs="Arial"/>
          <w:sz w:val="24"/>
          <w:szCs w:val="24"/>
        </w:rPr>
        <w:t xml:space="preserve"> oficial, sin embargo, por su fecha de publicación</w:t>
      </w:r>
      <w:r w:rsidR="00954F89">
        <w:rPr>
          <w:rFonts w:ascii="Arial" w:hAnsi="Arial" w:cs="Arial"/>
          <w:sz w:val="24"/>
          <w:szCs w:val="24"/>
        </w:rPr>
        <w:t>,</w:t>
      </w:r>
      <w:r>
        <w:rPr>
          <w:rFonts w:ascii="Arial" w:hAnsi="Arial" w:cs="Arial"/>
          <w:sz w:val="24"/>
          <w:szCs w:val="24"/>
        </w:rPr>
        <w:t xml:space="preserve"> no es una base de datos ampliamente estudiada, como se mencionaba anteriormente, estudiar este tipo de datos </w:t>
      </w:r>
      <w:r w:rsidR="00AC7C6F">
        <w:rPr>
          <w:rFonts w:ascii="Arial" w:hAnsi="Arial" w:cs="Arial"/>
          <w:sz w:val="24"/>
          <w:szCs w:val="24"/>
        </w:rPr>
        <w:t>ayuda</w:t>
      </w:r>
      <w:r>
        <w:rPr>
          <w:rFonts w:ascii="Arial" w:hAnsi="Arial" w:cs="Arial"/>
          <w:sz w:val="24"/>
          <w:szCs w:val="24"/>
        </w:rPr>
        <w:t xml:space="preserve"> a entender el fenómeno de la violencia de </w:t>
      </w:r>
      <w:r w:rsidR="00AC7C6F">
        <w:rPr>
          <w:rFonts w:ascii="Arial" w:hAnsi="Arial" w:cs="Arial"/>
          <w:sz w:val="24"/>
          <w:szCs w:val="24"/>
        </w:rPr>
        <w:t>género</w:t>
      </w:r>
      <w:r>
        <w:rPr>
          <w:rFonts w:ascii="Arial" w:hAnsi="Arial" w:cs="Arial"/>
          <w:sz w:val="24"/>
          <w:szCs w:val="24"/>
        </w:rPr>
        <w:t>.</w:t>
      </w:r>
    </w:p>
    <w:p w14:paraId="70D85D60" w14:textId="44C299A6" w:rsidR="00CC2CC1" w:rsidRDefault="00CC2CC1" w:rsidP="00C565F9">
      <w:pPr>
        <w:spacing w:line="360" w:lineRule="auto"/>
        <w:ind w:firstLine="708"/>
        <w:jc w:val="both"/>
        <w:rPr>
          <w:rFonts w:ascii="Arial" w:hAnsi="Arial" w:cs="Arial"/>
          <w:sz w:val="24"/>
          <w:szCs w:val="24"/>
        </w:rPr>
      </w:pPr>
      <w:r w:rsidRPr="00CC2CC1">
        <w:rPr>
          <w:rFonts w:ascii="Arial" w:hAnsi="Arial" w:cs="Arial"/>
          <w:sz w:val="24"/>
          <w:szCs w:val="24"/>
        </w:rPr>
        <w:t xml:space="preserve">Una problemática es </w:t>
      </w:r>
      <w:r w:rsidR="005B778F">
        <w:rPr>
          <w:rFonts w:ascii="Arial" w:hAnsi="Arial" w:cs="Arial"/>
          <w:sz w:val="24"/>
          <w:szCs w:val="24"/>
        </w:rPr>
        <w:t>analizar</w:t>
      </w:r>
      <w:r w:rsidRPr="00CC2CC1">
        <w:rPr>
          <w:rFonts w:ascii="Arial" w:hAnsi="Arial" w:cs="Arial"/>
          <w:sz w:val="24"/>
          <w:szCs w:val="24"/>
        </w:rPr>
        <w:t xml:space="preserve"> </w:t>
      </w:r>
      <w:r w:rsidR="005B778F">
        <w:rPr>
          <w:rFonts w:ascii="Arial" w:hAnsi="Arial" w:cs="Arial"/>
          <w:sz w:val="24"/>
          <w:szCs w:val="24"/>
        </w:rPr>
        <w:t>el comportamiento de la serie de tiempo del número de reportes realizados e identificar patrones o momentos en los que las propiedades de la serie de tiempo tienen un cambio.</w:t>
      </w:r>
    </w:p>
    <w:p w14:paraId="429F9FB9" w14:textId="77777777" w:rsidR="005B778F" w:rsidRPr="00CC2CC1" w:rsidRDefault="005B778F" w:rsidP="00E96F44">
      <w:pPr>
        <w:spacing w:line="360" w:lineRule="auto"/>
        <w:ind w:firstLine="708"/>
        <w:rPr>
          <w:rFonts w:ascii="Arial" w:hAnsi="Arial" w:cs="Arial"/>
          <w:sz w:val="24"/>
          <w:szCs w:val="24"/>
        </w:rPr>
      </w:pPr>
    </w:p>
    <w:p w14:paraId="26F2041D" w14:textId="77777777" w:rsidR="00997912" w:rsidRDefault="00997912" w:rsidP="00592670">
      <w:pPr>
        <w:rPr>
          <w:rFonts w:ascii="Arial" w:hAnsi="Arial" w:cs="Arial"/>
          <w:sz w:val="24"/>
          <w:szCs w:val="24"/>
        </w:rPr>
      </w:pPr>
    </w:p>
    <w:p w14:paraId="1296B95C" w14:textId="77777777" w:rsidR="008C736B" w:rsidRDefault="008C736B" w:rsidP="00592670">
      <w:pPr>
        <w:rPr>
          <w:rFonts w:ascii="Arial" w:hAnsi="Arial" w:cs="Arial"/>
          <w:sz w:val="24"/>
          <w:szCs w:val="24"/>
        </w:rPr>
      </w:pPr>
    </w:p>
    <w:p w14:paraId="3B51BB7D" w14:textId="77777777" w:rsidR="008C736B" w:rsidRDefault="008C736B" w:rsidP="00592670">
      <w:pPr>
        <w:rPr>
          <w:rFonts w:ascii="Arial" w:hAnsi="Arial" w:cs="Arial"/>
          <w:sz w:val="24"/>
          <w:szCs w:val="24"/>
        </w:rPr>
      </w:pPr>
    </w:p>
    <w:p w14:paraId="788D3F55" w14:textId="77777777" w:rsidR="005B778F" w:rsidRDefault="005B778F" w:rsidP="005B778F">
      <w:pPr>
        <w:rPr>
          <w:rFonts w:ascii="Arial" w:hAnsi="Arial" w:cs="Arial"/>
          <w:sz w:val="24"/>
          <w:szCs w:val="24"/>
        </w:rPr>
      </w:pPr>
    </w:p>
    <w:p w14:paraId="5DC396DD" w14:textId="77777777" w:rsidR="005B778F" w:rsidRDefault="005B778F" w:rsidP="005B778F">
      <w:pPr>
        <w:rPr>
          <w:rFonts w:ascii="Arial" w:hAnsi="Arial" w:cs="Arial"/>
          <w:sz w:val="24"/>
          <w:szCs w:val="24"/>
        </w:rPr>
      </w:pPr>
    </w:p>
    <w:p w14:paraId="337F8735" w14:textId="77777777" w:rsidR="005B778F" w:rsidRDefault="005B778F" w:rsidP="005B778F">
      <w:pPr>
        <w:rPr>
          <w:rFonts w:ascii="Arial" w:hAnsi="Arial" w:cs="Arial"/>
          <w:sz w:val="24"/>
          <w:szCs w:val="24"/>
        </w:rPr>
      </w:pPr>
    </w:p>
    <w:p w14:paraId="0C6CA71C" w14:textId="77777777" w:rsidR="00AC7C6F" w:rsidRDefault="00AC7C6F" w:rsidP="005B778F">
      <w:pPr>
        <w:rPr>
          <w:rFonts w:ascii="Arial" w:hAnsi="Arial" w:cs="Arial"/>
          <w:sz w:val="24"/>
          <w:szCs w:val="24"/>
        </w:rPr>
      </w:pPr>
    </w:p>
    <w:p w14:paraId="3F538AE1" w14:textId="77777777" w:rsidR="00AC7C6F" w:rsidRDefault="00AC7C6F" w:rsidP="005B778F">
      <w:pPr>
        <w:rPr>
          <w:rFonts w:ascii="Arial" w:hAnsi="Arial" w:cs="Arial"/>
          <w:sz w:val="24"/>
          <w:szCs w:val="24"/>
        </w:rPr>
      </w:pPr>
    </w:p>
    <w:p w14:paraId="0303ABF0" w14:textId="77777777" w:rsidR="00AC7C6F" w:rsidRDefault="00AC7C6F" w:rsidP="005B778F">
      <w:pPr>
        <w:rPr>
          <w:rFonts w:ascii="Arial" w:hAnsi="Arial" w:cs="Arial"/>
          <w:sz w:val="24"/>
          <w:szCs w:val="24"/>
        </w:rPr>
      </w:pPr>
    </w:p>
    <w:p w14:paraId="3EE7D3A1" w14:textId="77777777" w:rsidR="00AC7C6F" w:rsidRDefault="00AC7C6F" w:rsidP="005B778F">
      <w:pPr>
        <w:rPr>
          <w:rFonts w:ascii="Arial" w:hAnsi="Arial" w:cs="Arial"/>
          <w:sz w:val="24"/>
          <w:szCs w:val="24"/>
        </w:rPr>
      </w:pPr>
    </w:p>
    <w:p w14:paraId="79290554" w14:textId="77777777" w:rsidR="00AC7C6F" w:rsidRDefault="00AC7C6F" w:rsidP="005B778F">
      <w:pPr>
        <w:rPr>
          <w:rFonts w:ascii="Arial" w:hAnsi="Arial" w:cs="Arial"/>
          <w:sz w:val="24"/>
          <w:szCs w:val="24"/>
        </w:rPr>
      </w:pPr>
    </w:p>
    <w:p w14:paraId="35BE659F" w14:textId="77777777" w:rsidR="00AC7C6F" w:rsidRDefault="00AC7C6F" w:rsidP="005B778F">
      <w:pPr>
        <w:rPr>
          <w:rFonts w:ascii="Arial" w:hAnsi="Arial" w:cs="Arial"/>
          <w:b/>
          <w:sz w:val="24"/>
        </w:rPr>
      </w:pPr>
    </w:p>
    <w:p w14:paraId="6664F34B" w14:textId="77777777" w:rsidR="006B4893" w:rsidRPr="0077425A" w:rsidRDefault="006B4893" w:rsidP="005B778F">
      <w:pPr>
        <w:rPr>
          <w:rFonts w:ascii="Arial" w:hAnsi="Arial" w:cs="Arial"/>
          <w:b/>
          <w:sz w:val="24"/>
        </w:rPr>
      </w:pPr>
    </w:p>
    <w:p w14:paraId="3630770E" w14:textId="7A83C8FB" w:rsidR="00997912" w:rsidRPr="0077425A" w:rsidRDefault="00997912" w:rsidP="0077425A">
      <w:pPr>
        <w:jc w:val="center"/>
        <w:rPr>
          <w:rFonts w:ascii="Arial" w:hAnsi="Arial" w:cs="Arial"/>
          <w:b/>
          <w:sz w:val="24"/>
        </w:rPr>
      </w:pPr>
      <w:r w:rsidRPr="0077425A">
        <w:rPr>
          <w:rFonts w:ascii="Arial" w:hAnsi="Arial" w:cs="Arial"/>
          <w:b/>
          <w:sz w:val="24"/>
        </w:rPr>
        <w:t>CAPÍTULO 3</w:t>
      </w:r>
    </w:p>
    <w:p w14:paraId="7C541EA3" w14:textId="3A2EEDA9" w:rsidR="00997912" w:rsidRDefault="00663E27" w:rsidP="0077425A">
      <w:pPr>
        <w:pStyle w:val="Ttulo1"/>
      </w:pPr>
      <w:bookmarkStart w:id="5" w:name="_Toc130330328"/>
      <w:r>
        <w:t xml:space="preserve">3 </w:t>
      </w:r>
      <w:r w:rsidR="00997912">
        <w:t>JUSITIFICACIÓN</w:t>
      </w:r>
      <w:bookmarkEnd w:id="5"/>
    </w:p>
    <w:p w14:paraId="0922B80E" w14:textId="6A4483E1" w:rsidR="00531DBF" w:rsidRDefault="00997912" w:rsidP="00531DBF">
      <w:pPr>
        <w:spacing w:line="360" w:lineRule="auto"/>
        <w:ind w:firstLine="708"/>
        <w:jc w:val="both"/>
        <w:rPr>
          <w:rFonts w:ascii="Arial" w:hAnsi="Arial" w:cs="Arial"/>
          <w:sz w:val="24"/>
          <w:szCs w:val="24"/>
        </w:rPr>
      </w:pPr>
      <w:r w:rsidRPr="00997912">
        <w:rPr>
          <w:rFonts w:ascii="Arial" w:hAnsi="Arial" w:cs="Arial"/>
          <w:sz w:val="24"/>
          <w:szCs w:val="24"/>
        </w:rPr>
        <w:t>Identificar los puntos de cambio de la serie de tiempo de</w:t>
      </w:r>
      <w:r w:rsidR="004750CD">
        <w:rPr>
          <w:rFonts w:ascii="Arial" w:hAnsi="Arial" w:cs="Arial"/>
          <w:sz w:val="24"/>
          <w:szCs w:val="24"/>
        </w:rPr>
        <w:t xml:space="preserve"> reportes de violencia de género </w:t>
      </w:r>
      <w:r w:rsidRPr="00997912">
        <w:rPr>
          <w:rFonts w:ascii="Arial" w:hAnsi="Arial" w:cs="Arial"/>
          <w:sz w:val="24"/>
          <w:szCs w:val="24"/>
        </w:rPr>
        <w:t>puede ayudarnos a responder preguntas</w:t>
      </w:r>
      <w:r w:rsidR="00531DBF">
        <w:rPr>
          <w:rFonts w:ascii="Arial" w:hAnsi="Arial" w:cs="Arial"/>
          <w:sz w:val="24"/>
          <w:szCs w:val="24"/>
        </w:rPr>
        <w:t xml:space="preserve"> importantes</w:t>
      </w:r>
      <w:r w:rsidRPr="00997912">
        <w:rPr>
          <w:rFonts w:ascii="Arial" w:hAnsi="Arial" w:cs="Arial"/>
          <w:sz w:val="24"/>
          <w:szCs w:val="24"/>
        </w:rPr>
        <w:t xml:space="preserve"> del fenómeno de violen</w:t>
      </w:r>
      <w:r w:rsidR="00531DBF">
        <w:rPr>
          <w:rFonts w:ascii="Arial" w:hAnsi="Arial" w:cs="Arial"/>
          <w:sz w:val="24"/>
          <w:szCs w:val="24"/>
        </w:rPr>
        <w:t xml:space="preserve">cia de género. Las técnicas de detección de punto de cambio nos pueden ayudar a </w:t>
      </w:r>
      <w:r w:rsidR="00531DBF" w:rsidRPr="00531DBF">
        <w:rPr>
          <w:rFonts w:ascii="Arial" w:hAnsi="Arial" w:cs="Arial"/>
          <w:sz w:val="24"/>
          <w:szCs w:val="24"/>
        </w:rPr>
        <w:t xml:space="preserve">monitorear </w:t>
      </w:r>
      <w:r w:rsidR="00531DBF">
        <w:rPr>
          <w:rFonts w:ascii="Arial" w:hAnsi="Arial" w:cs="Arial"/>
          <w:sz w:val="24"/>
          <w:szCs w:val="24"/>
        </w:rPr>
        <w:t xml:space="preserve">y evaluar el impacto que tienen </w:t>
      </w:r>
      <w:r w:rsidR="00531DBF" w:rsidRPr="00531DBF">
        <w:rPr>
          <w:rFonts w:ascii="Arial" w:hAnsi="Arial" w:cs="Arial"/>
          <w:sz w:val="24"/>
          <w:szCs w:val="24"/>
        </w:rPr>
        <w:t xml:space="preserve">las políticas y programas </w:t>
      </w:r>
      <w:r w:rsidR="00531DBF">
        <w:rPr>
          <w:rFonts w:ascii="Arial" w:hAnsi="Arial" w:cs="Arial"/>
          <w:sz w:val="24"/>
          <w:szCs w:val="24"/>
        </w:rPr>
        <w:t>que buscan atacar la problemática de</w:t>
      </w:r>
      <w:r w:rsidR="00531DBF" w:rsidRPr="00531DBF">
        <w:rPr>
          <w:rFonts w:ascii="Arial" w:hAnsi="Arial" w:cs="Arial"/>
          <w:sz w:val="24"/>
          <w:szCs w:val="24"/>
        </w:rPr>
        <w:t xml:space="preserve"> la violencia de género. </w:t>
      </w:r>
      <w:r w:rsidR="00531DBF">
        <w:rPr>
          <w:rFonts w:ascii="Arial" w:hAnsi="Arial" w:cs="Arial"/>
          <w:sz w:val="24"/>
          <w:szCs w:val="24"/>
        </w:rPr>
        <w:t>Esto podría ayudar a</w:t>
      </w:r>
      <w:r w:rsidR="00531DBF" w:rsidRPr="00531DBF">
        <w:rPr>
          <w:rFonts w:ascii="Arial" w:hAnsi="Arial" w:cs="Arial"/>
          <w:sz w:val="24"/>
          <w:szCs w:val="24"/>
        </w:rPr>
        <w:t xml:space="preserve"> que los recursos</w:t>
      </w:r>
      <w:r w:rsidR="00531DBF">
        <w:rPr>
          <w:rFonts w:ascii="Arial" w:hAnsi="Arial" w:cs="Arial"/>
          <w:sz w:val="24"/>
          <w:szCs w:val="24"/>
        </w:rPr>
        <w:t xml:space="preserve"> se utilicen de manera efectiva.</w:t>
      </w:r>
    </w:p>
    <w:p w14:paraId="20D6C09F" w14:textId="5DDACF5F" w:rsidR="00531DBF" w:rsidRDefault="00531DBF" w:rsidP="00531DBF">
      <w:pPr>
        <w:spacing w:line="360" w:lineRule="auto"/>
        <w:jc w:val="both"/>
        <w:rPr>
          <w:rFonts w:ascii="Arial" w:hAnsi="Arial" w:cs="Arial"/>
          <w:sz w:val="24"/>
          <w:szCs w:val="24"/>
        </w:rPr>
      </w:pPr>
      <w:r>
        <w:rPr>
          <w:rFonts w:ascii="Arial" w:hAnsi="Arial" w:cs="Arial"/>
          <w:sz w:val="24"/>
          <w:szCs w:val="24"/>
        </w:rPr>
        <w:tab/>
        <w:t xml:space="preserve">Además la técnica de detección de puntos de cambio </w:t>
      </w:r>
      <w:r w:rsidR="00363926">
        <w:rPr>
          <w:rFonts w:ascii="Arial" w:hAnsi="Arial" w:cs="Arial"/>
          <w:sz w:val="24"/>
          <w:szCs w:val="24"/>
        </w:rPr>
        <w:t xml:space="preserve">podría ser útil para </w:t>
      </w:r>
      <w:r>
        <w:rPr>
          <w:rFonts w:ascii="Arial" w:hAnsi="Arial" w:cs="Arial"/>
          <w:sz w:val="24"/>
          <w:szCs w:val="24"/>
        </w:rPr>
        <w:t xml:space="preserve"> i</w:t>
      </w:r>
      <w:r w:rsidRPr="00531DBF">
        <w:rPr>
          <w:rFonts w:ascii="Arial" w:hAnsi="Arial" w:cs="Arial"/>
          <w:sz w:val="24"/>
          <w:szCs w:val="24"/>
        </w:rPr>
        <w:t>dentificar cambi</w:t>
      </w:r>
      <w:r>
        <w:rPr>
          <w:rFonts w:ascii="Arial" w:hAnsi="Arial" w:cs="Arial"/>
          <w:sz w:val="24"/>
          <w:szCs w:val="24"/>
        </w:rPr>
        <w:t>os en los patrones de violencia,</w:t>
      </w:r>
      <w:r w:rsidRPr="00531DBF">
        <w:rPr>
          <w:rFonts w:ascii="Arial" w:hAnsi="Arial" w:cs="Arial"/>
          <w:sz w:val="24"/>
          <w:szCs w:val="24"/>
        </w:rPr>
        <w:t xml:space="preserve"> identificar cambios significativos en</w:t>
      </w:r>
      <w:r>
        <w:rPr>
          <w:rFonts w:ascii="Arial" w:hAnsi="Arial" w:cs="Arial"/>
          <w:sz w:val="24"/>
          <w:szCs w:val="24"/>
        </w:rPr>
        <w:t xml:space="preserve"> la serie de tiempo</w:t>
      </w:r>
      <w:r w:rsidRPr="00531DBF">
        <w:rPr>
          <w:rFonts w:ascii="Arial" w:hAnsi="Arial" w:cs="Arial"/>
          <w:sz w:val="24"/>
          <w:szCs w:val="24"/>
        </w:rPr>
        <w:t>, como un aumento repentino en los casos de violencia en</w:t>
      </w:r>
      <w:r>
        <w:rPr>
          <w:rFonts w:ascii="Arial" w:hAnsi="Arial" w:cs="Arial"/>
          <w:sz w:val="24"/>
          <w:szCs w:val="24"/>
        </w:rPr>
        <w:t xml:space="preserve"> un periodo específico</w:t>
      </w:r>
      <w:r w:rsidR="00363926">
        <w:rPr>
          <w:rFonts w:ascii="Arial" w:hAnsi="Arial" w:cs="Arial"/>
          <w:sz w:val="24"/>
          <w:szCs w:val="24"/>
        </w:rPr>
        <w:t xml:space="preserve"> o un cambio en la volatilidad de la serie.</w:t>
      </w:r>
      <w:r w:rsidRPr="00531DBF">
        <w:rPr>
          <w:rFonts w:ascii="Arial" w:hAnsi="Arial" w:cs="Arial"/>
          <w:sz w:val="24"/>
          <w:szCs w:val="24"/>
        </w:rPr>
        <w:t xml:space="preserve"> Esto puede ayudar a las autoridades a </w:t>
      </w:r>
      <w:r>
        <w:rPr>
          <w:rFonts w:ascii="Arial" w:hAnsi="Arial" w:cs="Arial"/>
          <w:sz w:val="24"/>
          <w:szCs w:val="24"/>
        </w:rPr>
        <w:t xml:space="preserve">gestionar </w:t>
      </w:r>
      <w:r w:rsidRPr="00531DBF">
        <w:rPr>
          <w:rFonts w:ascii="Arial" w:hAnsi="Arial" w:cs="Arial"/>
          <w:sz w:val="24"/>
          <w:szCs w:val="24"/>
        </w:rPr>
        <w:t xml:space="preserve">sus recursos y tomar medidas </w:t>
      </w:r>
      <w:r>
        <w:rPr>
          <w:rFonts w:ascii="Arial" w:hAnsi="Arial" w:cs="Arial"/>
          <w:sz w:val="24"/>
          <w:szCs w:val="24"/>
        </w:rPr>
        <w:t>acorde a los hallazgos.</w:t>
      </w:r>
    </w:p>
    <w:p w14:paraId="63FC2D67" w14:textId="458A772D" w:rsidR="00531DBF" w:rsidRDefault="00531DBF" w:rsidP="00531DBF">
      <w:pPr>
        <w:spacing w:line="360" w:lineRule="auto"/>
        <w:jc w:val="both"/>
        <w:rPr>
          <w:rFonts w:ascii="Arial" w:hAnsi="Arial" w:cs="Arial"/>
          <w:sz w:val="24"/>
          <w:szCs w:val="24"/>
        </w:rPr>
      </w:pPr>
      <w:r>
        <w:rPr>
          <w:rFonts w:ascii="Arial" w:hAnsi="Arial" w:cs="Arial"/>
          <w:sz w:val="24"/>
          <w:szCs w:val="24"/>
        </w:rPr>
        <w:tab/>
        <w:t>Uno de los puntos más importantes para atacar la violencia a la mujer es la sensibilización de la sociedad, el estudio de la violencia de género mediante técnica</w:t>
      </w:r>
      <w:r w:rsidR="00363926">
        <w:rPr>
          <w:rFonts w:ascii="Arial" w:hAnsi="Arial" w:cs="Arial"/>
          <w:sz w:val="24"/>
          <w:szCs w:val="24"/>
        </w:rPr>
        <w:t xml:space="preserve">s estadísticas nos otorga la capacidad de </w:t>
      </w:r>
      <w:r>
        <w:rPr>
          <w:rFonts w:ascii="Arial" w:hAnsi="Arial" w:cs="Arial"/>
          <w:sz w:val="24"/>
          <w:szCs w:val="24"/>
        </w:rPr>
        <w:t xml:space="preserve"> dimensionar la magnitud del problema. Los</w:t>
      </w:r>
      <w:r w:rsidRPr="00531DBF">
        <w:rPr>
          <w:rFonts w:ascii="Arial" w:hAnsi="Arial" w:cs="Arial"/>
          <w:sz w:val="24"/>
          <w:szCs w:val="24"/>
        </w:rPr>
        <w:t xml:space="preserve"> </w:t>
      </w:r>
      <w:r>
        <w:rPr>
          <w:rFonts w:ascii="Arial" w:hAnsi="Arial" w:cs="Arial"/>
          <w:sz w:val="24"/>
          <w:szCs w:val="24"/>
        </w:rPr>
        <w:t xml:space="preserve"> resultados obtenidos pueden</w:t>
      </w:r>
      <w:r w:rsidRPr="00531DBF">
        <w:rPr>
          <w:rFonts w:ascii="Arial" w:hAnsi="Arial" w:cs="Arial"/>
          <w:sz w:val="24"/>
          <w:szCs w:val="24"/>
        </w:rPr>
        <w:t xml:space="preserve"> educar a la población sobre los patrones de violencia de género, los grupos de mujeres más afectados y las consecuencias de la violencia. Esto puede fomentar una mayor conciencia y compromiso en la sociedad para abordar la violencia de género.</w:t>
      </w:r>
    </w:p>
    <w:p w14:paraId="76959392" w14:textId="23ED9259" w:rsidR="00531DBF" w:rsidRPr="00997912" w:rsidRDefault="00531DBF" w:rsidP="00C565F9">
      <w:pPr>
        <w:spacing w:line="360" w:lineRule="auto"/>
        <w:ind w:firstLine="708"/>
        <w:jc w:val="both"/>
        <w:rPr>
          <w:rFonts w:ascii="Arial" w:hAnsi="Arial" w:cs="Arial"/>
          <w:sz w:val="24"/>
          <w:szCs w:val="24"/>
        </w:rPr>
      </w:pPr>
      <w:r>
        <w:rPr>
          <w:rFonts w:ascii="Arial" w:hAnsi="Arial" w:cs="Arial"/>
          <w:sz w:val="24"/>
          <w:szCs w:val="24"/>
        </w:rPr>
        <w:t xml:space="preserve">Además, estudiar el problema utilizando está serie de tiempo de reportes realizados al 911 nos </w:t>
      </w:r>
      <w:r w:rsidR="00363926">
        <w:rPr>
          <w:rFonts w:ascii="Arial" w:hAnsi="Arial" w:cs="Arial"/>
          <w:sz w:val="24"/>
          <w:szCs w:val="24"/>
        </w:rPr>
        <w:t xml:space="preserve">permitirá obtener  </w:t>
      </w:r>
      <w:r>
        <w:rPr>
          <w:rFonts w:ascii="Arial" w:hAnsi="Arial" w:cs="Arial"/>
          <w:sz w:val="24"/>
          <w:szCs w:val="24"/>
        </w:rPr>
        <w:t xml:space="preserve">una fotografía más amplia del problema, si bien, no todos los reportes realizados al 911 pueden derivar en una denuncia formal, es importante recordar que existe un sesgo en las estadísticas oficiales </w:t>
      </w:r>
      <w:r>
        <w:rPr>
          <w:rFonts w:ascii="Arial" w:hAnsi="Arial" w:cs="Arial"/>
          <w:sz w:val="24"/>
          <w:szCs w:val="24"/>
        </w:rPr>
        <w:lastRenderedPageBreak/>
        <w:t>de denuncias por delitos relacionados con violencia de género debido a la falta de denuncias.</w:t>
      </w:r>
    </w:p>
    <w:p w14:paraId="43CB74DE" w14:textId="37589A3A" w:rsidR="00997912" w:rsidRDefault="00531DBF" w:rsidP="00363926">
      <w:pPr>
        <w:spacing w:line="360" w:lineRule="auto"/>
        <w:ind w:firstLine="708"/>
        <w:jc w:val="both"/>
        <w:rPr>
          <w:rFonts w:ascii="Arial" w:hAnsi="Arial" w:cs="Arial"/>
          <w:sz w:val="24"/>
          <w:szCs w:val="24"/>
        </w:rPr>
      </w:pPr>
      <w:r w:rsidRPr="00531DBF">
        <w:rPr>
          <w:rFonts w:ascii="Arial" w:hAnsi="Arial" w:cs="Arial"/>
          <w:sz w:val="24"/>
          <w:szCs w:val="24"/>
        </w:rPr>
        <w:t xml:space="preserve">El sesgo en las estadísticas de violencia de género debido a la falta de denuncias es un </w:t>
      </w:r>
      <w:r>
        <w:rPr>
          <w:rFonts w:ascii="Arial" w:hAnsi="Arial" w:cs="Arial"/>
          <w:sz w:val="24"/>
          <w:szCs w:val="24"/>
        </w:rPr>
        <w:t>problema común en México</w:t>
      </w:r>
      <w:r w:rsidRPr="00531DBF">
        <w:rPr>
          <w:rFonts w:ascii="Arial" w:hAnsi="Arial" w:cs="Arial"/>
          <w:sz w:val="24"/>
          <w:szCs w:val="24"/>
        </w:rPr>
        <w:t>. Muchas víctimas de violencia de género no denuncian debido a factores como el miedo a represalias, la falta de confianza en el sistema de justicia, la vergüenza o la falta de conocimiento sobre los recursos disponibles para ayudarles. Esto significa que las estadísticas oficiales sobre la violencia de género a menudo subestiman el verdadero alcance del problema.</w:t>
      </w:r>
    </w:p>
    <w:p w14:paraId="325F22EE" w14:textId="19399766" w:rsidR="00997912" w:rsidRPr="00997912" w:rsidRDefault="00997912" w:rsidP="00997912">
      <w:pPr>
        <w:spacing w:line="360" w:lineRule="auto"/>
        <w:jc w:val="both"/>
        <w:rPr>
          <w:rFonts w:ascii="Arial" w:hAnsi="Arial" w:cs="Arial"/>
          <w:sz w:val="24"/>
          <w:szCs w:val="24"/>
        </w:rPr>
      </w:pPr>
      <w:r w:rsidRPr="00C825A0">
        <w:rPr>
          <w:rFonts w:ascii="Arial" w:hAnsi="Arial" w:cs="Arial"/>
          <w:sz w:val="24"/>
          <w:szCs w:val="24"/>
        </w:rPr>
        <w:br w:type="page"/>
      </w:r>
    </w:p>
    <w:p w14:paraId="58166C9E" w14:textId="77777777" w:rsidR="00765050" w:rsidRDefault="00765050" w:rsidP="00592670"/>
    <w:p w14:paraId="501E9E74" w14:textId="77777777" w:rsidR="00765050" w:rsidRDefault="00765050" w:rsidP="00592670"/>
    <w:p w14:paraId="41B1B5C3" w14:textId="77777777" w:rsidR="00765050" w:rsidRDefault="00765050" w:rsidP="00592670"/>
    <w:p w14:paraId="5996C9B6" w14:textId="5D6C8E71" w:rsidR="00765050" w:rsidRPr="0077425A" w:rsidRDefault="00765050" w:rsidP="0077425A">
      <w:pPr>
        <w:jc w:val="center"/>
        <w:rPr>
          <w:rFonts w:ascii="Arial" w:hAnsi="Arial" w:cs="Arial"/>
          <w:b/>
          <w:sz w:val="24"/>
        </w:rPr>
      </w:pPr>
      <w:r w:rsidRPr="0077425A">
        <w:rPr>
          <w:rFonts w:ascii="Arial" w:hAnsi="Arial" w:cs="Arial"/>
          <w:b/>
          <w:sz w:val="24"/>
        </w:rPr>
        <w:t>CAPÍTULO 4</w:t>
      </w:r>
    </w:p>
    <w:p w14:paraId="08C53D16" w14:textId="35604CE7" w:rsidR="00765050" w:rsidRDefault="00663E27" w:rsidP="0077425A">
      <w:pPr>
        <w:pStyle w:val="Ttulo1"/>
      </w:pPr>
      <w:bookmarkStart w:id="6" w:name="_Toc130330329"/>
      <w:r>
        <w:t xml:space="preserve">4 </w:t>
      </w:r>
      <w:r w:rsidR="00765050">
        <w:t>FORMULACIÓN DE OBJETIVOS</w:t>
      </w:r>
      <w:bookmarkEnd w:id="6"/>
    </w:p>
    <w:p w14:paraId="11C53309" w14:textId="77777777" w:rsidR="00765050" w:rsidRPr="00760E4B" w:rsidRDefault="00765050" w:rsidP="00592670">
      <w:pPr>
        <w:rPr>
          <w:rFonts w:ascii="Arial" w:hAnsi="Arial" w:cs="Arial"/>
          <w:bCs/>
          <w:sz w:val="32"/>
          <w:szCs w:val="32"/>
        </w:rPr>
      </w:pPr>
    </w:p>
    <w:p w14:paraId="36AA7811" w14:textId="34351DA6" w:rsidR="00997912" w:rsidRPr="00997912" w:rsidRDefault="007A6689" w:rsidP="00997912">
      <w:pPr>
        <w:rPr>
          <w:rFonts w:ascii="Arial" w:hAnsi="Arial" w:cs="Arial"/>
          <w:sz w:val="24"/>
          <w:szCs w:val="24"/>
        </w:rPr>
      </w:pPr>
      <w:r>
        <w:rPr>
          <w:rFonts w:ascii="Arial" w:hAnsi="Arial" w:cs="Arial"/>
          <w:sz w:val="24"/>
          <w:szCs w:val="24"/>
        </w:rPr>
        <w:t>Los objetivos planteados</w:t>
      </w:r>
      <w:r w:rsidR="00997912" w:rsidRPr="00997912">
        <w:rPr>
          <w:rFonts w:ascii="Arial" w:hAnsi="Arial" w:cs="Arial"/>
          <w:sz w:val="24"/>
          <w:szCs w:val="24"/>
        </w:rPr>
        <w:t xml:space="preserve"> son:</w:t>
      </w:r>
    </w:p>
    <w:p w14:paraId="5A1AF7EA" w14:textId="77777777" w:rsidR="006F69BC" w:rsidRDefault="006F69BC" w:rsidP="006F69BC">
      <w:pPr>
        <w:pStyle w:val="Prrafodelista"/>
        <w:rPr>
          <w:rFonts w:ascii="Arial" w:hAnsi="Arial" w:cs="Arial"/>
          <w:sz w:val="24"/>
          <w:szCs w:val="24"/>
        </w:rPr>
      </w:pPr>
    </w:p>
    <w:p w14:paraId="2689A096" w14:textId="4398974C" w:rsidR="0050710B" w:rsidRPr="006F69BC" w:rsidRDefault="0050710B" w:rsidP="0050710B">
      <w:pPr>
        <w:pStyle w:val="Prrafodelista"/>
        <w:numPr>
          <w:ilvl w:val="0"/>
          <w:numId w:val="14"/>
        </w:numPr>
        <w:rPr>
          <w:rFonts w:ascii="Arial" w:hAnsi="Arial" w:cs="Arial"/>
          <w:sz w:val="24"/>
          <w:szCs w:val="24"/>
        </w:rPr>
      </w:pPr>
      <w:r>
        <w:rPr>
          <w:rFonts w:ascii="Arial" w:hAnsi="Arial" w:cs="Arial"/>
          <w:sz w:val="24"/>
          <w:szCs w:val="24"/>
        </w:rPr>
        <w:t xml:space="preserve">Identificar </w:t>
      </w:r>
      <w:r w:rsidR="00363926">
        <w:rPr>
          <w:rFonts w:ascii="Arial" w:hAnsi="Arial" w:cs="Arial"/>
          <w:sz w:val="24"/>
          <w:szCs w:val="24"/>
        </w:rPr>
        <w:t xml:space="preserve">y estimar </w:t>
      </w:r>
      <w:r>
        <w:rPr>
          <w:rFonts w:ascii="Arial" w:hAnsi="Arial" w:cs="Arial"/>
          <w:sz w:val="24"/>
          <w:szCs w:val="24"/>
        </w:rPr>
        <w:t>si existen puntos de cambio y, en su caso la localización de estos.</w:t>
      </w:r>
    </w:p>
    <w:p w14:paraId="795D8BC5" w14:textId="6E2C586D" w:rsidR="006F69BC" w:rsidRDefault="00363926" w:rsidP="00363926">
      <w:pPr>
        <w:pStyle w:val="Prrafodelista"/>
        <w:numPr>
          <w:ilvl w:val="0"/>
          <w:numId w:val="14"/>
        </w:numPr>
        <w:spacing w:before="240" w:after="240"/>
        <w:rPr>
          <w:rFonts w:ascii="Arial" w:hAnsi="Arial" w:cs="Arial"/>
          <w:sz w:val="24"/>
          <w:szCs w:val="24"/>
        </w:rPr>
      </w:pPr>
      <w:r>
        <w:rPr>
          <w:rFonts w:ascii="Arial" w:hAnsi="Arial" w:cs="Arial"/>
          <w:sz w:val="24"/>
          <w:szCs w:val="24"/>
        </w:rPr>
        <w:t>Si es que existen puntos de cambio, identificar el tipo de cambio que se presenta.</w:t>
      </w:r>
    </w:p>
    <w:p w14:paraId="74D65C5B" w14:textId="77777777" w:rsidR="006F69BC" w:rsidRPr="006F69BC" w:rsidRDefault="006F69BC" w:rsidP="006F69BC">
      <w:pPr>
        <w:pStyle w:val="Prrafodelista"/>
        <w:rPr>
          <w:rFonts w:ascii="Arial" w:hAnsi="Arial" w:cs="Arial"/>
          <w:sz w:val="24"/>
          <w:szCs w:val="24"/>
        </w:rPr>
      </w:pPr>
    </w:p>
    <w:p w14:paraId="7F90E60C" w14:textId="77777777" w:rsidR="006F69BC" w:rsidRPr="006F69BC" w:rsidRDefault="006F69BC" w:rsidP="006F69BC">
      <w:pPr>
        <w:pStyle w:val="Prrafodelista"/>
        <w:spacing w:before="240" w:after="240"/>
        <w:rPr>
          <w:rFonts w:ascii="Arial" w:hAnsi="Arial" w:cs="Arial"/>
          <w:sz w:val="24"/>
          <w:szCs w:val="24"/>
        </w:rPr>
      </w:pPr>
    </w:p>
    <w:p w14:paraId="319DD41E" w14:textId="77777777" w:rsidR="00E96F44" w:rsidRDefault="00E96F44" w:rsidP="00765050">
      <w:pPr>
        <w:spacing w:line="360" w:lineRule="auto"/>
        <w:rPr>
          <w:rFonts w:ascii="Arial" w:hAnsi="Arial" w:cs="Arial"/>
          <w:sz w:val="24"/>
          <w:szCs w:val="24"/>
        </w:rPr>
      </w:pPr>
    </w:p>
    <w:p w14:paraId="09BB68C0" w14:textId="77777777" w:rsidR="00765050" w:rsidRDefault="00765050" w:rsidP="00765050">
      <w:pPr>
        <w:spacing w:line="360" w:lineRule="auto"/>
        <w:jc w:val="both"/>
        <w:rPr>
          <w:rFonts w:ascii="Arial" w:hAnsi="Arial" w:cs="Arial"/>
          <w:sz w:val="24"/>
          <w:szCs w:val="24"/>
        </w:rPr>
      </w:pPr>
    </w:p>
    <w:p w14:paraId="75AE3DC7" w14:textId="77777777" w:rsidR="00765050" w:rsidRPr="00C825A0" w:rsidRDefault="00765050" w:rsidP="00765050">
      <w:pPr>
        <w:spacing w:line="360" w:lineRule="auto"/>
        <w:jc w:val="both"/>
        <w:rPr>
          <w:rFonts w:ascii="Arial" w:hAnsi="Arial" w:cs="Arial"/>
          <w:sz w:val="24"/>
          <w:szCs w:val="24"/>
        </w:rPr>
      </w:pPr>
      <w:r w:rsidRPr="00C825A0">
        <w:rPr>
          <w:rFonts w:ascii="Arial" w:hAnsi="Arial" w:cs="Arial"/>
          <w:sz w:val="24"/>
          <w:szCs w:val="24"/>
        </w:rPr>
        <w:br w:type="page"/>
      </w:r>
    </w:p>
    <w:p w14:paraId="15B05504" w14:textId="77777777" w:rsidR="00765050" w:rsidRDefault="00765050" w:rsidP="00592670"/>
    <w:p w14:paraId="28BA3F3D" w14:textId="77777777" w:rsidR="00765050" w:rsidRDefault="00765050" w:rsidP="00592670"/>
    <w:p w14:paraId="0C18D743" w14:textId="77777777" w:rsidR="00765050" w:rsidRDefault="00765050" w:rsidP="00592670"/>
    <w:p w14:paraId="3006DF7C" w14:textId="24661BF1" w:rsidR="00765050" w:rsidRPr="00B255D6" w:rsidRDefault="00765050" w:rsidP="006A1DC2">
      <w:pPr>
        <w:jc w:val="center"/>
        <w:rPr>
          <w:rFonts w:ascii="Arial" w:hAnsi="Arial" w:cs="Arial"/>
          <w:b/>
          <w:sz w:val="24"/>
          <w:szCs w:val="24"/>
        </w:rPr>
      </w:pPr>
      <w:r w:rsidRPr="00B255D6">
        <w:rPr>
          <w:rFonts w:ascii="Arial" w:hAnsi="Arial" w:cs="Arial"/>
          <w:b/>
          <w:sz w:val="24"/>
          <w:szCs w:val="24"/>
        </w:rPr>
        <w:t>CAPÍTULO 5</w:t>
      </w:r>
    </w:p>
    <w:p w14:paraId="12B87017" w14:textId="4A7311F5" w:rsidR="00765050" w:rsidRDefault="00663E27" w:rsidP="00B255D6">
      <w:pPr>
        <w:pStyle w:val="Ttulo1"/>
      </w:pPr>
      <w:bookmarkStart w:id="7" w:name="_Toc130330330"/>
      <w:r>
        <w:t xml:space="preserve">5 </w:t>
      </w:r>
      <w:r w:rsidR="00765050">
        <w:t>MARCO TEÓRICO</w:t>
      </w:r>
      <w:bookmarkEnd w:id="7"/>
    </w:p>
    <w:p w14:paraId="48B0E63E" w14:textId="77777777" w:rsidR="00765050" w:rsidRPr="00760E4B" w:rsidRDefault="00765050" w:rsidP="00592670">
      <w:pPr>
        <w:rPr>
          <w:rFonts w:ascii="Arial" w:hAnsi="Arial" w:cs="Arial"/>
          <w:bCs/>
          <w:sz w:val="32"/>
          <w:szCs w:val="32"/>
        </w:rPr>
      </w:pPr>
    </w:p>
    <w:p w14:paraId="457DA1BA" w14:textId="2CE6BA03" w:rsidR="00765050" w:rsidRPr="00C825A0" w:rsidRDefault="00E037ED" w:rsidP="00765050">
      <w:pPr>
        <w:spacing w:line="360" w:lineRule="auto"/>
        <w:rPr>
          <w:rFonts w:ascii="Arial" w:hAnsi="Arial" w:cs="Arial"/>
          <w:sz w:val="24"/>
          <w:szCs w:val="24"/>
        </w:rPr>
      </w:pPr>
      <w:r>
        <w:rPr>
          <w:rFonts w:ascii="Arial" w:hAnsi="Arial" w:cs="Arial"/>
          <w:sz w:val="24"/>
          <w:szCs w:val="24"/>
        </w:rPr>
        <w:t>5</w:t>
      </w:r>
      <w:r w:rsidR="00765050">
        <w:rPr>
          <w:rFonts w:ascii="Arial" w:hAnsi="Arial" w:cs="Arial"/>
          <w:sz w:val="24"/>
          <w:szCs w:val="24"/>
        </w:rPr>
        <w:t xml:space="preserve">.1   </w:t>
      </w:r>
      <w:r w:rsidR="001C3251" w:rsidRPr="001C3251">
        <w:rPr>
          <w:rFonts w:ascii="Arial" w:hAnsi="Arial" w:cs="Arial"/>
          <w:sz w:val="24"/>
          <w:szCs w:val="24"/>
        </w:rPr>
        <w:t>Concepto de violencia de género</w:t>
      </w:r>
      <w:r w:rsidR="0093531D">
        <w:rPr>
          <w:rFonts w:ascii="Arial" w:hAnsi="Arial" w:cs="Arial"/>
          <w:sz w:val="24"/>
          <w:szCs w:val="24"/>
        </w:rPr>
        <w:t xml:space="preserve"> y el impacto en México</w:t>
      </w:r>
    </w:p>
    <w:p w14:paraId="551DA655" w14:textId="7887928D" w:rsidR="00F3777F" w:rsidRDefault="00F3777F" w:rsidP="0050710B">
      <w:pPr>
        <w:spacing w:before="240" w:line="360" w:lineRule="auto"/>
        <w:ind w:firstLine="708"/>
        <w:jc w:val="both"/>
        <w:rPr>
          <w:rFonts w:ascii="Arial" w:hAnsi="Arial" w:cs="Arial"/>
          <w:sz w:val="24"/>
          <w:szCs w:val="24"/>
        </w:rPr>
      </w:pPr>
      <w:r w:rsidRPr="00F3777F">
        <w:rPr>
          <w:rFonts w:ascii="Arial" w:hAnsi="Arial" w:cs="Arial"/>
          <w:sz w:val="24"/>
          <w:szCs w:val="24"/>
        </w:rPr>
        <w:t>La violencia de género es un problema complejo y persistente que afecta a mujeres y niñas en todo el mundo, incluyendo México. Es una forma de discriminación y opresión basada en el género que tiene graves consecuencias para la salud, el bienestar y los de</w:t>
      </w:r>
      <w:r>
        <w:rPr>
          <w:rFonts w:ascii="Arial" w:hAnsi="Arial" w:cs="Arial"/>
          <w:sz w:val="24"/>
          <w:szCs w:val="24"/>
        </w:rPr>
        <w:t>rechos humanos de las mujeres.</w:t>
      </w:r>
    </w:p>
    <w:p w14:paraId="035DE5D7" w14:textId="682080EC" w:rsidR="00ED0471" w:rsidRDefault="0050710B" w:rsidP="0050710B">
      <w:pPr>
        <w:spacing w:before="240" w:line="360" w:lineRule="auto"/>
        <w:ind w:firstLine="708"/>
        <w:jc w:val="both"/>
        <w:rPr>
          <w:rFonts w:ascii="Arial" w:hAnsi="Arial" w:cs="Arial"/>
          <w:sz w:val="24"/>
          <w:szCs w:val="24"/>
        </w:rPr>
      </w:pPr>
      <w:r>
        <w:rPr>
          <w:rFonts w:ascii="Arial" w:hAnsi="Arial" w:cs="Arial"/>
          <w:sz w:val="24"/>
          <w:szCs w:val="24"/>
        </w:rPr>
        <w:t xml:space="preserve">La Organización de las Naciones </w:t>
      </w:r>
      <w:proofErr w:type="spellStart"/>
      <w:r>
        <w:rPr>
          <w:rFonts w:ascii="Arial" w:hAnsi="Arial" w:cs="Arial"/>
          <w:sz w:val="24"/>
          <w:szCs w:val="24"/>
        </w:rPr>
        <w:t>Unidad</w:t>
      </w:r>
      <w:proofErr w:type="spellEnd"/>
      <w:r>
        <w:rPr>
          <w:rFonts w:ascii="Arial" w:hAnsi="Arial" w:cs="Arial"/>
          <w:sz w:val="24"/>
          <w:szCs w:val="24"/>
        </w:rPr>
        <w:t xml:space="preserve"> (ONU)</w:t>
      </w:r>
      <w:r w:rsidR="00E01F82">
        <w:rPr>
          <w:rFonts w:ascii="Arial" w:hAnsi="Arial" w:cs="Arial"/>
          <w:sz w:val="24"/>
          <w:szCs w:val="24"/>
        </w:rPr>
        <w:t xml:space="preserve"> en su </w:t>
      </w:r>
      <w:r>
        <w:rPr>
          <w:rFonts w:ascii="Arial" w:hAnsi="Arial" w:cs="Arial"/>
          <w:sz w:val="24"/>
          <w:szCs w:val="24"/>
        </w:rPr>
        <w:t>“</w:t>
      </w:r>
      <w:r w:rsidR="00E01F82" w:rsidRPr="00E01F82">
        <w:rPr>
          <w:rFonts w:ascii="Arial" w:hAnsi="Arial" w:cs="Arial"/>
          <w:sz w:val="24"/>
          <w:szCs w:val="24"/>
        </w:rPr>
        <w:t>Declaración sobre la Eliminación de la Violencia contra la Mujer</w:t>
      </w:r>
      <w:r>
        <w:rPr>
          <w:rFonts w:ascii="Arial" w:hAnsi="Arial" w:cs="Arial"/>
          <w:sz w:val="24"/>
          <w:szCs w:val="24"/>
        </w:rPr>
        <w:t>”</w:t>
      </w:r>
      <w:r w:rsidR="00ED0471">
        <w:rPr>
          <w:rFonts w:ascii="Arial" w:hAnsi="Arial" w:cs="Arial"/>
          <w:sz w:val="24"/>
          <w:szCs w:val="24"/>
        </w:rPr>
        <w:t xml:space="preserve"> (1993), entiende</w:t>
      </w:r>
      <w:r>
        <w:rPr>
          <w:rFonts w:ascii="Arial" w:hAnsi="Arial" w:cs="Arial"/>
          <w:sz w:val="24"/>
          <w:szCs w:val="24"/>
        </w:rPr>
        <w:t xml:space="preserve"> a la violencia de género como: “…</w:t>
      </w:r>
      <w:r w:rsidR="00ED0471">
        <w:rPr>
          <w:rFonts w:ascii="Arial" w:hAnsi="Arial" w:cs="Arial"/>
          <w:sz w:val="24"/>
          <w:szCs w:val="24"/>
        </w:rPr>
        <w:t xml:space="preserve">todo acto de violencia </w:t>
      </w:r>
      <w:r w:rsidR="00ED0471" w:rsidRPr="00ED0471">
        <w:rPr>
          <w:rFonts w:ascii="Arial" w:hAnsi="Arial" w:cs="Arial"/>
          <w:sz w:val="24"/>
          <w:szCs w:val="24"/>
        </w:rPr>
        <w:t>basado en la pertenencia al sexo femenino que tenga o pueda tener como resultado un daño o</w:t>
      </w:r>
      <w:r w:rsidR="00ED0471">
        <w:rPr>
          <w:rFonts w:ascii="Arial" w:hAnsi="Arial" w:cs="Arial"/>
          <w:sz w:val="24"/>
          <w:szCs w:val="24"/>
        </w:rPr>
        <w:t xml:space="preserve"> </w:t>
      </w:r>
      <w:r w:rsidR="00ED0471" w:rsidRPr="00ED0471">
        <w:rPr>
          <w:rFonts w:ascii="Arial" w:hAnsi="Arial" w:cs="Arial"/>
          <w:sz w:val="24"/>
          <w:szCs w:val="24"/>
        </w:rPr>
        <w:t>sufrimiento físico, sexual o sicológico para la mujer, así como las amenazas de tales actos, la coacción o</w:t>
      </w:r>
      <w:r w:rsidR="00ED0471">
        <w:rPr>
          <w:rFonts w:ascii="Arial" w:hAnsi="Arial" w:cs="Arial"/>
          <w:sz w:val="24"/>
          <w:szCs w:val="24"/>
        </w:rPr>
        <w:t xml:space="preserve"> </w:t>
      </w:r>
      <w:r w:rsidR="00ED0471" w:rsidRPr="00ED0471">
        <w:rPr>
          <w:rFonts w:ascii="Arial" w:hAnsi="Arial" w:cs="Arial"/>
          <w:sz w:val="24"/>
          <w:szCs w:val="24"/>
        </w:rPr>
        <w:t xml:space="preserve">la privación arbitraria de la libertad, tanto si se producen en la vida </w:t>
      </w:r>
      <w:r>
        <w:rPr>
          <w:rFonts w:ascii="Arial" w:hAnsi="Arial" w:cs="Arial"/>
          <w:sz w:val="24"/>
          <w:szCs w:val="24"/>
        </w:rPr>
        <w:t>pública como en la vida privada…</w:t>
      </w:r>
      <w:r w:rsidR="00ED0471">
        <w:rPr>
          <w:rFonts w:ascii="Arial" w:hAnsi="Arial" w:cs="Arial"/>
          <w:sz w:val="24"/>
          <w:szCs w:val="24"/>
        </w:rPr>
        <w:t>”</w:t>
      </w:r>
      <w:r>
        <w:rPr>
          <w:rFonts w:ascii="Arial" w:hAnsi="Arial" w:cs="Arial"/>
          <w:sz w:val="24"/>
          <w:szCs w:val="24"/>
        </w:rPr>
        <w:t>.</w:t>
      </w:r>
    </w:p>
    <w:p w14:paraId="5C2B13C6" w14:textId="77F048DC" w:rsidR="00A23C37" w:rsidRDefault="00F3777F" w:rsidP="0050710B">
      <w:pPr>
        <w:spacing w:before="240" w:line="360" w:lineRule="auto"/>
        <w:ind w:firstLine="708"/>
        <w:jc w:val="both"/>
        <w:rPr>
          <w:rFonts w:ascii="Arial" w:hAnsi="Arial" w:cs="Arial"/>
          <w:sz w:val="24"/>
          <w:szCs w:val="24"/>
        </w:rPr>
      </w:pPr>
      <w:r w:rsidRPr="00F3777F">
        <w:rPr>
          <w:rFonts w:ascii="Arial" w:hAnsi="Arial" w:cs="Arial"/>
          <w:sz w:val="24"/>
          <w:szCs w:val="24"/>
        </w:rPr>
        <w:t>En México, la violencia de género es un problema persistente que ha sido reconocido como una de las principales preocupaciones de derechos humanos. Según el</w:t>
      </w:r>
      <w:r w:rsidR="0050710B">
        <w:rPr>
          <w:rFonts w:ascii="Arial" w:hAnsi="Arial" w:cs="Arial"/>
          <w:sz w:val="24"/>
          <w:szCs w:val="24"/>
        </w:rPr>
        <w:t xml:space="preserve"> Sistema de Indicadores de Gé</w:t>
      </w:r>
      <w:r w:rsidR="00E0429B">
        <w:rPr>
          <w:rFonts w:ascii="Arial" w:hAnsi="Arial" w:cs="Arial"/>
          <w:sz w:val="24"/>
          <w:szCs w:val="24"/>
        </w:rPr>
        <w:t xml:space="preserve">nero del </w:t>
      </w:r>
      <w:r w:rsidRPr="00F3777F">
        <w:rPr>
          <w:rFonts w:ascii="Arial" w:hAnsi="Arial" w:cs="Arial"/>
          <w:sz w:val="24"/>
          <w:szCs w:val="24"/>
        </w:rPr>
        <w:t xml:space="preserve"> Instituto Nacional de </w:t>
      </w:r>
      <w:r w:rsidR="00E0429B">
        <w:rPr>
          <w:rFonts w:ascii="Arial" w:hAnsi="Arial" w:cs="Arial"/>
          <w:sz w:val="24"/>
          <w:szCs w:val="24"/>
        </w:rPr>
        <w:t>las Mujeres (2022</w:t>
      </w:r>
      <w:r w:rsidR="00A14BB1">
        <w:rPr>
          <w:rFonts w:ascii="Arial" w:hAnsi="Arial" w:cs="Arial"/>
          <w:sz w:val="24"/>
          <w:szCs w:val="24"/>
        </w:rPr>
        <w:t>), en 2022</w:t>
      </w:r>
      <w:r w:rsidRPr="00F3777F">
        <w:rPr>
          <w:rFonts w:ascii="Arial" w:hAnsi="Arial" w:cs="Arial"/>
          <w:sz w:val="24"/>
          <w:szCs w:val="24"/>
        </w:rPr>
        <w:t xml:space="preserve"> se registrar</w:t>
      </w:r>
      <w:r w:rsidR="00A14BB1">
        <w:rPr>
          <w:rFonts w:ascii="Arial" w:hAnsi="Arial" w:cs="Arial"/>
          <w:sz w:val="24"/>
          <w:szCs w:val="24"/>
        </w:rPr>
        <w:t>on más de 70</w:t>
      </w:r>
      <w:r w:rsidRPr="00F3777F">
        <w:rPr>
          <w:rFonts w:ascii="Arial" w:hAnsi="Arial" w:cs="Arial"/>
          <w:sz w:val="24"/>
          <w:szCs w:val="24"/>
        </w:rPr>
        <w:t xml:space="preserve">,000 denuncias por violencia de género, y es probable que </w:t>
      </w:r>
      <w:r w:rsidR="00A23C37">
        <w:rPr>
          <w:rFonts w:ascii="Arial" w:hAnsi="Arial" w:cs="Arial"/>
          <w:sz w:val="24"/>
          <w:szCs w:val="24"/>
        </w:rPr>
        <w:t>muchos más casos no se informen al no tener una denuncia formal.</w:t>
      </w:r>
    </w:p>
    <w:p w14:paraId="1CCC3147" w14:textId="44A09251" w:rsidR="00ED0471" w:rsidRDefault="00E0429B" w:rsidP="00E0429B">
      <w:pPr>
        <w:spacing w:before="240" w:line="360" w:lineRule="auto"/>
        <w:rPr>
          <w:rFonts w:ascii="Arial" w:hAnsi="Arial" w:cs="Arial"/>
          <w:sz w:val="24"/>
          <w:szCs w:val="24"/>
        </w:rPr>
      </w:pPr>
      <w:r>
        <w:rPr>
          <w:noProof/>
          <w:lang w:eastAsia="es-MX"/>
        </w:rPr>
        <w:lastRenderedPageBreak/>
        <w:drawing>
          <wp:inline distT="0" distB="0" distL="0" distR="0" wp14:anchorId="5F1A18A6" wp14:editId="29C3C6D2">
            <wp:extent cx="5431790" cy="25596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1790" cy="2559685"/>
                    </a:xfrm>
                    <a:prstGeom prst="rect">
                      <a:avLst/>
                    </a:prstGeom>
                  </pic:spPr>
                </pic:pic>
              </a:graphicData>
            </a:graphic>
          </wp:inline>
        </w:drawing>
      </w:r>
    </w:p>
    <w:p w14:paraId="0A968DFD" w14:textId="284F554A" w:rsidR="00E7734D" w:rsidRDefault="00E7734D" w:rsidP="00E0429B">
      <w:pPr>
        <w:spacing w:before="240" w:line="360" w:lineRule="auto"/>
        <w:rPr>
          <w:rFonts w:ascii="Arial" w:hAnsi="Arial" w:cs="Arial"/>
          <w:sz w:val="24"/>
          <w:szCs w:val="24"/>
        </w:rPr>
      </w:pPr>
      <w:r>
        <w:rPr>
          <w:rFonts w:ascii="Arial" w:hAnsi="Arial" w:cs="Arial"/>
          <w:sz w:val="24"/>
          <w:szCs w:val="24"/>
        </w:rPr>
        <w:t>Figura 2. Denuncias presentadas ante agencias del ministerio público por delitos de género.</w:t>
      </w:r>
      <w:r w:rsidR="0050710B">
        <w:rPr>
          <w:rFonts w:ascii="Arial" w:hAnsi="Arial" w:cs="Arial"/>
          <w:sz w:val="24"/>
          <w:szCs w:val="24"/>
        </w:rPr>
        <w:t xml:space="preserve"> Fuente: Sistema de Indicadores de Género del </w:t>
      </w:r>
      <w:r w:rsidR="0050710B" w:rsidRPr="00F3777F">
        <w:rPr>
          <w:rFonts w:ascii="Arial" w:hAnsi="Arial" w:cs="Arial"/>
          <w:sz w:val="24"/>
          <w:szCs w:val="24"/>
        </w:rPr>
        <w:t xml:space="preserve"> Instituto Nacional de </w:t>
      </w:r>
      <w:r w:rsidR="0050710B">
        <w:rPr>
          <w:rFonts w:ascii="Arial" w:hAnsi="Arial" w:cs="Arial"/>
          <w:sz w:val="24"/>
          <w:szCs w:val="24"/>
        </w:rPr>
        <w:t>las Mujeres (2022).</w:t>
      </w:r>
    </w:p>
    <w:p w14:paraId="6D82FEDE" w14:textId="51F0AA40" w:rsidR="00F3777F" w:rsidRDefault="00A23C37" w:rsidP="00775FFF">
      <w:pPr>
        <w:spacing w:line="360" w:lineRule="auto"/>
        <w:jc w:val="both"/>
        <w:rPr>
          <w:rFonts w:ascii="Arial" w:hAnsi="Arial" w:cs="Arial"/>
          <w:sz w:val="24"/>
          <w:szCs w:val="24"/>
        </w:rPr>
      </w:pPr>
      <w:r>
        <w:rPr>
          <w:rFonts w:ascii="Arial" w:hAnsi="Arial" w:cs="Arial"/>
          <w:sz w:val="24"/>
          <w:szCs w:val="24"/>
        </w:rPr>
        <w:t xml:space="preserve"> </w:t>
      </w:r>
      <w:r w:rsidR="00D21DCF">
        <w:rPr>
          <w:rFonts w:ascii="Arial" w:hAnsi="Arial" w:cs="Arial"/>
          <w:sz w:val="24"/>
          <w:szCs w:val="24"/>
        </w:rPr>
        <w:tab/>
      </w:r>
      <w:r w:rsidR="003314CE">
        <w:rPr>
          <w:rFonts w:ascii="Arial" w:hAnsi="Arial" w:cs="Arial"/>
          <w:sz w:val="24"/>
          <w:szCs w:val="24"/>
        </w:rPr>
        <w:t>Es importante recalcar, que la</w:t>
      </w:r>
      <w:r w:rsidR="00E7734D">
        <w:rPr>
          <w:rFonts w:ascii="Arial" w:hAnsi="Arial" w:cs="Arial"/>
          <w:sz w:val="24"/>
          <w:szCs w:val="24"/>
        </w:rPr>
        <w:t xml:space="preserve"> violencia</w:t>
      </w:r>
      <w:r w:rsidR="003314CE">
        <w:rPr>
          <w:rFonts w:ascii="Arial" w:hAnsi="Arial" w:cs="Arial"/>
          <w:sz w:val="24"/>
          <w:szCs w:val="24"/>
        </w:rPr>
        <w:t xml:space="preserve"> contra la mujer no es exclusivamente la violencia física, como menciona González y Bejarano</w:t>
      </w:r>
      <w:r w:rsidR="0050710B">
        <w:rPr>
          <w:rFonts w:ascii="Arial" w:hAnsi="Arial" w:cs="Arial"/>
          <w:sz w:val="24"/>
          <w:szCs w:val="24"/>
        </w:rPr>
        <w:t xml:space="preserve"> </w:t>
      </w:r>
      <w:r w:rsidR="003314CE">
        <w:rPr>
          <w:rFonts w:ascii="Arial" w:hAnsi="Arial" w:cs="Arial"/>
          <w:sz w:val="24"/>
          <w:szCs w:val="24"/>
        </w:rPr>
        <w:t>(2014), “</w:t>
      </w:r>
      <w:r w:rsidR="003314CE" w:rsidRPr="003314CE">
        <w:rPr>
          <w:rFonts w:ascii="Arial" w:hAnsi="Arial" w:cs="Arial"/>
          <w:sz w:val="24"/>
          <w:szCs w:val="24"/>
        </w:rPr>
        <w:t>la violencia comprende ta</w:t>
      </w:r>
      <w:r w:rsidR="0050710B">
        <w:rPr>
          <w:rFonts w:ascii="Arial" w:hAnsi="Arial" w:cs="Arial"/>
          <w:sz w:val="24"/>
          <w:szCs w:val="24"/>
        </w:rPr>
        <w:t xml:space="preserve">mbién el maltrato psicológico, sexual, de aislamiento  y  control </w:t>
      </w:r>
      <w:r w:rsidR="003314CE" w:rsidRPr="003314CE">
        <w:rPr>
          <w:rFonts w:ascii="Arial" w:hAnsi="Arial" w:cs="Arial"/>
          <w:sz w:val="24"/>
          <w:szCs w:val="24"/>
        </w:rPr>
        <w:t>soci</w:t>
      </w:r>
      <w:r w:rsidR="0050710B">
        <w:rPr>
          <w:rFonts w:ascii="Arial" w:hAnsi="Arial" w:cs="Arial"/>
          <w:sz w:val="24"/>
          <w:szCs w:val="24"/>
        </w:rPr>
        <w:t xml:space="preserve">al, que suelen </w:t>
      </w:r>
      <w:r w:rsidR="003314CE" w:rsidRPr="003314CE">
        <w:rPr>
          <w:rFonts w:ascii="Arial" w:hAnsi="Arial" w:cs="Arial"/>
          <w:sz w:val="24"/>
          <w:szCs w:val="24"/>
        </w:rPr>
        <w:t>p</w:t>
      </w:r>
      <w:r w:rsidR="0050710B">
        <w:rPr>
          <w:rFonts w:ascii="Arial" w:hAnsi="Arial" w:cs="Arial"/>
          <w:sz w:val="24"/>
          <w:szCs w:val="24"/>
        </w:rPr>
        <w:t xml:space="preserve">asar mucho más </w:t>
      </w:r>
      <w:r w:rsidR="003314CE">
        <w:rPr>
          <w:rFonts w:ascii="Arial" w:hAnsi="Arial" w:cs="Arial"/>
          <w:sz w:val="24"/>
          <w:szCs w:val="24"/>
        </w:rPr>
        <w:t>desapercibidos”.</w:t>
      </w:r>
      <w:r w:rsidR="00775FFF">
        <w:rPr>
          <w:rFonts w:ascii="Arial" w:hAnsi="Arial" w:cs="Arial"/>
          <w:sz w:val="24"/>
          <w:szCs w:val="24"/>
        </w:rPr>
        <w:t xml:space="preserve"> </w:t>
      </w:r>
      <w:r w:rsidR="0050710B">
        <w:rPr>
          <w:rFonts w:ascii="Arial" w:hAnsi="Arial" w:cs="Arial"/>
          <w:sz w:val="24"/>
          <w:szCs w:val="24"/>
        </w:rPr>
        <w:t>De acuerdo con la</w:t>
      </w:r>
      <w:r w:rsidR="00E7734D">
        <w:rPr>
          <w:rFonts w:ascii="Arial" w:hAnsi="Arial" w:cs="Arial"/>
          <w:sz w:val="24"/>
          <w:szCs w:val="24"/>
        </w:rPr>
        <w:t xml:space="preserve"> normativa en M</w:t>
      </w:r>
      <w:r w:rsidR="003A3977">
        <w:rPr>
          <w:rFonts w:ascii="Arial" w:hAnsi="Arial" w:cs="Arial"/>
          <w:sz w:val="24"/>
          <w:szCs w:val="24"/>
        </w:rPr>
        <w:t xml:space="preserve">éxico, la </w:t>
      </w:r>
      <w:r w:rsidR="00E7734D" w:rsidRPr="00E7734D">
        <w:rPr>
          <w:rFonts w:ascii="Arial" w:hAnsi="Arial" w:cs="Arial"/>
          <w:sz w:val="24"/>
          <w:szCs w:val="24"/>
        </w:rPr>
        <w:t>Ley General de Acceso de las Mujeres a una Vida Libre de Violencia</w:t>
      </w:r>
      <w:r w:rsidR="00E7734D">
        <w:rPr>
          <w:rFonts w:ascii="Arial" w:hAnsi="Arial" w:cs="Arial"/>
          <w:sz w:val="24"/>
          <w:szCs w:val="24"/>
        </w:rPr>
        <w:t xml:space="preserve"> (2007), se  establece que los distintos tipos de violencia son:</w:t>
      </w:r>
    </w:p>
    <w:p w14:paraId="2A29DA3D" w14:textId="77777777" w:rsidR="00E7734D" w:rsidRPr="00E7734D" w:rsidRDefault="00E7734D" w:rsidP="0050710B">
      <w:pPr>
        <w:pStyle w:val="Prrafodelista"/>
        <w:numPr>
          <w:ilvl w:val="0"/>
          <w:numId w:val="18"/>
        </w:numPr>
        <w:spacing w:line="360" w:lineRule="auto"/>
        <w:jc w:val="both"/>
        <w:rPr>
          <w:rFonts w:ascii="Arial" w:hAnsi="Arial" w:cs="Arial"/>
          <w:sz w:val="24"/>
          <w:szCs w:val="24"/>
        </w:rPr>
      </w:pPr>
      <w:r w:rsidRPr="00E7734D">
        <w:rPr>
          <w:rFonts w:ascii="Arial" w:hAnsi="Arial" w:cs="Arial"/>
          <w:sz w:val="24"/>
          <w:szCs w:val="24"/>
        </w:rPr>
        <w:t>Violencia psicológica. Es cualquier acto u omisión que dañe la estabilidad psicológica, que puede consistir en: negligencia, abandono, descuido reiterado, celotipia, insultos, humillaciones, devaluación, marginación, indiferencia, infidelidad, comparaciones destructivas, rechazo, restricción a la autodeterminación y amenazas, las cuales conllevan a la víctima a la depresión, al aislamiento, a la devaluación de su autoestima e incluso al suicidio</w:t>
      </w:r>
    </w:p>
    <w:p w14:paraId="1C0F6359" w14:textId="5552E8E1" w:rsidR="00E7734D" w:rsidRPr="00E7734D" w:rsidRDefault="00583944" w:rsidP="0050710B">
      <w:pPr>
        <w:pStyle w:val="Prrafodelista"/>
        <w:numPr>
          <w:ilvl w:val="0"/>
          <w:numId w:val="18"/>
        </w:numPr>
        <w:spacing w:line="360" w:lineRule="auto"/>
        <w:jc w:val="both"/>
        <w:rPr>
          <w:rFonts w:ascii="Arial" w:hAnsi="Arial" w:cs="Arial"/>
          <w:sz w:val="24"/>
          <w:szCs w:val="24"/>
        </w:rPr>
      </w:pPr>
      <w:r>
        <w:rPr>
          <w:rFonts w:ascii="Arial" w:hAnsi="Arial" w:cs="Arial"/>
          <w:sz w:val="24"/>
          <w:szCs w:val="24"/>
        </w:rPr>
        <w:t>Violencia física.</w:t>
      </w:r>
      <w:r w:rsidR="00E7734D" w:rsidRPr="00E7734D">
        <w:rPr>
          <w:rFonts w:ascii="Arial" w:hAnsi="Arial" w:cs="Arial"/>
          <w:sz w:val="24"/>
          <w:szCs w:val="24"/>
        </w:rPr>
        <w:t xml:space="preserve"> Es cualquier acto que inflige daño no accidental, usando la fuerza física o algún tipo de arma u objeto que pueda provocar o no lesiones ya sean internas, externas, o ambas</w:t>
      </w:r>
      <w:r>
        <w:rPr>
          <w:rFonts w:ascii="Arial" w:hAnsi="Arial" w:cs="Arial"/>
          <w:sz w:val="24"/>
          <w:szCs w:val="24"/>
        </w:rPr>
        <w:t>.</w:t>
      </w:r>
    </w:p>
    <w:p w14:paraId="1DD2C5CB" w14:textId="765C7DCC" w:rsidR="00E7734D" w:rsidRPr="00E7734D" w:rsidRDefault="00583944" w:rsidP="0050710B">
      <w:pPr>
        <w:pStyle w:val="Prrafodelista"/>
        <w:numPr>
          <w:ilvl w:val="0"/>
          <w:numId w:val="18"/>
        </w:numPr>
        <w:spacing w:line="360" w:lineRule="auto"/>
        <w:jc w:val="both"/>
        <w:rPr>
          <w:rFonts w:ascii="Arial" w:hAnsi="Arial" w:cs="Arial"/>
          <w:sz w:val="24"/>
          <w:szCs w:val="24"/>
        </w:rPr>
      </w:pPr>
      <w:r>
        <w:rPr>
          <w:rFonts w:ascii="Arial" w:hAnsi="Arial" w:cs="Arial"/>
          <w:sz w:val="24"/>
          <w:szCs w:val="24"/>
        </w:rPr>
        <w:lastRenderedPageBreak/>
        <w:t xml:space="preserve">Violencia patrimonial. Es </w:t>
      </w:r>
      <w:r w:rsidR="00E7734D" w:rsidRPr="00E7734D">
        <w:rPr>
          <w:rFonts w:ascii="Arial" w:hAnsi="Arial" w:cs="Arial"/>
          <w:sz w:val="24"/>
          <w:szCs w:val="24"/>
        </w:rPr>
        <w:t>cualquier acto u omisión que afecta la supervivencia de la víctima. Se manifiesta en: la transformación, sustracción, destrucción, retención o distracción de objetos, documentos personales, bienes y valores, derechos patrimoniales o recursos económicos destinados a satisfacer sus necesidades y puede abarcar los daños a los bienes comunes o propios de la víctima</w:t>
      </w:r>
      <w:r>
        <w:rPr>
          <w:rFonts w:ascii="Arial" w:hAnsi="Arial" w:cs="Arial"/>
          <w:sz w:val="24"/>
          <w:szCs w:val="24"/>
        </w:rPr>
        <w:t>.</w:t>
      </w:r>
    </w:p>
    <w:p w14:paraId="5D485A78" w14:textId="308F0D75" w:rsidR="00E7734D" w:rsidRPr="00E7734D" w:rsidRDefault="00583944" w:rsidP="0050710B">
      <w:pPr>
        <w:pStyle w:val="Prrafodelista"/>
        <w:numPr>
          <w:ilvl w:val="0"/>
          <w:numId w:val="18"/>
        </w:numPr>
        <w:spacing w:line="360" w:lineRule="auto"/>
        <w:jc w:val="both"/>
        <w:rPr>
          <w:rFonts w:ascii="Arial" w:hAnsi="Arial" w:cs="Arial"/>
          <w:sz w:val="24"/>
          <w:szCs w:val="24"/>
        </w:rPr>
      </w:pPr>
      <w:r>
        <w:rPr>
          <w:rFonts w:ascii="Arial" w:hAnsi="Arial" w:cs="Arial"/>
          <w:sz w:val="24"/>
          <w:szCs w:val="24"/>
        </w:rPr>
        <w:t>Violencia económica.</w:t>
      </w:r>
      <w:r w:rsidR="00E7734D" w:rsidRPr="00E7734D">
        <w:rPr>
          <w:rFonts w:ascii="Arial" w:hAnsi="Arial" w:cs="Arial"/>
          <w:sz w:val="24"/>
          <w:szCs w:val="24"/>
        </w:rPr>
        <w:t xml:space="preserve"> E</w:t>
      </w:r>
      <w:r>
        <w:rPr>
          <w:rFonts w:ascii="Arial" w:hAnsi="Arial" w:cs="Arial"/>
          <w:sz w:val="24"/>
          <w:szCs w:val="24"/>
        </w:rPr>
        <w:t>s toda acción u omisión del a</w:t>
      </w:r>
      <w:r w:rsidR="00E7734D" w:rsidRPr="00E7734D">
        <w:rPr>
          <w:rFonts w:ascii="Arial" w:hAnsi="Arial" w:cs="Arial"/>
          <w:sz w:val="24"/>
          <w:szCs w:val="24"/>
        </w:rPr>
        <w:t>gresor que afecta la supervivencia económica de la víctima. Se manifiesta a través de limitaciones encaminadas a controlar el ingreso de sus percepciones económicas, así como la percepción de un salario menor por igual trabajo, dentro de un mismo centro laboral</w:t>
      </w:r>
      <w:r>
        <w:rPr>
          <w:rFonts w:ascii="Arial" w:hAnsi="Arial" w:cs="Arial"/>
          <w:sz w:val="24"/>
          <w:szCs w:val="24"/>
        </w:rPr>
        <w:t>.</w:t>
      </w:r>
    </w:p>
    <w:p w14:paraId="6928CFEE" w14:textId="62EE0670" w:rsidR="00583944" w:rsidRDefault="00583944" w:rsidP="0050710B">
      <w:pPr>
        <w:pStyle w:val="Prrafodelista"/>
        <w:numPr>
          <w:ilvl w:val="0"/>
          <w:numId w:val="18"/>
        </w:numPr>
        <w:spacing w:line="360" w:lineRule="auto"/>
        <w:jc w:val="both"/>
        <w:rPr>
          <w:rFonts w:ascii="Arial" w:hAnsi="Arial" w:cs="Arial"/>
          <w:sz w:val="24"/>
          <w:szCs w:val="24"/>
        </w:rPr>
      </w:pPr>
      <w:r>
        <w:rPr>
          <w:rFonts w:ascii="Arial" w:hAnsi="Arial" w:cs="Arial"/>
          <w:sz w:val="24"/>
          <w:szCs w:val="24"/>
        </w:rPr>
        <w:t>La violencia sexual.</w:t>
      </w:r>
      <w:r w:rsidR="00E7734D" w:rsidRPr="00E7734D">
        <w:rPr>
          <w:rFonts w:ascii="Arial" w:hAnsi="Arial" w:cs="Arial"/>
          <w:sz w:val="24"/>
          <w:szCs w:val="24"/>
        </w:rPr>
        <w:t xml:space="preserve"> Es cualquier acto que degrada o daña el </w:t>
      </w:r>
      <w:r>
        <w:rPr>
          <w:rFonts w:ascii="Arial" w:hAnsi="Arial" w:cs="Arial"/>
          <w:sz w:val="24"/>
          <w:szCs w:val="24"/>
        </w:rPr>
        <w:t>cuerpo y/o la sexualidad de la v</w:t>
      </w:r>
      <w:r w:rsidR="00E7734D" w:rsidRPr="00E7734D">
        <w:rPr>
          <w:rFonts w:ascii="Arial" w:hAnsi="Arial" w:cs="Arial"/>
          <w:sz w:val="24"/>
          <w:szCs w:val="24"/>
        </w:rPr>
        <w:t>íctima y que por tanto atenta contra su libertad, dignidad e integridad física. Es una expresión de abuso de poder que implica la supremacía masculina sobre la mujer, al denigrarl</w:t>
      </w:r>
      <w:r>
        <w:rPr>
          <w:rFonts w:ascii="Arial" w:hAnsi="Arial" w:cs="Arial"/>
          <w:sz w:val="24"/>
          <w:szCs w:val="24"/>
        </w:rPr>
        <w:t>a y concebirla como objeto</w:t>
      </w:r>
      <w:r w:rsidR="00E7734D" w:rsidRPr="00E7734D">
        <w:rPr>
          <w:rFonts w:ascii="Arial" w:hAnsi="Arial" w:cs="Arial"/>
          <w:sz w:val="24"/>
          <w:szCs w:val="24"/>
        </w:rPr>
        <w:t xml:space="preserve">. </w:t>
      </w:r>
    </w:p>
    <w:p w14:paraId="396963FD" w14:textId="5DBDBFD7" w:rsidR="00E7734D" w:rsidRPr="00E7734D" w:rsidRDefault="00E7734D" w:rsidP="0050710B">
      <w:pPr>
        <w:pStyle w:val="Prrafodelista"/>
        <w:numPr>
          <w:ilvl w:val="0"/>
          <w:numId w:val="18"/>
        </w:numPr>
        <w:spacing w:line="360" w:lineRule="auto"/>
        <w:jc w:val="both"/>
        <w:rPr>
          <w:rFonts w:ascii="Arial" w:hAnsi="Arial" w:cs="Arial"/>
          <w:sz w:val="24"/>
          <w:szCs w:val="24"/>
        </w:rPr>
      </w:pPr>
      <w:r w:rsidRPr="00E7734D">
        <w:rPr>
          <w:rFonts w:ascii="Arial" w:hAnsi="Arial" w:cs="Arial"/>
          <w:sz w:val="24"/>
          <w:szCs w:val="24"/>
        </w:rPr>
        <w:t>Cualesquiera otras formas análogas que lesionen o sean susceptibles de dañar la dignidad, integridad o libertad de las mujeres.</w:t>
      </w:r>
    </w:p>
    <w:p w14:paraId="07BC5543" w14:textId="68BE82C7" w:rsidR="00F3777F" w:rsidRPr="00F3777F" w:rsidRDefault="00A23C37" w:rsidP="0050710B">
      <w:pPr>
        <w:spacing w:before="240" w:line="360" w:lineRule="auto"/>
        <w:ind w:firstLine="708"/>
        <w:jc w:val="both"/>
        <w:rPr>
          <w:rFonts w:ascii="Arial" w:hAnsi="Arial" w:cs="Arial"/>
          <w:sz w:val="24"/>
          <w:szCs w:val="24"/>
        </w:rPr>
      </w:pPr>
      <w:r>
        <w:rPr>
          <w:rFonts w:ascii="Arial" w:hAnsi="Arial" w:cs="Arial"/>
          <w:sz w:val="24"/>
          <w:szCs w:val="24"/>
        </w:rPr>
        <w:t>Además, l</w:t>
      </w:r>
      <w:r w:rsidR="00F3777F" w:rsidRPr="00F3777F">
        <w:rPr>
          <w:rFonts w:ascii="Arial" w:hAnsi="Arial" w:cs="Arial"/>
          <w:sz w:val="24"/>
          <w:szCs w:val="24"/>
        </w:rPr>
        <w:t>a violencia de género</w:t>
      </w:r>
      <w:r>
        <w:rPr>
          <w:rFonts w:ascii="Arial" w:hAnsi="Arial" w:cs="Arial"/>
          <w:sz w:val="24"/>
          <w:szCs w:val="24"/>
        </w:rPr>
        <w:t xml:space="preserve"> es un fenómeno altamente relacionado</w:t>
      </w:r>
      <w:r w:rsidR="00F3777F" w:rsidRPr="00F3777F">
        <w:rPr>
          <w:rFonts w:ascii="Arial" w:hAnsi="Arial" w:cs="Arial"/>
          <w:sz w:val="24"/>
          <w:szCs w:val="24"/>
        </w:rPr>
        <w:t xml:space="preserve"> con otros problemas s</w:t>
      </w:r>
      <w:r>
        <w:rPr>
          <w:rFonts w:ascii="Arial" w:hAnsi="Arial" w:cs="Arial"/>
          <w:sz w:val="24"/>
          <w:szCs w:val="24"/>
        </w:rPr>
        <w:t>ociales</w:t>
      </w:r>
      <w:r w:rsidR="00E7734D">
        <w:rPr>
          <w:rFonts w:ascii="Arial" w:hAnsi="Arial" w:cs="Arial"/>
          <w:sz w:val="24"/>
          <w:szCs w:val="24"/>
        </w:rPr>
        <w:t xml:space="preserve"> </w:t>
      </w:r>
      <w:r>
        <w:rPr>
          <w:rFonts w:ascii="Arial" w:hAnsi="Arial" w:cs="Arial"/>
          <w:sz w:val="24"/>
          <w:szCs w:val="24"/>
        </w:rPr>
        <w:t>y económicos como</w:t>
      </w:r>
      <w:r w:rsidR="00F3777F" w:rsidRPr="00F3777F">
        <w:rPr>
          <w:rFonts w:ascii="Arial" w:hAnsi="Arial" w:cs="Arial"/>
          <w:sz w:val="24"/>
          <w:szCs w:val="24"/>
        </w:rPr>
        <w:t xml:space="preserve"> la pobreza, la discriminación racial y de género, la desigualdad económica y la falta de acceso a la justicia. Estos factores contribuyen a crear un entorno en el que la violencia de </w:t>
      </w:r>
      <w:r w:rsidR="00E7734D">
        <w:rPr>
          <w:rFonts w:ascii="Arial" w:hAnsi="Arial" w:cs="Arial"/>
          <w:sz w:val="24"/>
          <w:szCs w:val="24"/>
        </w:rPr>
        <w:t>género es aceptada y normalizada.</w:t>
      </w:r>
    </w:p>
    <w:p w14:paraId="58CE5BF4" w14:textId="4BBD8B58" w:rsidR="003A3977" w:rsidRDefault="00F3777F" w:rsidP="0050710B">
      <w:pPr>
        <w:spacing w:line="360" w:lineRule="auto"/>
        <w:ind w:firstLine="708"/>
        <w:jc w:val="both"/>
        <w:rPr>
          <w:rFonts w:ascii="Arial" w:hAnsi="Arial" w:cs="Arial"/>
          <w:sz w:val="24"/>
          <w:szCs w:val="24"/>
        </w:rPr>
      </w:pPr>
      <w:r w:rsidRPr="00F3777F">
        <w:rPr>
          <w:rFonts w:ascii="Arial" w:hAnsi="Arial" w:cs="Arial"/>
          <w:sz w:val="24"/>
          <w:szCs w:val="24"/>
        </w:rPr>
        <w:t xml:space="preserve">La respuesta a la violencia de género en México ha sido una combinación de medidas legales y de </w:t>
      </w:r>
      <w:r w:rsidR="003A3977">
        <w:rPr>
          <w:rFonts w:ascii="Arial" w:hAnsi="Arial" w:cs="Arial"/>
          <w:sz w:val="24"/>
          <w:szCs w:val="24"/>
        </w:rPr>
        <w:t xml:space="preserve">sensibilización pública, en 2007 se publica </w:t>
      </w:r>
      <w:r w:rsidR="003A3977" w:rsidRPr="00E7734D">
        <w:rPr>
          <w:rFonts w:ascii="Arial" w:hAnsi="Arial" w:cs="Arial"/>
          <w:sz w:val="24"/>
          <w:szCs w:val="24"/>
        </w:rPr>
        <w:t>Ley General de Acceso de las Mujeres a una Vida Libre de Violencia</w:t>
      </w:r>
      <w:r w:rsidR="003A3977">
        <w:rPr>
          <w:rFonts w:ascii="Arial" w:hAnsi="Arial" w:cs="Arial"/>
          <w:sz w:val="24"/>
          <w:szCs w:val="24"/>
        </w:rPr>
        <w:t xml:space="preserve"> (2007)</w:t>
      </w:r>
      <w:r w:rsidR="00FD588F">
        <w:rPr>
          <w:rFonts w:ascii="Arial" w:hAnsi="Arial" w:cs="Arial"/>
          <w:sz w:val="24"/>
          <w:szCs w:val="24"/>
        </w:rPr>
        <w:t xml:space="preserve">, como lo establece en </w:t>
      </w:r>
      <w:r w:rsidR="006116FB">
        <w:rPr>
          <w:rFonts w:ascii="Arial" w:hAnsi="Arial" w:cs="Arial"/>
          <w:sz w:val="24"/>
          <w:szCs w:val="24"/>
        </w:rPr>
        <w:t>su artículo 1, “…tiene como objeto</w:t>
      </w:r>
      <w:r w:rsidR="00FD588F">
        <w:rPr>
          <w:rFonts w:ascii="Arial" w:hAnsi="Arial" w:cs="Arial"/>
          <w:sz w:val="24"/>
          <w:szCs w:val="24"/>
        </w:rPr>
        <w:t xml:space="preserve"> </w:t>
      </w:r>
      <w:r w:rsidR="00FD588F" w:rsidRPr="00FD588F">
        <w:rPr>
          <w:rFonts w:ascii="Arial" w:hAnsi="Arial" w:cs="Arial"/>
          <w:sz w:val="24"/>
          <w:szCs w:val="24"/>
        </w:rPr>
        <w:t>establecer la coordi</w:t>
      </w:r>
      <w:r w:rsidR="00FD588F">
        <w:rPr>
          <w:rFonts w:ascii="Arial" w:hAnsi="Arial" w:cs="Arial"/>
          <w:sz w:val="24"/>
          <w:szCs w:val="24"/>
        </w:rPr>
        <w:t xml:space="preserve">nación entre la Federación, las </w:t>
      </w:r>
      <w:r w:rsidR="00FD588F" w:rsidRPr="00FD588F">
        <w:rPr>
          <w:rFonts w:ascii="Arial" w:hAnsi="Arial" w:cs="Arial"/>
          <w:sz w:val="24"/>
          <w:szCs w:val="24"/>
        </w:rPr>
        <w:t>entidades federativas, el Distrito Federal y los municipios para prevenir, sancionar y erradicar la violencia</w:t>
      </w:r>
      <w:r w:rsidR="00FD588F">
        <w:rPr>
          <w:rFonts w:ascii="Arial" w:hAnsi="Arial" w:cs="Arial"/>
          <w:sz w:val="24"/>
          <w:szCs w:val="24"/>
        </w:rPr>
        <w:t xml:space="preserve"> </w:t>
      </w:r>
      <w:r w:rsidR="00FD588F" w:rsidRPr="00FD588F">
        <w:rPr>
          <w:rFonts w:ascii="Arial" w:hAnsi="Arial" w:cs="Arial"/>
          <w:sz w:val="24"/>
          <w:szCs w:val="24"/>
        </w:rPr>
        <w:t>contra las mujeres</w:t>
      </w:r>
      <w:r w:rsidR="006116FB">
        <w:rPr>
          <w:rFonts w:ascii="Arial" w:hAnsi="Arial" w:cs="Arial"/>
          <w:sz w:val="24"/>
          <w:szCs w:val="24"/>
        </w:rPr>
        <w:t>…”</w:t>
      </w:r>
    </w:p>
    <w:p w14:paraId="67EAE642" w14:textId="76636CDE" w:rsidR="00B75A65" w:rsidRDefault="00AB0CEE" w:rsidP="00583944">
      <w:pPr>
        <w:spacing w:line="360" w:lineRule="auto"/>
        <w:ind w:firstLine="708"/>
        <w:jc w:val="both"/>
        <w:rPr>
          <w:rFonts w:ascii="Arial" w:hAnsi="Arial" w:cs="Arial"/>
          <w:sz w:val="24"/>
          <w:szCs w:val="24"/>
        </w:rPr>
      </w:pPr>
      <w:r w:rsidRPr="00AB0CEE">
        <w:rPr>
          <w:rFonts w:ascii="Arial" w:hAnsi="Arial" w:cs="Arial"/>
          <w:sz w:val="24"/>
          <w:szCs w:val="24"/>
        </w:rPr>
        <w:lastRenderedPageBreak/>
        <w:t>Esta ley  implementa</w:t>
      </w:r>
      <w:r w:rsidR="00583944" w:rsidRPr="00AB0CEE">
        <w:rPr>
          <w:rFonts w:ascii="Arial" w:hAnsi="Arial" w:cs="Arial"/>
          <w:sz w:val="24"/>
          <w:szCs w:val="24"/>
        </w:rPr>
        <w:t xml:space="preserve"> </w:t>
      </w:r>
      <w:r w:rsidRPr="00AB0CEE">
        <w:rPr>
          <w:rFonts w:ascii="Arial" w:hAnsi="Arial" w:cs="Arial"/>
          <w:sz w:val="24"/>
          <w:szCs w:val="24"/>
        </w:rPr>
        <w:t xml:space="preserve"> un</w:t>
      </w:r>
      <w:r w:rsidR="00FD588F" w:rsidRPr="00AB0CEE">
        <w:rPr>
          <w:rFonts w:ascii="Arial" w:hAnsi="Arial" w:cs="Arial"/>
          <w:sz w:val="24"/>
          <w:szCs w:val="24"/>
        </w:rPr>
        <w:t xml:space="preserve"> mecanismo de alerta de violencia de </w:t>
      </w:r>
      <w:r w:rsidR="00583944" w:rsidRPr="00AB0CEE">
        <w:rPr>
          <w:rFonts w:ascii="Arial" w:hAnsi="Arial" w:cs="Arial"/>
          <w:sz w:val="24"/>
          <w:szCs w:val="24"/>
        </w:rPr>
        <w:t xml:space="preserve">género, </w:t>
      </w:r>
      <w:r w:rsidRPr="00AB0CEE">
        <w:rPr>
          <w:rFonts w:ascii="Arial" w:hAnsi="Arial" w:cs="Arial"/>
          <w:sz w:val="24"/>
          <w:szCs w:val="24"/>
        </w:rPr>
        <w:t xml:space="preserve">este mecanismo se describe en el </w:t>
      </w:r>
      <w:r w:rsidR="005C3694" w:rsidRPr="00AB0CEE">
        <w:rPr>
          <w:rFonts w:ascii="Arial" w:hAnsi="Arial" w:cs="Arial"/>
          <w:sz w:val="24"/>
          <w:szCs w:val="24"/>
        </w:rPr>
        <w:t>artículo</w:t>
      </w:r>
      <w:r w:rsidRPr="00AB0CEE">
        <w:rPr>
          <w:rFonts w:ascii="Arial" w:hAnsi="Arial" w:cs="Arial"/>
          <w:sz w:val="24"/>
          <w:szCs w:val="24"/>
        </w:rPr>
        <w:t xml:space="preserve"> 22 de la ley y </w:t>
      </w:r>
      <w:r w:rsidR="00FD588F" w:rsidRPr="00AB0CEE">
        <w:rPr>
          <w:rFonts w:ascii="Arial" w:hAnsi="Arial" w:cs="Arial"/>
          <w:sz w:val="24"/>
          <w:szCs w:val="24"/>
        </w:rPr>
        <w:t>tiene  como objetivo implementar acciones gubernamentales de emergencia para enfrentar y er</w:t>
      </w:r>
      <w:r w:rsidRPr="00AB0CEE">
        <w:rPr>
          <w:rFonts w:ascii="Arial" w:hAnsi="Arial" w:cs="Arial"/>
          <w:sz w:val="24"/>
          <w:szCs w:val="24"/>
        </w:rPr>
        <w:t>radicar la violencia feminicida</w:t>
      </w:r>
      <w:r w:rsidR="00B75A65" w:rsidRPr="00AB0CEE">
        <w:rPr>
          <w:rFonts w:ascii="Arial" w:hAnsi="Arial" w:cs="Arial"/>
          <w:sz w:val="24"/>
          <w:szCs w:val="24"/>
        </w:rPr>
        <w:t xml:space="preserve"> en un territorio determinado.</w:t>
      </w:r>
      <w:r w:rsidR="00583944">
        <w:rPr>
          <w:rFonts w:ascii="Arial" w:hAnsi="Arial" w:cs="Arial"/>
          <w:sz w:val="24"/>
          <w:szCs w:val="24"/>
        </w:rPr>
        <w:t xml:space="preserve"> </w:t>
      </w:r>
      <w:r w:rsidR="00B75A65">
        <w:rPr>
          <w:rFonts w:ascii="Arial" w:hAnsi="Arial" w:cs="Arial"/>
          <w:sz w:val="24"/>
          <w:szCs w:val="24"/>
        </w:rPr>
        <w:t xml:space="preserve">Sin embargo, </w:t>
      </w:r>
      <w:r w:rsidR="00583944">
        <w:rPr>
          <w:rFonts w:ascii="Arial" w:hAnsi="Arial" w:cs="Arial"/>
          <w:sz w:val="24"/>
          <w:szCs w:val="24"/>
        </w:rPr>
        <w:t xml:space="preserve">como </w:t>
      </w:r>
      <w:r>
        <w:rPr>
          <w:rFonts w:ascii="Arial" w:hAnsi="Arial" w:cs="Arial"/>
          <w:sz w:val="24"/>
          <w:szCs w:val="24"/>
        </w:rPr>
        <w:t xml:space="preserve">plantean </w:t>
      </w:r>
      <w:proofErr w:type="spellStart"/>
      <w:r w:rsidR="00583944">
        <w:rPr>
          <w:rFonts w:ascii="Arial" w:hAnsi="Arial" w:cs="Arial"/>
          <w:sz w:val="24"/>
          <w:szCs w:val="24"/>
        </w:rPr>
        <w:t>Damian</w:t>
      </w:r>
      <w:proofErr w:type="spellEnd"/>
      <w:r w:rsidR="00583944">
        <w:rPr>
          <w:rFonts w:ascii="Arial" w:hAnsi="Arial" w:cs="Arial"/>
          <w:sz w:val="24"/>
          <w:szCs w:val="24"/>
        </w:rPr>
        <w:t xml:space="preserve"> y</w:t>
      </w:r>
      <w:r w:rsidR="00B75A65">
        <w:rPr>
          <w:rFonts w:ascii="Arial" w:hAnsi="Arial" w:cs="Arial"/>
          <w:sz w:val="24"/>
          <w:szCs w:val="24"/>
        </w:rPr>
        <w:t xml:space="preserve"> Flores (2017), las respuestas a las solicitud</w:t>
      </w:r>
      <w:r w:rsidR="00583944">
        <w:rPr>
          <w:rFonts w:ascii="Arial" w:hAnsi="Arial" w:cs="Arial"/>
          <w:sz w:val="24"/>
          <w:szCs w:val="24"/>
        </w:rPr>
        <w:t>es de alerta por violencia de gé</w:t>
      </w:r>
      <w:r w:rsidR="00B75A65">
        <w:rPr>
          <w:rFonts w:ascii="Arial" w:hAnsi="Arial" w:cs="Arial"/>
          <w:sz w:val="24"/>
          <w:szCs w:val="24"/>
        </w:rPr>
        <w:t xml:space="preserve">nero se ven afectadas por el Estado mexicano lo cual provoca que el objetivo </w:t>
      </w:r>
      <w:r w:rsidR="006B4893">
        <w:rPr>
          <w:rFonts w:ascii="Arial" w:hAnsi="Arial" w:cs="Arial"/>
          <w:sz w:val="24"/>
          <w:szCs w:val="24"/>
        </w:rPr>
        <w:t xml:space="preserve">del mecanismo </w:t>
      </w:r>
      <w:r w:rsidR="005C3694">
        <w:rPr>
          <w:rFonts w:ascii="Arial" w:hAnsi="Arial" w:cs="Arial"/>
          <w:sz w:val="24"/>
          <w:szCs w:val="24"/>
        </w:rPr>
        <w:t xml:space="preserve">no  se cumpla </w:t>
      </w:r>
      <w:r w:rsidR="006B4893">
        <w:rPr>
          <w:rFonts w:ascii="Arial" w:hAnsi="Arial" w:cs="Arial"/>
          <w:sz w:val="24"/>
          <w:szCs w:val="24"/>
        </w:rPr>
        <w:t>cabalmente</w:t>
      </w:r>
      <w:r w:rsidR="00B75A65">
        <w:rPr>
          <w:rFonts w:ascii="Arial" w:hAnsi="Arial" w:cs="Arial"/>
          <w:sz w:val="24"/>
          <w:szCs w:val="24"/>
        </w:rPr>
        <w:t>.</w:t>
      </w:r>
    </w:p>
    <w:p w14:paraId="24CAB74B" w14:textId="47E56B3C" w:rsidR="009622D8" w:rsidRPr="009622D8" w:rsidRDefault="009622D8" w:rsidP="00583944">
      <w:pPr>
        <w:spacing w:line="360" w:lineRule="auto"/>
        <w:ind w:firstLine="360"/>
        <w:jc w:val="both"/>
        <w:rPr>
          <w:rFonts w:ascii="Arial" w:hAnsi="Arial" w:cs="Arial"/>
          <w:sz w:val="24"/>
          <w:szCs w:val="24"/>
        </w:rPr>
      </w:pPr>
      <w:r w:rsidRPr="009622D8">
        <w:rPr>
          <w:rFonts w:ascii="Arial" w:hAnsi="Arial" w:cs="Arial"/>
          <w:sz w:val="24"/>
          <w:szCs w:val="24"/>
        </w:rPr>
        <w:t>A pesar de los esfuerzos gubernamentales y de las organizaciones no gubernamentales en México para erradicar la violencia de género, la tasa de violencia contra las mujeres en el país sigue siendo alarmantemente alta. Hay varias razones por las cuales las estrategias para erradicar la violencia de género en México n</w:t>
      </w:r>
      <w:r>
        <w:rPr>
          <w:rFonts w:ascii="Arial" w:hAnsi="Arial" w:cs="Arial"/>
          <w:sz w:val="24"/>
          <w:szCs w:val="24"/>
        </w:rPr>
        <w:t>o han tenido el éxito esperado:</w:t>
      </w:r>
    </w:p>
    <w:p w14:paraId="173DB8AE" w14:textId="0FCE1964" w:rsidR="009622D8" w:rsidRPr="009622D8" w:rsidRDefault="009622D8" w:rsidP="009622D8">
      <w:pPr>
        <w:pStyle w:val="Prrafodelista"/>
        <w:numPr>
          <w:ilvl w:val="0"/>
          <w:numId w:val="16"/>
        </w:numPr>
        <w:spacing w:line="360" w:lineRule="auto"/>
        <w:rPr>
          <w:rFonts w:ascii="Arial" w:hAnsi="Arial" w:cs="Arial"/>
          <w:sz w:val="24"/>
          <w:szCs w:val="24"/>
        </w:rPr>
      </w:pPr>
      <w:r w:rsidRPr="009622D8">
        <w:rPr>
          <w:rFonts w:ascii="Arial" w:hAnsi="Arial" w:cs="Arial"/>
          <w:sz w:val="24"/>
          <w:szCs w:val="24"/>
        </w:rPr>
        <w:t>Falta de implementación efectiva: Muchas de las leyes y políticas existentes para abordar la violencia de género en México no se implementan adecuadamente o no tienen los recursos necesarios para ser efectivas.</w:t>
      </w:r>
    </w:p>
    <w:p w14:paraId="55F6892E" w14:textId="338C29E7" w:rsidR="009622D8" w:rsidRPr="009622D8" w:rsidRDefault="009622D8" w:rsidP="009622D8">
      <w:pPr>
        <w:pStyle w:val="Prrafodelista"/>
        <w:numPr>
          <w:ilvl w:val="0"/>
          <w:numId w:val="16"/>
        </w:numPr>
        <w:spacing w:line="360" w:lineRule="auto"/>
        <w:rPr>
          <w:rFonts w:ascii="Arial" w:hAnsi="Arial" w:cs="Arial"/>
          <w:sz w:val="24"/>
          <w:szCs w:val="24"/>
        </w:rPr>
      </w:pPr>
      <w:r w:rsidRPr="009622D8">
        <w:rPr>
          <w:rFonts w:ascii="Arial" w:hAnsi="Arial" w:cs="Arial"/>
          <w:sz w:val="24"/>
          <w:szCs w:val="24"/>
        </w:rPr>
        <w:t>Desigualdad de género: La desigualdad de género y la discriminación hacia las mujeres en México son causas profundas de la violencia de género y deben abordarse de manera más integral.</w:t>
      </w:r>
    </w:p>
    <w:p w14:paraId="1AA84DD5" w14:textId="55B178D2" w:rsidR="009622D8" w:rsidRPr="009622D8" w:rsidRDefault="009622D8" w:rsidP="009622D8">
      <w:pPr>
        <w:pStyle w:val="Prrafodelista"/>
        <w:numPr>
          <w:ilvl w:val="0"/>
          <w:numId w:val="16"/>
        </w:numPr>
        <w:spacing w:line="360" w:lineRule="auto"/>
        <w:rPr>
          <w:rFonts w:ascii="Arial" w:hAnsi="Arial" w:cs="Arial"/>
          <w:sz w:val="24"/>
          <w:szCs w:val="24"/>
        </w:rPr>
      </w:pPr>
      <w:r w:rsidRPr="009622D8">
        <w:rPr>
          <w:rFonts w:ascii="Arial" w:hAnsi="Arial" w:cs="Arial"/>
          <w:sz w:val="24"/>
          <w:szCs w:val="24"/>
        </w:rPr>
        <w:t>Cultura de la impunidad: La cultura de la impunidad y la corrupción en el sistema de justicia en México contribuyen a la perpetuación de la violencia de género y a la falta de consecuencias para los perpetradores.</w:t>
      </w:r>
    </w:p>
    <w:p w14:paraId="3FBCD13A" w14:textId="3A80F761" w:rsidR="009622D8" w:rsidRPr="009622D8" w:rsidRDefault="009622D8" w:rsidP="009622D8">
      <w:pPr>
        <w:pStyle w:val="Prrafodelista"/>
        <w:numPr>
          <w:ilvl w:val="0"/>
          <w:numId w:val="16"/>
        </w:numPr>
        <w:spacing w:line="360" w:lineRule="auto"/>
        <w:rPr>
          <w:rFonts w:ascii="Arial" w:hAnsi="Arial" w:cs="Arial"/>
          <w:sz w:val="24"/>
          <w:szCs w:val="24"/>
        </w:rPr>
      </w:pPr>
      <w:r w:rsidRPr="009622D8">
        <w:rPr>
          <w:rFonts w:ascii="Arial" w:hAnsi="Arial" w:cs="Arial"/>
          <w:sz w:val="24"/>
          <w:szCs w:val="24"/>
        </w:rPr>
        <w:t>Falta de sensibilización pública: La sensibilización pública y la educación son clave para prevenir la violencia de género y f</w:t>
      </w:r>
      <w:r w:rsidR="001E09E2">
        <w:rPr>
          <w:rFonts w:ascii="Arial" w:hAnsi="Arial" w:cs="Arial"/>
          <w:sz w:val="24"/>
          <w:szCs w:val="24"/>
        </w:rPr>
        <w:t>omentar una cultura de respeto e</w:t>
      </w:r>
      <w:r w:rsidRPr="009622D8">
        <w:rPr>
          <w:rFonts w:ascii="Arial" w:hAnsi="Arial" w:cs="Arial"/>
          <w:sz w:val="24"/>
          <w:szCs w:val="24"/>
        </w:rPr>
        <w:t xml:space="preserve"> igualdad de género. Sin embargo, en muchos casos, la falta de sensibilización pública y educación en esta materia contribuye a la perpetuación de la violencia de género.</w:t>
      </w:r>
    </w:p>
    <w:p w14:paraId="4AC6A587" w14:textId="77777777" w:rsidR="009622D8" w:rsidRPr="00F3777F" w:rsidRDefault="009622D8" w:rsidP="009622D8">
      <w:pPr>
        <w:spacing w:line="360" w:lineRule="auto"/>
        <w:rPr>
          <w:rFonts w:ascii="Arial" w:hAnsi="Arial" w:cs="Arial"/>
          <w:sz w:val="24"/>
          <w:szCs w:val="24"/>
        </w:rPr>
      </w:pPr>
    </w:p>
    <w:p w14:paraId="058B0462" w14:textId="77777777" w:rsidR="00F3777F" w:rsidRDefault="00F3777F" w:rsidP="00765050">
      <w:pPr>
        <w:spacing w:line="360" w:lineRule="auto"/>
        <w:rPr>
          <w:rFonts w:ascii="Arial" w:hAnsi="Arial" w:cs="Arial"/>
          <w:sz w:val="24"/>
          <w:szCs w:val="24"/>
        </w:rPr>
      </w:pPr>
    </w:p>
    <w:p w14:paraId="6773D27A" w14:textId="598913F2" w:rsidR="00765050" w:rsidRDefault="00E037ED" w:rsidP="00663E27">
      <w:pPr>
        <w:spacing w:line="360" w:lineRule="auto"/>
        <w:jc w:val="both"/>
        <w:rPr>
          <w:rFonts w:ascii="Arial" w:hAnsi="Arial" w:cs="Arial"/>
          <w:sz w:val="24"/>
          <w:szCs w:val="24"/>
        </w:rPr>
      </w:pPr>
      <w:r>
        <w:rPr>
          <w:rFonts w:ascii="Arial" w:hAnsi="Arial" w:cs="Arial"/>
          <w:sz w:val="24"/>
          <w:szCs w:val="24"/>
        </w:rPr>
        <w:lastRenderedPageBreak/>
        <w:t>5</w:t>
      </w:r>
      <w:r w:rsidR="001C3251">
        <w:rPr>
          <w:rFonts w:ascii="Arial" w:hAnsi="Arial" w:cs="Arial"/>
          <w:sz w:val="24"/>
          <w:szCs w:val="24"/>
        </w:rPr>
        <w:t xml:space="preserve">.2  </w:t>
      </w:r>
      <w:r w:rsidR="001C3251" w:rsidRPr="001C3251">
        <w:rPr>
          <w:rFonts w:ascii="Arial" w:hAnsi="Arial" w:cs="Arial"/>
          <w:sz w:val="24"/>
          <w:szCs w:val="24"/>
        </w:rPr>
        <w:t>Indicadores</w:t>
      </w:r>
      <w:r w:rsidR="006A1DC2">
        <w:rPr>
          <w:rFonts w:ascii="Arial" w:hAnsi="Arial" w:cs="Arial"/>
          <w:sz w:val="24"/>
          <w:szCs w:val="24"/>
        </w:rPr>
        <w:t xml:space="preserve"> y estadística sobre la violencia de género en México</w:t>
      </w:r>
    </w:p>
    <w:p w14:paraId="681DD1CA" w14:textId="0C2014D5" w:rsidR="005478AB" w:rsidRDefault="00765050" w:rsidP="00AB0CEE">
      <w:pPr>
        <w:spacing w:line="360" w:lineRule="auto"/>
        <w:jc w:val="both"/>
        <w:rPr>
          <w:rFonts w:ascii="Arial" w:hAnsi="Arial" w:cs="Arial"/>
          <w:sz w:val="24"/>
          <w:szCs w:val="24"/>
        </w:rPr>
      </w:pPr>
      <w:r>
        <w:rPr>
          <w:rFonts w:ascii="Arial" w:hAnsi="Arial" w:cs="Arial"/>
          <w:sz w:val="24"/>
          <w:szCs w:val="24"/>
        </w:rPr>
        <w:tab/>
      </w:r>
      <w:r w:rsidR="0093531D">
        <w:rPr>
          <w:rFonts w:ascii="Arial" w:hAnsi="Arial" w:cs="Arial"/>
          <w:sz w:val="24"/>
          <w:szCs w:val="24"/>
        </w:rPr>
        <w:t xml:space="preserve"> </w:t>
      </w:r>
      <w:r w:rsidR="005478AB" w:rsidRPr="005478AB">
        <w:rPr>
          <w:rFonts w:ascii="Arial" w:hAnsi="Arial" w:cs="Arial"/>
          <w:sz w:val="24"/>
          <w:szCs w:val="24"/>
        </w:rPr>
        <w:t>Las estadísticas son un elemento clave para la formulación de políticas públicas efectivas y la toma de decisiones informadas. La recopilación de datos precisos y actualizados sobre un problema o situación es fundamental para entender su magnitud y gravedad, identificar tendencias y patrones, y evaluar la efectividad d</w:t>
      </w:r>
      <w:r w:rsidR="005478AB">
        <w:rPr>
          <w:rFonts w:ascii="Arial" w:hAnsi="Arial" w:cs="Arial"/>
          <w:sz w:val="24"/>
          <w:szCs w:val="24"/>
        </w:rPr>
        <w:t>e las soluciones implementadas.</w:t>
      </w:r>
      <w:r w:rsidR="00A376BD">
        <w:rPr>
          <w:rFonts w:ascii="Arial" w:hAnsi="Arial" w:cs="Arial"/>
          <w:sz w:val="24"/>
          <w:szCs w:val="24"/>
        </w:rPr>
        <w:t xml:space="preserve"> </w:t>
      </w:r>
      <w:r w:rsidR="005478AB" w:rsidRPr="005478AB">
        <w:rPr>
          <w:rFonts w:ascii="Arial" w:hAnsi="Arial" w:cs="Arial"/>
          <w:sz w:val="24"/>
          <w:szCs w:val="24"/>
        </w:rPr>
        <w:t>Además, las estadísticas proporcionan una base sólida para la toma de decisio</w:t>
      </w:r>
      <w:r w:rsidR="005478AB">
        <w:rPr>
          <w:rFonts w:ascii="Arial" w:hAnsi="Arial" w:cs="Arial"/>
          <w:sz w:val="24"/>
          <w:szCs w:val="24"/>
        </w:rPr>
        <w:t xml:space="preserve">nes </w:t>
      </w:r>
      <w:r w:rsidR="005478AB" w:rsidRPr="005478AB">
        <w:rPr>
          <w:rFonts w:ascii="Arial" w:hAnsi="Arial" w:cs="Arial"/>
          <w:sz w:val="24"/>
          <w:szCs w:val="24"/>
        </w:rPr>
        <w:t>y permiten identificar áreas cr</w:t>
      </w:r>
      <w:r w:rsidR="005478AB">
        <w:rPr>
          <w:rFonts w:ascii="Arial" w:hAnsi="Arial" w:cs="Arial"/>
          <w:sz w:val="24"/>
          <w:szCs w:val="24"/>
        </w:rPr>
        <w:t xml:space="preserve">íticas que requieren atención, gestionar </w:t>
      </w:r>
      <w:r w:rsidR="005478AB" w:rsidRPr="005478AB">
        <w:rPr>
          <w:rFonts w:ascii="Arial" w:hAnsi="Arial" w:cs="Arial"/>
          <w:sz w:val="24"/>
          <w:szCs w:val="24"/>
        </w:rPr>
        <w:t>recursos de manera efecti</w:t>
      </w:r>
      <w:r w:rsidR="005478AB">
        <w:rPr>
          <w:rFonts w:ascii="Arial" w:hAnsi="Arial" w:cs="Arial"/>
          <w:sz w:val="24"/>
          <w:szCs w:val="24"/>
        </w:rPr>
        <w:t>va y monitorear los resultados.</w:t>
      </w:r>
      <w:r w:rsidR="00663E27">
        <w:rPr>
          <w:rFonts w:ascii="Arial" w:hAnsi="Arial" w:cs="Arial"/>
          <w:sz w:val="24"/>
          <w:szCs w:val="24"/>
        </w:rPr>
        <w:t xml:space="preserve"> </w:t>
      </w:r>
      <w:r w:rsidR="005478AB" w:rsidRPr="005478AB">
        <w:rPr>
          <w:rFonts w:ascii="Arial" w:hAnsi="Arial" w:cs="Arial"/>
          <w:sz w:val="24"/>
          <w:szCs w:val="24"/>
        </w:rPr>
        <w:t xml:space="preserve">En el caso de la violencia de género, las estadísticas son esenciales para entender la magnitud del problema y la efectividad de las políticas y programas implementados para prevenirla y abordarla. </w:t>
      </w:r>
    </w:p>
    <w:p w14:paraId="01330FF5" w14:textId="4E43EF5D" w:rsidR="004D586F" w:rsidRDefault="005478AB" w:rsidP="00663E27">
      <w:pPr>
        <w:spacing w:line="360" w:lineRule="auto"/>
        <w:ind w:firstLine="708"/>
        <w:jc w:val="both"/>
        <w:rPr>
          <w:rFonts w:ascii="Arial" w:hAnsi="Arial" w:cs="Arial"/>
          <w:sz w:val="24"/>
          <w:szCs w:val="24"/>
        </w:rPr>
      </w:pPr>
      <w:r w:rsidRPr="005478AB">
        <w:rPr>
          <w:rFonts w:ascii="Arial" w:hAnsi="Arial" w:cs="Arial"/>
          <w:sz w:val="24"/>
          <w:szCs w:val="24"/>
        </w:rPr>
        <w:t>La recopilación de datos precisos y actualizados sobre la violencia de género permite identificar las formas en las que está ocurrien</w:t>
      </w:r>
      <w:r>
        <w:rPr>
          <w:rFonts w:ascii="Arial" w:hAnsi="Arial" w:cs="Arial"/>
          <w:sz w:val="24"/>
          <w:szCs w:val="24"/>
        </w:rPr>
        <w:t>do y las víctimas más afectadas por este tipo de problemática</w:t>
      </w:r>
      <w:r w:rsidR="00663E27">
        <w:rPr>
          <w:rFonts w:ascii="Arial" w:hAnsi="Arial" w:cs="Arial"/>
          <w:sz w:val="24"/>
          <w:szCs w:val="24"/>
        </w:rPr>
        <w:t xml:space="preserve">. </w:t>
      </w:r>
      <w:r w:rsidR="00DA359E">
        <w:rPr>
          <w:rFonts w:ascii="Arial" w:hAnsi="Arial" w:cs="Arial"/>
          <w:sz w:val="24"/>
          <w:szCs w:val="24"/>
        </w:rPr>
        <w:t xml:space="preserve">El </w:t>
      </w:r>
      <w:r w:rsidR="00531DBF">
        <w:rPr>
          <w:rFonts w:ascii="Arial" w:hAnsi="Arial" w:cs="Arial"/>
          <w:bCs/>
          <w:sz w:val="24"/>
          <w:szCs w:val="24"/>
        </w:rPr>
        <w:t>Sistema de Indicadores de Gé</w:t>
      </w:r>
      <w:r w:rsidR="00DA359E">
        <w:rPr>
          <w:rFonts w:ascii="Arial" w:hAnsi="Arial" w:cs="Arial"/>
          <w:bCs/>
          <w:sz w:val="24"/>
          <w:szCs w:val="24"/>
        </w:rPr>
        <w:t>nero del Instituto Nacional de las Mujeres, establece en su criterio para el uso de la información estadística que las fuentes principales de información regulares respecto a estadísticas de género son:</w:t>
      </w:r>
    </w:p>
    <w:p w14:paraId="1EF7CE7F" w14:textId="77777777" w:rsidR="004D586F" w:rsidRDefault="004D586F" w:rsidP="00663E27">
      <w:pPr>
        <w:pStyle w:val="Prrafodelista"/>
        <w:numPr>
          <w:ilvl w:val="0"/>
          <w:numId w:val="15"/>
        </w:numPr>
        <w:spacing w:line="360" w:lineRule="auto"/>
        <w:jc w:val="both"/>
        <w:rPr>
          <w:rFonts w:ascii="Arial" w:hAnsi="Arial" w:cs="Arial"/>
          <w:sz w:val="24"/>
          <w:szCs w:val="24"/>
        </w:rPr>
      </w:pPr>
      <w:r>
        <w:rPr>
          <w:rFonts w:ascii="Arial" w:hAnsi="Arial" w:cs="Arial"/>
          <w:sz w:val="24"/>
          <w:szCs w:val="24"/>
        </w:rPr>
        <w:t xml:space="preserve">Censos/Conteos </w:t>
      </w:r>
    </w:p>
    <w:p w14:paraId="23B9A339" w14:textId="77777777" w:rsidR="004D586F" w:rsidRPr="0093531D" w:rsidRDefault="004D586F" w:rsidP="00663E27">
      <w:pPr>
        <w:pStyle w:val="Prrafodelista"/>
        <w:numPr>
          <w:ilvl w:val="0"/>
          <w:numId w:val="15"/>
        </w:numPr>
        <w:spacing w:line="360" w:lineRule="auto"/>
        <w:jc w:val="both"/>
        <w:rPr>
          <w:rFonts w:ascii="Arial" w:hAnsi="Arial" w:cs="Arial"/>
          <w:sz w:val="24"/>
          <w:szCs w:val="24"/>
        </w:rPr>
      </w:pPr>
      <w:r>
        <w:rPr>
          <w:rFonts w:ascii="Arial" w:hAnsi="Arial" w:cs="Arial"/>
          <w:sz w:val="24"/>
          <w:szCs w:val="24"/>
        </w:rPr>
        <w:t>Encuestas</w:t>
      </w:r>
    </w:p>
    <w:p w14:paraId="54883A99" w14:textId="47361E99" w:rsidR="004D586F" w:rsidRDefault="004D586F" w:rsidP="00663E27">
      <w:pPr>
        <w:pStyle w:val="Prrafodelista"/>
        <w:numPr>
          <w:ilvl w:val="0"/>
          <w:numId w:val="15"/>
        </w:numPr>
        <w:spacing w:line="360" w:lineRule="auto"/>
        <w:jc w:val="both"/>
        <w:rPr>
          <w:rFonts w:ascii="Arial" w:hAnsi="Arial" w:cs="Arial"/>
          <w:sz w:val="24"/>
          <w:szCs w:val="24"/>
        </w:rPr>
      </w:pPr>
      <w:r>
        <w:rPr>
          <w:rFonts w:ascii="Arial" w:hAnsi="Arial" w:cs="Arial"/>
          <w:sz w:val="24"/>
          <w:szCs w:val="24"/>
        </w:rPr>
        <w:t>Registros administrativos</w:t>
      </w:r>
    </w:p>
    <w:p w14:paraId="7EFA8A62" w14:textId="77777777" w:rsidR="00DA129F" w:rsidRDefault="00DA359E" w:rsidP="00663E27">
      <w:pPr>
        <w:spacing w:line="360" w:lineRule="auto"/>
        <w:ind w:firstLine="708"/>
        <w:jc w:val="both"/>
        <w:rPr>
          <w:rFonts w:ascii="Arial" w:hAnsi="Arial" w:cs="Arial"/>
          <w:sz w:val="24"/>
          <w:szCs w:val="24"/>
        </w:rPr>
      </w:pPr>
      <w:r>
        <w:rPr>
          <w:rFonts w:ascii="Arial" w:hAnsi="Arial" w:cs="Arial"/>
          <w:sz w:val="24"/>
          <w:szCs w:val="24"/>
        </w:rPr>
        <w:t xml:space="preserve">Estas fuentes cuentan con una metodología y periodicidad establecida, sin embargo, cada una tiene sus pros y contras, por ejemplo, </w:t>
      </w:r>
      <w:r w:rsidR="00C17318">
        <w:rPr>
          <w:rFonts w:ascii="Arial" w:hAnsi="Arial" w:cs="Arial"/>
          <w:sz w:val="24"/>
          <w:szCs w:val="24"/>
        </w:rPr>
        <w:t xml:space="preserve">la información de registros administrativos se obtiene a partir de instituciones de procuración de justicia de cada entidad, la procuradurías reportan al Instituto Nacional de Estadística y Geografía </w:t>
      </w:r>
      <w:r w:rsidR="00D809EB">
        <w:rPr>
          <w:rFonts w:ascii="Arial" w:hAnsi="Arial" w:cs="Arial"/>
          <w:sz w:val="24"/>
          <w:szCs w:val="24"/>
        </w:rPr>
        <w:t>las estadísticas</w:t>
      </w:r>
      <w:r w:rsidR="00DA129F">
        <w:rPr>
          <w:rFonts w:ascii="Arial" w:hAnsi="Arial" w:cs="Arial"/>
          <w:sz w:val="24"/>
          <w:szCs w:val="24"/>
        </w:rPr>
        <w:t xml:space="preserve"> de denuncias y delitos relacionados con violencia de género, sin embargo, estas cifras se ven sesgadas ya que solo representan los delitos y denuncias procesada, como menciona </w:t>
      </w:r>
      <w:proofErr w:type="spellStart"/>
      <w:r w:rsidR="00DA129F">
        <w:rPr>
          <w:rFonts w:ascii="Arial" w:hAnsi="Arial" w:cs="Arial"/>
          <w:sz w:val="24"/>
          <w:szCs w:val="24"/>
        </w:rPr>
        <w:t>Rojido</w:t>
      </w:r>
      <w:proofErr w:type="spellEnd"/>
      <w:r w:rsidR="00DA129F">
        <w:rPr>
          <w:rFonts w:ascii="Arial" w:hAnsi="Arial" w:cs="Arial"/>
          <w:sz w:val="24"/>
          <w:szCs w:val="24"/>
        </w:rPr>
        <w:t xml:space="preserve"> &amp; Cano(2018), factores como la gravedad de los hechos, la confianza de las autoridades y el temor a sufrir represalias afectan la decisión de presentar una denuncia.</w:t>
      </w:r>
    </w:p>
    <w:p w14:paraId="1CF425D6" w14:textId="525BF86D" w:rsidR="000F114A" w:rsidRDefault="000F114A" w:rsidP="00663E27">
      <w:pPr>
        <w:spacing w:line="360" w:lineRule="auto"/>
        <w:ind w:firstLine="708"/>
        <w:jc w:val="both"/>
        <w:rPr>
          <w:rFonts w:ascii="Arial" w:hAnsi="Arial" w:cs="Arial"/>
          <w:sz w:val="24"/>
          <w:szCs w:val="24"/>
        </w:rPr>
      </w:pPr>
      <w:r>
        <w:rPr>
          <w:rFonts w:ascii="Arial" w:hAnsi="Arial" w:cs="Arial"/>
          <w:sz w:val="24"/>
          <w:szCs w:val="24"/>
        </w:rPr>
        <w:lastRenderedPageBreak/>
        <w:t xml:space="preserve">Un ejemplo de fuente de información de tipo encuesta es la </w:t>
      </w:r>
      <w:r w:rsidRPr="000F114A">
        <w:rPr>
          <w:rFonts w:ascii="Arial" w:hAnsi="Arial" w:cs="Arial"/>
          <w:sz w:val="24"/>
          <w:szCs w:val="24"/>
        </w:rPr>
        <w:t>Encuesta Nacional sobre la Dinámica de las Relaciones en los Hogares</w:t>
      </w:r>
      <w:r>
        <w:rPr>
          <w:rFonts w:ascii="Arial" w:hAnsi="Arial" w:cs="Arial"/>
          <w:sz w:val="24"/>
          <w:szCs w:val="24"/>
        </w:rPr>
        <w:t xml:space="preserve"> (2021) recabada por el INEGI, esta encuesta tiene una periodicidad quinquenal y </w:t>
      </w:r>
      <w:r w:rsidR="00A376BD">
        <w:rPr>
          <w:rFonts w:ascii="Arial" w:hAnsi="Arial" w:cs="Arial"/>
          <w:sz w:val="24"/>
          <w:szCs w:val="24"/>
        </w:rPr>
        <w:t>se establece que su objetivo principal es:</w:t>
      </w:r>
      <w:r>
        <w:rPr>
          <w:rFonts w:ascii="Arial" w:hAnsi="Arial" w:cs="Arial"/>
          <w:sz w:val="24"/>
          <w:szCs w:val="24"/>
        </w:rPr>
        <w:t xml:space="preserve"> </w:t>
      </w:r>
      <w:r w:rsidR="00A376BD">
        <w:rPr>
          <w:rFonts w:ascii="Arial" w:hAnsi="Arial" w:cs="Arial"/>
          <w:sz w:val="24"/>
          <w:szCs w:val="24"/>
        </w:rPr>
        <w:t>“</w:t>
      </w:r>
      <w:r>
        <w:rPr>
          <w:rFonts w:ascii="Arial" w:hAnsi="Arial" w:cs="Arial"/>
          <w:sz w:val="24"/>
          <w:szCs w:val="24"/>
        </w:rPr>
        <w:t>g</w:t>
      </w:r>
      <w:r w:rsidRPr="000F114A">
        <w:rPr>
          <w:rFonts w:ascii="Arial" w:hAnsi="Arial" w:cs="Arial"/>
          <w:sz w:val="24"/>
          <w:szCs w:val="24"/>
        </w:rPr>
        <w:t>enerar información sobre las experiencias de violencia que han enfrentado las mujeres de 15 años y más, de manera detallada por tipo de violencia, para los distintos ámbitos (de pareja, familiar, escolar, laboral y comunitario)</w:t>
      </w:r>
      <w:r w:rsidR="00D20B68">
        <w:rPr>
          <w:rFonts w:ascii="Arial" w:hAnsi="Arial" w:cs="Arial"/>
          <w:sz w:val="24"/>
          <w:szCs w:val="24"/>
        </w:rPr>
        <w:t>”. U</w:t>
      </w:r>
      <w:bookmarkStart w:id="8" w:name="_GoBack"/>
      <w:bookmarkEnd w:id="8"/>
      <w:r>
        <w:rPr>
          <w:rFonts w:ascii="Arial" w:hAnsi="Arial" w:cs="Arial"/>
          <w:sz w:val="24"/>
          <w:szCs w:val="24"/>
        </w:rPr>
        <w:t>na ventaja es que esta encuesta cuenta con una metodología establecida que hace que los resultados sean confiables y comparables en distintos años, sin embargo, debido a la periodicidad quinquenal de la encuesta y a la naturaleza del fenómeno de la encuesta, provoca que se tengan estadísticas desactualizadas.</w:t>
      </w:r>
    </w:p>
    <w:p w14:paraId="35DD2DCE" w14:textId="4C15D0AF" w:rsidR="004D586F" w:rsidRDefault="000F114A" w:rsidP="00663E27">
      <w:pPr>
        <w:spacing w:line="360" w:lineRule="auto"/>
        <w:jc w:val="both"/>
        <w:rPr>
          <w:rFonts w:ascii="Arial" w:hAnsi="Arial" w:cs="Arial"/>
          <w:sz w:val="24"/>
          <w:szCs w:val="24"/>
        </w:rPr>
      </w:pPr>
      <w:r>
        <w:rPr>
          <w:rFonts w:ascii="Arial" w:hAnsi="Arial" w:cs="Arial"/>
          <w:sz w:val="24"/>
          <w:szCs w:val="24"/>
        </w:rPr>
        <w:tab/>
        <w:t xml:space="preserve">Una fuente </w:t>
      </w:r>
      <w:r w:rsidR="00AA4AE4">
        <w:rPr>
          <w:rFonts w:ascii="Arial" w:hAnsi="Arial" w:cs="Arial"/>
          <w:sz w:val="24"/>
          <w:szCs w:val="24"/>
        </w:rPr>
        <w:t>relativamente nueva son las llamadas realizadas al 9-1-1 que son registradas en los centros de atención a llamadas de emergencia en todo el país, estas llamadas son recopiladas con base al catálogo nacional de incidentes de emergencia. (2016) que busca homologar la clasificación de los incidentes.</w:t>
      </w:r>
      <w:r w:rsidR="00663E27">
        <w:rPr>
          <w:rFonts w:ascii="Arial" w:hAnsi="Arial" w:cs="Arial"/>
          <w:sz w:val="24"/>
          <w:szCs w:val="24"/>
        </w:rPr>
        <w:t xml:space="preserve"> </w:t>
      </w:r>
      <w:r w:rsidR="00AA4AE4">
        <w:rPr>
          <w:rFonts w:ascii="Arial" w:hAnsi="Arial" w:cs="Arial"/>
          <w:sz w:val="24"/>
          <w:szCs w:val="24"/>
        </w:rPr>
        <w:t xml:space="preserve">Los reportes son una fuente oficial, sin embargo, no todas las entidades en México liberan la información, </w:t>
      </w:r>
      <w:r w:rsidR="006A5D39">
        <w:rPr>
          <w:rFonts w:ascii="Arial" w:hAnsi="Arial" w:cs="Arial"/>
          <w:sz w:val="24"/>
          <w:szCs w:val="24"/>
        </w:rPr>
        <w:t xml:space="preserve">para el presente estudio se utilizara la base de reportes de violencia de </w:t>
      </w:r>
      <w:r w:rsidR="00445AD7">
        <w:rPr>
          <w:rFonts w:ascii="Arial" w:hAnsi="Arial" w:cs="Arial"/>
          <w:sz w:val="24"/>
          <w:szCs w:val="24"/>
        </w:rPr>
        <w:t>género</w:t>
      </w:r>
      <w:r w:rsidR="006A5D39">
        <w:rPr>
          <w:rFonts w:ascii="Arial" w:hAnsi="Arial" w:cs="Arial"/>
          <w:sz w:val="24"/>
          <w:szCs w:val="24"/>
        </w:rPr>
        <w:t xml:space="preserve"> al 911 liberada por el municipio de Monterrey.</w:t>
      </w:r>
    </w:p>
    <w:p w14:paraId="3F13EDB3" w14:textId="77777777" w:rsidR="005478AB" w:rsidRDefault="005478AB" w:rsidP="00663E27">
      <w:pPr>
        <w:spacing w:line="360" w:lineRule="auto"/>
        <w:jc w:val="both"/>
        <w:rPr>
          <w:rFonts w:ascii="Arial" w:hAnsi="Arial" w:cs="Arial"/>
          <w:sz w:val="24"/>
          <w:szCs w:val="24"/>
        </w:rPr>
      </w:pPr>
    </w:p>
    <w:p w14:paraId="36DD2AB3" w14:textId="46574A31" w:rsidR="001C3251" w:rsidRDefault="00F86B8F" w:rsidP="00663E27">
      <w:pPr>
        <w:spacing w:line="360" w:lineRule="auto"/>
        <w:jc w:val="both"/>
        <w:rPr>
          <w:rFonts w:ascii="Arial" w:hAnsi="Arial" w:cs="Arial"/>
          <w:sz w:val="24"/>
          <w:szCs w:val="24"/>
        </w:rPr>
      </w:pPr>
      <w:r>
        <w:rPr>
          <w:rFonts w:ascii="Arial" w:hAnsi="Arial" w:cs="Arial"/>
          <w:sz w:val="24"/>
          <w:szCs w:val="24"/>
        </w:rPr>
        <w:t>5.3 D</w:t>
      </w:r>
      <w:r w:rsidR="001C3251">
        <w:rPr>
          <w:rFonts w:ascii="Arial" w:hAnsi="Arial" w:cs="Arial"/>
          <w:sz w:val="24"/>
          <w:szCs w:val="24"/>
        </w:rPr>
        <w:t>etección de puntos de cambio</w:t>
      </w:r>
    </w:p>
    <w:p w14:paraId="4DA6FE18" w14:textId="77777777" w:rsidR="0014404B" w:rsidRDefault="00F86B8F" w:rsidP="00663E27">
      <w:pPr>
        <w:spacing w:line="360" w:lineRule="auto"/>
        <w:ind w:firstLine="708"/>
        <w:jc w:val="both"/>
        <w:rPr>
          <w:rFonts w:ascii="Arial" w:hAnsi="Arial" w:cs="Arial"/>
          <w:sz w:val="24"/>
          <w:szCs w:val="24"/>
        </w:rPr>
      </w:pPr>
      <w:r w:rsidRPr="00F86B8F">
        <w:rPr>
          <w:rFonts w:ascii="Arial" w:hAnsi="Arial" w:cs="Arial"/>
          <w:sz w:val="24"/>
          <w:szCs w:val="24"/>
        </w:rPr>
        <w:t xml:space="preserve">Las series de tiempo son secuencias de valores numéricos observados a lo largo del tiempo. Cada valor en la serie representa una medición o una observación de una variable en un momento específico. Las series de tiempo son ampliamente utilizadas en </w:t>
      </w:r>
      <w:r w:rsidR="003D361A">
        <w:rPr>
          <w:rFonts w:ascii="Arial" w:hAnsi="Arial" w:cs="Arial"/>
          <w:sz w:val="24"/>
          <w:szCs w:val="24"/>
        </w:rPr>
        <w:t xml:space="preserve">una variedad de campos, como </w:t>
      </w:r>
      <w:r w:rsidRPr="00F86B8F">
        <w:rPr>
          <w:rFonts w:ascii="Arial" w:hAnsi="Arial" w:cs="Arial"/>
          <w:sz w:val="24"/>
          <w:szCs w:val="24"/>
        </w:rPr>
        <w:t xml:space="preserve">economía, </w:t>
      </w:r>
      <w:r w:rsidR="003D361A">
        <w:rPr>
          <w:rFonts w:ascii="Arial" w:hAnsi="Arial" w:cs="Arial"/>
          <w:sz w:val="24"/>
          <w:szCs w:val="24"/>
        </w:rPr>
        <w:t xml:space="preserve"> finanzas,  epidemiología, </w:t>
      </w:r>
      <w:r w:rsidRPr="00F86B8F">
        <w:rPr>
          <w:rFonts w:ascii="Arial" w:hAnsi="Arial" w:cs="Arial"/>
          <w:sz w:val="24"/>
          <w:szCs w:val="24"/>
        </w:rPr>
        <w:t>meteorología</w:t>
      </w:r>
      <w:r w:rsidR="003F571D">
        <w:rPr>
          <w:rFonts w:ascii="Arial" w:hAnsi="Arial" w:cs="Arial"/>
          <w:sz w:val="24"/>
          <w:szCs w:val="24"/>
        </w:rPr>
        <w:t xml:space="preserve">, etc. </w:t>
      </w:r>
    </w:p>
    <w:p w14:paraId="34DCD686" w14:textId="5813462A" w:rsidR="0014404B" w:rsidRDefault="003F571D" w:rsidP="00663E27">
      <w:pPr>
        <w:spacing w:line="360" w:lineRule="auto"/>
        <w:ind w:firstLine="708"/>
        <w:jc w:val="both"/>
        <w:rPr>
          <w:rFonts w:ascii="Arial" w:hAnsi="Arial" w:cs="Arial"/>
          <w:sz w:val="24"/>
          <w:szCs w:val="24"/>
        </w:rPr>
      </w:pPr>
      <w:r>
        <w:rPr>
          <w:rFonts w:ascii="Arial" w:hAnsi="Arial" w:cs="Arial"/>
          <w:sz w:val="24"/>
          <w:szCs w:val="24"/>
        </w:rPr>
        <w:t>U</w:t>
      </w:r>
      <w:r w:rsidR="0049651A">
        <w:rPr>
          <w:rFonts w:ascii="Arial" w:hAnsi="Arial" w:cs="Arial"/>
          <w:sz w:val="24"/>
          <w:szCs w:val="24"/>
        </w:rPr>
        <w:t>na serie de tiempo se pued</w:t>
      </w:r>
      <w:r w:rsidR="0014404B">
        <w:rPr>
          <w:rFonts w:ascii="Arial" w:hAnsi="Arial" w:cs="Arial"/>
          <w:sz w:val="24"/>
          <w:szCs w:val="24"/>
        </w:rPr>
        <w:t xml:space="preserve">e definir como una secuencia de observaciones </w:t>
      </w:r>
      <w:r w:rsidR="00A01FB0">
        <w:rPr>
          <w:rFonts w:ascii="Arial" w:hAnsi="Arial" w:cs="Arial"/>
          <w:sz w:val="24"/>
          <w:szCs w:val="24"/>
        </w:rPr>
        <w:t>de la forma:</w:t>
      </w:r>
    </w:p>
    <w:p w14:paraId="43879097" w14:textId="76B2F7D7" w:rsidR="0014404B" w:rsidRDefault="00F80E5E" w:rsidP="00663E27">
      <w:pPr>
        <w:spacing w:line="360" w:lineRule="auto"/>
        <w:ind w:firstLine="708"/>
        <w:jc w:val="both"/>
        <w:rPr>
          <w:rFonts w:ascii="Arial" w:hAnsi="Arial" w:cs="Arial"/>
          <w:sz w:val="24"/>
          <w:szCs w:val="24"/>
        </w:rPr>
      </w:pPr>
      <m:oMathPara>
        <m:oMath>
          <m:r>
            <m:rPr>
              <m:sty m:val="p"/>
            </m:rPr>
            <w:rPr>
              <w:rFonts w:ascii="Cambria Math" w:hAnsi="Cambria Math" w:cs="Arial"/>
              <w:sz w:val="24"/>
              <w:szCs w:val="24"/>
            </w:rPr>
            <m:t>y=</m:t>
          </m:r>
          <m:d>
            <m:dPr>
              <m:begChr m:val="{"/>
              <m:endChr m:val="}"/>
              <m:ctrlPr>
                <w:rPr>
                  <w:rFonts w:ascii="Cambria Math" w:hAnsi="Cambria Math" w:cs="Arial"/>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2</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T</m:t>
                  </m:r>
                </m:sub>
              </m:sSub>
            </m:e>
          </m:d>
          <m:r>
            <w:rPr>
              <w:rFonts w:ascii="Cambria Math" w:hAnsi="Cambria Math" w:cs="Arial"/>
              <w:sz w:val="24"/>
              <w:szCs w:val="24"/>
            </w:rPr>
            <m:t xml:space="preserve"> </m:t>
          </m:r>
        </m:oMath>
      </m:oMathPara>
    </w:p>
    <w:p w14:paraId="558DF5E3" w14:textId="71943AB2" w:rsidR="00126AB1" w:rsidRDefault="003F571D" w:rsidP="009B1AFF">
      <w:pPr>
        <w:spacing w:line="360" w:lineRule="auto"/>
        <w:ind w:firstLine="708"/>
        <w:jc w:val="both"/>
        <w:rPr>
          <w:rFonts w:ascii="Arial" w:hAnsi="Arial" w:cs="Arial"/>
          <w:sz w:val="24"/>
          <w:szCs w:val="24"/>
        </w:rPr>
      </w:pPr>
      <w:r w:rsidRPr="003F571D">
        <w:rPr>
          <w:rFonts w:ascii="Arial" w:hAnsi="Arial" w:cs="Arial"/>
          <w:sz w:val="24"/>
          <w:szCs w:val="24"/>
        </w:rPr>
        <w:lastRenderedPageBreak/>
        <w:t>En el análisis de series de tiempo, se utilizan una variedad de técnicas para describir y modelar las propiedades estadísticas de la serie</w:t>
      </w:r>
      <w:r>
        <w:rPr>
          <w:rFonts w:ascii="Arial" w:hAnsi="Arial" w:cs="Arial"/>
          <w:sz w:val="24"/>
          <w:szCs w:val="24"/>
        </w:rPr>
        <w:t xml:space="preserve">, dentro del análisis de series de tiempo existe </w:t>
      </w:r>
      <w:r w:rsidR="00173BE5">
        <w:rPr>
          <w:rFonts w:ascii="Arial" w:hAnsi="Arial" w:cs="Arial"/>
          <w:sz w:val="24"/>
          <w:szCs w:val="24"/>
        </w:rPr>
        <w:t xml:space="preserve">las técnicas </w:t>
      </w:r>
      <w:r>
        <w:rPr>
          <w:rFonts w:ascii="Arial" w:hAnsi="Arial" w:cs="Arial"/>
          <w:sz w:val="24"/>
          <w:szCs w:val="24"/>
        </w:rPr>
        <w:t>de detecci</w:t>
      </w:r>
      <w:r w:rsidR="007F12D7">
        <w:rPr>
          <w:rFonts w:ascii="Arial" w:hAnsi="Arial" w:cs="Arial"/>
          <w:sz w:val="24"/>
          <w:szCs w:val="24"/>
        </w:rPr>
        <w:t>ón de punto de cambio.</w:t>
      </w:r>
    </w:p>
    <w:p w14:paraId="0E930D7C" w14:textId="79AEB787" w:rsidR="006F6A2B" w:rsidRDefault="00F67EDA" w:rsidP="006F6A2B">
      <w:pPr>
        <w:spacing w:line="360" w:lineRule="auto"/>
        <w:jc w:val="center"/>
        <w:rPr>
          <w:rFonts w:ascii="Arial" w:hAnsi="Arial" w:cs="Arial"/>
          <w:sz w:val="24"/>
          <w:szCs w:val="24"/>
        </w:rPr>
      </w:pPr>
      <w:r w:rsidRPr="00F67EDA">
        <w:rPr>
          <w:rFonts w:ascii="Arial" w:hAnsi="Arial" w:cs="Arial"/>
          <w:noProof/>
          <w:sz w:val="24"/>
          <w:szCs w:val="24"/>
          <w:lang w:eastAsia="es-MX"/>
        </w:rPr>
        <w:drawing>
          <wp:inline distT="0" distB="0" distL="0" distR="0" wp14:anchorId="30733EDC" wp14:editId="64843586">
            <wp:extent cx="5431790" cy="5329722"/>
            <wp:effectExtent l="0" t="0" r="0" b="4445"/>
            <wp:docPr id="7" name="Imagen 7" descr="F:\todo\Tesina\Imagenes\imagen explicacion punto cambio\Diagrama sin título.drawi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todo\Tesina\Imagenes\imagen explicacion punto cambio\Diagrama sin título.drawio (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31790" cy="5329722"/>
                    </a:xfrm>
                    <a:prstGeom prst="rect">
                      <a:avLst/>
                    </a:prstGeom>
                    <a:noFill/>
                    <a:ln>
                      <a:noFill/>
                    </a:ln>
                  </pic:spPr>
                </pic:pic>
              </a:graphicData>
            </a:graphic>
          </wp:inline>
        </w:drawing>
      </w:r>
    </w:p>
    <w:p w14:paraId="6F1EE062" w14:textId="588EEF7A" w:rsidR="006F6A2B" w:rsidRDefault="006F6A2B" w:rsidP="006F6A2B">
      <w:pPr>
        <w:spacing w:line="360" w:lineRule="auto"/>
        <w:ind w:firstLine="708"/>
        <w:jc w:val="both"/>
        <w:rPr>
          <w:rFonts w:ascii="Arial" w:hAnsi="Arial" w:cs="Arial"/>
          <w:sz w:val="24"/>
          <w:szCs w:val="24"/>
        </w:rPr>
      </w:pPr>
      <w:r>
        <w:rPr>
          <w:rFonts w:ascii="Arial" w:hAnsi="Arial" w:cs="Arial"/>
          <w:sz w:val="24"/>
          <w:szCs w:val="24"/>
        </w:rPr>
        <w:t xml:space="preserve">Figura 3. Serie de tiempo con </w:t>
      </w:r>
      <w:proofErr w:type="spellStart"/>
      <w:r>
        <w:rPr>
          <w:rFonts w:ascii="Arial" w:hAnsi="Arial" w:cs="Arial"/>
          <w:sz w:val="24"/>
          <w:szCs w:val="24"/>
        </w:rPr>
        <w:t>multiples</w:t>
      </w:r>
      <w:proofErr w:type="spellEnd"/>
      <w:r>
        <w:rPr>
          <w:rFonts w:ascii="Arial" w:hAnsi="Arial" w:cs="Arial"/>
          <w:sz w:val="24"/>
          <w:szCs w:val="24"/>
        </w:rPr>
        <w:t xml:space="preserve"> puntos de cambio</w:t>
      </w:r>
      <w:r w:rsidR="00242380">
        <w:rPr>
          <w:rFonts w:ascii="Arial" w:hAnsi="Arial" w:cs="Arial"/>
          <w:sz w:val="24"/>
          <w:szCs w:val="24"/>
        </w:rPr>
        <w:t>. Fuente</w:t>
      </w:r>
      <w:r w:rsidR="001D2ED5">
        <w:rPr>
          <w:rFonts w:ascii="Arial" w:hAnsi="Arial" w:cs="Arial"/>
          <w:sz w:val="24"/>
          <w:szCs w:val="24"/>
        </w:rPr>
        <w:t>:</w:t>
      </w:r>
      <w:r w:rsidR="00242380">
        <w:rPr>
          <w:rFonts w:ascii="Arial" w:hAnsi="Arial" w:cs="Arial"/>
          <w:sz w:val="24"/>
          <w:szCs w:val="24"/>
        </w:rPr>
        <w:t xml:space="preserve"> Elaboración propia</w:t>
      </w:r>
      <w:r w:rsidR="001D2ED5">
        <w:rPr>
          <w:rFonts w:ascii="Arial" w:hAnsi="Arial" w:cs="Arial"/>
          <w:sz w:val="24"/>
          <w:szCs w:val="24"/>
        </w:rPr>
        <w:t>.</w:t>
      </w:r>
    </w:p>
    <w:p w14:paraId="7B2989CE" w14:textId="0434FDDE" w:rsidR="004667F1" w:rsidRDefault="008849BA" w:rsidP="009B1AFF">
      <w:pPr>
        <w:spacing w:line="360" w:lineRule="auto"/>
        <w:ind w:firstLine="708"/>
        <w:jc w:val="both"/>
        <w:rPr>
          <w:rFonts w:ascii="Arial" w:eastAsiaTheme="minorEastAsia" w:hAnsi="Arial" w:cs="Arial"/>
          <w:sz w:val="24"/>
          <w:szCs w:val="24"/>
        </w:rPr>
      </w:pPr>
      <w:r>
        <w:rPr>
          <w:rFonts w:ascii="Arial" w:hAnsi="Arial" w:cs="Arial"/>
          <w:sz w:val="24"/>
          <w:szCs w:val="24"/>
        </w:rPr>
        <w:t xml:space="preserve">El análisis de detección de punto de cambio es una técnica estadística que busca identificar el punto en el tiempo en el que las propiedades estadísticas de una serie temporal sufren un cambio significativo. Este cambio en las propiedades estadísticas se puede encontrar de muchas maneras como por </w:t>
      </w:r>
      <w:r>
        <w:rPr>
          <w:rFonts w:ascii="Arial" w:hAnsi="Arial" w:cs="Arial"/>
          <w:sz w:val="24"/>
          <w:szCs w:val="24"/>
        </w:rPr>
        <w:lastRenderedPageBreak/>
        <w:t>ejemplo en la media o la</w:t>
      </w:r>
      <w:r w:rsidR="00454BB3">
        <w:rPr>
          <w:rFonts w:ascii="Arial" w:hAnsi="Arial" w:cs="Arial"/>
          <w:sz w:val="24"/>
          <w:szCs w:val="24"/>
        </w:rPr>
        <w:t xml:space="preserve"> varianza de la serie de tiempo, en la figura 3 podemos observar un ejemplo de una serie de tiempo que presenta </w:t>
      </w:r>
      <w:r w:rsidR="006F6A2B">
        <w:rPr>
          <w:rFonts w:ascii="Arial" w:hAnsi="Arial" w:cs="Arial"/>
          <w:sz w:val="24"/>
          <w:szCs w:val="24"/>
        </w:rPr>
        <w:t xml:space="preserve">múltiples puntos de cambio, </w:t>
      </w:r>
      <w:r w:rsidR="00934F5D">
        <w:rPr>
          <w:rFonts w:ascii="Arial" w:hAnsi="Arial" w:cs="Arial"/>
          <w:sz w:val="24"/>
          <w:szCs w:val="24"/>
        </w:rPr>
        <w:t>los principales objetivos de las técnicas de detección de punto de cambio es estimar el momento en el que ocurren los cambios en la serie y la naturaleza de los mismos.</w:t>
      </w:r>
    </w:p>
    <w:p w14:paraId="355DA887" w14:textId="035D1EA3" w:rsidR="008849BA" w:rsidRDefault="00084A61" w:rsidP="009B1AFF">
      <w:pPr>
        <w:spacing w:line="360" w:lineRule="auto"/>
        <w:ind w:firstLine="708"/>
        <w:jc w:val="both"/>
        <w:rPr>
          <w:rFonts w:ascii="Arial" w:hAnsi="Arial" w:cs="Arial"/>
          <w:sz w:val="24"/>
          <w:szCs w:val="24"/>
        </w:rPr>
      </w:pPr>
      <w:r>
        <w:rPr>
          <w:rFonts w:ascii="Arial" w:eastAsiaTheme="minorEastAsia" w:hAnsi="Arial" w:cs="Arial"/>
          <w:sz w:val="24"/>
          <w:szCs w:val="24"/>
        </w:rPr>
        <w:t xml:space="preserve"> </w:t>
      </w:r>
      <w:r w:rsidR="006F6A2B">
        <w:rPr>
          <w:rFonts w:ascii="Arial" w:hAnsi="Arial" w:cs="Arial"/>
          <w:sz w:val="24"/>
          <w:szCs w:val="24"/>
        </w:rPr>
        <w:t>Las técnicas detección de punto de cambio son una herramienta estadística útil que tiene un amplio abanico de aplicaciones, algunas de las primeras aplicaciones se dieron en el control de calidad por parte de Page (1954), buscando cambios en las medias de una serie de tiempo.</w:t>
      </w:r>
    </w:p>
    <w:p w14:paraId="3EDC2F86" w14:textId="52B76BBB" w:rsidR="00F14AEA" w:rsidRDefault="00F14AEA" w:rsidP="00454BB3">
      <w:pPr>
        <w:spacing w:line="360" w:lineRule="auto"/>
        <w:jc w:val="both"/>
        <w:rPr>
          <w:noProof/>
          <w:lang w:eastAsia="es-MX"/>
        </w:rPr>
      </w:pPr>
    </w:p>
    <w:p w14:paraId="3E479CEA" w14:textId="55F0BCA7" w:rsidR="00173BE5" w:rsidRDefault="00F14AEA" w:rsidP="00454BB3">
      <w:pPr>
        <w:spacing w:line="360" w:lineRule="auto"/>
        <w:jc w:val="both"/>
        <w:rPr>
          <w:rFonts w:ascii="Arial" w:hAnsi="Arial" w:cs="Arial"/>
          <w:sz w:val="24"/>
          <w:szCs w:val="24"/>
        </w:rPr>
      </w:pPr>
      <w:r>
        <w:rPr>
          <w:noProof/>
          <w:lang w:eastAsia="es-MX"/>
        </w:rPr>
        <w:drawing>
          <wp:inline distT="0" distB="0" distL="0" distR="0" wp14:anchorId="0F8234AD" wp14:editId="7EF425B8">
            <wp:extent cx="2660896" cy="2328545"/>
            <wp:effectExtent l="0" t="0" r="635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12" t="1213"/>
                    <a:stretch/>
                  </pic:blipFill>
                  <pic:spPr bwMode="auto">
                    <a:xfrm>
                      <a:off x="0" y="0"/>
                      <a:ext cx="2661891" cy="2329415"/>
                    </a:xfrm>
                    <a:prstGeom prst="rect">
                      <a:avLst/>
                    </a:prstGeom>
                    <a:ln>
                      <a:noFill/>
                    </a:ln>
                    <a:extLst>
                      <a:ext uri="{53640926-AAD7-44D8-BBD7-CCE9431645EC}">
                        <a14:shadowObscured xmlns:a14="http://schemas.microsoft.com/office/drawing/2010/main"/>
                      </a:ext>
                    </a:extLst>
                  </pic:spPr>
                </pic:pic>
              </a:graphicData>
            </a:graphic>
          </wp:inline>
        </w:drawing>
      </w:r>
      <w:r>
        <w:rPr>
          <w:noProof/>
          <w:lang w:eastAsia="es-MX"/>
        </w:rPr>
        <w:drawing>
          <wp:inline distT="0" distB="0" distL="0" distR="0" wp14:anchorId="2D29869D" wp14:editId="6C9B856D">
            <wp:extent cx="2670175" cy="2337858"/>
            <wp:effectExtent l="0" t="0" r="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059" t="808" b="1"/>
                    <a:stretch/>
                  </pic:blipFill>
                  <pic:spPr bwMode="auto">
                    <a:xfrm>
                      <a:off x="0" y="0"/>
                      <a:ext cx="2671414" cy="2338943"/>
                    </a:xfrm>
                    <a:prstGeom prst="rect">
                      <a:avLst/>
                    </a:prstGeom>
                    <a:ln>
                      <a:noFill/>
                    </a:ln>
                    <a:extLst>
                      <a:ext uri="{53640926-AAD7-44D8-BBD7-CCE9431645EC}">
                        <a14:shadowObscured xmlns:a14="http://schemas.microsoft.com/office/drawing/2010/main"/>
                      </a:ext>
                    </a:extLst>
                  </pic:spPr>
                </pic:pic>
              </a:graphicData>
            </a:graphic>
          </wp:inline>
        </w:drawing>
      </w:r>
    </w:p>
    <w:p w14:paraId="00066E1B" w14:textId="60FA0020" w:rsidR="00CE388A" w:rsidRDefault="00F14AEA" w:rsidP="00F14AEA">
      <w:pPr>
        <w:spacing w:line="360" w:lineRule="auto"/>
        <w:jc w:val="center"/>
        <w:rPr>
          <w:rFonts w:ascii="Arial" w:hAnsi="Arial" w:cs="Arial"/>
          <w:sz w:val="24"/>
          <w:szCs w:val="24"/>
        </w:rPr>
      </w:pPr>
      <w:r>
        <w:rPr>
          <w:noProof/>
          <w:lang w:eastAsia="es-MX"/>
        </w:rPr>
        <w:drawing>
          <wp:inline distT="0" distB="0" distL="0" distR="0" wp14:anchorId="71E3B57F" wp14:editId="23079F24">
            <wp:extent cx="2660898" cy="2347595"/>
            <wp:effectExtent l="0" t="0" r="635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12" t="404"/>
                    <a:stretch/>
                  </pic:blipFill>
                  <pic:spPr bwMode="auto">
                    <a:xfrm>
                      <a:off x="0" y="0"/>
                      <a:ext cx="2661891" cy="2348471"/>
                    </a:xfrm>
                    <a:prstGeom prst="rect">
                      <a:avLst/>
                    </a:prstGeom>
                    <a:ln>
                      <a:noFill/>
                    </a:ln>
                    <a:extLst>
                      <a:ext uri="{53640926-AAD7-44D8-BBD7-CCE9431645EC}">
                        <a14:shadowObscured xmlns:a14="http://schemas.microsoft.com/office/drawing/2010/main"/>
                      </a:ext>
                    </a:extLst>
                  </pic:spPr>
                </pic:pic>
              </a:graphicData>
            </a:graphic>
          </wp:inline>
        </w:drawing>
      </w:r>
    </w:p>
    <w:p w14:paraId="501CDBD8" w14:textId="04109DBD" w:rsidR="00CE388A" w:rsidRDefault="00CE388A" w:rsidP="00454BB3">
      <w:pPr>
        <w:spacing w:line="360" w:lineRule="auto"/>
        <w:jc w:val="both"/>
        <w:rPr>
          <w:rFonts w:ascii="Arial" w:hAnsi="Arial" w:cs="Arial"/>
          <w:sz w:val="24"/>
          <w:szCs w:val="24"/>
        </w:rPr>
      </w:pPr>
      <w:r>
        <w:rPr>
          <w:rFonts w:ascii="Arial" w:hAnsi="Arial" w:cs="Arial"/>
          <w:sz w:val="24"/>
          <w:szCs w:val="24"/>
        </w:rPr>
        <w:lastRenderedPageBreak/>
        <w:t>Figura 4. Series de tiempo con cambio</w:t>
      </w:r>
      <w:r w:rsidR="00F14AEA">
        <w:rPr>
          <w:rFonts w:ascii="Arial" w:hAnsi="Arial" w:cs="Arial"/>
          <w:sz w:val="24"/>
          <w:szCs w:val="24"/>
        </w:rPr>
        <w:t xml:space="preserve"> en media, varianza y tendencia.</w:t>
      </w:r>
      <w:r w:rsidR="00242380">
        <w:rPr>
          <w:rFonts w:ascii="Arial" w:hAnsi="Arial" w:cs="Arial"/>
          <w:sz w:val="24"/>
          <w:szCs w:val="24"/>
        </w:rPr>
        <w:t xml:space="preserve"> F</w:t>
      </w:r>
      <w:r w:rsidR="001D2ED5">
        <w:rPr>
          <w:rFonts w:ascii="Arial" w:hAnsi="Arial" w:cs="Arial"/>
          <w:sz w:val="24"/>
          <w:szCs w:val="24"/>
        </w:rPr>
        <w:t>uente:</w:t>
      </w:r>
      <w:r w:rsidR="00242380">
        <w:rPr>
          <w:rFonts w:ascii="Arial" w:hAnsi="Arial" w:cs="Arial"/>
          <w:sz w:val="24"/>
          <w:szCs w:val="24"/>
        </w:rPr>
        <w:t xml:space="preserve"> Elaboración propia</w:t>
      </w:r>
      <w:r w:rsidR="001D2ED5">
        <w:rPr>
          <w:rFonts w:ascii="Arial" w:hAnsi="Arial" w:cs="Arial"/>
          <w:sz w:val="24"/>
          <w:szCs w:val="24"/>
        </w:rPr>
        <w:t>.</w:t>
      </w:r>
    </w:p>
    <w:p w14:paraId="1486467E" w14:textId="65511F20" w:rsidR="00934F5D" w:rsidRPr="00934F5D" w:rsidRDefault="00934F5D" w:rsidP="00934F5D">
      <w:pPr>
        <w:spacing w:line="360" w:lineRule="auto"/>
        <w:ind w:firstLine="708"/>
        <w:jc w:val="both"/>
        <w:rPr>
          <w:noProof/>
          <w:lang w:eastAsia="es-MX"/>
        </w:rPr>
      </w:pPr>
      <w:r>
        <w:rPr>
          <w:rFonts w:ascii="Arial" w:hAnsi="Arial" w:cs="Arial"/>
          <w:sz w:val="24"/>
          <w:szCs w:val="24"/>
        </w:rPr>
        <w:t>En la figura 3 podemos observar una serie de tiempo la cual presenta cambios en media y varianza, sin embargo, la naturaleza de los cambios en las propiedades estadísticas de la serie se puede presentar de otras formas, algunos ejemplos de otros tipos de cambios que se pueden presentar son solamente en media, solamente en varianza o en tendencia como se observa en la figura 4.</w:t>
      </w:r>
      <w:r w:rsidRPr="00F14AEA">
        <w:rPr>
          <w:noProof/>
          <w:lang w:eastAsia="es-MX"/>
        </w:rPr>
        <w:t xml:space="preserve"> </w:t>
      </w:r>
    </w:p>
    <w:p w14:paraId="40B9B26F" w14:textId="2C0EDABA" w:rsidR="00CE388A" w:rsidRDefault="00934F5D" w:rsidP="00454BB3">
      <w:pPr>
        <w:spacing w:line="360" w:lineRule="auto"/>
        <w:jc w:val="both"/>
        <w:rPr>
          <w:rFonts w:ascii="Arial" w:hAnsi="Arial" w:cs="Arial"/>
          <w:sz w:val="24"/>
          <w:szCs w:val="24"/>
        </w:rPr>
      </w:pPr>
      <w:r>
        <w:rPr>
          <w:rFonts w:ascii="Arial" w:hAnsi="Arial" w:cs="Arial"/>
          <w:sz w:val="24"/>
          <w:szCs w:val="24"/>
        </w:rPr>
        <w:t>L</w:t>
      </w:r>
      <w:r w:rsidR="00CE388A">
        <w:rPr>
          <w:rFonts w:ascii="Arial" w:hAnsi="Arial" w:cs="Arial"/>
          <w:sz w:val="24"/>
          <w:szCs w:val="24"/>
        </w:rPr>
        <w:t>as área</w:t>
      </w:r>
      <w:r>
        <w:rPr>
          <w:rFonts w:ascii="Arial" w:hAnsi="Arial" w:cs="Arial"/>
          <w:sz w:val="24"/>
          <w:szCs w:val="24"/>
        </w:rPr>
        <w:t>s</w:t>
      </w:r>
      <w:r w:rsidR="00CE388A">
        <w:rPr>
          <w:rFonts w:ascii="Arial" w:hAnsi="Arial" w:cs="Arial"/>
          <w:sz w:val="24"/>
          <w:szCs w:val="24"/>
        </w:rPr>
        <w:t xml:space="preserve"> de aplicación de la detección de punto de cambio  van desde la medicina para la detección de puntos de cambio en la serie de tiempo de los latidos de corazón durante el sueño, </w:t>
      </w:r>
      <w:proofErr w:type="spellStart"/>
      <w:r w:rsidR="00CE388A">
        <w:rPr>
          <w:rFonts w:ascii="Arial" w:hAnsi="Arial" w:cs="Arial"/>
          <w:sz w:val="24"/>
          <w:szCs w:val="24"/>
        </w:rPr>
        <w:t>Staudacher</w:t>
      </w:r>
      <w:proofErr w:type="spellEnd"/>
      <w:r w:rsidR="00CE388A">
        <w:rPr>
          <w:rFonts w:ascii="Arial" w:hAnsi="Arial" w:cs="Arial"/>
          <w:sz w:val="24"/>
          <w:szCs w:val="24"/>
        </w:rPr>
        <w:t xml:space="preserve"> et. Al</w:t>
      </w:r>
      <w:proofErr w:type="gramStart"/>
      <w:r w:rsidR="00CE388A">
        <w:rPr>
          <w:rFonts w:ascii="Arial" w:hAnsi="Arial" w:cs="Arial"/>
          <w:sz w:val="24"/>
          <w:szCs w:val="24"/>
        </w:rPr>
        <w:t>.(</w:t>
      </w:r>
      <w:proofErr w:type="gramEnd"/>
      <w:r w:rsidR="00CE388A">
        <w:rPr>
          <w:rFonts w:ascii="Arial" w:hAnsi="Arial" w:cs="Arial"/>
          <w:sz w:val="24"/>
          <w:szCs w:val="24"/>
        </w:rPr>
        <w:t xml:space="preserve">2015), hasta el reconocimiento de voz para la segmentación de audio </w:t>
      </w:r>
      <w:proofErr w:type="spellStart"/>
      <w:r w:rsidR="00CE388A">
        <w:rPr>
          <w:rFonts w:ascii="Arial" w:hAnsi="Arial" w:cs="Arial"/>
          <w:sz w:val="24"/>
          <w:szCs w:val="24"/>
        </w:rPr>
        <w:t>Rybach</w:t>
      </w:r>
      <w:proofErr w:type="spellEnd"/>
      <w:r w:rsidR="00CE388A">
        <w:rPr>
          <w:rFonts w:ascii="Arial" w:hAnsi="Arial" w:cs="Arial"/>
          <w:sz w:val="24"/>
          <w:szCs w:val="24"/>
        </w:rPr>
        <w:t xml:space="preserve"> et. Al. (2005).</w:t>
      </w:r>
    </w:p>
    <w:p w14:paraId="1A91D410" w14:textId="2E35A6EA" w:rsidR="00B33264" w:rsidRDefault="00B33264" w:rsidP="00454BB3">
      <w:pPr>
        <w:spacing w:line="360" w:lineRule="auto"/>
        <w:jc w:val="both"/>
        <w:rPr>
          <w:rFonts w:ascii="Arial" w:hAnsi="Arial" w:cs="Arial"/>
          <w:sz w:val="24"/>
          <w:szCs w:val="24"/>
        </w:rPr>
      </w:pPr>
      <w:r>
        <w:rPr>
          <w:rFonts w:ascii="Arial" w:hAnsi="Arial" w:cs="Arial"/>
          <w:sz w:val="24"/>
          <w:szCs w:val="24"/>
        </w:rPr>
        <w:t>5.3.1 Definición y formulación del problema de detección de punto de cambio</w:t>
      </w:r>
    </w:p>
    <w:p w14:paraId="6EE8C337" w14:textId="762D4416" w:rsidR="00B33264" w:rsidRDefault="00B33264" w:rsidP="00B33264">
      <w:pPr>
        <w:spacing w:line="360" w:lineRule="auto"/>
        <w:jc w:val="both"/>
        <w:rPr>
          <w:rFonts w:ascii="Arial" w:hAnsi="Arial" w:cs="Arial"/>
          <w:sz w:val="24"/>
          <w:szCs w:val="24"/>
        </w:rPr>
      </w:pPr>
      <w:r>
        <w:rPr>
          <w:rFonts w:ascii="Arial" w:hAnsi="Arial" w:cs="Arial"/>
          <w:sz w:val="24"/>
          <w:szCs w:val="24"/>
        </w:rPr>
        <w:tab/>
        <w:t>Como definimos anteriormente, una serie de tiempo se puede definir como una secuencia de observaciones de la forma:</w:t>
      </w:r>
    </w:p>
    <w:p w14:paraId="6D5B9ED2" w14:textId="6CE66245" w:rsidR="00B33264" w:rsidRPr="00B33264" w:rsidRDefault="00B33264" w:rsidP="00B33264">
      <w:pPr>
        <w:spacing w:line="360" w:lineRule="auto"/>
        <w:jc w:val="both"/>
        <w:rPr>
          <w:rFonts w:ascii="Arial" w:eastAsiaTheme="minorEastAsia" w:hAnsi="Arial" w:cs="Arial"/>
          <w:sz w:val="24"/>
          <w:szCs w:val="24"/>
        </w:rPr>
      </w:pPr>
      <m:oMathPara>
        <m:oMath>
          <m:r>
            <m:rPr>
              <m:sty m:val="p"/>
            </m:rPr>
            <w:rPr>
              <w:rFonts w:ascii="Cambria Math" w:hAnsi="Cambria Math" w:cs="Arial"/>
              <w:sz w:val="24"/>
              <w:szCs w:val="24"/>
            </w:rPr>
            <m:t>y=</m:t>
          </m:r>
          <m:d>
            <m:dPr>
              <m:begChr m:val="{"/>
              <m:endChr m:val="}"/>
              <m:ctrlPr>
                <w:rPr>
                  <w:rFonts w:ascii="Cambria Math" w:hAnsi="Cambria Math" w:cs="Arial"/>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2</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n</m:t>
                  </m:r>
                </m:sub>
              </m:sSub>
            </m:e>
          </m:d>
        </m:oMath>
      </m:oMathPara>
    </w:p>
    <w:p w14:paraId="419A0537" w14:textId="7FC01539" w:rsidR="00B33264" w:rsidRDefault="00956D80" w:rsidP="00242380">
      <w:pPr>
        <w:spacing w:line="360" w:lineRule="auto"/>
        <w:ind w:firstLine="708"/>
        <w:jc w:val="both"/>
        <w:rPr>
          <w:rFonts w:ascii="Arial" w:eastAsiaTheme="minorEastAsia" w:hAnsi="Arial" w:cs="Arial"/>
          <w:sz w:val="24"/>
          <w:szCs w:val="24"/>
        </w:rPr>
      </w:pPr>
      <w:r>
        <w:rPr>
          <w:rFonts w:ascii="Arial" w:eastAsiaTheme="minorEastAsia" w:hAnsi="Arial" w:cs="Arial"/>
          <w:sz w:val="24"/>
          <w:szCs w:val="24"/>
        </w:rPr>
        <w:t xml:space="preserve">Donde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y</m:t>
            </m:r>
          </m:e>
          <m:sub>
            <m:r>
              <w:rPr>
                <w:rFonts w:ascii="Cambria Math" w:eastAsiaTheme="minorEastAsia" w:hAnsi="Cambria Math" w:cs="Arial"/>
                <w:sz w:val="24"/>
                <w:szCs w:val="24"/>
              </w:rPr>
              <m:t>t</m:t>
            </m:r>
          </m:sub>
        </m:sSub>
      </m:oMath>
      <w:r>
        <w:rPr>
          <w:rFonts w:ascii="Arial" w:eastAsiaTheme="minorEastAsia" w:hAnsi="Arial" w:cs="Arial"/>
          <w:sz w:val="24"/>
          <w:szCs w:val="24"/>
        </w:rPr>
        <w:t xml:space="preserve"> es una observación</w:t>
      </w:r>
      <w:r w:rsidR="00F148E1">
        <w:rPr>
          <w:rFonts w:ascii="Arial" w:eastAsiaTheme="minorEastAsia" w:hAnsi="Arial" w:cs="Arial"/>
          <w:sz w:val="24"/>
          <w:szCs w:val="24"/>
        </w:rPr>
        <w:t xml:space="preserve"> en el tiempo </w:t>
      </w:r>
      <m:oMath>
        <m:r>
          <w:rPr>
            <w:rFonts w:ascii="Cambria Math" w:eastAsiaTheme="minorEastAsia" w:hAnsi="Cambria Math" w:cs="Arial"/>
            <w:sz w:val="24"/>
            <w:szCs w:val="24"/>
          </w:rPr>
          <m:t>t</m:t>
        </m:r>
      </m:oMath>
      <w:r w:rsidR="00F148E1">
        <w:rPr>
          <w:rFonts w:ascii="Arial" w:eastAsiaTheme="minorEastAsia" w:hAnsi="Arial" w:cs="Arial"/>
          <w:sz w:val="24"/>
          <w:szCs w:val="24"/>
        </w:rPr>
        <w:t xml:space="preserve">, en la detección de un solo cambio se busca encontrar, si es que existe, el valor de </w:t>
      </w:r>
      <m:oMath>
        <m:r>
          <w:rPr>
            <w:rFonts w:ascii="Cambria Math" w:eastAsiaTheme="minorEastAsia" w:hAnsi="Cambria Math" w:cs="Arial"/>
            <w:sz w:val="24"/>
            <w:szCs w:val="24"/>
          </w:rPr>
          <m:t>τ</m:t>
        </m:r>
      </m:oMath>
      <w:r w:rsidR="00F148E1">
        <w:rPr>
          <w:rFonts w:ascii="Arial" w:eastAsiaTheme="minorEastAsia" w:hAnsi="Arial" w:cs="Arial"/>
          <w:sz w:val="24"/>
          <w:szCs w:val="24"/>
        </w:rPr>
        <w:t>, el cual segmenta la serie en:</w:t>
      </w:r>
    </w:p>
    <w:p w14:paraId="23413AFD" w14:textId="25C47068" w:rsidR="00F148E1" w:rsidRPr="00B33264" w:rsidRDefault="00F148E1" w:rsidP="00F148E1">
      <w:pPr>
        <w:spacing w:line="360" w:lineRule="auto"/>
        <w:jc w:val="both"/>
        <w:rPr>
          <w:rFonts w:ascii="Arial" w:eastAsiaTheme="minorEastAsia" w:hAnsi="Arial" w:cs="Arial"/>
          <w:sz w:val="24"/>
          <w:szCs w:val="24"/>
        </w:rPr>
      </w:pPr>
      <m:oMathPara>
        <m:oMath>
          <m:r>
            <m:rPr>
              <m:sty m:val="p"/>
            </m:rPr>
            <w:rPr>
              <w:rFonts w:ascii="Cambria Math" w:hAnsi="Cambria Math" w:cs="Arial"/>
              <w:sz w:val="24"/>
              <w:szCs w:val="24"/>
            </w:rPr>
            <m:t>y=</m:t>
          </m:r>
          <m:d>
            <m:dPr>
              <m:begChr m:val="{"/>
              <m:endChr m:val=""/>
              <m:ctrlPr>
                <w:rPr>
                  <w:rFonts w:ascii="Cambria Math" w:hAnsi="Cambria Math" w:cs="Arial"/>
                  <w:sz w:val="24"/>
                  <w:szCs w:val="24"/>
                </w:rPr>
              </m:ctrlPr>
            </m:dPr>
            <m:e>
              <m:eqArr>
                <m:eqArrPr>
                  <m:ctrlPr>
                    <w:rPr>
                      <w:rFonts w:ascii="Cambria Math" w:hAnsi="Cambria Math" w:cs="Arial"/>
                      <w:sz w:val="24"/>
                      <w:szCs w:val="24"/>
                    </w:rPr>
                  </m:ctrlPr>
                </m:eqArr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2</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m:rPr>
                          <m:sty m:val="p"/>
                        </m:rPr>
                        <w:rPr>
                          <w:rFonts w:ascii="Cambria Math" w:eastAsiaTheme="minorEastAsia" w:hAnsi="Cambria Math" w:cs="Arial"/>
                          <w:sz w:val="24"/>
                          <w:szCs w:val="24"/>
                        </w:rPr>
                        <m:t xml:space="preserve"> </m:t>
                      </m:r>
                      <m:r>
                        <w:rPr>
                          <w:rFonts w:ascii="Cambria Math" w:eastAsiaTheme="minorEastAsia" w:hAnsi="Cambria Math" w:cs="Arial"/>
                          <w:sz w:val="24"/>
                          <w:szCs w:val="24"/>
                        </w:rPr>
                        <m:t>τ</m:t>
                      </m:r>
                    </m:sub>
                  </m:sSub>
                </m:e>
                <m:e>
                  <m:sSub>
                    <m:sSubPr>
                      <m:ctrlPr>
                        <w:rPr>
                          <w:rFonts w:ascii="Cambria Math" w:hAnsi="Cambria Math" w:cs="Arial"/>
                          <w:i/>
                          <w:sz w:val="24"/>
                          <w:szCs w:val="24"/>
                        </w:rPr>
                      </m:ctrlPr>
                    </m:sSubPr>
                    <m:e>
                      <m:r>
                        <w:rPr>
                          <w:rFonts w:ascii="Cambria Math" w:hAnsi="Cambria Math" w:cs="Arial"/>
                          <w:sz w:val="24"/>
                          <w:szCs w:val="24"/>
                        </w:rPr>
                        <m:t>y</m:t>
                      </m:r>
                    </m:e>
                    <m:sub>
                      <m:r>
                        <m:rPr>
                          <m:sty m:val="p"/>
                        </m:rPr>
                        <w:rPr>
                          <w:rFonts w:ascii="Cambria Math" w:eastAsiaTheme="minorEastAsia" w:hAnsi="Cambria Math" w:cs="Arial"/>
                          <w:sz w:val="24"/>
                          <w:szCs w:val="24"/>
                        </w:rPr>
                        <m:t xml:space="preserve"> </m:t>
                      </m:r>
                      <m:r>
                        <w:rPr>
                          <w:rFonts w:ascii="Cambria Math" w:eastAsiaTheme="minorEastAsia" w:hAnsi="Cambria Math" w:cs="Arial"/>
                          <w:sz w:val="24"/>
                          <w:szCs w:val="24"/>
                        </w:rPr>
                        <m:t>τ+</m:t>
                      </m:r>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m:rPr>
                          <m:sty m:val="p"/>
                        </m:rPr>
                        <w:rPr>
                          <w:rFonts w:ascii="Cambria Math" w:eastAsiaTheme="minorEastAsia" w:hAnsi="Cambria Math" w:cs="Arial"/>
                          <w:sz w:val="24"/>
                          <w:szCs w:val="24"/>
                        </w:rPr>
                        <m:t xml:space="preserve"> </m:t>
                      </m:r>
                      <m:r>
                        <w:rPr>
                          <w:rFonts w:ascii="Cambria Math" w:eastAsiaTheme="minorEastAsia" w:hAnsi="Cambria Math" w:cs="Arial"/>
                          <w:sz w:val="24"/>
                          <w:szCs w:val="24"/>
                        </w:rPr>
                        <m:t>τ+</m:t>
                      </m:r>
                      <m:r>
                        <w:rPr>
                          <w:rFonts w:ascii="Cambria Math" w:hAnsi="Cambria Math" w:cs="Arial"/>
                          <w:sz w:val="24"/>
                          <w:szCs w:val="24"/>
                        </w:rPr>
                        <m:t>2</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y</m:t>
                      </m:r>
                    </m:e>
                    <m:sub>
                      <m:r>
                        <m:rPr>
                          <m:sty m:val="p"/>
                        </m:rPr>
                        <w:rPr>
                          <w:rFonts w:ascii="Cambria Math" w:eastAsiaTheme="minorEastAsia" w:hAnsi="Cambria Math" w:cs="Arial"/>
                          <w:sz w:val="24"/>
                          <w:szCs w:val="24"/>
                        </w:rPr>
                        <m:t xml:space="preserve"> </m:t>
                      </m:r>
                      <m:r>
                        <w:rPr>
                          <w:rFonts w:ascii="Cambria Math" w:eastAsiaTheme="minorEastAsia" w:hAnsi="Cambria Math" w:cs="Arial"/>
                          <w:sz w:val="24"/>
                          <w:szCs w:val="24"/>
                        </w:rPr>
                        <m:t>τ+</m:t>
                      </m:r>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n</m:t>
                      </m:r>
                    </m:sub>
                  </m:sSub>
                </m:e>
              </m:eqArr>
            </m:e>
          </m:d>
        </m:oMath>
      </m:oMathPara>
    </w:p>
    <w:p w14:paraId="0B25E6E5" w14:textId="4C00AD81" w:rsidR="00CE1CEA" w:rsidRDefault="00154FCA" w:rsidP="00242380">
      <w:pPr>
        <w:spacing w:line="360" w:lineRule="auto"/>
        <w:ind w:firstLine="708"/>
        <w:jc w:val="both"/>
        <w:rPr>
          <w:rFonts w:ascii="Arial" w:eastAsiaTheme="minorEastAsia" w:hAnsi="Arial" w:cs="Arial"/>
          <w:sz w:val="24"/>
          <w:szCs w:val="24"/>
        </w:rPr>
      </w:pPr>
      <w:r>
        <w:rPr>
          <w:rFonts w:ascii="Arial" w:eastAsiaTheme="minorEastAsia" w:hAnsi="Arial" w:cs="Arial"/>
          <w:sz w:val="24"/>
          <w:szCs w:val="24"/>
        </w:rPr>
        <w:t>De</w:t>
      </w:r>
      <w:r w:rsidR="00F148E1">
        <w:rPr>
          <w:rFonts w:ascii="Arial" w:eastAsiaTheme="minorEastAsia" w:hAnsi="Arial" w:cs="Arial"/>
          <w:sz w:val="24"/>
          <w:szCs w:val="24"/>
        </w:rPr>
        <w:t xml:space="preserve"> tal manera que la serie antes y después del punto </w:t>
      </w:r>
      <m:oMath>
        <m:r>
          <w:rPr>
            <w:rFonts w:ascii="Cambria Math" w:eastAsiaTheme="minorEastAsia" w:hAnsi="Cambria Math" w:cs="Arial"/>
            <w:sz w:val="24"/>
            <w:szCs w:val="24"/>
          </w:rPr>
          <m:t>τ</m:t>
        </m:r>
      </m:oMath>
      <w:r w:rsidR="00CE1CEA">
        <w:rPr>
          <w:rFonts w:ascii="Arial" w:eastAsiaTheme="minorEastAsia" w:hAnsi="Arial" w:cs="Arial"/>
          <w:sz w:val="24"/>
          <w:szCs w:val="24"/>
        </w:rPr>
        <w:t xml:space="preserve"> son diferentes, la formulación para la detección de múltiples puntos </w:t>
      </w:r>
      <w:r>
        <w:rPr>
          <w:rFonts w:ascii="Arial" w:eastAsiaTheme="minorEastAsia" w:hAnsi="Arial" w:cs="Arial"/>
          <w:sz w:val="24"/>
          <w:szCs w:val="24"/>
        </w:rPr>
        <w:t xml:space="preserve">de cambio sigue una lógica similar </w:t>
      </w:r>
      <w:r w:rsidR="00CE1CEA">
        <w:rPr>
          <w:rFonts w:ascii="Arial" w:eastAsiaTheme="minorEastAsia" w:hAnsi="Arial" w:cs="Arial"/>
          <w:sz w:val="24"/>
          <w:szCs w:val="24"/>
        </w:rPr>
        <w:t xml:space="preserve"> </w:t>
      </w:r>
      <w:r>
        <w:rPr>
          <w:rFonts w:ascii="Arial" w:eastAsiaTheme="minorEastAsia" w:hAnsi="Arial" w:cs="Arial"/>
          <w:sz w:val="24"/>
          <w:szCs w:val="24"/>
        </w:rPr>
        <w:t xml:space="preserve">y </w:t>
      </w:r>
      <w:r w:rsidR="00CE1CEA">
        <w:rPr>
          <w:rFonts w:ascii="Arial" w:eastAsiaTheme="minorEastAsia" w:hAnsi="Arial" w:cs="Arial"/>
          <w:sz w:val="24"/>
          <w:szCs w:val="24"/>
        </w:rPr>
        <w:t xml:space="preserve">busca identificar los valores </w:t>
      </w:r>
      <m:oMath>
        <m:r>
          <w:rPr>
            <w:rFonts w:ascii="Cambria Math" w:eastAsiaTheme="minorEastAsia" w:hAnsi="Cambria Math" w:cs="Arial"/>
            <w:sz w:val="24"/>
            <w:szCs w:val="24"/>
          </w:rPr>
          <m:t>τ={</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1</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3</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k</m:t>
            </m:r>
          </m:sub>
        </m:sSub>
        <m:r>
          <w:rPr>
            <w:rFonts w:ascii="Cambria Math" w:eastAsiaTheme="minorEastAsia" w:hAnsi="Cambria Math" w:cs="Arial"/>
            <w:sz w:val="24"/>
            <w:szCs w:val="24"/>
          </w:rPr>
          <m:t>}</m:t>
        </m:r>
      </m:oMath>
      <w:r w:rsidR="00CE1CEA">
        <w:rPr>
          <w:rFonts w:ascii="Arial" w:eastAsiaTheme="minorEastAsia" w:hAnsi="Arial" w:cs="Arial"/>
          <w:sz w:val="24"/>
          <w:szCs w:val="24"/>
        </w:rPr>
        <w:t xml:space="preserve"> que </w:t>
      </w:r>
      <w:r>
        <w:rPr>
          <w:rFonts w:ascii="Arial" w:eastAsiaTheme="minorEastAsia" w:hAnsi="Arial" w:cs="Arial"/>
          <w:sz w:val="24"/>
          <w:szCs w:val="24"/>
        </w:rPr>
        <w:t xml:space="preserve">separan </w:t>
      </w:r>
      <w:r w:rsidR="00CE1CEA">
        <w:rPr>
          <w:rFonts w:ascii="Arial" w:eastAsiaTheme="minorEastAsia" w:hAnsi="Arial" w:cs="Arial"/>
          <w:sz w:val="24"/>
          <w:szCs w:val="24"/>
        </w:rPr>
        <w:t xml:space="preserve">a </w:t>
      </w:r>
      <m:oMath>
        <m:r>
          <w:rPr>
            <w:rFonts w:ascii="Cambria Math" w:eastAsiaTheme="minorEastAsia" w:hAnsi="Cambria Math" w:cs="Arial"/>
            <w:sz w:val="24"/>
            <w:szCs w:val="24"/>
          </w:rPr>
          <m:t>y</m:t>
        </m:r>
      </m:oMath>
      <w:r w:rsidR="00CE1CEA">
        <w:rPr>
          <w:rFonts w:ascii="Arial" w:eastAsiaTheme="minorEastAsia" w:hAnsi="Arial" w:cs="Arial"/>
          <w:sz w:val="24"/>
          <w:szCs w:val="24"/>
        </w:rPr>
        <w:t xml:space="preserve"> en </w:t>
      </w:r>
      <m:oMath>
        <m:r>
          <w:rPr>
            <w:rFonts w:ascii="Cambria Math" w:eastAsiaTheme="minorEastAsia" w:hAnsi="Cambria Math" w:cs="Arial"/>
            <w:sz w:val="24"/>
            <w:szCs w:val="24"/>
          </w:rPr>
          <m:t>k</m:t>
        </m:r>
        <m:r>
          <w:rPr>
            <w:rFonts w:ascii="Cambria Math" w:eastAsiaTheme="minorEastAsia" w:hAnsi="Cambria Math" w:cs="Arial"/>
            <w:sz w:val="24"/>
            <w:szCs w:val="24"/>
          </w:rPr>
          <m:t>+1</m:t>
        </m:r>
        <m:r>
          <w:rPr>
            <w:rFonts w:ascii="Cambria Math" w:eastAsiaTheme="minorEastAsia" w:hAnsi="Cambria Math" w:cs="Arial"/>
            <w:sz w:val="24"/>
            <w:szCs w:val="24"/>
          </w:rPr>
          <m:t xml:space="preserve"> </m:t>
        </m:r>
      </m:oMath>
      <w:r w:rsidR="00CE1CEA">
        <w:rPr>
          <w:rFonts w:ascii="Arial" w:eastAsiaTheme="minorEastAsia" w:hAnsi="Arial" w:cs="Arial"/>
          <w:sz w:val="24"/>
          <w:szCs w:val="24"/>
        </w:rPr>
        <w:t>segmentos, los cuales de manera individual no tienen cambios en sus propiedades estadísticas</w:t>
      </w:r>
      <w:r w:rsidR="006D7D19">
        <w:rPr>
          <w:rFonts w:ascii="Arial" w:eastAsiaTheme="minorEastAsia" w:hAnsi="Arial" w:cs="Arial"/>
          <w:sz w:val="24"/>
          <w:szCs w:val="24"/>
        </w:rPr>
        <w:t>.</w:t>
      </w:r>
    </w:p>
    <w:p w14:paraId="51752C2D" w14:textId="53762539" w:rsidR="00DF51C3" w:rsidRDefault="00F5057C" w:rsidP="00F5057C">
      <w:pPr>
        <w:spacing w:line="360" w:lineRule="auto"/>
        <w:ind w:firstLine="708"/>
        <w:jc w:val="both"/>
        <w:rPr>
          <w:rFonts w:ascii="Arial" w:eastAsiaTheme="minorEastAsia" w:hAnsi="Arial" w:cs="Arial"/>
          <w:sz w:val="24"/>
          <w:szCs w:val="24"/>
        </w:rPr>
      </w:pPr>
      <w:r>
        <w:rPr>
          <w:rFonts w:ascii="Arial" w:eastAsiaTheme="minorEastAsia" w:hAnsi="Arial" w:cs="Arial"/>
          <w:sz w:val="24"/>
          <w:szCs w:val="24"/>
        </w:rPr>
        <w:t xml:space="preserve">Considerando </w:t>
      </w:r>
      <w:r w:rsidR="00DF51C3">
        <w:rPr>
          <w:rFonts w:ascii="Arial" w:eastAsiaTheme="minorEastAsia" w:hAnsi="Arial" w:cs="Arial"/>
          <w:sz w:val="24"/>
          <w:szCs w:val="24"/>
        </w:rPr>
        <w:t xml:space="preserve"> las particularidades de las técnicas que se utilizan, </w:t>
      </w:r>
      <w:r w:rsidR="006D7D19">
        <w:rPr>
          <w:rFonts w:ascii="Arial" w:eastAsiaTheme="minorEastAsia" w:hAnsi="Arial" w:cs="Arial"/>
          <w:sz w:val="24"/>
          <w:szCs w:val="24"/>
        </w:rPr>
        <w:t xml:space="preserve">la estructura que presenta la serie de tiempo, </w:t>
      </w:r>
      <w:r w:rsidR="00DF51C3">
        <w:rPr>
          <w:rFonts w:ascii="Arial" w:eastAsiaTheme="minorEastAsia" w:hAnsi="Arial" w:cs="Arial"/>
          <w:sz w:val="24"/>
          <w:szCs w:val="24"/>
        </w:rPr>
        <w:t xml:space="preserve">entre otras características existen </w:t>
      </w:r>
      <w:r w:rsidR="00DF51C3">
        <w:rPr>
          <w:rFonts w:ascii="Arial" w:eastAsiaTheme="minorEastAsia" w:hAnsi="Arial" w:cs="Arial"/>
          <w:sz w:val="24"/>
          <w:szCs w:val="24"/>
        </w:rPr>
        <w:lastRenderedPageBreak/>
        <w:t>distintos tipos de categorizaciones que se pueden hacer de las técnicas de detección de punto de cambio, a continuación se describirán algunas.</w:t>
      </w:r>
    </w:p>
    <w:p w14:paraId="36DF7FC6" w14:textId="2A216CC0" w:rsidR="00DF51C3" w:rsidRDefault="00DF51C3" w:rsidP="00DF51C3">
      <w:pPr>
        <w:spacing w:line="360" w:lineRule="auto"/>
        <w:jc w:val="both"/>
        <w:rPr>
          <w:rFonts w:ascii="Arial" w:hAnsi="Arial" w:cs="Arial"/>
          <w:sz w:val="24"/>
          <w:szCs w:val="24"/>
        </w:rPr>
      </w:pPr>
      <w:r>
        <w:rPr>
          <w:rFonts w:ascii="Arial" w:hAnsi="Arial" w:cs="Arial"/>
          <w:sz w:val="24"/>
          <w:szCs w:val="24"/>
        </w:rPr>
        <w:t xml:space="preserve">5.3.2 </w:t>
      </w:r>
      <w:r w:rsidR="00127497">
        <w:rPr>
          <w:rFonts w:ascii="Arial" w:hAnsi="Arial" w:cs="Arial"/>
          <w:sz w:val="24"/>
          <w:szCs w:val="24"/>
        </w:rPr>
        <w:t xml:space="preserve">Categorización de las técnicas de detección de punto de cambio </w:t>
      </w:r>
    </w:p>
    <w:p w14:paraId="61CE9C87" w14:textId="4CFF6465" w:rsidR="00DF51C3" w:rsidRDefault="00DF51C3" w:rsidP="00DF51C3">
      <w:pPr>
        <w:spacing w:line="360" w:lineRule="auto"/>
        <w:ind w:firstLine="708"/>
        <w:jc w:val="both"/>
        <w:rPr>
          <w:rFonts w:ascii="Arial" w:hAnsi="Arial" w:cs="Arial"/>
          <w:sz w:val="24"/>
          <w:szCs w:val="24"/>
        </w:rPr>
      </w:pPr>
      <w:r>
        <w:rPr>
          <w:rFonts w:ascii="Arial" w:hAnsi="Arial" w:cs="Arial"/>
          <w:sz w:val="24"/>
          <w:szCs w:val="24"/>
        </w:rPr>
        <w:t>Una de las formas en las que se puede categorizar las técnicas de punto de cambio es en técnicas Online vs Offline, los métodos online o también conocidos como detección de punto de cambio a tiempo real, buscan detectar cambios tan pronto ocurren por lo que utilizan los datos conforme van llegando. En cambio las técnicas de detección de punto de cambio offline o retrospectivas utilizan toda</w:t>
      </w:r>
      <w:r w:rsidR="00D134DD">
        <w:rPr>
          <w:rFonts w:ascii="Arial" w:hAnsi="Arial" w:cs="Arial"/>
          <w:sz w:val="24"/>
          <w:szCs w:val="24"/>
        </w:rPr>
        <w:t xml:space="preserve"> la serie temporal disponible y buscan encontrar los momentos dentro de la serie de tiempo en los cuales ocurrieron los cambios.</w:t>
      </w:r>
    </w:p>
    <w:p w14:paraId="589C574C" w14:textId="21A661A0" w:rsidR="00127497" w:rsidRDefault="00DC2ECF" w:rsidP="00F5057C">
      <w:pPr>
        <w:spacing w:line="360" w:lineRule="auto"/>
        <w:ind w:firstLine="708"/>
        <w:jc w:val="both"/>
        <w:rPr>
          <w:rFonts w:ascii="Arial" w:eastAsiaTheme="minorEastAsia" w:hAnsi="Arial" w:cs="Arial"/>
          <w:noProof/>
          <w:sz w:val="24"/>
          <w:szCs w:val="24"/>
          <w:lang w:eastAsia="es-MX"/>
        </w:rPr>
      </w:pPr>
      <w:r>
        <w:rPr>
          <w:rFonts w:ascii="Arial" w:hAnsi="Arial" w:cs="Arial"/>
          <w:sz w:val="24"/>
          <w:szCs w:val="24"/>
        </w:rPr>
        <w:t xml:space="preserve">De acuerdo al análisis que se busca realizar se puede utilizar un análisis offline u online, algunas de las ventajas de los métodos online son que ofrecen una respuesta rápida y se adaptan problemas que generan datos de manera continua, sin embargo, estos </w:t>
      </w:r>
      <w:r w:rsidR="002C7DCD">
        <w:rPr>
          <w:rFonts w:ascii="Arial" w:hAnsi="Arial" w:cs="Arial"/>
          <w:sz w:val="24"/>
          <w:szCs w:val="24"/>
        </w:rPr>
        <w:t>métodos al no contar con todos los datos pueden ser menos precisos y generar falsos positivos. Las técnicas retrospectivas su</w:t>
      </w:r>
      <w:r w:rsidR="006D7D19">
        <w:rPr>
          <w:rFonts w:ascii="Arial" w:hAnsi="Arial" w:cs="Arial"/>
          <w:sz w:val="24"/>
          <w:szCs w:val="24"/>
        </w:rPr>
        <w:t>e</w:t>
      </w:r>
      <w:r w:rsidR="002C7DCD">
        <w:rPr>
          <w:rFonts w:ascii="Arial" w:hAnsi="Arial" w:cs="Arial"/>
          <w:sz w:val="24"/>
          <w:szCs w:val="24"/>
        </w:rPr>
        <w:t>len tener una mayor precisión, sin embargo entre su</w:t>
      </w:r>
      <w:r w:rsidR="006D7D19">
        <w:rPr>
          <w:rFonts w:ascii="Arial" w:hAnsi="Arial" w:cs="Arial"/>
          <w:sz w:val="24"/>
          <w:szCs w:val="24"/>
        </w:rPr>
        <w:t>s desventajas están,</w:t>
      </w:r>
      <w:r w:rsidR="002C7DCD">
        <w:rPr>
          <w:rFonts w:ascii="Arial" w:hAnsi="Arial" w:cs="Arial"/>
          <w:sz w:val="24"/>
          <w:szCs w:val="24"/>
        </w:rPr>
        <w:t xml:space="preserve"> que tienen una mayor complejidad computacional y pueden no ser útiles para un contexto en el que se requiera detectar cambios a tiempo real.</w:t>
      </w:r>
      <w:r w:rsidR="00127497" w:rsidRPr="00127497">
        <w:rPr>
          <w:rFonts w:ascii="Arial" w:eastAsiaTheme="minorEastAsia" w:hAnsi="Arial" w:cs="Arial"/>
          <w:noProof/>
          <w:sz w:val="24"/>
          <w:szCs w:val="24"/>
          <w:lang w:eastAsia="es-MX"/>
        </w:rPr>
        <w:t xml:space="preserve"> </w:t>
      </w:r>
    </w:p>
    <w:p w14:paraId="04F51D08" w14:textId="00CDDFDF" w:rsidR="00127497" w:rsidRDefault="00127497" w:rsidP="00127497">
      <w:pPr>
        <w:spacing w:line="360" w:lineRule="auto"/>
        <w:jc w:val="both"/>
        <w:rPr>
          <w:rFonts w:ascii="Arial" w:eastAsiaTheme="minorEastAsia" w:hAnsi="Arial" w:cs="Arial"/>
          <w:sz w:val="24"/>
          <w:szCs w:val="24"/>
        </w:rPr>
      </w:pPr>
      <w:r w:rsidRPr="002F25EC">
        <w:rPr>
          <w:rFonts w:ascii="Arial" w:eastAsiaTheme="minorEastAsia" w:hAnsi="Arial" w:cs="Arial"/>
          <w:noProof/>
          <w:sz w:val="24"/>
          <w:szCs w:val="24"/>
          <w:lang w:eastAsia="es-MX"/>
        </w:rPr>
        <w:drawing>
          <wp:inline distT="0" distB="0" distL="0" distR="0" wp14:anchorId="7EA44333" wp14:editId="7EB2F462">
            <wp:extent cx="2660400" cy="2033306"/>
            <wp:effectExtent l="0" t="0" r="6985" b="5080"/>
            <wp:docPr id="14" name="Imagen 14" descr="F:\todo\Tesina\Imagenes\on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todo\Tesina\Imagenes\online.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0400" cy="2033306"/>
                    </a:xfrm>
                    <a:prstGeom prst="rect">
                      <a:avLst/>
                    </a:prstGeom>
                    <a:noFill/>
                    <a:ln>
                      <a:noFill/>
                    </a:ln>
                  </pic:spPr>
                </pic:pic>
              </a:graphicData>
            </a:graphic>
          </wp:inline>
        </w:drawing>
      </w:r>
      <w:r w:rsidRPr="002F25EC">
        <w:rPr>
          <w:rFonts w:ascii="Arial" w:eastAsiaTheme="minorEastAsia" w:hAnsi="Arial" w:cs="Arial"/>
          <w:noProof/>
          <w:sz w:val="24"/>
          <w:szCs w:val="24"/>
          <w:lang w:eastAsia="es-MX"/>
        </w:rPr>
        <w:drawing>
          <wp:inline distT="0" distB="0" distL="0" distR="0" wp14:anchorId="3256535B" wp14:editId="34C8985C">
            <wp:extent cx="2660400" cy="2033306"/>
            <wp:effectExtent l="0" t="0" r="6985" b="5080"/>
            <wp:docPr id="10" name="Imagen 10" descr="F:\todo\Tesina\Imagenes\off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todo\Tesina\Imagenes\offline.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0400" cy="2033306"/>
                    </a:xfrm>
                    <a:prstGeom prst="rect">
                      <a:avLst/>
                    </a:prstGeom>
                    <a:noFill/>
                    <a:ln>
                      <a:noFill/>
                    </a:ln>
                  </pic:spPr>
                </pic:pic>
              </a:graphicData>
            </a:graphic>
          </wp:inline>
        </w:drawing>
      </w:r>
    </w:p>
    <w:p w14:paraId="4A677946" w14:textId="0C800DDE" w:rsidR="00127497" w:rsidRDefault="00127497" w:rsidP="00127497">
      <w:pPr>
        <w:spacing w:line="360" w:lineRule="auto"/>
        <w:jc w:val="both"/>
        <w:rPr>
          <w:rFonts w:ascii="Arial" w:eastAsiaTheme="minorEastAsia" w:hAnsi="Arial" w:cs="Arial"/>
          <w:sz w:val="24"/>
          <w:szCs w:val="24"/>
        </w:rPr>
      </w:pPr>
      <w:r>
        <w:rPr>
          <w:rFonts w:ascii="Arial" w:eastAsiaTheme="minorEastAsia" w:hAnsi="Arial" w:cs="Arial"/>
          <w:sz w:val="24"/>
          <w:szCs w:val="24"/>
        </w:rPr>
        <w:t>Figura 5. Series de tiempo con detección de punto de cambio online y offline</w:t>
      </w:r>
      <w:r w:rsidR="00242380">
        <w:rPr>
          <w:rFonts w:ascii="Arial" w:eastAsiaTheme="minorEastAsia" w:hAnsi="Arial" w:cs="Arial"/>
          <w:sz w:val="24"/>
          <w:szCs w:val="24"/>
        </w:rPr>
        <w:t>. Fuente</w:t>
      </w:r>
      <w:r w:rsidR="001D2ED5">
        <w:rPr>
          <w:rFonts w:ascii="Arial" w:eastAsiaTheme="minorEastAsia" w:hAnsi="Arial" w:cs="Arial"/>
          <w:sz w:val="24"/>
          <w:szCs w:val="24"/>
        </w:rPr>
        <w:t>:</w:t>
      </w:r>
      <w:r w:rsidR="00242380">
        <w:rPr>
          <w:rFonts w:ascii="Arial" w:eastAsiaTheme="minorEastAsia" w:hAnsi="Arial" w:cs="Arial"/>
          <w:sz w:val="24"/>
          <w:szCs w:val="24"/>
        </w:rPr>
        <w:t xml:space="preserve"> Elaboración propia.</w:t>
      </w:r>
    </w:p>
    <w:p w14:paraId="5FAA565A" w14:textId="016891C0" w:rsidR="002C7DCD" w:rsidRDefault="002C7DCD" w:rsidP="002C7DCD">
      <w:pPr>
        <w:spacing w:line="360" w:lineRule="auto"/>
        <w:ind w:firstLine="708"/>
        <w:jc w:val="both"/>
        <w:rPr>
          <w:rFonts w:ascii="Arial" w:hAnsi="Arial" w:cs="Arial"/>
          <w:sz w:val="24"/>
          <w:szCs w:val="24"/>
        </w:rPr>
      </w:pPr>
    </w:p>
    <w:p w14:paraId="23AC1FB6" w14:textId="2ADE5F2E" w:rsidR="002C7DCD" w:rsidRDefault="002F25EC" w:rsidP="00127497">
      <w:pPr>
        <w:spacing w:line="360" w:lineRule="auto"/>
        <w:ind w:firstLine="708"/>
        <w:jc w:val="both"/>
        <w:rPr>
          <w:rFonts w:ascii="Arial" w:hAnsi="Arial" w:cs="Arial"/>
          <w:sz w:val="24"/>
          <w:szCs w:val="24"/>
        </w:rPr>
      </w:pPr>
      <w:r>
        <w:rPr>
          <w:rFonts w:ascii="Arial" w:hAnsi="Arial" w:cs="Arial"/>
          <w:sz w:val="24"/>
          <w:szCs w:val="24"/>
        </w:rPr>
        <w:lastRenderedPageBreak/>
        <w:t xml:space="preserve">Para ilustrar la diferencia entre la detección de punto de cambio en tiempo real y retrospectiva podemos observar la figura 5, se genera una serie de tiempo con  50 datos con distribución normal con media 0 y desviación estándar de .25 y 15 con media .5 y desviación .4, por lo tanto sabemos que está serie de tiempo tiene un cambio en </w:t>
      </w:r>
      <m:oMath>
        <m:r>
          <w:rPr>
            <w:rFonts w:ascii="Cambria Math" w:hAnsi="Cambria Math" w:cs="Arial"/>
            <w:sz w:val="24"/>
            <w:szCs w:val="24"/>
          </w:rPr>
          <m:t>t=60</m:t>
        </m:r>
      </m:oMath>
      <w:r>
        <w:rPr>
          <w:rFonts w:ascii="Arial" w:eastAsiaTheme="minorEastAsia" w:hAnsi="Arial" w:cs="Arial"/>
          <w:sz w:val="24"/>
          <w:szCs w:val="24"/>
        </w:rPr>
        <w:t xml:space="preserve">, en la detección de punto de cambio online conforme van llegando los datos se intenta saber si la serie sufrió un cambio, si observamos la gráfica izquierda,  la línea roja representa el momento en el que el que se detecta el cambio y la línea azul en donde fue detectado este cambio, la línea punteada </w:t>
      </w:r>
      <w:r w:rsidR="006D7D19">
        <w:rPr>
          <w:rFonts w:ascii="Arial" w:eastAsiaTheme="minorEastAsia" w:hAnsi="Arial" w:cs="Arial"/>
          <w:sz w:val="24"/>
          <w:szCs w:val="24"/>
        </w:rPr>
        <w:t>corresponde a</w:t>
      </w:r>
      <w:r>
        <w:rPr>
          <w:rFonts w:ascii="Arial" w:eastAsiaTheme="minorEastAsia" w:hAnsi="Arial" w:cs="Arial"/>
          <w:sz w:val="24"/>
          <w:szCs w:val="24"/>
        </w:rPr>
        <w:t xml:space="preserve"> observaciones que ocurrieron después pero que no llegaron a ser utilizadas para detectar el cambio. Para la detección de punto de cambio retrospectiva observamos la imagen de la derecha, todos los datos son alimentados en el algoritmo e idealmente debería detectar que hubo un cambio en el punto </w:t>
      </w:r>
      <w:r w:rsidR="00127497">
        <w:rPr>
          <w:rFonts w:ascii="Arial" w:eastAsiaTheme="minorEastAsia" w:hAnsi="Arial" w:cs="Arial"/>
          <w:sz w:val="24"/>
          <w:szCs w:val="24"/>
        </w:rPr>
        <w:t>donde está la línea horizontal azul</w:t>
      </w:r>
      <w:r w:rsidR="006D7D19">
        <w:rPr>
          <w:rFonts w:ascii="Arial" w:eastAsiaTheme="minorEastAsia" w:hAnsi="Arial" w:cs="Arial"/>
          <w:sz w:val="24"/>
          <w:szCs w:val="24"/>
        </w:rPr>
        <w:t>.</w:t>
      </w:r>
      <w:r w:rsidR="00127497">
        <w:rPr>
          <w:rFonts w:ascii="Arial" w:eastAsiaTheme="minorEastAsia" w:hAnsi="Arial" w:cs="Arial"/>
          <w:sz w:val="24"/>
          <w:szCs w:val="24"/>
        </w:rPr>
        <w:t xml:space="preserve"> </w:t>
      </w:r>
    </w:p>
    <w:p w14:paraId="6C68C2CE" w14:textId="3F06D066" w:rsidR="006D7D19" w:rsidRDefault="00127497" w:rsidP="00F5057C">
      <w:pPr>
        <w:spacing w:line="360" w:lineRule="auto"/>
        <w:ind w:firstLine="708"/>
        <w:jc w:val="both"/>
        <w:rPr>
          <w:rFonts w:ascii="Arial" w:hAnsi="Arial" w:cs="Arial"/>
          <w:sz w:val="24"/>
          <w:szCs w:val="24"/>
        </w:rPr>
      </w:pPr>
      <w:r>
        <w:rPr>
          <w:rFonts w:ascii="Arial" w:hAnsi="Arial" w:cs="Arial"/>
          <w:sz w:val="24"/>
          <w:szCs w:val="24"/>
        </w:rPr>
        <w:t xml:space="preserve">Como establece </w:t>
      </w:r>
      <w:proofErr w:type="spellStart"/>
      <w:r w:rsidRPr="00454BB3">
        <w:rPr>
          <w:rFonts w:ascii="Arial" w:hAnsi="Arial" w:cs="Arial"/>
          <w:sz w:val="24"/>
          <w:szCs w:val="24"/>
        </w:rPr>
        <w:t>Aminikhanghahi</w:t>
      </w:r>
      <w:proofErr w:type="spellEnd"/>
      <w:r>
        <w:rPr>
          <w:rFonts w:ascii="Arial" w:hAnsi="Arial" w:cs="Arial"/>
          <w:sz w:val="24"/>
          <w:szCs w:val="24"/>
        </w:rPr>
        <w:t xml:space="preserve"> (2017), los métodos también pueden ser clasificados como supervis</w:t>
      </w:r>
      <w:r w:rsidR="006D7D19">
        <w:rPr>
          <w:rFonts w:ascii="Arial" w:hAnsi="Arial" w:cs="Arial"/>
          <w:sz w:val="24"/>
          <w:szCs w:val="24"/>
        </w:rPr>
        <w:t xml:space="preserve">ados y no supervisados, los métodos supervisados requieren que los datos estén etiquetados, esto es, series de tiempo en las que se conoce la ubicación exacta del cambio, los métodos supervisados utilizan estas serie de tiempo etiquetadas para entrenar algoritmos de machine </w:t>
      </w:r>
      <w:proofErr w:type="spellStart"/>
      <w:r w:rsidR="006D7D19">
        <w:rPr>
          <w:rFonts w:ascii="Arial" w:hAnsi="Arial" w:cs="Arial"/>
          <w:sz w:val="24"/>
          <w:szCs w:val="24"/>
        </w:rPr>
        <w:t>learning</w:t>
      </w:r>
      <w:proofErr w:type="spellEnd"/>
      <w:r w:rsidR="00605DA6">
        <w:rPr>
          <w:rFonts w:ascii="Arial" w:hAnsi="Arial" w:cs="Arial"/>
          <w:sz w:val="24"/>
          <w:szCs w:val="24"/>
        </w:rPr>
        <w:t xml:space="preserve"> y crear un modelo que sea capaz de detectar cambios sobre nuevas serie de tiempo, dentro de estos algoritmos de machine </w:t>
      </w:r>
      <w:proofErr w:type="spellStart"/>
      <w:r w:rsidR="00605DA6">
        <w:rPr>
          <w:rFonts w:ascii="Arial" w:hAnsi="Arial" w:cs="Arial"/>
          <w:sz w:val="24"/>
          <w:szCs w:val="24"/>
        </w:rPr>
        <w:t>learning</w:t>
      </w:r>
      <w:proofErr w:type="spellEnd"/>
      <w:r w:rsidR="00605DA6">
        <w:rPr>
          <w:rFonts w:ascii="Arial" w:hAnsi="Arial" w:cs="Arial"/>
          <w:sz w:val="24"/>
          <w:szCs w:val="24"/>
        </w:rPr>
        <w:t xml:space="preserve"> se pueden utilizar básicamente dos enfoques, el primero es clasificación </w:t>
      </w:r>
      <w:proofErr w:type="spellStart"/>
      <w:r w:rsidR="00605DA6">
        <w:rPr>
          <w:rFonts w:ascii="Arial" w:hAnsi="Arial" w:cs="Arial"/>
          <w:sz w:val="24"/>
          <w:szCs w:val="24"/>
        </w:rPr>
        <w:t>multi</w:t>
      </w:r>
      <w:proofErr w:type="spellEnd"/>
      <w:r w:rsidR="00605DA6">
        <w:rPr>
          <w:rFonts w:ascii="Arial" w:hAnsi="Arial" w:cs="Arial"/>
          <w:sz w:val="24"/>
          <w:szCs w:val="24"/>
        </w:rPr>
        <w:t xml:space="preserve">-clase y el segundo es clasificación binaria, en la figura 6 observamos un diagrama </w:t>
      </w:r>
      <w:r w:rsidR="00F5057C">
        <w:rPr>
          <w:rFonts w:ascii="Arial" w:hAnsi="Arial" w:cs="Arial"/>
          <w:sz w:val="24"/>
          <w:szCs w:val="24"/>
        </w:rPr>
        <w:t>con algunos ejemplos de métodos supervisados de acuerdo a su enfoque.</w:t>
      </w:r>
    </w:p>
    <w:p w14:paraId="3934F0CE" w14:textId="517996C3" w:rsidR="00F5057C" w:rsidRDefault="00F5057C" w:rsidP="00B33264">
      <w:pPr>
        <w:spacing w:line="360" w:lineRule="auto"/>
        <w:jc w:val="both"/>
        <w:rPr>
          <w:rFonts w:ascii="Arial" w:hAnsi="Arial" w:cs="Arial"/>
          <w:sz w:val="24"/>
          <w:szCs w:val="24"/>
        </w:rPr>
      </w:pPr>
      <w:r w:rsidRPr="00F5057C">
        <w:rPr>
          <w:rFonts w:ascii="Arial" w:hAnsi="Arial" w:cs="Arial"/>
          <w:noProof/>
          <w:sz w:val="24"/>
          <w:szCs w:val="24"/>
          <w:lang w:eastAsia="es-MX"/>
        </w:rPr>
        <w:lastRenderedPageBreak/>
        <w:drawing>
          <wp:inline distT="0" distB="0" distL="0" distR="0" wp14:anchorId="51076297" wp14:editId="6437F331">
            <wp:extent cx="4676775" cy="2390775"/>
            <wp:effectExtent l="0" t="0" r="9525" b="9525"/>
            <wp:docPr id="16" name="Imagen 16" descr="F:\todo\Tesina\Imagenes\métodos supervis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todo\Tesina\Imagenes\métodos supervisado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76775" cy="2390775"/>
                    </a:xfrm>
                    <a:prstGeom prst="rect">
                      <a:avLst/>
                    </a:prstGeom>
                    <a:noFill/>
                    <a:ln>
                      <a:noFill/>
                    </a:ln>
                  </pic:spPr>
                </pic:pic>
              </a:graphicData>
            </a:graphic>
          </wp:inline>
        </w:drawing>
      </w:r>
    </w:p>
    <w:p w14:paraId="7A69B95A" w14:textId="06488BD7" w:rsidR="00605DA6" w:rsidRDefault="00F5057C" w:rsidP="00B33264">
      <w:pPr>
        <w:spacing w:line="360" w:lineRule="auto"/>
        <w:jc w:val="both"/>
        <w:rPr>
          <w:rFonts w:ascii="Arial" w:hAnsi="Arial" w:cs="Arial"/>
          <w:sz w:val="24"/>
          <w:szCs w:val="24"/>
        </w:rPr>
      </w:pPr>
      <w:r>
        <w:rPr>
          <w:rFonts w:ascii="Arial" w:hAnsi="Arial" w:cs="Arial"/>
          <w:sz w:val="24"/>
          <w:szCs w:val="24"/>
        </w:rPr>
        <w:t>Figura 6. Métodos supervisados</w:t>
      </w:r>
      <w:r w:rsidR="00242380">
        <w:rPr>
          <w:rFonts w:ascii="Arial" w:hAnsi="Arial" w:cs="Arial"/>
          <w:sz w:val="24"/>
          <w:szCs w:val="24"/>
        </w:rPr>
        <w:t>.</w:t>
      </w:r>
      <w:r w:rsidR="001D2ED5">
        <w:rPr>
          <w:rFonts w:ascii="Arial" w:hAnsi="Arial" w:cs="Arial"/>
          <w:sz w:val="24"/>
          <w:szCs w:val="24"/>
        </w:rPr>
        <w:t xml:space="preserve"> </w:t>
      </w:r>
      <w:r w:rsidR="00242380">
        <w:rPr>
          <w:rFonts w:ascii="Arial" w:hAnsi="Arial" w:cs="Arial"/>
          <w:sz w:val="24"/>
          <w:szCs w:val="24"/>
        </w:rPr>
        <w:t>Fuente</w:t>
      </w:r>
      <w:r w:rsidR="001D2ED5">
        <w:rPr>
          <w:rFonts w:ascii="Arial" w:hAnsi="Arial" w:cs="Arial"/>
          <w:sz w:val="24"/>
          <w:szCs w:val="24"/>
        </w:rPr>
        <w:t>:</w:t>
      </w:r>
      <w:r w:rsidR="00242380">
        <w:rPr>
          <w:rFonts w:ascii="Arial" w:hAnsi="Arial" w:cs="Arial"/>
          <w:sz w:val="24"/>
          <w:szCs w:val="24"/>
        </w:rPr>
        <w:t xml:space="preserve"> </w:t>
      </w:r>
      <w:proofErr w:type="spellStart"/>
      <w:r w:rsidR="001D2ED5" w:rsidRPr="00454BB3">
        <w:rPr>
          <w:rFonts w:ascii="Arial" w:hAnsi="Arial" w:cs="Arial"/>
          <w:sz w:val="24"/>
          <w:szCs w:val="24"/>
        </w:rPr>
        <w:t>Aminikhanghahi</w:t>
      </w:r>
      <w:proofErr w:type="spellEnd"/>
      <w:r w:rsidR="001D2ED5" w:rsidRPr="00454BB3">
        <w:rPr>
          <w:rFonts w:ascii="Arial" w:hAnsi="Arial" w:cs="Arial"/>
          <w:sz w:val="24"/>
          <w:szCs w:val="24"/>
        </w:rPr>
        <w:t xml:space="preserve">, S., &amp; Cook, D. J. (2017). A </w:t>
      </w:r>
      <w:proofErr w:type="spellStart"/>
      <w:r w:rsidR="001D2ED5" w:rsidRPr="00454BB3">
        <w:rPr>
          <w:rFonts w:ascii="Arial" w:hAnsi="Arial" w:cs="Arial"/>
          <w:sz w:val="24"/>
          <w:szCs w:val="24"/>
        </w:rPr>
        <w:t>survey</w:t>
      </w:r>
      <w:proofErr w:type="spellEnd"/>
      <w:r w:rsidR="001D2ED5" w:rsidRPr="00454BB3">
        <w:rPr>
          <w:rFonts w:ascii="Arial" w:hAnsi="Arial" w:cs="Arial"/>
          <w:sz w:val="24"/>
          <w:szCs w:val="24"/>
        </w:rPr>
        <w:t xml:space="preserve"> of </w:t>
      </w:r>
      <w:proofErr w:type="spellStart"/>
      <w:r w:rsidR="001D2ED5" w:rsidRPr="00454BB3">
        <w:rPr>
          <w:rFonts w:ascii="Arial" w:hAnsi="Arial" w:cs="Arial"/>
          <w:sz w:val="24"/>
          <w:szCs w:val="24"/>
        </w:rPr>
        <w:t>methods</w:t>
      </w:r>
      <w:proofErr w:type="spellEnd"/>
      <w:r w:rsidR="001D2ED5" w:rsidRPr="00454BB3">
        <w:rPr>
          <w:rFonts w:ascii="Arial" w:hAnsi="Arial" w:cs="Arial"/>
          <w:sz w:val="24"/>
          <w:szCs w:val="24"/>
        </w:rPr>
        <w:t xml:space="preserve"> </w:t>
      </w:r>
      <w:proofErr w:type="spellStart"/>
      <w:r w:rsidR="001D2ED5" w:rsidRPr="00454BB3">
        <w:rPr>
          <w:rFonts w:ascii="Arial" w:hAnsi="Arial" w:cs="Arial"/>
          <w:sz w:val="24"/>
          <w:szCs w:val="24"/>
        </w:rPr>
        <w:t>for</w:t>
      </w:r>
      <w:proofErr w:type="spellEnd"/>
      <w:r w:rsidR="001D2ED5" w:rsidRPr="00454BB3">
        <w:rPr>
          <w:rFonts w:ascii="Arial" w:hAnsi="Arial" w:cs="Arial"/>
          <w:sz w:val="24"/>
          <w:szCs w:val="24"/>
        </w:rPr>
        <w:t xml:space="preserve"> time series </w:t>
      </w:r>
      <w:proofErr w:type="spellStart"/>
      <w:r w:rsidR="001D2ED5" w:rsidRPr="00454BB3">
        <w:rPr>
          <w:rFonts w:ascii="Arial" w:hAnsi="Arial" w:cs="Arial"/>
          <w:sz w:val="24"/>
          <w:szCs w:val="24"/>
        </w:rPr>
        <w:t>change</w:t>
      </w:r>
      <w:proofErr w:type="spellEnd"/>
      <w:r w:rsidR="001D2ED5" w:rsidRPr="00454BB3">
        <w:rPr>
          <w:rFonts w:ascii="Arial" w:hAnsi="Arial" w:cs="Arial"/>
          <w:sz w:val="24"/>
          <w:szCs w:val="24"/>
        </w:rPr>
        <w:t xml:space="preserve"> </w:t>
      </w:r>
      <w:proofErr w:type="spellStart"/>
      <w:r w:rsidR="001D2ED5" w:rsidRPr="00454BB3">
        <w:rPr>
          <w:rFonts w:ascii="Arial" w:hAnsi="Arial" w:cs="Arial"/>
          <w:sz w:val="24"/>
          <w:szCs w:val="24"/>
        </w:rPr>
        <w:t>point</w:t>
      </w:r>
      <w:proofErr w:type="spellEnd"/>
      <w:r w:rsidR="001D2ED5" w:rsidRPr="00454BB3">
        <w:rPr>
          <w:rFonts w:ascii="Arial" w:hAnsi="Arial" w:cs="Arial"/>
          <w:sz w:val="24"/>
          <w:szCs w:val="24"/>
        </w:rPr>
        <w:t xml:space="preserve"> </w:t>
      </w:r>
      <w:proofErr w:type="spellStart"/>
      <w:r w:rsidR="001D2ED5" w:rsidRPr="00454BB3">
        <w:rPr>
          <w:rFonts w:ascii="Arial" w:hAnsi="Arial" w:cs="Arial"/>
          <w:sz w:val="24"/>
          <w:szCs w:val="24"/>
        </w:rPr>
        <w:t>detection</w:t>
      </w:r>
      <w:proofErr w:type="spellEnd"/>
    </w:p>
    <w:p w14:paraId="5BD20537" w14:textId="3D366C47" w:rsidR="006D7D19" w:rsidRDefault="001D2ED5" w:rsidP="00D5710F">
      <w:pPr>
        <w:spacing w:line="360" w:lineRule="auto"/>
        <w:ind w:firstLine="708"/>
        <w:jc w:val="both"/>
        <w:rPr>
          <w:rFonts w:ascii="Arial" w:hAnsi="Arial" w:cs="Arial"/>
          <w:sz w:val="24"/>
          <w:szCs w:val="24"/>
        </w:rPr>
      </w:pPr>
      <w:r>
        <w:rPr>
          <w:rFonts w:ascii="Arial" w:hAnsi="Arial" w:cs="Arial"/>
          <w:sz w:val="24"/>
          <w:szCs w:val="24"/>
        </w:rPr>
        <w:t>Los métodos no supervisados buscan encontrar puntos de cambio sobre series de tiempo no etiquetadas, de manera general, estos algoritmos util</w:t>
      </w:r>
      <w:r w:rsidR="00D5710F">
        <w:rPr>
          <w:rFonts w:ascii="Arial" w:hAnsi="Arial" w:cs="Arial"/>
          <w:sz w:val="24"/>
          <w:szCs w:val="24"/>
        </w:rPr>
        <w:t>izan propiedades estadísticas intrínsecas a</w:t>
      </w:r>
      <w:r>
        <w:rPr>
          <w:rFonts w:ascii="Arial" w:hAnsi="Arial" w:cs="Arial"/>
          <w:sz w:val="24"/>
          <w:szCs w:val="24"/>
        </w:rPr>
        <w:t xml:space="preserve"> </w:t>
      </w:r>
      <w:r w:rsidRPr="00194685">
        <w:rPr>
          <w:rFonts w:ascii="Arial" w:hAnsi="Arial" w:cs="Arial"/>
          <w:sz w:val="24"/>
          <w:szCs w:val="24"/>
          <w:u w:val="single"/>
        </w:rPr>
        <w:t>la</w:t>
      </w:r>
      <w:r>
        <w:rPr>
          <w:rFonts w:ascii="Arial" w:hAnsi="Arial" w:cs="Arial"/>
          <w:sz w:val="24"/>
          <w:szCs w:val="24"/>
        </w:rPr>
        <w:t xml:space="preserve"> serie de tiempo para </w:t>
      </w:r>
      <w:r w:rsidR="00D5710F">
        <w:rPr>
          <w:rFonts w:ascii="Arial" w:hAnsi="Arial" w:cs="Arial"/>
          <w:sz w:val="24"/>
          <w:szCs w:val="24"/>
        </w:rPr>
        <w:t>identificar los puntos de cambio, en la figura 7 podemos observar algunos de los principales métodos no supervisados.</w:t>
      </w:r>
    </w:p>
    <w:p w14:paraId="44E85B2E" w14:textId="53393A2F" w:rsidR="00515716" w:rsidRPr="00194685" w:rsidRDefault="00515716" w:rsidP="00515716">
      <w:pPr>
        <w:spacing w:line="360" w:lineRule="auto"/>
        <w:jc w:val="both"/>
        <w:rPr>
          <w:rFonts w:ascii="Arial" w:hAnsi="Arial" w:cs="Arial"/>
          <w:sz w:val="24"/>
          <w:szCs w:val="24"/>
          <w:u w:val="single"/>
        </w:rPr>
      </w:pPr>
      <w:r>
        <w:rPr>
          <w:rFonts w:ascii="Arial" w:hAnsi="Arial" w:cs="Arial"/>
          <w:sz w:val="24"/>
          <w:szCs w:val="24"/>
        </w:rPr>
        <w:tab/>
        <w:t xml:space="preserve">Dentro de los </w:t>
      </w:r>
    </w:p>
    <w:p w14:paraId="70C9CA5D" w14:textId="47F72655" w:rsidR="001D2ED5" w:rsidRDefault="00515716" w:rsidP="00B33264">
      <w:pPr>
        <w:spacing w:line="360" w:lineRule="auto"/>
        <w:jc w:val="both"/>
        <w:rPr>
          <w:rFonts w:ascii="Arial" w:hAnsi="Arial" w:cs="Arial"/>
          <w:sz w:val="24"/>
          <w:szCs w:val="24"/>
        </w:rPr>
      </w:pPr>
      <w:r w:rsidRPr="00515716">
        <w:rPr>
          <w:rFonts w:ascii="Arial" w:hAnsi="Arial" w:cs="Arial"/>
          <w:noProof/>
          <w:sz w:val="24"/>
          <w:szCs w:val="24"/>
          <w:lang w:eastAsia="es-MX"/>
        </w:rPr>
        <w:drawing>
          <wp:inline distT="0" distB="0" distL="0" distR="0" wp14:anchorId="0EA8FF47" wp14:editId="3215C431">
            <wp:extent cx="5431790" cy="1141310"/>
            <wp:effectExtent l="0" t="0" r="0" b="1905"/>
            <wp:docPr id="17" name="Imagen 17" descr="F:\todo\Tesina\Imagenes\no supervi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todo\Tesina\Imagenes\no supervidados.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1790" cy="1141310"/>
                    </a:xfrm>
                    <a:prstGeom prst="rect">
                      <a:avLst/>
                    </a:prstGeom>
                    <a:noFill/>
                    <a:ln>
                      <a:noFill/>
                    </a:ln>
                  </pic:spPr>
                </pic:pic>
              </a:graphicData>
            </a:graphic>
          </wp:inline>
        </w:drawing>
      </w:r>
    </w:p>
    <w:p w14:paraId="058D86C9" w14:textId="25B5A785" w:rsidR="00515716" w:rsidRDefault="00515716" w:rsidP="00515716">
      <w:pPr>
        <w:spacing w:line="360" w:lineRule="auto"/>
        <w:jc w:val="both"/>
        <w:rPr>
          <w:rFonts w:ascii="Arial" w:hAnsi="Arial" w:cs="Arial"/>
          <w:sz w:val="24"/>
          <w:szCs w:val="24"/>
        </w:rPr>
      </w:pPr>
      <w:r>
        <w:rPr>
          <w:rFonts w:ascii="Arial" w:hAnsi="Arial" w:cs="Arial"/>
          <w:sz w:val="24"/>
          <w:szCs w:val="24"/>
        </w:rPr>
        <w:t xml:space="preserve">Figura 7. Métodos no supervisados. Fuente: </w:t>
      </w:r>
      <w:proofErr w:type="spellStart"/>
      <w:r w:rsidRPr="00454BB3">
        <w:rPr>
          <w:rFonts w:ascii="Arial" w:hAnsi="Arial" w:cs="Arial"/>
          <w:sz w:val="24"/>
          <w:szCs w:val="24"/>
        </w:rPr>
        <w:t>Aminikhanghahi</w:t>
      </w:r>
      <w:proofErr w:type="spellEnd"/>
      <w:r w:rsidRPr="00454BB3">
        <w:rPr>
          <w:rFonts w:ascii="Arial" w:hAnsi="Arial" w:cs="Arial"/>
          <w:sz w:val="24"/>
          <w:szCs w:val="24"/>
        </w:rPr>
        <w:t xml:space="preserve">, S., &amp; Cook, D. J. (2017). A </w:t>
      </w:r>
      <w:proofErr w:type="spellStart"/>
      <w:r w:rsidRPr="00454BB3">
        <w:rPr>
          <w:rFonts w:ascii="Arial" w:hAnsi="Arial" w:cs="Arial"/>
          <w:sz w:val="24"/>
          <w:szCs w:val="24"/>
        </w:rPr>
        <w:t>survey</w:t>
      </w:r>
      <w:proofErr w:type="spellEnd"/>
      <w:r w:rsidRPr="00454BB3">
        <w:rPr>
          <w:rFonts w:ascii="Arial" w:hAnsi="Arial" w:cs="Arial"/>
          <w:sz w:val="24"/>
          <w:szCs w:val="24"/>
        </w:rPr>
        <w:t xml:space="preserve"> of </w:t>
      </w:r>
      <w:proofErr w:type="spellStart"/>
      <w:r w:rsidRPr="00454BB3">
        <w:rPr>
          <w:rFonts w:ascii="Arial" w:hAnsi="Arial" w:cs="Arial"/>
          <w:sz w:val="24"/>
          <w:szCs w:val="24"/>
        </w:rPr>
        <w:t>methods</w:t>
      </w:r>
      <w:proofErr w:type="spellEnd"/>
      <w:r w:rsidRPr="00454BB3">
        <w:rPr>
          <w:rFonts w:ascii="Arial" w:hAnsi="Arial" w:cs="Arial"/>
          <w:sz w:val="24"/>
          <w:szCs w:val="24"/>
        </w:rPr>
        <w:t xml:space="preserve"> </w:t>
      </w:r>
      <w:proofErr w:type="spellStart"/>
      <w:r w:rsidRPr="00454BB3">
        <w:rPr>
          <w:rFonts w:ascii="Arial" w:hAnsi="Arial" w:cs="Arial"/>
          <w:sz w:val="24"/>
          <w:szCs w:val="24"/>
        </w:rPr>
        <w:t>for</w:t>
      </w:r>
      <w:proofErr w:type="spellEnd"/>
      <w:r w:rsidRPr="00454BB3">
        <w:rPr>
          <w:rFonts w:ascii="Arial" w:hAnsi="Arial" w:cs="Arial"/>
          <w:sz w:val="24"/>
          <w:szCs w:val="24"/>
        </w:rPr>
        <w:t xml:space="preserve"> time series </w:t>
      </w:r>
      <w:proofErr w:type="spellStart"/>
      <w:r w:rsidRPr="00454BB3">
        <w:rPr>
          <w:rFonts w:ascii="Arial" w:hAnsi="Arial" w:cs="Arial"/>
          <w:sz w:val="24"/>
          <w:szCs w:val="24"/>
        </w:rPr>
        <w:t>change</w:t>
      </w:r>
      <w:proofErr w:type="spellEnd"/>
      <w:r w:rsidRPr="00454BB3">
        <w:rPr>
          <w:rFonts w:ascii="Arial" w:hAnsi="Arial" w:cs="Arial"/>
          <w:sz w:val="24"/>
          <w:szCs w:val="24"/>
        </w:rPr>
        <w:t xml:space="preserve"> </w:t>
      </w:r>
      <w:proofErr w:type="spellStart"/>
      <w:r w:rsidRPr="00454BB3">
        <w:rPr>
          <w:rFonts w:ascii="Arial" w:hAnsi="Arial" w:cs="Arial"/>
          <w:sz w:val="24"/>
          <w:szCs w:val="24"/>
        </w:rPr>
        <w:t>point</w:t>
      </w:r>
      <w:proofErr w:type="spellEnd"/>
      <w:r w:rsidRPr="00454BB3">
        <w:rPr>
          <w:rFonts w:ascii="Arial" w:hAnsi="Arial" w:cs="Arial"/>
          <w:sz w:val="24"/>
          <w:szCs w:val="24"/>
        </w:rPr>
        <w:t xml:space="preserve"> </w:t>
      </w:r>
      <w:proofErr w:type="spellStart"/>
      <w:r w:rsidRPr="00454BB3">
        <w:rPr>
          <w:rFonts w:ascii="Arial" w:hAnsi="Arial" w:cs="Arial"/>
          <w:sz w:val="24"/>
          <w:szCs w:val="24"/>
        </w:rPr>
        <w:t>detection</w:t>
      </w:r>
      <w:proofErr w:type="spellEnd"/>
      <w:r>
        <w:rPr>
          <w:rFonts w:ascii="Arial" w:hAnsi="Arial" w:cs="Arial"/>
          <w:sz w:val="24"/>
          <w:szCs w:val="24"/>
        </w:rPr>
        <w:t>.</w:t>
      </w:r>
    </w:p>
    <w:p w14:paraId="08654674" w14:textId="0D4BA0D3" w:rsidR="001D2ED5" w:rsidRDefault="00515716" w:rsidP="00194685">
      <w:pPr>
        <w:spacing w:line="360" w:lineRule="auto"/>
        <w:ind w:firstLine="708"/>
        <w:jc w:val="both"/>
        <w:rPr>
          <w:rFonts w:ascii="Arial" w:hAnsi="Arial" w:cs="Arial"/>
          <w:sz w:val="24"/>
          <w:szCs w:val="24"/>
        </w:rPr>
      </w:pPr>
      <w:r>
        <w:rPr>
          <w:rFonts w:ascii="Arial" w:hAnsi="Arial" w:cs="Arial"/>
          <w:sz w:val="24"/>
          <w:szCs w:val="24"/>
        </w:rPr>
        <w:t xml:space="preserve">Para finalizar, otra de las categorizaciones que se hacen </w:t>
      </w:r>
      <w:r w:rsidR="00194685">
        <w:rPr>
          <w:rFonts w:ascii="Arial" w:hAnsi="Arial" w:cs="Arial"/>
          <w:sz w:val="24"/>
          <w:szCs w:val="24"/>
        </w:rPr>
        <w:t xml:space="preserve">entre las </w:t>
      </w:r>
      <w:r w:rsidR="00445037">
        <w:rPr>
          <w:rFonts w:ascii="Arial" w:hAnsi="Arial" w:cs="Arial"/>
          <w:sz w:val="24"/>
          <w:szCs w:val="24"/>
        </w:rPr>
        <w:t>técnicas</w:t>
      </w:r>
      <w:r>
        <w:rPr>
          <w:rFonts w:ascii="Arial" w:hAnsi="Arial" w:cs="Arial"/>
          <w:sz w:val="24"/>
          <w:szCs w:val="24"/>
        </w:rPr>
        <w:t xml:space="preserve"> de punto de cambio se basa en las suposiciones </w:t>
      </w:r>
      <w:r w:rsidR="00445037">
        <w:rPr>
          <w:rFonts w:ascii="Arial" w:hAnsi="Arial" w:cs="Arial"/>
          <w:sz w:val="24"/>
          <w:szCs w:val="24"/>
        </w:rPr>
        <w:t>que se realizan sobre</w:t>
      </w:r>
      <w:r w:rsidR="00194685">
        <w:rPr>
          <w:rFonts w:ascii="Arial" w:hAnsi="Arial" w:cs="Arial"/>
          <w:sz w:val="24"/>
          <w:szCs w:val="24"/>
        </w:rPr>
        <w:t xml:space="preserve"> los datos, en general, se reconocen dos categorías, métodos no paramétricos y métodos paramétricos. En los métodos paramétricos se supone que la serie de tiempo sigue una distribución estadística definida por un número definido de parámetros, </w:t>
      </w:r>
      <w:r w:rsidR="00445037">
        <w:rPr>
          <w:rFonts w:ascii="Arial" w:hAnsi="Arial" w:cs="Arial"/>
          <w:sz w:val="24"/>
          <w:szCs w:val="24"/>
        </w:rPr>
        <w:lastRenderedPageBreak/>
        <w:t>lo métodos no paramétricos no hacen supuestos sobre la distribución de los datos.</w:t>
      </w:r>
    </w:p>
    <w:p w14:paraId="69339B3C" w14:textId="0C71CF28" w:rsidR="00C2386B" w:rsidRDefault="003F6006" w:rsidP="00C2386B">
      <w:pPr>
        <w:spacing w:line="360" w:lineRule="auto"/>
        <w:ind w:firstLine="708"/>
        <w:jc w:val="both"/>
        <w:rPr>
          <w:rFonts w:ascii="Arial" w:eastAsiaTheme="minorEastAsia" w:hAnsi="Arial" w:cs="Arial"/>
          <w:sz w:val="24"/>
          <w:szCs w:val="24"/>
        </w:rPr>
      </w:pPr>
      <w:r>
        <w:rPr>
          <w:rFonts w:ascii="Arial" w:hAnsi="Arial" w:cs="Arial"/>
          <w:sz w:val="24"/>
          <w:szCs w:val="24"/>
        </w:rPr>
        <w:t>C</w:t>
      </w:r>
      <w:r w:rsidR="00C2386B">
        <w:rPr>
          <w:rFonts w:ascii="Arial" w:hAnsi="Arial" w:cs="Arial"/>
          <w:sz w:val="24"/>
          <w:szCs w:val="24"/>
        </w:rPr>
        <w:t xml:space="preserve">omo se estableció en la formulación del problema de detección de punto de cambio, se busca encontrar los índices </w:t>
      </w:r>
      <m:oMath>
        <m:r>
          <w:rPr>
            <w:rFonts w:ascii="Cambria Math" w:eastAsiaTheme="minorEastAsia" w:hAnsi="Cambria Math" w:cs="Arial"/>
            <w:sz w:val="24"/>
            <w:szCs w:val="24"/>
          </w:rPr>
          <m:t>τ=</m:t>
        </m:r>
        <m:d>
          <m:dPr>
            <m:begChr m:val="{"/>
            <m:endChr m:val="}"/>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1</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2</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3</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k</m:t>
                </m:r>
              </m:sub>
            </m:sSub>
          </m:e>
        </m:d>
        <m:r>
          <w:rPr>
            <w:rFonts w:ascii="Cambria Math" w:eastAsiaTheme="minorEastAsia" w:hAnsi="Cambria Math" w:cs="Arial"/>
            <w:sz w:val="24"/>
            <w:szCs w:val="24"/>
          </w:rPr>
          <m:t>⊂{1,2,3…n}</m:t>
        </m:r>
      </m:oMath>
      <w:r w:rsidR="00C2386B">
        <w:rPr>
          <w:rFonts w:ascii="Arial" w:eastAsiaTheme="minorEastAsia" w:hAnsi="Arial" w:cs="Arial"/>
          <w:sz w:val="24"/>
          <w:szCs w:val="24"/>
        </w:rPr>
        <w:t xml:space="preserve"> que segmentan a la serie </w:t>
      </w:r>
      <m:oMath>
        <m:r>
          <m:rPr>
            <m:sty m:val="p"/>
          </m:rPr>
          <w:rPr>
            <w:rFonts w:ascii="Cambria Math" w:hAnsi="Cambria Math" w:cs="Arial"/>
            <w:sz w:val="24"/>
            <w:szCs w:val="24"/>
          </w:rPr>
          <m:t>y=</m:t>
        </m:r>
        <m:d>
          <m:dPr>
            <m:begChr m:val="{"/>
            <m:endChr m:val="}"/>
            <m:ctrlPr>
              <w:rPr>
                <w:rFonts w:ascii="Cambria Math" w:hAnsi="Cambria Math" w:cs="Arial"/>
                <w:sz w:val="24"/>
                <w:szCs w:val="24"/>
              </w:rPr>
            </m:ctrlPr>
          </m:dPr>
          <m:e>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2</m:t>
                </m:r>
              </m:sub>
            </m:sSub>
            <m:r>
              <w:rPr>
                <w:rFonts w:ascii="Cambria Math" w:hAnsi="Cambria Math" w:cs="Arial"/>
                <w:sz w:val="24"/>
                <w:szCs w:val="24"/>
              </w:rPr>
              <m:t xml:space="preserve">, </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y</m:t>
                </m:r>
              </m:e>
              <m:sub>
                <m:r>
                  <w:rPr>
                    <w:rFonts w:ascii="Cambria Math" w:hAnsi="Cambria Math" w:cs="Arial"/>
                    <w:sz w:val="24"/>
                    <w:szCs w:val="24"/>
                  </w:rPr>
                  <m:t>n</m:t>
                </m:r>
              </m:sub>
            </m:sSub>
          </m:e>
        </m:d>
      </m:oMath>
      <w:r w:rsidR="00C2386B">
        <w:rPr>
          <w:rFonts w:ascii="Arial" w:eastAsiaTheme="minorEastAsia" w:hAnsi="Arial" w:cs="Arial"/>
          <w:sz w:val="24"/>
          <w:szCs w:val="24"/>
        </w:rPr>
        <w:t xml:space="preserve"> de tal manera que los valores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i</m:t>
            </m:r>
          </m:sub>
        </m:sSub>
      </m:oMath>
      <w:r w:rsidR="00C2386B">
        <w:rPr>
          <w:rFonts w:ascii="Arial" w:eastAsiaTheme="minorEastAsia" w:hAnsi="Arial" w:cs="Arial"/>
          <w:sz w:val="24"/>
          <w:szCs w:val="24"/>
        </w:rPr>
        <w:t xml:space="preserve"> representan los puntos de cambio. En los métodos paramétricos se asume que la serie de tiempo </w:t>
      </w:r>
      <m:oMath>
        <m:r>
          <w:rPr>
            <w:rFonts w:ascii="Cambria Math" w:eastAsiaTheme="minorEastAsia" w:hAnsi="Cambria Math" w:cs="Arial"/>
            <w:sz w:val="24"/>
            <w:szCs w:val="24"/>
          </w:rPr>
          <m:t>y</m:t>
        </m:r>
      </m:oMath>
      <w:r w:rsidR="00C2386B">
        <w:rPr>
          <w:rFonts w:ascii="Arial" w:eastAsiaTheme="minorEastAsia" w:hAnsi="Arial" w:cs="Arial"/>
          <w:sz w:val="24"/>
          <w:szCs w:val="24"/>
        </w:rPr>
        <w:t xml:space="preserve"> sigue una distribución </w:t>
      </w:r>
    </w:p>
    <w:p w14:paraId="5F63459F" w14:textId="12BB446D" w:rsidR="00C2386B" w:rsidRPr="00B33264" w:rsidRDefault="00775FFF" w:rsidP="00C2386B">
      <w:pPr>
        <w:spacing w:line="360" w:lineRule="auto"/>
        <w:ind w:firstLine="708"/>
        <w:jc w:val="both"/>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y</m:t>
              </m:r>
            </m:e>
            <m:sub>
              <m:r>
                <w:rPr>
                  <w:rFonts w:ascii="Cambria Math" w:eastAsiaTheme="minorEastAsia" w:hAnsi="Cambria Math" w:cs="Arial"/>
                  <w:sz w:val="24"/>
                  <w:szCs w:val="24"/>
                </w:rPr>
                <m:t>t</m:t>
              </m:r>
            </m:sub>
          </m:sSub>
          <m:r>
            <w:rPr>
              <w:rFonts w:ascii="Cambria Math" w:eastAsiaTheme="minorEastAsia" w:hAnsi="Cambria Math" w:cs="Arial"/>
              <w:sz w:val="24"/>
              <w:szCs w:val="24"/>
            </w:rPr>
            <m:t>~</m:t>
          </m:r>
          <m:d>
            <m:dPr>
              <m:begChr m:val="{"/>
              <m:endChr m:val=""/>
              <m:ctrlPr>
                <w:rPr>
                  <w:rFonts w:ascii="Cambria Math" w:eastAsiaTheme="minorEastAsia" w:hAnsi="Cambria Math" w:cs="Arial"/>
                  <w:i/>
                  <w:sz w:val="24"/>
                  <w:szCs w:val="24"/>
                </w:rPr>
              </m:ctrlPr>
            </m:dPr>
            <m:e>
              <m:eqArr>
                <m:eqArrPr>
                  <m:ctrlPr>
                    <w:rPr>
                      <w:rFonts w:ascii="Cambria Math" w:eastAsiaTheme="minorEastAsia" w:hAnsi="Cambria Math" w:cs="Arial"/>
                      <w:i/>
                      <w:sz w:val="24"/>
                      <w:szCs w:val="24"/>
                    </w:rPr>
                  </m:ctrlPr>
                </m:eqArrPr>
                <m:e>
                  <m:f>
                    <m:fPr>
                      <m:type m:val="noBa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 </m:t>
                          </m:r>
                        </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1</m:t>
                              </m:r>
                            </m:sub>
                          </m:sSub>
                        </m:e>
                      </m:d>
                      <m:r>
                        <w:rPr>
                          <w:rFonts w:ascii="Cambria Math" w:eastAsiaTheme="minorEastAsia" w:hAnsi="Cambria Math" w:cs="Arial"/>
                          <w:sz w:val="24"/>
                          <w:szCs w:val="24"/>
                        </w:rPr>
                        <m:t xml:space="preserve"> para t≤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1</m:t>
                          </m:r>
                        </m:sub>
                      </m:sSub>
                      <m:r>
                        <w:rPr>
                          <w:rFonts w:ascii="Cambria Math" w:eastAsiaTheme="minorEastAsia" w:hAnsi="Cambria Math" w:cs="Arial"/>
                          <w:sz w:val="24"/>
                          <w:szCs w:val="24"/>
                        </w:rPr>
                        <m:t xml:space="preserve">  </m:t>
                      </m:r>
                    </m:num>
                    <m:den>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 </m:t>
                          </m:r>
                        </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2</m:t>
                              </m:r>
                            </m:sub>
                          </m:sSub>
                        </m:e>
                      </m:d>
                      <m:r>
                        <w:rPr>
                          <w:rFonts w:ascii="Cambria Math" w:eastAsiaTheme="minorEastAsia" w:hAnsi="Cambria Math" w:cs="Arial"/>
                          <w:sz w:val="24"/>
                          <w:szCs w:val="24"/>
                        </w:rPr>
                        <m:t xml:space="preserve"> para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1</m:t>
                          </m:r>
                        </m:sub>
                      </m:sSub>
                      <m:r>
                        <w:rPr>
                          <w:rFonts w:ascii="Cambria Math" w:eastAsiaTheme="minorEastAsia" w:hAnsi="Cambria Math" w:cs="Arial"/>
                          <w:sz w:val="24"/>
                          <w:szCs w:val="24"/>
                        </w:rPr>
                        <m:t>&lt;t≤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2</m:t>
                          </m:r>
                        </m:sub>
                      </m:sSub>
                    </m:den>
                  </m:f>
                </m:e>
                <m:e>
                  <m:f>
                    <m:fPr>
                      <m:type m:val="noBar"/>
                      <m:ctrlPr>
                        <w:rPr>
                          <w:rFonts w:ascii="Cambria Math" w:eastAsiaTheme="minorEastAsia" w:hAnsi="Cambria Math" w:cs="Arial"/>
                          <w:i/>
                          <w:sz w:val="24"/>
                          <w:szCs w:val="24"/>
                        </w:rPr>
                      </m:ctrlPr>
                    </m:fPr>
                    <m:num>
                      <m:r>
                        <w:rPr>
                          <w:rFonts w:ascii="Cambria Math" w:eastAsiaTheme="minorEastAsia" w:hAnsi="Cambria Math" w:cs="Arial"/>
                          <w:sz w:val="24"/>
                          <w:szCs w:val="24"/>
                        </w:rPr>
                        <m:t>⋮</m:t>
                      </m:r>
                    </m:num>
                    <m:den>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 </m:t>
                          </m:r>
                        </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k</m:t>
                              </m:r>
                            </m:sub>
                          </m:sSub>
                        </m:e>
                      </m:d>
                      <m:r>
                        <w:rPr>
                          <w:rFonts w:ascii="Cambria Math" w:eastAsiaTheme="minorEastAsia" w:hAnsi="Cambria Math" w:cs="Arial"/>
                          <w:sz w:val="24"/>
                          <w:szCs w:val="24"/>
                        </w:rPr>
                        <m:t xml:space="preserve"> para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k-1</m:t>
                          </m:r>
                        </m:sub>
                      </m:sSub>
                      <m:r>
                        <w:rPr>
                          <w:rFonts w:ascii="Cambria Math" w:eastAsiaTheme="minorEastAsia" w:hAnsi="Cambria Math" w:cs="Arial"/>
                          <w:sz w:val="24"/>
                          <w:szCs w:val="24"/>
                        </w:rPr>
                        <m:t>&lt;t≤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τ</m:t>
                          </m:r>
                        </m:e>
                        <m:sub>
                          <m:r>
                            <w:rPr>
                              <w:rFonts w:ascii="Cambria Math" w:eastAsiaTheme="minorEastAsia" w:hAnsi="Cambria Math" w:cs="Arial"/>
                              <w:sz w:val="24"/>
                              <w:szCs w:val="24"/>
                            </w:rPr>
                            <m:t>k</m:t>
                          </m:r>
                        </m:sub>
                      </m:sSub>
                    </m:den>
                  </m:f>
                </m:e>
              </m:eqArr>
            </m:e>
          </m:d>
        </m:oMath>
      </m:oMathPara>
    </w:p>
    <w:p w14:paraId="357E41C8" w14:textId="77777777" w:rsidR="00F4215D" w:rsidRDefault="00F4215D" w:rsidP="00F4215D">
      <w:pPr>
        <w:spacing w:line="360" w:lineRule="auto"/>
        <w:jc w:val="center"/>
        <w:rPr>
          <w:rFonts w:ascii="Arial" w:hAnsi="Arial" w:cs="Arial"/>
          <w:sz w:val="24"/>
          <w:szCs w:val="24"/>
        </w:rPr>
      </w:pPr>
      <w:r w:rsidRPr="001E6A6C">
        <w:rPr>
          <w:rFonts w:ascii="Arial" w:hAnsi="Arial" w:cs="Arial"/>
          <w:noProof/>
          <w:sz w:val="24"/>
          <w:szCs w:val="24"/>
          <w:lang w:eastAsia="es-MX"/>
        </w:rPr>
        <w:drawing>
          <wp:inline distT="0" distB="0" distL="0" distR="0" wp14:anchorId="05EA7B80" wp14:editId="0F908810">
            <wp:extent cx="3876675" cy="2519839"/>
            <wp:effectExtent l="0" t="0" r="0" b="0"/>
            <wp:docPr id="18" name="Imagen 18" descr="F:\todo\Tesina\Imagenes\parametrico un camb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todo\Tesina\Imagenes\parametrico un camb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92268" cy="2529975"/>
                    </a:xfrm>
                    <a:prstGeom prst="rect">
                      <a:avLst/>
                    </a:prstGeom>
                    <a:noFill/>
                    <a:ln>
                      <a:noFill/>
                    </a:ln>
                  </pic:spPr>
                </pic:pic>
              </a:graphicData>
            </a:graphic>
          </wp:inline>
        </w:drawing>
      </w:r>
    </w:p>
    <w:p w14:paraId="15CB5B67" w14:textId="36C087E2" w:rsidR="00F4215D" w:rsidRDefault="00F4215D" w:rsidP="00F4215D">
      <w:pPr>
        <w:spacing w:line="360" w:lineRule="auto"/>
        <w:jc w:val="center"/>
        <w:rPr>
          <w:rFonts w:ascii="Arial" w:hAnsi="Arial" w:cs="Arial"/>
          <w:sz w:val="24"/>
          <w:szCs w:val="24"/>
        </w:rPr>
      </w:pPr>
      <w:r>
        <w:rPr>
          <w:rFonts w:ascii="Arial" w:hAnsi="Arial" w:cs="Arial"/>
          <w:sz w:val="24"/>
          <w:szCs w:val="24"/>
        </w:rPr>
        <w:t xml:space="preserve">Figura 8. Serie de tiempo con cambio en media en </w:t>
      </w:r>
      <m:oMath>
        <m:r>
          <w:rPr>
            <w:rFonts w:ascii="Cambria Math" w:hAnsi="Cambria Math" w:cs="Arial"/>
            <w:sz w:val="24"/>
            <w:szCs w:val="24"/>
          </w:rPr>
          <m:t>t= 250</m:t>
        </m:r>
      </m:oMath>
      <w:r>
        <w:rPr>
          <w:rFonts w:ascii="Arial" w:eastAsiaTheme="minorEastAsia" w:hAnsi="Arial" w:cs="Arial"/>
          <w:sz w:val="24"/>
          <w:szCs w:val="24"/>
        </w:rPr>
        <w:t>. Fuente: Elaboración propia.</w:t>
      </w:r>
    </w:p>
    <w:p w14:paraId="31913D91" w14:textId="73D12B21" w:rsidR="001C3251" w:rsidRDefault="003F6006" w:rsidP="00C65269">
      <w:pPr>
        <w:spacing w:line="360" w:lineRule="auto"/>
        <w:ind w:firstLine="708"/>
        <w:jc w:val="both"/>
        <w:rPr>
          <w:rFonts w:ascii="Arial" w:eastAsiaTheme="minorEastAsia" w:hAnsi="Arial" w:cs="Arial"/>
          <w:sz w:val="24"/>
          <w:szCs w:val="24"/>
        </w:rPr>
      </w:pPr>
      <w:r>
        <w:rPr>
          <w:rFonts w:ascii="Arial" w:hAnsi="Arial" w:cs="Arial"/>
          <w:sz w:val="24"/>
          <w:szCs w:val="24"/>
        </w:rPr>
        <w:t xml:space="preserve">El parámetro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k</m:t>
            </m:r>
          </m:sub>
        </m:sSub>
      </m:oMath>
      <w:r>
        <w:rPr>
          <w:rFonts w:ascii="Arial" w:eastAsiaTheme="minorEastAsia" w:hAnsi="Arial" w:cs="Arial"/>
          <w:sz w:val="24"/>
          <w:szCs w:val="24"/>
        </w:rPr>
        <w:t xml:space="preserve"> representa la propiedad estadística en la serie de tiempo sobre la que se buscan encontrar el cambio abrupto, en la detección de punto de cambio donde solo hay un cambio se tiene que </w:t>
      </w:r>
    </w:p>
    <w:p w14:paraId="5798963F" w14:textId="71196D24" w:rsidR="003F6006" w:rsidRPr="00B33264" w:rsidRDefault="00775FFF" w:rsidP="003F6006">
      <w:pPr>
        <w:spacing w:line="360" w:lineRule="auto"/>
        <w:ind w:firstLine="708"/>
        <w:jc w:val="both"/>
        <w:rPr>
          <w:rFonts w:ascii="Arial" w:eastAsiaTheme="minorEastAsia" w:hAnsi="Arial" w:cs="Arial"/>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y</m:t>
              </m:r>
            </m:e>
            <m:sub>
              <m:r>
                <w:rPr>
                  <w:rFonts w:ascii="Cambria Math" w:eastAsiaTheme="minorEastAsia" w:hAnsi="Cambria Math" w:cs="Arial"/>
                  <w:sz w:val="24"/>
                  <w:szCs w:val="24"/>
                </w:rPr>
                <m:t>t</m:t>
              </m:r>
            </m:sub>
          </m:sSub>
          <m:r>
            <w:rPr>
              <w:rFonts w:ascii="Cambria Math" w:eastAsiaTheme="minorEastAsia" w:hAnsi="Cambria Math" w:cs="Arial"/>
              <w:sz w:val="24"/>
              <w:szCs w:val="24"/>
            </w:rPr>
            <m:t>~</m:t>
          </m:r>
          <m:d>
            <m:dPr>
              <m:begChr m:val="{"/>
              <m:endChr m:val=""/>
              <m:ctrlPr>
                <w:rPr>
                  <w:rFonts w:ascii="Cambria Math" w:eastAsiaTheme="minorEastAsia" w:hAnsi="Cambria Math" w:cs="Arial"/>
                  <w:i/>
                  <w:sz w:val="24"/>
                  <w:szCs w:val="24"/>
                </w:rPr>
              </m:ctrlPr>
            </m:dPr>
            <m:e>
              <m:eqArr>
                <m:eqArrPr>
                  <m:ctrlPr>
                    <w:rPr>
                      <w:rFonts w:ascii="Cambria Math" w:eastAsiaTheme="minorEastAsia" w:hAnsi="Cambria Math" w:cs="Arial"/>
                      <w:i/>
                      <w:sz w:val="24"/>
                      <w:szCs w:val="24"/>
                    </w:rPr>
                  </m:ctrlPr>
                </m:eqArrPr>
                <m:e>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 </m:t>
                      </m:r>
                    </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1</m:t>
                          </m:r>
                        </m:sub>
                      </m:sSub>
                    </m:e>
                  </m:d>
                  <m:r>
                    <w:rPr>
                      <w:rFonts w:ascii="Cambria Math" w:eastAsiaTheme="minorEastAsia" w:hAnsi="Cambria Math" w:cs="Arial"/>
                      <w:sz w:val="24"/>
                      <w:szCs w:val="24"/>
                    </w:rPr>
                    <m:t xml:space="preserve"> para t≤τ</m:t>
                  </m:r>
                </m:e>
                <m:e>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 xml:space="preserve"> </m:t>
                      </m:r>
                    </m:e>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θ</m:t>
                          </m:r>
                        </m:e>
                        <m:sub>
                          <m:r>
                            <w:rPr>
                              <w:rFonts w:ascii="Cambria Math" w:eastAsiaTheme="minorEastAsia" w:hAnsi="Cambria Math" w:cs="Arial"/>
                              <w:sz w:val="24"/>
                              <w:szCs w:val="24"/>
                            </w:rPr>
                            <m:t>2</m:t>
                          </m:r>
                        </m:sub>
                      </m:sSub>
                    </m:e>
                  </m:d>
                  <m:r>
                    <w:rPr>
                      <w:rFonts w:ascii="Cambria Math" w:eastAsiaTheme="minorEastAsia" w:hAnsi="Cambria Math" w:cs="Arial"/>
                      <w:sz w:val="24"/>
                      <w:szCs w:val="24"/>
                    </w:rPr>
                    <m:t xml:space="preserve"> para τ&lt;t</m:t>
                  </m:r>
                </m:e>
              </m:eqArr>
            </m:e>
          </m:d>
        </m:oMath>
      </m:oMathPara>
    </w:p>
    <w:p w14:paraId="642692E3" w14:textId="07F27981" w:rsidR="003F6006" w:rsidRDefault="003F6006" w:rsidP="00C65269">
      <w:pPr>
        <w:spacing w:line="360" w:lineRule="auto"/>
        <w:ind w:firstLine="708"/>
        <w:jc w:val="both"/>
        <w:rPr>
          <w:rFonts w:ascii="Arial" w:eastAsiaTheme="minorEastAsia" w:hAnsi="Arial" w:cs="Arial"/>
          <w:sz w:val="24"/>
          <w:szCs w:val="24"/>
        </w:rPr>
      </w:pPr>
      <w:r>
        <w:rPr>
          <w:rFonts w:ascii="Arial" w:eastAsiaTheme="minorEastAsia" w:hAnsi="Arial" w:cs="Arial"/>
          <w:sz w:val="24"/>
          <w:szCs w:val="24"/>
        </w:rPr>
        <w:lastRenderedPageBreak/>
        <w:t>Localizar el punto de cambio se reduce a</w:t>
      </w:r>
      <w:r w:rsidR="0038569E">
        <w:rPr>
          <w:rFonts w:ascii="Arial" w:eastAsiaTheme="minorEastAsia" w:hAnsi="Arial" w:cs="Arial"/>
          <w:sz w:val="24"/>
          <w:szCs w:val="24"/>
        </w:rPr>
        <w:t xml:space="preserve"> encontrar el valor de </w:t>
      </w:r>
      <m:oMath>
        <m:r>
          <w:rPr>
            <w:rFonts w:ascii="Cambria Math" w:eastAsiaTheme="minorEastAsia" w:hAnsi="Cambria Math" w:cs="Arial"/>
            <w:sz w:val="24"/>
            <w:szCs w:val="24"/>
          </w:rPr>
          <m:t>τ</m:t>
        </m:r>
      </m:oMath>
      <w:r w:rsidR="0038569E">
        <w:rPr>
          <w:rFonts w:ascii="Arial" w:eastAsiaTheme="minorEastAsia" w:hAnsi="Arial" w:cs="Arial"/>
          <w:sz w:val="24"/>
          <w:szCs w:val="24"/>
        </w:rPr>
        <w:t xml:space="preserve"> que minimiza</w:t>
      </w:r>
      <w:r>
        <w:rPr>
          <w:rFonts w:ascii="Arial" w:eastAsiaTheme="minorEastAsia" w:hAnsi="Arial" w:cs="Arial"/>
          <w:sz w:val="24"/>
          <w:szCs w:val="24"/>
        </w:rPr>
        <w:t xml:space="preserve"> la función de costo </w:t>
      </w:r>
      <m:oMath>
        <m:r>
          <w:rPr>
            <w:rFonts w:ascii="Cambria Math" w:eastAsiaTheme="minorEastAsia" w:hAnsi="Cambria Math" w:cs="Arial"/>
            <w:sz w:val="24"/>
            <w:szCs w:val="24"/>
          </w:rPr>
          <m:t>C(τ)</m:t>
        </m:r>
      </m:oMath>
      <w:r>
        <w:rPr>
          <w:rFonts w:ascii="Arial" w:eastAsiaTheme="minorEastAsia" w:hAnsi="Arial" w:cs="Arial"/>
          <w:sz w:val="24"/>
          <w:szCs w:val="24"/>
        </w:rPr>
        <w:t>, donde la función de costo suele ser la función de verosimi</w:t>
      </w:r>
      <w:r w:rsidR="0038569E">
        <w:rPr>
          <w:rFonts w:ascii="Arial" w:eastAsiaTheme="minorEastAsia" w:hAnsi="Arial" w:cs="Arial"/>
          <w:sz w:val="24"/>
          <w:szCs w:val="24"/>
        </w:rPr>
        <w:t xml:space="preserve">litud negativa, en la figura 8 se utiliza una serie de tiempo </w:t>
      </w:r>
    </w:p>
    <w:p w14:paraId="36DDF1E5" w14:textId="4903C56B" w:rsidR="003F6006" w:rsidRDefault="003F6006" w:rsidP="00C65269">
      <w:pPr>
        <w:spacing w:line="360" w:lineRule="auto"/>
        <w:ind w:firstLine="708"/>
        <w:jc w:val="both"/>
        <w:rPr>
          <w:rFonts w:ascii="Arial" w:eastAsiaTheme="minorEastAsia" w:hAnsi="Arial" w:cs="Arial"/>
          <w:sz w:val="24"/>
          <w:szCs w:val="24"/>
        </w:rPr>
      </w:pPr>
      <w:r>
        <w:rPr>
          <w:rFonts w:ascii="Arial" w:hAnsi="Arial" w:cs="Arial"/>
          <w:sz w:val="24"/>
          <w:szCs w:val="24"/>
        </w:rPr>
        <w:t>Para ilustrar los métodos paramétricos tomaremos el caso de una serie te tiempo con un solo cambio como se observa en la figura 8,</w:t>
      </w:r>
      <w:r w:rsidR="00DB65D8">
        <w:rPr>
          <w:rFonts w:ascii="Arial" w:hAnsi="Arial" w:cs="Arial"/>
          <w:sz w:val="24"/>
          <w:szCs w:val="24"/>
        </w:rPr>
        <w:t xml:space="preserve"> </w:t>
      </w:r>
      <w:r w:rsidR="00A952D6">
        <w:rPr>
          <w:rFonts w:ascii="Arial" w:hAnsi="Arial" w:cs="Arial"/>
          <w:sz w:val="24"/>
          <w:szCs w:val="24"/>
        </w:rPr>
        <w:t xml:space="preserve">para este ejemplo asumiremos que </w:t>
      </w:r>
      <m:oMath>
        <m:r>
          <w:rPr>
            <w:rFonts w:ascii="Cambria Math" w:hAnsi="Cambria Math" w:cs="Arial"/>
            <w:sz w:val="24"/>
            <w:szCs w:val="24"/>
          </w:rPr>
          <m:t>y</m:t>
        </m:r>
      </m:oMath>
      <w:r w:rsidR="00A952D6">
        <w:rPr>
          <w:rFonts w:ascii="Arial" w:eastAsiaTheme="minorEastAsia" w:hAnsi="Arial" w:cs="Arial"/>
          <w:sz w:val="24"/>
          <w:szCs w:val="24"/>
        </w:rPr>
        <w:t xml:space="preserve"> sigue una distribución normal, con varianza constante pero un cambio en su media en </w:t>
      </w:r>
      <m:oMath>
        <m:r>
          <w:rPr>
            <w:rFonts w:ascii="Cambria Math" w:eastAsiaTheme="minorEastAsia" w:hAnsi="Cambria Math" w:cs="Arial"/>
            <w:sz w:val="24"/>
            <w:szCs w:val="24"/>
          </w:rPr>
          <m:t>τ</m:t>
        </m:r>
      </m:oMath>
      <w:r w:rsidR="00A952D6">
        <w:rPr>
          <w:rFonts w:ascii="Arial" w:eastAsiaTheme="minorEastAsia" w:hAnsi="Arial" w:cs="Arial"/>
          <w:sz w:val="24"/>
          <w:szCs w:val="24"/>
        </w:rPr>
        <w:t xml:space="preserve">. </w:t>
      </w:r>
      <w:r w:rsidR="00F4215D">
        <w:rPr>
          <w:rFonts w:ascii="Arial" w:eastAsiaTheme="minorEastAsia" w:hAnsi="Arial" w:cs="Arial"/>
          <w:sz w:val="24"/>
          <w:szCs w:val="24"/>
        </w:rPr>
        <w:t xml:space="preserve">Se toma </w:t>
      </w:r>
      <m:oMath>
        <m:r>
          <w:rPr>
            <w:rFonts w:ascii="Cambria Math" w:eastAsiaTheme="minorEastAsia" w:hAnsi="Cambria Math" w:cs="Arial"/>
            <w:sz w:val="24"/>
            <w:szCs w:val="24"/>
          </w:rPr>
          <m:t>τ</m:t>
        </m:r>
      </m:oMath>
      <w:r w:rsidR="00F4215D">
        <w:rPr>
          <w:rFonts w:ascii="Arial" w:eastAsiaTheme="minorEastAsia" w:hAnsi="Arial" w:cs="Arial"/>
          <w:sz w:val="24"/>
          <w:szCs w:val="24"/>
        </w:rPr>
        <w:t xml:space="preserve"> como el valor que minimiza la función de costo, esto es:</w:t>
      </w:r>
    </w:p>
    <w:p w14:paraId="30B985EB" w14:textId="1D729A96" w:rsidR="00F4215D" w:rsidRDefault="00F4215D" w:rsidP="00C65269">
      <w:pPr>
        <w:spacing w:line="360" w:lineRule="auto"/>
        <w:ind w:firstLine="708"/>
        <w:jc w:val="both"/>
        <w:rPr>
          <w:rFonts w:ascii="Arial" w:eastAsiaTheme="minorEastAsia" w:hAnsi="Arial" w:cs="Arial"/>
          <w:sz w:val="24"/>
          <w:szCs w:val="24"/>
        </w:rPr>
      </w:pPr>
      <m:oMathPara>
        <m:oMath>
          <m:acc>
            <m:accPr>
              <m:ctrlPr>
                <w:rPr>
                  <w:rFonts w:ascii="Cambria Math" w:eastAsiaTheme="minorEastAsia" w:hAnsi="Cambria Math" w:cs="Arial"/>
                  <w:i/>
                  <w:sz w:val="24"/>
                  <w:szCs w:val="24"/>
                </w:rPr>
              </m:ctrlPr>
            </m:accPr>
            <m:e>
              <m:r>
                <w:rPr>
                  <w:rFonts w:ascii="Cambria Math" w:eastAsiaTheme="minorEastAsia" w:hAnsi="Cambria Math" w:cs="Arial"/>
                  <w:sz w:val="24"/>
                  <w:szCs w:val="24"/>
                </w:rPr>
                <m:t>τ</m:t>
              </m:r>
            </m:e>
          </m:acc>
          <m:r>
            <w:rPr>
              <w:rFonts w:ascii="Cambria Math" w:eastAsiaTheme="minorEastAsia" w:hAnsi="Cambria Math" w:cs="Arial"/>
              <w:sz w:val="24"/>
              <w:szCs w:val="24"/>
            </w:rPr>
            <m:t>=</m:t>
          </m:r>
          <m:func>
            <m:funcPr>
              <m:ctrlPr>
                <w:rPr>
                  <w:rFonts w:ascii="Cambria Math" w:eastAsiaTheme="minorEastAsia" w:hAnsi="Cambria Math" w:cs="Arial"/>
                  <w:i/>
                  <w:sz w:val="24"/>
                  <w:szCs w:val="24"/>
                </w:rPr>
              </m:ctrlPr>
            </m:funcPr>
            <m:fName>
              <m:r>
                <m:rPr>
                  <m:sty m:val="p"/>
                </m:rPr>
                <w:rPr>
                  <w:rFonts w:ascii="Cambria Math" w:eastAsiaTheme="minorEastAsia" w:hAnsi="Cambria Math" w:cs="Arial"/>
                  <w:sz w:val="24"/>
                  <w:szCs w:val="24"/>
                </w:rPr>
                <m:t>arg</m:t>
              </m:r>
            </m:fName>
            <m:e>
              <m:func>
                <m:funcPr>
                  <m:ctrlPr>
                    <w:rPr>
                      <w:rFonts w:ascii="Cambria Math" w:eastAsiaTheme="minorEastAsia" w:hAnsi="Cambria Math" w:cs="Arial"/>
                      <w:i/>
                      <w:sz w:val="24"/>
                      <w:szCs w:val="24"/>
                    </w:rPr>
                  </m:ctrlPr>
                </m:funcPr>
                <m:fName>
                  <m:limLow>
                    <m:limLowPr>
                      <m:ctrlPr>
                        <w:rPr>
                          <w:rFonts w:ascii="Cambria Math" w:eastAsiaTheme="minorEastAsia" w:hAnsi="Cambria Math" w:cs="Arial"/>
                          <w:i/>
                          <w:sz w:val="24"/>
                          <w:szCs w:val="24"/>
                        </w:rPr>
                      </m:ctrlPr>
                    </m:limLowPr>
                    <m:e>
                      <m:r>
                        <m:rPr>
                          <m:sty m:val="p"/>
                        </m:rPr>
                        <w:rPr>
                          <w:rFonts w:ascii="Cambria Math" w:eastAsiaTheme="minorEastAsia" w:hAnsi="Cambria Math" w:cs="Arial"/>
                          <w:sz w:val="24"/>
                          <w:szCs w:val="24"/>
                        </w:rPr>
                        <m:t>min</m:t>
                      </m:r>
                      <m:ctrlPr>
                        <w:rPr>
                          <w:rFonts w:ascii="Cambria Math" w:eastAsiaTheme="minorEastAsia" w:hAnsi="Cambria Math" w:cs="Arial"/>
                          <w:sz w:val="24"/>
                          <w:szCs w:val="24"/>
                        </w:rPr>
                      </m:ctrlPr>
                    </m:e>
                    <m:lim>
                      <m:r>
                        <w:rPr>
                          <w:rFonts w:ascii="Cambria Math" w:eastAsiaTheme="minorEastAsia" w:hAnsi="Cambria Math" w:cs="Arial"/>
                          <w:sz w:val="24"/>
                          <w:szCs w:val="24"/>
                        </w:rPr>
                        <m:t>1≤τ≤n-1</m:t>
                      </m:r>
                      <m:ctrlPr>
                        <w:rPr>
                          <w:rFonts w:ascii="Cambria Math" w:eastAsiaTheme="minorEastAsia" w:hAnsi="Cambria Math" w:cs="Arial"/>
                          <w:sz w:val="24"/>
                          <w:szCs w:val="24"/>
                        </w:rPr>
                      </m:ctrlPr>
                    </m:lim>
                  </m:limLow>
                </m:fName>
                <m:e>
                  <m:r>
                    <m:rPr>
                      <m:sty m:val="p"/>
                    </m:rPr>
                    <w:rPr>
                      <w:rFonts w:ascii="Cambria Math" w:eastAsiaTheme="minorEastAsia" w:hAnsi="Cambria Math" w:cs="Arial"/>
                      <w:sz w:val="24"/>
                      <w:szCs w:val="24"/>
                    </w:rPr>
                    <m:t>C(</m:t>
                  </m:r>
                  <m:r>
                    <w:rPr>
                      <w:rFonts w:ascii="Cambria Math" w:eastAsiaTheme="minorEastAsia" w:hAnsi="Cambria Math" w:cs="Arial"/>
                      <w:sz w:val="24"/>
                      <w:szCs w:val="24"/>
                    </w:rPr>
                    <m:t>τ)</m:t>
                  </m:r>
                </m:e>
              </m:func>
            </m:e>
          </m:func>
        </m:oMath>
      </m:oMathPara>
    </w:p>
    <w:p w14:paraId="7F206E93" w14:textId="0CEB9CFC" w:rsidR="00A952D6" w:rsidRDefault="00F4215D" w:rsidP="00C65269">
      <w:pPr>
        <w:spacing w:line="360" w:lineRule="auto"/>
        <w:ind w:firstLine="708"/>
        <w:jc w:val="both"/>
        <w:rPr>
          <w:rFonts w:ascii="Arial" w:eastAsiaTheme="minorEastAsia" w:hAnsi="Arial" w:cs="Arial"/>
          <w:sz w:val="24"/>
          <w:szCs w:val="24"/>
        </w:rPr>
      </w:pPr>
      <w:r>
        <w:rPr>
          <w:rFonts w:ascii="Arial" w:hAnsi="Arial" w:cs="Arial"/>
          <w:sz w:val="24"/>
          <w:szCs w:val="24"/>
        </w:rPr>
        <w:t xml:space="preserve">Para el ejemplo de la figura 8 se calcula la función de costo para cada uno de los valores de t y se obtiene que la función de costo se minimiza en </w:t>
      </w:r>
      <m:oMath>
        <m:r>
          <w:rPr>
            <w:rFonts w:ascii="Cambria Math" w:hAnsi="Cambria Math" w:cs="Arial"/>
            <w:sz w:val="24"/>
            <w:szCs w:val="24"/>
          </w:rPr>
          <m:t>t=250</m:t>
        </m:r>
      </m:oMath>
      <w:r>
        <w:rPr>
          <w:rFonts w:ascii="Arial" w:eastAsiaTheme="minorEastAsia" w:hAnsi="Arial" w:cs="Arial"/>
          <w:sz w:val="24"/>
          <w:szCs w:val="24"/>
        </w:rPr>
        <w:t>, esto se puede observar en la figura 9, para este ejemplo</w:t>
      </w:r>
      <w:r w:rsidR="0097575F">
        <w:rPr>
          <w:rFonts w:ascii="Arial" w:eastAsiaTheme="minorEastAsia" w:hAnsi="Arial" w:cs="Arial"/>
          <w:sz w:val="24"/>
          <w:szCs w:val="24"/>
        </w:rPr>
        <w:t>,</w:t>
      </w:r>
      <w:r>
        <w:rPr>
          <w:rFonts w:ascii="Arial" w:eastAsiaTheme="minorEastAsia" w:hAnsi="Arial" w:cs="Arial"/>
          <w:sz w:val="24"/>
          <w:szCs w:val="24"/>
        </w:rPr>
        <w:t xml:space="preserve"> se tenía el supuesto </w:t>
      </w:r>
      <w:r w:rsidR="0097575F">
        <w:rPr>
          <w:rFonts w:ascii="Arial" w:eastAsiaTheme="minorEastAsia" w:hAnsi="Arial" w:cs="Arial"/>
          <w:sz w:val="24"/>
          <w:szCs w:val="24"/>
        </w:rPr>
        <w:t xml:space="preserve">de </w:t>
      </w:r>
      <w:r>
        <w:rPr>
          <w:rFonts w:ascii="Arial" w:eastAsiaTheme="minorEastAsia" w:hAnsi="Arial" w:cs="Arial"/>
          <w:sz w:val="24"/>
          <w:szCs w:val="24"/>
        </w:rPr>
        <w:t xml:space="preserve">que los datos seguían una distribución normal </w:t>
      </w:r>
      <w:r w:rsidR="006A3788">
        <w:rPr>
          <w:rFonts w:ascii="Arial" w:eastAsiaTheme="minorEastAsia" w:hAnsi="Arial" w:cs="Arial"/>
          <w:sz w:val="24"/>
          <w:szCs w:val="24"/>
        </w:rPr>
        <w:t>con varianza constante y un cambio en su media.</w:t>
      </w:r>
      <w:r w:rsidR="0097575F">
        <w:rPr>
          <w:rFonts w:ascii="Arial" w:eastAsiaTheme="minorEastAsia" w:hAnsi="Arial" w:cs="Arial"/>
          <w:sz w:val="24"/>
          <w:szCs w:val="24"/>
        </w:rPr>
        <w:t xml:space="preserve"> En el enfoque no paramétrico, en el cual los datos no siguen una distribución paramétrica,  se sigue la misma lógica que en el enfoque paramétrico, se busca minimizar una función de costo que depende de los parámetros de </w:t>
      </w:r>
      <m:oMath>
        <m:r>
          <w:rPr>
            <w:rFonts w:ascii="Cambria Math" w:eastAsiaTheme="minorEastAsia" w:hAnsi="Cambria Math" w:cs="Arial"/>
            <w:sz w:val="24"/>
            <w:szCs w:val="24"/>
          </w:rPr>
          <m:t>τ</m:t>
        </m:r>
      </m:oMath>
      <w:r w:rsidR="00775FFF">
        <w:rPr>
          <w:rFonts w:ascii="Arial" w:eastAsiaTheme="minorEastAsia" w:hAnsi="Arial" w:cs="Arial"/>
          <w:sz w:val="24"/>
          <w:szCs w:val="24"/>
        </w:rPr>
        <w:t xml:space="preserve">, como menciona </w:t>
      </w:r>
      <w:proofErr w:type="spellStart"/>
      <w:r w:rsidR="00775FFF">
        <w:rPr>
          <w:rFonts w:ascii="Arial" w:eastAsiaTheme="minorEastAsia" w:hAnsi="Arial" w:cs="Arial"/>
          <w:sz w:val="24"/>
          <w:szCs w:val="24"/>
        </w:rPr>
        <w:t>Truong</w:t>
      </w:r>
      <w:proofErr w:type="spellEnd"/>
      <w:r w:rsidR="00775FFF">
        <w:rPr>
          <w:rFonts w:ascii="Arial" w:eastAsiaTheme="minorEastAsia" w:hAnsi="Arial" w:cs="Arial"/>
          <w:sz w:val="24"/>
          <w:szCs w:val="24"/>
        </w:rPr>
        <w:t xml:space="preserve"> (2020), los tres principales métodos se basan en la función de distribución acumulada empírica, detección basada en rangos y detección basada en </w:t>
      </w:r>
      <w:proofErr w:type="spellStart"/>
      <w:r w:rsidR="00775FFF">
        <w:rPr>
          <w:rFonts w:ascii="Arial" w:eastAsiaTheme="minorEastAsia" w:hAnsi="Arial" w:cs="Arial"/>
          <w:sz w:val="24"/>
          <w:szCs w:val="24"/>
        </w:rPr>
        <w:t>kernel</w:t>
      </w:r>
      <w:proofErr w:type="spellEnd"/>
      <w:r w:rsidR="00775FFF">
        <w:rPr>
          <w:rFonts w:ascii="Arial" w:eastAsiaTheme="minorEastAsia" w:hAnsi="Arial" w:cs="Arial"/>
          <w:sz w:val="24"/>
          <w:szCs w:val="24"/>
        </w:rPr>
        <w:t>.</w:t>
      </w:r>
    </w:p>
    <w:p w14:paraId="5969869D" w14:textId="7EA7124C" w:rsidR="00F4215D" w:rsidRDefault="00F4215D" w:rsidP="0097575F">
      <w:pPr>
        <w:spacing w:line="360" w:lineRule="auto"/>
        <w:ind w:firstLine="708"/>
        <w:jc w:val="center"/>
        <w:rPr>
          <w:rFonts w:ascii="Arial" w:hAnsi="Arial" w:cs="Arial"/>
          <w:sz w:val="24"/>
          <w:szCs w:val="24"/>
        </w:rPr>
      </w:pPr>
      <w:r w:rsidRPr="00F4215D">
        <w:rPr>
          <w:rFonts w:ascii="Arial" w:hAnsi="Arial" w:cs="Arial"/>
          <w:noProof/>
          <w:sz w:val="24"/>
          <w:szCs w:val="24"/>
          <w:lang w:eastAsia="es-MX"/>
        </w:rPr>
        <w:drawing>
          <wp:inline distT="0" distB="0" distL="0" distR="0" wp14:anchorId="4D6E36DE" wp14:editId="1AB4461C">
            <wp:extent cx="4111142" cy="2443845"/>
            <wp:effectExtent l="0" t="0" r="3810" b="0"/>
            <wp:docPr id="4" name="Imagen 4" descr="F:\todo\Tesina\Imagenes\Función de c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odo\Tesina\Imagenes\Función de cost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27457" cy="2453543"/>
                    </a:xfrm>
                    <a:prstGeom prst="rect">
                      <a:avLst/>
                    </a:prstGeom>
                    <a:noFill/>
                    <a:ln>
                      <a:noFill/>
                    </a:ln>
                  </pic:spPr>
                </pic:pic>
              </a:graphicData>
            </a:graphic>
          </wp:inline>
        </w:drawing>
      </w:r>
    </w:p>
    <w:p w14:paraId="024E2C35" w14:textId="55AF814A" w:rsidR="00F4215D" w:rsidRDefault="00F4215D" w:rsidP="0097575F">
      <w:pPr>
        <w:spacing w:line="360" w:lineRule="auto"/>
        <w:ind w:firstLine="708"/>
        <w:jc w:val="center"/>
        <w:rPr>
          <w:rFonts w:ascii="Arial" w:hAnsi="Arial" w:cs="Arial"/>
          <w:sz w:val="24"/>
          <w:szCs w:val="24"/>
        </w:rPr>
      </w:pPr>
      <w:r>
        <w:rPr>
          <w:rFonts w:ascii="Arial" w:hAnsi="Arial" w:cs="Arial"/>
          <w:sz w:val="24"/>
          <w:szCs w:val="24"/>
        </w:rPr>
        <w:lastRenderedPageBreak/>
        <w:t xml:space="preserve">Figura 9. Función de costo para distintos </w:t>
      </w:r>
      <w:proofErr w:type="spellStart"/>
      <w:r>
        <w:rPr>
          <w:rFonts w:ascii="Arial" w:hAnsi="Arial" w:cs="Arial"/>
          <w:sz w:val="24"/>
          <w:szCs w:val="24"/>
        </w:rPr>
        <w:t>valorese</w:t>
      </w:r>
      <w:proofErr w:type="spellEnd"/>
      <w:r>
        <w:rPr>
          <w:rFonts w:ascii="Arial" w:hAnsi="Arial" w:cs="Arial"/>
          <w:sz w:val="24"/>
          <w:szCs w:val="24"/>
        </w:rPr>
        <w:t xml:space="preserve"> de t. Fuente: elaboración propia.</w:t>
      </w:r>
    </w:p>
    <w:p w14:paraId="41A03847" w14:textId="77777777" w:rsidR="001C3251" w:rsidRDefault="001C3251" w:rsidP="001C3251">
      <w:pPr>
        <w:spacing w:line="360" w:lineRule="auto"/>
        <w:rPr>
          <w:rFonts w:ascii="Arial" w:hAnsi="Arial" w:cs="Arial"/>
          <w:sz w:val="24"/>
          <w:szCs w:val="24"/>
        </w:rPr>
      </w:pPr>
    </w:p>
    <w:p w14:paraId="3A9BE4C5" w14:textId="77777777" w:rsidR="001C3251" w:rsidRDefault="001C3251" w:rsidP="001C3251">
      <w:pPr>
        <w:spacing w:line="360" w:lineRule="auto"/>
        <w:rPr>
          <w:rFonts w:ascii="Arial" w:hAnsi="Arial" w:cs="Arial"/>
          <w:sz w:val="24"/>
          <w:szCs w:val="24"/>
        </w:rPr>
      </w:pPr>
    </w:p>
    <w:p w14:paraId="09A41F67" w14:textId="77777777" w:rsidR="001C3251" w:rsidRDefault="001C3251" w:rsidP="001C3251">
      <w:pPr>
        <w:spacing w:line="360" w:lineRule="auto"/>
        <w:rPr>
          <w:rFonts w:ascii="Arial" w:hAnsi="Arial" w:cs="Arial"/>
          <w:sz w:val="24"/>
          <w:szCs w:val="24"/>
        </w:rPr>
      </w:pPr>
    </w:p>
    <w:p w14:paraId="785570FB" w14:textId="77777777" w:rsidR="001C3251" w:rsidRDefault="001C3251" w:rsidP="001C3251">
      <w:pPr>
        <w:spacing w:line="360" w:lineRule="auto"/>
        <w:rPr>
          <w:rFonts w:ascii="Arial" w:hAnsi="Arial" w:cs="Arial"/>
          <w:sz w:val="24"/>
          <w:szCs w:val="24"/>
        </w:rPr>
      </w:pPr>
    </w:p>
    <w:p w14:paraId="00DC40BA" w14:textId="77777777" w:rsidR="001C3251" w:rsidRDefault="001C3251" w:rsidP="001C3251">
      <w:pPr>
        <w:spacing w:line="360" w:lineRule="auto"/>
        <w:rPr>
          <w:rFonts w:ascii="Arial" w:hAnsi="Arial" w:cs="Arial"/>
          <w:sz w:val="24"/>
          <w:szCs w:val="24"/>
        </w:rPr>
      </w:pPr>
    </w:p>
    <w:p w14:paraId="1CABD6A5" w14:textId="77777777" w:rsidR="001C3251" w:rsidRDefault="001C3251" w:rsidP="001C3251">
      <w:pPr>
        <w:spacing w:line="360" w:lineRule="auto"/>
        <w:rPr>
          <w:rFonts w:ascii="Arial" w:hAnsi="Arial" w:cs="Arial"/>
          <w:sz w:val="24"/>
          <w:szCs w:val="24"/>
        </w:rPr>
      </w:pPr>
    </w:p>
    <w:p w14:paraId="53BDB253" w14:textId="77777777" w:rsidR="007F12D7" w:rsidRDefault="007F12D7" w:rsidP="00592670">
      <w:pPr>
        <w:rPr>
          <w:rFonts w:ascii="Arial" w:hAnsi="Arial" w:cs="Arial"/>
          <w:sz w:val="24"/>
          <w:szCs w:val="24"/>
        </w:rPr>
      </w:pPr>
    </w:p>
    <w:p w14:paraId="36A027D9" w14:textId="69A18ADD" w:rsidR="00934F5D" w:rsidRDefault="00775FFF" w:rsidP="00592670">
      <w:r>
        <w:tab/>
      </w:r>
    </w:p>
    <w:p w14:paraId="755941AF" w14:textId="77777777" w:rsidR="00775FFF" w:rsidRDefault="00775FFF" w:rsidP="00592670"/>
    <w:p w14:paraId="7C39CB02" w14:textId="77777777" w:rsidR="00775FFF" w:rsidRDefault="00775FFF" w:rsidP="00592670"/>
    <w:p w14:paraId="502E166B" w14:textId="77777777" w:rsidR="00775FFF" w:rsidRDefault="00775FFF" w:rsidP="00592670"/>
    <w:p w14:paraId="131EE91B" w14:textId="77777777" w:rsidR="00775FFF" w:rsidRDefault="00775FFF" w:rsidP="00592670"/>
    <w:p w14:paraId="23E1694E" w14:textId="77777777" w:rsidR="00775FFF" w:rsidRDefault="00775FFF" w:rsidP="00592670"/>
    <w:p w14:paraId="1991AD87" w14:textId="77777777" w:rsidR="00775FFF" w:rsidRDefault="00775FFF" w:rsidP="00592670"/>
    <w:p w14:paraId="04BAE5DE" w14:textId="77777777" w:rsidR="00775FFF" w:rsidRDefault="00775FFF" w:rsidP="00592670"/>
    <w:p w14:paraId="1111369D" w14:textId="77777777" w:rsidR="00775FFF" w:rsidRDefault="00775FFF" w:rsidP="00592670"/>
    <w:p w14:paraId="5C68EB04" w14:textId="77777777" w:rsidR="00775FFF" w:rsidRDefault="00775FFF" w:rsidP="00592670"/>
    <w:p w14:paraId="400CEB52" w14:textId="77777777" w:rsidR="00775FFF" w:rsidRDefault="00775FFF" w:rsidP="00592670"/>
    <w:p w14:paraId="4AAC6DB9" w14:textId="77777777" w:rsidR="00775FFF" w:rsidRDefault="00775FFF" w:rsidP="00592670"/>
    <w:p w14:paraId="53FA303E" w14:textId="77777777" w:rsidR="00775FFF" w:rsidRDefault="00775FFF" w:rsidP="00592670"/>
    <w:p w14:paraId="401992CA" w14:textId="77777777" w:rsidR="00775FFF" w:rsidRDefault="00775FFF" w:rsidP="00592670"/>
    <w:p w14:paraId="3021282D" w14:textId="77777777" w:rsidR="00775FFF" w:rsidRDefault="00775FFF" w:rsidP="00592670"/>
    <w:p w14:paraId="030F0332" w14:textId="77777777" w:rsidR="00775FFF" w:rsidRDefault="00775FFF" w:rsidP="00592670"/>
    <w:p w14:paraId="71FA3528" w14:textId="77777777" w:rsidR="00775FFF" w:rsidRDefault="00775FFF" w:rsidP="00592670"/>
    <w:p w14:paraId="26D62EE1" w14:textId="77777777" w:rsidR="00775FFF" w:rsidRDefault="00775FFF" w:rsidP="00592670"/>
    <w:p w14:paraId="2F6F03BA" w14:textId="77777777" w:rsidR="007F12D7" w:rsidRDefault="007F12D7" w:rsidP="00592670"/>
    <w:p w14:paraId="48DB1DD9" w14:textId="29280758" w:rsidR="00F755F9" w:rsidRPr="00D21DCF" w:rsidRDefault="00F755F9" w:rsidP="00D21DCF">
      <w:pPr>
        <w:jc w:val="center"/>
        <w:rPr>
          <w:rFonts w:ascii="Arial" w:hAnsi="Arial" w:cs="Arial"/>
          <w:b/>
          <w:sz w:val="24"/>
          <w:szCs w:val="24"/>
        </w:rPr>
      </w:pPr>
      <w:r w:rsidRPr="00D21DCF">
        <w:rPr>
          <w:rFonts w:ascii="Arial" w:hAnsi="Arial" w:cs="Arial"/>
          <w:b/>
          <w:sz w:val="24"/>
          <w:szCs w:val="24"/>
        </w:rPr>
        <w:t>CAPÍTULO 6</w:t>
      </w:r>
    </w:p>
    <w:p w14:paraId="1914E6C6" w14:textId="3B84CE41" w:rsidR="00F755F9" w:rsidRDefault="00663E27" w:rsidP="00D21DCF">
      <w:pPr>
        <w:pStyle w:val="Ttulo1"/>
      </w:pPr>
      <w:bookmarkStart w:id="9" w:name="_Toc130330331"/>
      <w:r>
        <w:t xml:space="preserve">6 </w:t>
      </w:r>
      <w:r w:rsidR="00F755F9">
        <w:t>METODOLOGÍA</w:t>
      </w:r>
      <w:bookmarkEnd w:id="9"/>
    </w:p>
    <w:p w14:paraId="51E604B5" w14:textId="77777777" w:rsidR="00F755F9" w:rsidRPr="00760E4B" w:rsidRDefault="00F755F9" w:rsidP="00F755F9">
      <w:pPr>
        <w:jc w:val="center"/>
        <w:rPr>
          <w:rFonts w:ascii="Arial" w:hAnsi="Arial" w:cs="Arial"/>
          <w:b/>
          <w:bCs/>
          <w:sz w:val="32"/>
          <w:szCs w:val="32"/>
        </w:rPr>
      </w:pPr>
    </w:p>
    <w:p w14:paraId="004F783D" w14:textId="0B213E21" w:rsidR="00F755F9" w:rsidRPr="00C825A0" w:rsidRDefault="00F755F9" w:rsidP="00F755F9">
      <w:pPr>
        <w:spacing w:line="360" w:lineRule="auto"/>
        <w:rPr>
          <w:rFonts w:ascii="Arial" w:hAnsi="Arial" w:cs="Arial"/>
          <w:sz w:val="24"/>
          <w:szCs w:val="24"/>
        </w:rPr>
      </w:pPr>
      <w:r>
        <w:rPr>
          <w:rFonts w:ascii="Arial" w:hAnsi="Arial" w:cs="Arial"/>
          <w:sz w:val="24"/>
          <w:szCs w:val="24"/>
        </w:rPr>
        <w:t>6.1   (SUBTÍTULO)</w:t>
      </w:r>
    </w:p>
    <w:p w14:paraId="03C45F88" w14:textId="77777777" w:rsidR="00F755F9" w:rsidRDefault="00F755F9" w:rsidP="00F755F9">
      <w:pPr>
        <w:spacing w:line="360" w:lineRule="auto"/>
        <w:ind w:firstLine="708"/>
        <w:jc w:val="both"/>
        <w:rPr>
          <w:rFonts w:ascii="Arial" w:hAnsi="Arial" w:cs="Arial"/>
          <w:sz w:val="24"/>
          <w:szCs w:val="24"/>
        </w:rPr>
      </w:pPr>
      <w:r>
        <w:rPr>
          <w:rFonts w:ascii="Arial" w:hAnsi="Arial" w:cs="Arial"/>
          <w:sz w:val="24"/>
          <w:szCs w:val="24"/>
        </w:rPr>
        <w:t xml:space="preserve">Redacción alusiva al primer subtema de este capítulo. </w:t>
      </w:r>
    </w:p>
    <w:p w14:paraId="1F918DB2" w14:textId="77777777" w:rsidR="00F755F9" w:rsidRDefault="00F755F9" w:rsidP="00F755F9">
      <w:pPr>
        <w:spacing w:line="360" w:lineRule="auto"/>
        <w:jc w:val="both"/>
        <w:rPr>
          <w:rFonts w:ascii="Arial" w:hAnsi="Arial" w:cs="Arial"/>
          <w:sz w:val="24"/>
          <w:szCs w:val="24"/>
        </w:rPr>
      </w:pPr>
    </w:p>
    <w:p w14:paraId="2DF5AABC" w14:textId="1B8027E7" w:rsidR="00F755F9" w:rsidRDefault="00F755F9" w:rsidP="00F755F9">
      <w:pPr>
        <w:spacing w:line="360" w:lineRule="auto"/>
        <w:rPr>
          <w:rFonts w:ascii="Arial" w:hAnsi="Arial" w:cs="Arial"/>
          <w:sz w:val="24"/>
          <w:szCs w:val="24"/>
        </w:rPr>
      </w:pPr>
      <w:r>
        <w:rPr>
          <w:rFonts w:ascii="Arial" w:hAnsi="Arial" w:cs="Arial"/>
          <w:sz w:val="24"/>
          <w:szCs w:val="24"/>
        </w:rPr>
        <w:t>6.2   (SUBTÍTULO)</w:t>
      </w:r>
    </w:p>
    <w:p w14:paraId="44A3C361" w14:textId="77777777" w:rsidR="00F755F9" w:rsidRDefault="00F755F9" w:rsidP="00F755F9">
      <w:pPr>
        <w:spacing w:line="360" w:lineRule="auto"/>
        <w:rPr>
          <w:rFonts w:ascii="Arial" w:hAnsi="Arial" w:cs="Arial"/>
          <w:sz w:val="24"/>
          <w:szCs w:val="24"/>
        </w:rPr>
      </w:pPr>
      <w:r>
        <w:rPr>
          <w:rFonts w:ascii="Arial" w:hAnsi="Arial" w:cs="Arial"/>
          <w:sz w:val="24"/>
          <w:szCs w:val="24"/>
        </w:rPr>
        <w:tab/>
        <w:t>Redacción alusiva al segundo subtema de este capítulo.</w:t>
      </w:r>
    </w:p>
    <w:p w14:paraId="598B3099" w14:textId="1E877EF2" w:rsidR="00F755F9" w:rsidRDefault="00F755F9" w:rsidP="00F755F9">
      <w:pPr>
        <w:spacing w:line="360" w:lineRule="auto"/>
        <w:jc w:val="both"/>
        <w:rPr>
          <w:rFonts w:ascii="Arial" w:hAnsi="Arial" w:cs="Arial"/>
          <w:sz w:val="24"/>
          <w:szCs w:val="24"/>
        </w:rPr>
      </w:pPr>
    </w:p>
    <w:p w14:paraId="4F1DBBF7" w14:textId="287A1AB4" w:rsidR="00F755F9" w:rsidRDefault="00F755F9">
      <w:pPr>
        <w:rPr>
          <w:rFonts w:ascii="Arial" w:hAnsi="Arial" w:cs="Arial"/>
          <w:sz w:val="24"/>
          <w:szCs w:val="24"/>
        </w:rPr>
      </w:pPr>
      <w:r>
        <w:rPr>
          <w:rFonts w:ascii="Arial" w:hAnsi="Arial" w:cs="Arial"/>
          <w:sz w:val="24"/>
          <w:szCs w:val="24"/>
        </w:rPr>
        <w:br w:type="page"/>
      </w:r>
    </w:p>
    <w:p w14:paraId="6ACCA16D" w14:textId="77777777" w:rsidR="00F755F9" w:rsidRDefault="00F755F9" w:rsidP="00592670"/>
    <w:p w14:paraId="4759D0A0" w14:textId="77777777" w:rsidR="00F755F9" w:rsidRDefault="00F755F9" w:rsidP="00592670"/>
    <w:p w14:paraId="5BA5780B" w14:textId="6A469BD8" w:rsidR="00F755F9" w:rsidRPr="00D21DCF" w:rsidRDefault="00F755F9" w:rsidP="00D21DCF">
      <w:pPr>
        <w:jc w:val="center"/>
        <w:rPr>
          <w:rFonts w:ascii="Arial" w:hAnsi="Arial" w:cs="Arial"/>
          <w:b/>
          <w:sz w:val="24"/>
          <w:szCs w:val="24"/>
        </w:rPr>
      </w:pPr>
      <w:r w:rsidRPr="00D21DCF">
        <w:rPr>
          <w:rFonts w:ascii="Arial" w:hAnsi="Arial" w:cs="Arial"/>
          <w:b/>
          <w:sz w:val="24"/>
          <w:szCs w:val="24"/>
        </w:rPr>
        <w:t>CAPÍTULO 7</w:t>
      </w:r>
    </w:p>
    <w:p w14:paraId="75FB29BD" w14:textId="7FD72000" w:rsidR="00F755F9" w:rsidRDefault="00C022D6" w:rsidP="00D21DCF">
      <w:pPr>
        <w:pStyle w:val="Ttulo1"/>
      </w:pPr>
      <w:bookmarkStart w:id="10" w:name="_Toc130330332"/>
      <w:r>
        <w:t xml:space="preserve">7 </w:t>
      </w:r>
      <w:r w:rsidR="00F755F9">
        <w:t>RESULTADOS Y CONCLUSIONES</w:t>
      </w:r>
      <w:bookmarkEnd w:id="10"/>
    </w:p>
    <w:p w14:paraId="3F7D3F81" w14:textId="77777777" w:rsidR="00F755F9" w:rsidRPr="00760E4B" w:rsidRDefault="00F755F9" w:rsidP="00F755F9">
      <w:pPr>
        <w:jc w:val="center"/>
        <w:rPr>
          <w:rFonts w:ascii="Arial" w:hAnsi="Arial" w:cs="Arial"/>
          <w:b/>
          <w:bCs/>
          <w:sz w:val="32"/>
          <w:szCs w:val="32"/>
        </w:rPr>
      </w:pPr>
    </w:p>
    <w:p w14:paraId="42FA1DD7" w14:textId="5D188604" w:rsidR="00F755F9" w:rsidRPr="00C825A0" w:rsidRDefault="00F755F9" w:rsidP="00F755F9">
      <w:pPr>
        <w:spacing w:line="360" w:lineRule="auto"/>
        <w:rPr>
          <w:rFonts w:ascii="Arial" w:hAnsi="Arial" w:cs="Arial"/>
          <w:sz w:val="24"/>
          <w:szCs w:val="24"/>
        </w:rPr>
      </w:pPr>
      <w:r>
        <w:rPr>
          <w:rFonts w:ascii="Arial" w:hAnsi="Arial" w:cs="Arial"/>
          <w:sz w:val="24"/>
          <w:szCs w:val="24"/>
        </w:rPr>
        <w:t>7.1   (SUBTÍTULO)</w:t>
      </w:r>
    </w:p>
    <w:p w14:paraId="1057A31D" w14:textId="77777777" w:rsidR="00F755F9" w:rsidRDefault="00F755F9" w:rsidP="00F755F9">
      <w:pPr>
        <w:spacing w:line="360" w:lineRule="auto"/>
        <w:ind w:firstLine="708"/>
        <w:jc w:val="both"/>
        <w:rPr>
          <w:rFonts w:ascii="Arial" w:hAnsi="Arial" w:cs="Arial"/>
          <w:sz w:val="24"/>
          <w:szCs w:val="24"/>
        </w:rPr>
      </w:pPr>
      <w:r>
        <w:rPr>
          <w:rFonts w:ascii="Arial" w:hAnsi="Arial" w:cs="Arial"/>
          <w:sz w:val="24"/>
          <w:szCs w:val="24"/>
        </w:rPr>
        <w:t xml:space="preserve">Redacción alusiva al primer subtema de este capítulo. </w:t>
      </w:r>
    </w:p>
    <w:p w14:paraId="0D19597E" w14:textId="77777777" w:rsidR="00F755F9" w:rsidRDefault="00F755F9" w:rsidP="00F755F9">
      <w:pPr>
        <w:spacing w:line="360" w:lineRule="auto"/>
        <w:jc w:val="both"/>
        <w:rPr>
          <w:rFonts w:ascii="Arial" w:hAnsi="Arial" w:cs="Arial"/>
          <w:sz w:val="24"/>
          <w:szCs w:val="24"/>
        </w:rPr>
      </w:pPr>
    </w:p>
    <w:p w14:paraId="208AF4F7" w14:textId="1C55BF3F" w:rsidR="00F755F9" w:rsidRDefault="00F755F9" w:rsidP="00F755F9">
      <w:pPr>
        <w:spacing w:line="360" w:lineRule="auto"/>
        <w:rPr>
          <w:rFonts w:ascii="Arial" w:hAnsi="Arial" w:cs="Arial"/>
          <w:sz w:val="24"/>
          <w:szCs w:val="24"/>
        </w:rPr>
      </w:pPr>
      <w:r>
        <w:rPr>
          <w:rFonts w:ascii="Arial" w:hAnsi="Arial" w:cs="Arial"/>
          <w:sz w:val="24"/>
          <w:szCs w:val="24"/>
        </w:rPr>
        <w:t>7.2   (SUBTÍTULO)</w:t>
      </w:r>
    </w:p>
    <w:p w14:paraId="0DE4786E" w14:textId="06411C18" w:rsidR="00F755F9" w:rsidRDefault="00F755F9" w:rsidP="00F755F9">
      <w:pPr>
        <w:spacing w:line="360" w:lineRule="auto"/>
        <w:rPr>
          <w:rFonts w:ascii="Arial" w:hAnsi="Arial" w:cs="Arial"/>
          <w:sz w:val="24"/>
          <w:szCs w:val="24"/>
        </w:rPr>
      </w:pPr>
      <w:r>
        <w:rPr>
          <w:rFonts w:ascii="Arial" w:hAnsi="Arial" w:cs="Arial"/>
          <w:sz w:val="24"/>
          <w:szCs w:val="24"/>
        </w:rPr>
        <w:tab/>
        <w:t>Redacción alusiva al segundo subtema de este capítulo.</w:t>
      </w:r>
    </w:p>
    <w:p w14:paraId="60FE3853" w14:textId="77777777" w:rsidR="00EE7A58" w:rsidRDefault="00EE7A58">
      <w:pPr>
        <w:rPr>
          <w:rFonts w:ascii="Arial" w:hAnsi="Arial" w:cs="Arial"/>
          <w:sz w:val="24"/>
          <w:szCs w:val="24"/>
        </w:rPr>
      </w:pPr>
    </w:p>
    <w:p w14:paraId="4D58AE68" w14:textId="3A15C7B5" w:rsidR="00EE7A58" w:rsidRDefault="00EE7A58">
      <w:pPr>
        <w:rPr>
          <w:rFonts w:ascii="Arial" w:hAnsi="Arial" w:cs="Arial"/>
          <w:sz w:val="24"/>
          <w:szCs w:val="24"/>
        </w:rPr>
      </w:pPr>
      <w:r>
        <w:rPr>
          <w:rFonts w:ascii="Arial" w:hAnsi="Arial" w:cs="Arial"/>
          <w:sz w:val="24"/>
          <w:szCs w:val="24"/>
        </w:rPr>
        <w:br w:type="page"/>
      </w:r>
    </w:p>
    <w:p w14:paraId="0BBEB2BA" w14:textId="77777777" w:rsidR="00F755F9" w:rsidRDefault="00F755F9" w:rsidP="00592670"/>
    <w:p w14:paraId="2DDB2FA3" w14:textId="77777777" w:rsidR="00F755F9" w:rsidRDefault="00F755F9" w:rsidP="00592670"/>
    <w:p w14:paraId="4CBF3E2E" w14:textId="77777777" w:rsidR="00F755F9" w:rsidRDefault="00F755F9" w:rsidP="00592670"/>
    <w:p w14:paraId="7F81FF02" w14:textId="20A7D615" w:rsidR="00954F89" w:rsidRDefault="006F58EB" w:rsidP="00592670">
      <w:pPr>
        <w:rPr>
          <w:rFonts w:ascii="Arial" w:hAnsi="Arial" w:cs="Arial"/>
          <w:bCs/>
          <w:sz w:val="32"/>
          <w:szCs w:val="32"/>
        </w:rPr>
      </w:pPr>
      <w:r>
        <w:rPr>
          <w:rFonts w:ascii="Arial" w:hAnsi="Arial" w:cs="Arial"/>
          <w:bCs/>
          <w:sz w:val="32"/>
          <w:szCs w:val="32"/>
        </w:rPr>
        <w:t>REFERENCIAS</w:t>
      </w:r>
    </w:p>
    <w:p w14:paraId="7A8A97B5" w14:textId="37CD6211" w:rsidR="00E01F82" w:rsidRDefault="00954F89" w:rsidP="00592670">
      <w:pPr>
        <w:rPr>
          <w:rFonts w:ascii="Arial" w:hAnsi="Arial" w:cs="Arial"/>
          <w:bCs/>
          <w:sz w:val="24"/>
          <w:szCs w:val="32"/>
        </w:rPr>
      </w:pPr>
      <w:r>
        <w:rPr>
          <w:rFonts w:ascii="Arial" w:hAnsi="Arial" w:cs="Arial"/>
          <w:bCs/>
          <w:sz w:val="24"/>
          <w:szCs w:val="32"/>
        </w:rPr>
        <w:t>Datos Abiertos Monterrey</w:t>
      </w:r>
      <w:proofErr w:type="gramStart"/>
      <w:r>
        <w:rPr>
          <w:rFonts w:ascii="Arial" w:hAnsi="Arial" w:cs="Arial"/>
          <w:bCs/>
          <w:sz w:val="24"/>
          <w:szCs w:val="32"/>
        </w:rPr>
        <w:t>.(</w:t>
      </w:r>
      <w:proofErr w:type="gramEnd"/>
      <w:r>
        <w:rPr>
          <w:rFonts w:ascii="Arial" w:hAnsi="Arial" w:cs="Arial"/>
          <w:bCs/>
          <w:sz w:val="24"/>
          <w:szCs w:val="32"/>
        </w:rPr>
        <w:t xml:space="preserve">2022,Noviembre) </w:t>
      </w:r>
      <w:r w:rsidRPr="00954F89">
        <w:rPr>
          <w:rFonts w:ascii="Arial" w:hAnsi="Arial" w:cs="Arial"/>
          <w:bCs/>
          <w:sz w:val="24"/>
          <w:szCs w:val="32"/>
        </w:rPr>
        <w:t>Reportes al 911 por Violencia de Género</w:t>
      </w:r>
      <w:r>
        <w:rPr>
          <w:rFonts w:ascii="Arial" w:hAnsi="Arial" w:cs="Arial"/>
          <w:bCs/>
          <w:sz w:val="24"/>
          <w:szCs w:val="32"/>
        </w:rPr>
        <w:t xml:space="preserve">. </w:t>
      </w:r>
      <w:hyperlink r:id="rId24" w:history="1">
        <w:r w:rsidR="00E01F82" w:rsidRPr="00DE1DE4">
          <w:rPr>
            <w:rStyle w:val="Hipervnculo"/>
            <w:rFonts w:ascii="Arial" w:hAnsi="Arial" w:cs="Arial"/>
            <w:bCs/>
            <w:sz w:val="24"/>
            <w:szCs w:val="32"/>
          </w:rPr>
          <w:t>https://datos.monterrey.gob.mx/dataset/reportes-al-911-por-violencia-de-genero</w:t>
        </w:r>
      </w:hyperlink>
      <w:r w:rsidR="00E01F82">
        <w:rPr>
          <w:rFonts w:ascii="Arial" w:hAnsi="Arial" w:cs="Arial"/>
          <w:bCs/>
          <w:sz w:val="24"/>
          <w:szCs w:val="32"/>
        </w:rPr>
        <w:t>.</w:t>
      </w:r>
    </w:p>
    <w:p w14:paraId="0A8EDD44" w14:textId="499D6F8D" w:rsidR="00E01F82" w:rsidRPr="00954F89" w:rsidRDefault="00E01F82" w:rsidP="00592670">
      <w:pPr>
        <w:rPr>
          <w:rFonts w:ascii="Arial" w:hAnsi="Arial" w:cs="Arial"/>
          <w:bCs/>
          <w:sz w:val="24"/>
          <w:szCs w:val="32"/>
        </w:rPr>
      </w:pPr>
      <w:r w:rsidRPr="00E01F82">
        <w:rPr>
          <w:rFonts w:ascii="Arial" w:hAnsi="Arial" w:cs="Arial"/>
          <w:bCs/>
          <w:sz w:val="24"/>
          <w:szCs w:val="32"/>
        </w:rPr>
        <w:t>General, A. (1993). Declaración sobre la Eliminación de la Violencia contra la Mujer. Resolución, 48(104), 20.</w:t>
      </w:r>
    </w:p>
    <w:p w14:paraId="1FAF682C" w14:textId="5E3B1E46" w:rsidR="00C33F36" w:rsidRDefault="00C33F36" w:rsidP="00592670">
      <w:pPr>
        <w:rPr>
          <w:rFonts w:ascii="Arial" w:hAnsi="Arial" w:cs="Arial"/>
          <w:bCs/>
          <w:sz w:val="24"/>
          <w:szCs w:val="24"/>
        </w:rPr>
      </w:pPr>
      <w:r>
        <w:rPr>
          <w:rFonts w:ascii="Arial" w:hAnsi="Arial" w:cs="Arial"/>
          <w:bCs/>
          <w:sz w:val="24"/>
          <w:szCs w:val="24"/>
        </w:rPr>
        <w:t>Instituto Nacional de las Mujeres. Sistema</w:t>
      </w:r>
      <w:r w:rsidR="00531DBF">
        <w:rPr>
          <w:rFonts w:ascii="Arial" w:hAnsi="Arial" w:cs="Arial"/>
          <w:bCs/>
          <w:sz w:val="24"/>
          <w:szCs w:val="24"/>
        </w:rPr>
        <w:t xml:space="preserve"> de Indicadores de Gé</w:t>
      </w:r>
      <w:r w:rsidR="00E0429B">
        <w:rPr>
          <w:rFonts w:ascii="Arial" w:hAnsi="Arial" w:cs="Arial"/>
          <w:bCs/>
          <w:sz w:val="24"/>
          <w:szCs w:val="24"/>
        </w:rPr>
        <w:t>nero. (2022</w:t>
      </w:r>
      <w:r>
        <w:rPr>
          <w:rFonts w:ascii="Arial" w:hAnsi="Arial" w:cs="Arial"/>
          <w:bCs/>
          <w:sz w:val="24"/>
          <w:szCs w:val="24"/>
        </w:rPr>
        <w:t xml:space="preserve">). </w:t>
      </w:r>
      <w:hyperlink r:id="rId25" w:anchor="temas-section" w:history="1">
        <w:r w:rsidR="00E0429B" w:rsidRPr="00DE1DE4">
          <w:rPr>
            <w:rStyle w:val="Hipervnculo"/>
            <w:rFonts w:ascii="Arial" w:hAnsi="Arial" w:cs="Arial"/>
            <w:bCs/>
            <w:sz w:val="24"/>
            <w:szCs w:val="24"/>
          </w:rPr>
          <w:t>http://estadistica-sig.inmujeres.gob.mx/formas/muestra_indicador.php?cve_indicador=1169&amp;Switch=0&amp;Descripcion2=0&amp;indicador2=0&amp;original=0&amp;fuente=1169.pdf&amp;IDNivel1=16&amp;IDTema=4#temas-section</w:t>
        </w:r>
      </w:hyperlink>
    </w:p>
    <w:p w14:paraId="08C72614" w14:textId="559942B9" w:rsidR="00E0429B" w:rsidRDefault="003314CE" w:rsidP="00592670">
      <w:pPr>
        <w:rPr>
          <w:rFonts w:ascii="Arial" w:hAnsi="Arial" w:cs="Arial"/>
          <w:bCs/>
          <w:sz w:val="24"/>
          <w:szCs w:val="24"/>
        </w:rPr>
      </w:pPr>
      <w:r w:rsidRPr="003314CE">
        <w:rPr>
          <w:rFonts w:ascii="Arial" w:hAnsi="Arial" w:cs="Arial"/>
          <w:bCs/>
          <w:sz w:val="24"/>
          <w:szCs w:val="24"/>
        </w:rPr>
        <w:t>Federal, G. (2007). Ley General de Acceso de las Mujeres a una vida libre de violencia. México: Diario Oficial de la Federación.</w:t>
      </w:r>
    </w:p>
    <w:p w14:paraId="0D12AF61" w14:textId="09F07AC6" w:rsidR="009622D8" w:rsidRDefault="003314CE" w:rsidP="00592670">
      <w:pPr>
        <w:rPr>
          <w:rFonts w:ascii="Arial" w:hAnsi="Arial" w:cs="Arial"/>
          <w:bCs/>
          <w:sz w:val="24"/>
          <w:szCs w:val="24"/>
        </w:rPr>
      </w:pPr>
      <w:r w:rsidRPr="003314CE">
        <w:rPr>
          <w:rFonts w:ascii="Arial" w:hAnsi="Arial" w:cs="Arial"/>
          <w:bCs/>
          <w:sz w:val="24"/>
          <w:szCs w:val="24"/>
        </w:rPr>
        <w:t>González, G. C., &amp; Bejarano, R. C. (2014). La violencia de género: evolución, impacto y claves para su abordaje. Enfermería global, 13(1), 424-439.</w:t>
      </w:r>
    </w:p>
    <w:p w14:paraId="31FC5EA2" w14:textId="01C1F5E8" w:rsidR="00B75A65" w:rsidRPr="00C33F36" w:rsidRDefault="00B75A65" w:rsidP="00592670">
      <w:pPr>
        <w:rPr>
          <w:rFonts w:ascii="Arial" w:hAnsi="Arial" w:cs="Arial"/>
          <w:bCs/>
          <w:sz w:val="24"/>
          <w:szCs w:val="24"/>
        </w:rPr>
      </w:pPr>
      <w:r w:rsidRPr="00B75A65">
        <w:rPr>
          <w:rFonts w:ascii="Arial" w:hAnsi="Arial" w:cs="Arial"/>
          <w:bCs/>
          <w:sz w:val="24"/>
          <w:szCs w:val="24"/>
        </w:rPr>
        <w:t>Damián Bernal, A. L., &amp; Flores, J. A. (2018). Feminicidios y políticas públicas: declaratorias de alertas de violencia de género en México, 2015-2017. Perspectiva geográfica, 23(2), 33-57.</w:t>
      </w:r>
    </w:p>
    <w:p w14:paraId="1E72F1EC" w14:textId="51B5DA37" w:rsidR="000F114A" w:rsidRDefault="00C17318" w:rsidP="006F58EB">
      <w:pPr>
        <w:rPr>
          <w:rFonts w:ascii="Arial" w:hAnsi="Arial" w:cs="Arial"/>
          <w:sz w:val="24"/>
          <w:szCs w:val="24"/>
        </w:rPr>
      </w:pPr>
      <w:proofErr w:type="spellStart"/>
      <w:r w:rsidRPr="00C17318">
        <w:rPr>
          <w:rFonts w:ascii="Arial" w:hAnsi="Arial" w:cs="Arial"/>
          <w:sz w:val="24"/>
          <w:szCs w:val="24"/>
        </w:rPr>
        <w:t>Rojido</w:t>
      </w:r>
      <w:proofErr w:type="spellEnd"/>
      <w:r w:rsidRPr="00C17318">
        <w:rPr>
          <w:rFonts w:ascii="Arial" w:hAnsi="Arial" w:cs="Arial"/>
          <w:sz w:val="24"/>
          <w:szCs w:val="24"/>
        </w:rPr>
        <w:t>, E., &amp; Cano, I. (2018). LOS DESAFÍOS METODOLÓGICOS DE INVESTIGAR VIOLENCIA: UNA MIRADA DESDE AMÉRICA LATINA. Acta Sociológica, (75), 61-85.</w:t>
      </w:r>
    </w:p>
    <w:p w14:paraId="3AB7A82D" w14:textId="793428F5" w:rsidR="000F114A" w:rsidRDefault="000F114A" w:rsidP="006F58EB">
      <w:pPr>
        <w:rPr>
          <w:rFonts w:ascii="Arial" w:hAnsi="Arial" w:cs="Arial"/>
          <w:sz w:val="24"/>
          <w:szCs w:val="24"/>
        </w:rPr>
      </w:pPr>
      <w:r>
        <w:rPr>
          <w:rFonts w:ascii="Arial" w:hAnsi="Arial" w:cs="Arial"/>
          <w:sz w:val="24"/>
          <w:szCs w:val="24"/>
        </w:rPr>
        <w:t xml:space="preserve">INEGI. (2021) </w:t>
      </w:r>
      <w:r w:rsidRPr="000F114A">
        <w:rPr>
          <w:rFonts w:ascii="Arial" w:hAnsi="Arial" w:cs="Arial"/>
          <w:sz w:val="24"/>
          <w:szCs w:val="24"/>
        </w:rPr>
        <w:t>Encuesta Nacional sobre la Dinámica de las Relaciones en los Hogares</w:t>
      </w:r>
      <w:r>
        <w:rPr>
          <w:rFonts w:ascii="Arial" w:hAnsi="Arial" w:cs="Arial"/>
          <w:sz w:val="24"/>
          <w:szCs w:val="24"/>
        </w:rPr>
        <w:t xml:space="preserve">. </w:t>
      </w:r>
      <w:hyperlink r:id="rId26" w:anchor="Documentacion" w:history="1">
        <w:r w:rsidR="00AA4AE4" w:rsidRPr="00DE1DE4">
          <w:rPr>
            <w:rStyle w:val="Hipervnculo"/>
            <w:rFonts w:ascii="Arial" w:hAnsi="Arial" w:cs="Arial"/>
            <w:sz w:val="24"/>
            <w:szCs w:val="24"/>
          </w:rPr>
          <w:t>https:/</w:t>
        </w:r>
        <w:r w:rsidR="00AA4AE4" w:rsidRPr="00DE1DE4">
          <w:rPr>
            <w:rStyle w:val="Hipervnculo"/>
            <w:rFonts w:ascii="Arial" w:hAnsi="Arial" w:cs="Arial"/>
            <w:sz w:val="24"/>
            <w:szCs w:val="24"/>
          </w:rPr>
          <w:t>/</w:t>
        </w:r>
        <w:r w:rsidR="00AA4AE4" w:rsidRPr="00DE1DE4">
          <w:rPr>
            <w:rStyle w:val="Hipervnculo"/>
            <w:rFonts w:ascii="Arial" w:hAnsi="Arial" w:cs="Arial"/>
            <w:sz w:val="24"/>
            <w:szCs w:val="24"/>
          </w:rPr>
          <w:t>www.inegi.org.mx/programas/endireh/2021/#Documentacion</w:t>
        </w:r>
      </w:hyperlink>
    </w:p>
    <w:p w14:paraId="105DE8DE" w14:textId="567C59F0" w:rsidR="00AA4AE4" w:rsidRDefault="00F86B8F" w:rsidP="006F58EB">
      <w:pPr>
        <w:rPr>
          <w:rFonts w:ascii="Arial" w:hAnsi="Arial" w:cs="Arial"/>
          <w:sz w:val="24"/>
          <w:szCs w:val="24"/>
        </w:rPr>
      </w:pPr>
      <w:r>
        <w:rPr>
          <w:rFonts w:ascii="Arial" w:hAnsi="Arial" w:cs="Arial"/>
          <w:sz w:val="24"/>
          <w:szCs w:val="24"/>
        </w:rPr>
        <w:t>Catálogo</w:t>
      </w:r>
      <w:r w:rsidR="00AA4AE4">
        <w:rPr>
          <w:rFonts w:ascii="Arial" w:hAnsi="Arial" w:cs="Arial"/>
          <w:sz w:val="24"/>
          <w:szCs w:val="24"/>
        </w:rPr>
        <w:t xml:space="preserve"> Nacional de Incidentes de Emergencia. (2016) </w:t>
      </w:r>
      <w:r w:rsidR="00AA4AE4" w:rsidRPr="00AA4AE4">
        <w:rPr>
          <w:rFonts w:ascii="Arial" w:hAnsi="Arial" w:cs="Arial"/>
          <w:sz w:val="24"/>
          <w:szCs w:val="24"/>
        </w:rPr>
        <w:t>Secretariado Ejecutivo del Sistema Nacional de Seguridad Pública</w:t>
      </w:r>
      <w:r>
        <w:rPr>
          <w:rFonts w:ascii="Arial" w:hAnsi="Arial" w:cs="Arial"/>
          <w:sz w:val="24"/>
          <w:szCs w:val="24"/>
        </w:rPr>
        <w:t>.</w:t>
      </w:r>
    </w:p>
    <w:p w14:paraId="42167868" w14:textId="01E19D01" w:rsidR="00805594" w:rsidRDefault="00805594" w:rsidP="006F58EB">
      <w:pPr>
        <w:rPr>
          <w:rFonts w:ascii="Arial" w:hAnsi="Arial" w:cs="Arial"/>
          <w:sz w:val="24"/>
          <w:szCs w:val="24"/>
        </w:rPr>
      </w:pPr>
      <w:r w:rsidRPr="00805594">
        <w:rPr>
          <w:rFonts w:ascii="Arial" w:hAnsi="Arial" w:cs="Arial"/>
          <w:sz w:val="24"/>
          <w:szCs w:val="24"/>
        </w:rPr>
        <w:t xml:space="preserve">Page, E. S. (1954). </w:t>
      </w:r>
      <w:proofErr w:type="spellStart"/>
      <w:r w:rsidRPr="00805594">
        <w:rPr>
          <w:rFonts w:ascii="Arial" w:hAnsi="Arial" w:cs="Arial"/>
          <w:sz w:val="24"/>
          <w:szCs w:val="24"/>
        </w:rPr>
        <w:t>Continuous</w:t>
      </w:r>
      <w:proofErr w:type="spellEnd"/>
      <w:r w:rsidRPr="00805594">
        <w:rPr>
          <w:rFonts w:ascii="Arial" w:hAnsi="Arial" w:cs="Arial"/>
          <w:sz w:val="24"/>
          <w:szCs w:val="24"/>
        </w:rPr>
        <w:t xml:space="preserve"> </w:t>
      </w:r>
      <w:proofErr w:type="spellStart"/>
      <w:r w:rsidRPr="00805594">
        <w:rPr>
          <w:rFonts w:ascii="Arial" w:hAnsi="Arial" w:cs="Arial"/>
          <w:sz w:val="24"/>
          <w:szCs w:val="24"/>
        </w:rPr>
        <w:t>inspection</w:t>
      </w:r>
      <w:proofErr w:type="spellEnd"/>
      <w:r w:rsidRPr="00805594">
        <w:rPr>
          <w:rFonts w:ascii="Arial" w:hAnsi="Arial" w:cs="Arial"/>
          <w:sz w:val="24"/>
          <w:szCs w:val="24"/>
        </w:rPr>
        <w:t xml:space="preserve"> </w:t>
      </w:r>
      <w:proofErr w:type="spellStart"/>
      <w:r w:rsidRPr="00805594">
        <w:rPr>
          <w:rFonts w:ascii="Arial" w:hAnsi="Arial" w:cs="Arial"/>
          <w:sz w:val="24"/>
          <w:szCs w:val="24"/>
        </w:rPr>
        <w:t>schemes</w:t>
      </w:r>
      <w:proofErr w:type="spellEnd"/>
      <w:r w:rsidRPr="00805594">
        <w:rPr>
          <w:rFonts w:ascii="Arial" w:hAnsi="Arial" w:cs="Arial"/>
          <w:sz w:val="24"/>
          <w:szCs w:val="24"/>
        </w:rPr>
        <w:t xml:space="preserve">. </w:t>
      </w:r>
      <w:proofErr w:type="spellStart"/>
      <w:r w:rsidRPr="00805594">
        <w:rPr>
          <w:rFonts w:ascii="Arial" w:hAnsi="Arial" w:cs="Arial"/>
          <w:sz w:val="24"/>
          <w:szCs w:val="24"/>
        </w:rPr>
        <w:t>Biometrika</w:t>
      </w:r>
      <w:proofErr w:type="spellEnd"/>
      <w:r w:rsidRPr="00805594">
        <w:rPr>
          <w:rFonts w:ascii="Arial" w:hAnsi="Arial" w:cs="Arial"/>
          <w:sz w:val="24"/>
          <w:szCs w:val="24"/>
        </w:rPr>
        <w:t>, 41(1/2), 100-115.</w:t>
      </w:r>
    </w:p>
    <w:p w14:paraId="479B7C60" w14:textId="6BB7015A" w:rsidR="001308F1" w:rsidRDefault="001308F1" w:rsidP="006F58EB">
      <w:pPr>
        <w:rPr>
          <w:rFonts w:ascii="Arial" w:hAnsi="Arial" w:cs="Arial"/>
          <w:sz w:val="24"/>
          <w:szCs w:val="24"/>
        </w:rPr>
      </w:pPr>
      <w:proofErr w:type="spellStart"/>
      <w:r w:rsidRPr="001308F1">
        <w:rPr>
          <w:rFonts w:ascii="Arial" w:hAnsi="Arial" w:cs="Arial"/>
          <w:sz w:val="24"/>
          <w:szCs w:val="24"/>
        </w:rPr>
        <w:t>Staudacher</w:t>
      </w:r>
      <w:proofErr w:type="spellEnd"/>
      <w:r w:rsidRPr="001308F1">
        <w:rPr>
          <w:rFonts w:ascii="Arial" w:hAnsi="Arial" w:cs="Arial"/>
          <w:sz w:val="24"/>
          <w:szCs w:val="24"/>
        </w:rPr>
        <w:t xml:space="preserve">, M., </w:t>
      </w:r>
      <w:proofErr w:type="spellStart"/>
      <w:r w:rsidRPr="001308F1">
        <w:rPr>
          <w:rFonts w:ascii="Arial" w:hAnsi="Arial" w:cs="Arial"/>
          <w:sz w:val="24"/>
          <w:szCs w:val="24"/>
        </w:rPr>
        <w:t>Telser</w:t>
      </w:r>
      <w:proofErr w:type="spellEnd"/>
      <w:r w:rsidRPr="001308F1">
        <w:rPr>
          <w:rFonts w:ascii="Arial" w:hAnsi="Arial" w:cs="Arial"/>
          <w:sz w:val="24"/>
          <w:szCs w:val="24"/>
        </w:rPr>
        <w:t xml:space="preserve">, S., </w:t>
      </w:r>
      <w:proofErr w:type="spellStart"/>
      <w:r w:rsidRPr="001308F1">
        <w:rPr>
          <w:rFonts w:ascii="Arial" w:hAnsi="Arial" w:cs="Arial"/>
          <w:sz w:val="24"/>
          <w:szCs w:val="24"/>
        </w:rPr>
        <w:t>Amann</w:t>
      </w:r>
      <w:proofErr w:type="spellEnd"/>
      <w:r w:rsidRPr="001308F1">
        <w:rPr>
          <w:rFonts w:ascii="Arial" w:hAnsi="Arial" w:cs="Arial"/>
          <w:sz w:val="24"/>
          <w:szCs w:val="24"/>
        </w:rPr>
        <w:t xml:space="preserve">, A., </w:t>
      </w:r>
      <w:proofErr w:type="spellStart"/>
      <w:r w:rsidRPr="001308F1">
        <w:rPr>
          <w:rFonts w:ascii="Arial" w:hAnsi="Arial" w:cs="Arial"/>
          <w:sz w:val="24"/>
          <w:szCs w:val="24"/>
        </w:rPr>
        <w:t>Hinterhuber</w:t>
      </w:r>
      <w:proofErr w:type="spellEnd"/>
      <w:r w:rsidRPr="001308F1">
        <w:rPr>
          <w:rFonts w:ascii="Arial" w:hAnsi="Arial" w:cs="Arial"/>
          <w:sz w:val="24"/>
          <w:szCs w:val="24"/>
        </w:rPr>
        <w:t xml:space="preserve">, H., &amp; </w:t>
      </w:r>
      <w:proofErr w:type="spellStart"/>
      <w:r w:rsidRPr="001308F1">
        <w:rPr>
          <w:rFonts w:ascii="Arial" w:hAnsi="Arial" w:cs="Arial"/>
          <w:sz w:val="24"/>
          <w:szCs w:val="24"/>
        </w:rPr>
        <w:t>Ritsch</w:t>
      </w:r>
      <w:proofErr w:type="spellEnd"/>
      <w:r w:rsidRPr="001308F1">
        <w:rPr>
          <w:rFonts w:ascii="Arial" w:hAnsi="Arial" w:cs="Arial"/>
          <w:sz w:val="24"/>
          <w:szCs w:val="24"/>
        </w:rPr>
        <w:t xml:space="preserve">-Marte, M. (2005). A new </w:t>
      </w:r>
      <w:proofErr w:type="spellStart"/>
      <w:r w:rsidRPr="001308F1">
        <w:rPr>
          <w:rFonts w:ascii="Arial" w:hAnsi="Arial" w:cs="Arial"/>
          <w:sz w:val="24"/>
          <w:szCs w:val="24"/>
        </w:rPr>
        <w:t>method</w:t>
      </w:r>
      <w:proofErr w:type="spellEnd"/>
      <w:r w:rsidRPr="001308F1">
        <w:rPr>
          <w:rFonts w:ascii="Arial" w:hAnsi="Arial" w:cs="Arial"/>
          <w:sz w:val="24"/>
          <w:szCs w:val="24"/>
        </w:rPr>
        <w:t xml:space="preserve"> </w:t>
      </w:r>
      <w:proofErr w:type="spellStart"/>
      <w:r w:rsidRPr="001308F1">
        <w:rPr>
          <w:rFonts w:ascii="Arial" w:hAnsi="Arial" w:cs="Arial"/>
          <w:sz w:val="24"/>
          <w:szCs w:val="24"/>
        </w:rPr>
        <w:t>for</w:t>
      </w:r>
      <w:proofErr w:type="spellEnd"/>
      <w:r w:rsidRPr="001308F1">
        <w:rPr>
          <w:rFonts w:ascii="Arial" w:hAnsi="Arial" w:cs="Arial"/>
          <w:sz w:val="24"/>
          <w:szCs w:val="24"/>
        </w:rPr>
        <w:t xml:space="preserve"> </w:t>
      </w:r>
      <w:proofErr w:type="spellStart"/>
      <w:r w:rsidRPr="001308F1">
        <w:rPr>
          <w:rFonts w:ascii="Arial" w:hAnsi="Arial" w:cs="Arial"/>
          <w:sz w:val="24"/>
          <w:szCs w:val="24"/>
        </w:rPr>
        <w:t>change-point</w:t>
      </w:r>
      <w:proofErr w:type="spellEnd"/>
      <w:r w:rsidRPr="001308F1">
        <w:rPr>
          <w:rFonts w:ascii="Arial" w:hAnsi="Arial" w:cs="Arial"/>
          <w:sz w:val="24"/>
          <w:szCs w:val="24"/>
        </w:rPr>
        <w:t xml:space="preserve"> </w:t>
      </w:r>
      <w:proofErr w:type="spellStart"/>
      <w:r w:rsidRPr="001308F1">
        <w:rPr>
          <w:rFonts w:ascii="Arial" w:hAnsi="Arial" w:cs="Arial"/>
          <w:sz w:val="24"/>
          <w:szCs w:val="24"/>
        </w:rPr>
        <w:t>detection</w:t>
      </w:r>
      <w:proofErr w:type="spellEnd"/>
      <w:r w:rsidRPr="001308F1">
        <w:rPr>
          <w:rFonts w:ascii="Arial" w:hAnsi="Arial" w:cs="Arial"/>
          <w:sz w:val="24"/>
          <w:szCs w:val="24"/>
        </w:rPr>
        <w:t xml:space="preserve"> </w:t>
      </w:r>
      <w:proofErr w:type="spellStart"/>
      <w:r w:rsidRPr="001308F1">
        <w:rPr>
          <w:rFonts w:ascii="Arial" w:hAnsi="Arial" w:cs="Arial"/>
          <w:sz w:val="24"/>
          <w:szCs w:val="24"/>
        </w:rPr>
        <w:t>developed</w:t>
      </w:r>
      <w:proofErr w:type="spellEnd"/>
      <w:r w:rsidRPr="001308F1">
        <w:rPr>
          <w:rFonts w:ascii="Arial" w:hAnsi="Arial" w:cs="Arial"/>
          <w:sz w:val="24"/>
          <w:szCs w:val="24"/>
        </w:rPr>
        <w:t xml:space="preserve"> </w:t>
      </w:r>
      <w:proofErr w:type="spellStart"/>
      <w:r w:rsidRPr="001308F1">
        <w:rPr>
          <w:rFonts w:ascii="Arial" w:hAnsi="Arial" w:cs="Arial"/>
          <w:sz w:val="24"/>
          <w:szCs w:val="24"/>
        </w:rPr>
        <w:t>for</w:t>
      </w:r>
      <w:proofErr w:type="spellEnd"/>
      <w:r w:rsidRPr="001308F1">
        <w:rPr>
          <w:rFonts w:ascii="Arial" w:hAnsi="Arial" w:cs="Arial"/>
          <w:sz w:val="24"/>
          <w:szCs w:val="24"/>
        </w:rPr>
        <w:t xml:space="preserve"> on-line </w:t>
      </w:r>
      <w:proofErr w:type="spellStart"/>
      <w:r w:rsidRPr="001308F1">
        <w:rPr>
          <w:rFonts w:ascii="Arial" w:hAnsi="Arial" w:cs="Arial"/>
          <w:sz w:val="24"/>
          <w:szCs w:val="24"/>
        </w:rPr>
        <w:t>analysis</w:t>
      </w:r>
      <w:proofErr w:type="spellEnd"/>
      <w:r w:rsidRPr="001308F1">
        <w:rPr>
          <w:rFonts w:ascii="Arial" w:hAnsi="Arial" w:cs="Arial"/>
          <w:sz w:val="24"/>
          <w:szCs w:val="24"/>
        </w:rPr>
        <w:t xml:space="preserve"> of </w:t>
      </w:r>
      <w:proofErr w:type="spellStart"/>
      <w:r w:rsidRPr="001308F1">
        <w:rPr>
          <w:rFonts w:ascii="Arial" w:hAnsi="Arial" w:cs="Arial"/>
          <w:sz w:val="24"/>
          <w:szCs w:val="24"/>
        </w:rPr>
        <w:t>the</w:t>
      </w:r>
      <w:proofErr w:type="spellEnd"/>
      <w:r w:rsidRPr="001308F1">
        <w:rPr>
          <w:rFonts w:ascii="Arial" w:hAnsi="Arial" w:cs="Arial"/>
          <w:sz w:val="24"/>
          <w:szCs w:val="24"/>
        </w:rPr>
        <w:t xml:space="preserve"> </w:t>
      </w:r>
      <w:proofErr w:type="spellStart"/>
      <w:r w:rsidRPr="001308F1">
        <w:rPr>
          <w:rFonts w:ascii="Arial" w:hAnsi="Arial" w:cs="Arial"/>
          <w:sz w:val="24"/>
          <w:szCs w:val="24"/>
        </w:rPr>
        <w:t>heart</w:t>
      </w:r>
      <w:proofErr w:type="spellEnd"/>
      <w:r w:rsidRPr="001308F1">
        <w:rPr>
          <w:rFonts w:ascii="Arial" w:hAnsi="Arial" w:cs="Arial"/>
          <w:sz w:val="24"/>
          <w:szCs w:val="24"/>
        </w:rPr>
        <w:t xml:space="preserve"> beat </w:t>
      </w:r>
      <w:proofErr w:type="spellStart"/>
      <w:r w:rsidRPr="001308F1">
        <w:rPr>
          <w:rFonts w:ascii="Arial" w:hAnsi="Arial" w:cs="Arial"/>
          <w:sz w:val="24"/>
          <w:szCs w:val="24"/>
        </w:rPr>
        <w:t>variability</w:t>
      </w:r>
      <w:proofErr w:type="spellEnd"/>
      <w:r w:rsidRPr="001308F1">
        <w:rPr>
          <w:rFonts w:ascii="Arial" w:hAnsi="Arial" w:cs="Arial"/>
          <w:sz w:val="24"/>
          <w:szCs w:val="24"/>
        </w:rPr>
        <w:t xml:space="preserve"> </w:t>
      </w:r>
      <w:proofErr w:type="spellStart"/>
      <w:r w:rsidRPr="001308F1">
        <w:rPr>
          <w:rFonts w:ascii="Arial" w:hAnsi="Arial" w:cs="Arial"/>
          <w:sz w:val="24"/>
          <w:szCs w:val="24"/>
        </w:rPr>
        <w:t>during</w:t>
      </w:r>
      <w:proofErr w:type="spellEnd"/>
      <w:r w:rsidRPr="001308F1">
        <w:rPr>
          <w:rFonts w:ascii="Arial" w:hAnsi="Arial" w:cs="Arial"/>
          <w:sz w:val="24"/>
          <w:szCs w:val="24"/>
        </w:rPr>
        <w:t xml:space="preserve"> </w:t>
      </w:r>
      <w:proofErr w:type="spellStart"/>
      <w:r w:rsidRPr="001308F1">
        <w:rPr>
          <w:rFonts w:ascii="Arial" w:hAnsi="Arial" w:cs="Arial"/>
          <w:sz w:val="24"/>
          <w:szCs w:val="24"/>
        </w:rPr>
        <w:t>sleep</w:t>
      </w:r>
      <w:proofErr w:type="spellEnd"/>
      <w:r w:rsidRPr="001308F1">
        <w:rPr>
          <w:rFonts w:ascii="Arial" w:hAnsi="Arial" w:cs="Arial"/>
          <w:sz w:val="24"/>
          <w:szCs w:val="24"/>
        </w:rPr>
        <w:t xml:space="preserve">. </w:t>
      </w:r>
      <w:proofErr w:type="spellStart"/>
      <w:r w:rsidRPr="001308F1">
        <w:rPr>
          <w:rFonts w:ascii="Arial" w:hAnsi="Arial" w:cs="Arial"/>
          <w:sz w:val="24"/>
          <w:szCs w:val="24"/>
        </w:rPr>
        <w:t>Physica</w:t>
      </w:r>
      <w:proofErr w:type="spellEnd"/>
      <w:r w:rsidRPr="001308F1">
        <w:rPr>
          <w:rFonts w:ascii="Arial" w:hAnsi="Arial" w:cs="Arial"/>
          <w:sz w:val="24"/>
          <w:szCs w:val="24"/>
        </w:rPr>
        <w:t xml:space="preserve"> A: </w:t>
      </w:r>
      <w:proofErr w:type="spellStart"/>
      <w:r w:rsidRPr="001308F1">
        <w:rPr>
          <w:rFonts w:ascii="Arial" w:hAnsi="Arial" w:cs="Arial"/>
          <w:sz w:val="24"/>
          <w:szCs w:val="24"/>
        </w:rPr>
        <w:t>Statistical</w:t>
      </w:r>
      <w:proofErr w:type="spellEnd"/>
      <w:r w:rsidRPr="001308F1">
        <w:rPr>
          <w:rFonts w:ascii="Arial" w:hAnsi="Arial" w:cs="Arial"/>
          <w:sz w:val="24"/>
          <w:szCs w:val="24"/>
        </w:rPr>
        <w:t xml:space="preserve"> </w:t>
      </w:r>
      <w:proofErr w:type="spellStart"/>
      <w:r w:rsidRPr="001308F1">
        <w:rPr>
          <w:rFonts w:ascii="Arial" w:hAnsi="Arial" w:cs="Arial"/>
          <w:sz w:val="24"/>
          <w:szCs w:val="24"/>
        </w:rPr>
        <w:t>Mechanics</w:t>
      </w:r>
      <w:proofErr w:type="spellEnd"/>
      <w:r w:rsidRPr="001308F1">
        <w:rPr>
          <w:rFonts w:ascii="Arial" w:hAnsi="Arial" w:cs="Arial"/>
          <w:sz w:val="24"/>
          <w:szCs w:val="24"/>
        </w:rPr>
        <w:t xml:space="preserve"> and </w:t>
      </w:r>
      <w:proofErr w:type="spellStart"/>
      <w:r w:rsidRPr="001308F1">
        <w:rPr>
          <w:rFonts w:ascii="Arial" w:hAnsi="Arial" w:cs="Arial"/>
          <w:sz w:val="24"/>
          <w:szCs w:val="24"/>
        </w:rPr>
        <w:t>its</w:t>
      </w:r>
      <w:proofErr w:type="spellEnd"/>
      <w:r w:rsidRPr="001308F1">
        <w:rPr>
          <w:rFonts w:ascii="Arial" w:hAnsi="Arial" w:cs="Arial"/>
          <w:sz w:val="24"/>
          <w:szCs w:val="24"/>
        </w:rPr>
        <w:t xml:space="preserve"> </w:t>
      </w:r>
      <w:proofErr w:type="spellStart"/>
      <w:r w:rsidRPr="001308F1">
        <w:rPr>
          <w:rFonts w:ascii="Arial" w:hAnsi="Arial" w:cs="Arial"/>
          <w:sz w:val="24"/>
          <w:szCs w:val="24"/>
        </w:rPr>
        <w:t>Applications</w:t>
      </w:r>
      <w:proofErr w:type="spellEnd"/>
      <w:r w:rsidRPr="001308F1">
        <w:rPr>
          <w:rFonts w:ascii="Arial" w:hAnsi="Arial" w:cs="Arial"/>
          <w:sz w:val="24"/>
          <w:szCs w:val="24"/>
        </w:rPr>
        <w:t>, 349(3-4), 582-596.</w:t>
      </w:r>
    </w:p>
    <w:p w14:paraId="5E078D47" w14:textId="7CC9F1BF" w:rsidR="001308F1" w:rsidRDefault="001308F1" w:rsidP="006F58EB">
      <w:pPr>
        <w:rPr>
          <w:rFonts w:ascii="Arial" w:hAnsi="Arial" w:cs="Arial"/>
          <w:sz w:val="24"/>
          <w:szCs w:val="24"/>
        </w:rPr>
      </w:pPr>
      <w:proofErr w:type="spellStart"/>
      <w:r w:rsidRPr="001308F1">
        <w:rPr>
          <w:rFonts w:ascii="Arial" w:hAnsi="Arial" w:cs="Arial"/>
          <w:sz w:val="24"/>
          <w:szCs w:val="24"/>
        </w:rPr>
        <w:lastRenderedPageBreak/>
        <w:t>Rybach</w:t>
      </w:r>
      <w:proofErr w:type="spellEnd"/>
      <w:r w:rsidRPr="001308F1">
        <w:rPr>
          <w:rFonts w:ascii="Arial" w:hAnsi="Arial" w:cs="Arial"/>
          <w:sz w:val="24"/>
          <w:szCs w:val="24"/>
        </w:rPr>
        <w:t xml:space="preserve">, D., </w:t>
      </w:r>
      <w:proofErr w:type="spellStart"/>
      <w:r w:rsidRPr="001308F1">
        <w:rPr>
          <w:rFonts w:ascii="Arial" w:hAnsi="Arial" w:cs="Arial"/>
          <w:sz w:val="24"/>
          <w:szCs w:val="24"/>
        </w:rPr>
        <w:t>Gollan</w:t>
      </w:r>
      <w:proofErr w:type="spellEnd"/>
      <w:r w:rsidRPr="001308F1">
        <w:rPr>
          <w:rFonts w:ascii="Arial" w:hAnsi="Arial" w:cs="Arial"/>
          <w:sz w:val="24"/>
          <w:szCs w:val="24"/>
        </w:rPr>
        <w:t xml:space="preserve">, C., </w:t>
      </w:r>
      <w:proofErr w:type="spellStart"/>
      <w:r w:rsidRPr="001308F1">
        <w:rPr>
          <w:rFonts w:ascii="Arial" w:hAnsi="Arial" w:cs="Arial"/>
          <w:sz w:val="24"/>
          <w:szCs w:val="24"/>
        </w:rPr>
        <w:t>Schluter</w:t>
      </w:r>
      <w:proofErr w:type="spellEnd"/>
      <w:r w:rsidRPr="001308F1">
        <w:rPr>
          <w:rFonts w:ascii="Arial" w:hAnsi="Arial" w:cs="Arial"/>
          <w:sz w:val="24"/>
          <w:szCs w:val="24"/>
        </w:rPr>
        <w:t xml:space="preserve">, R., &amp; Ney, H. (2009, April). Audio </w:t>
      </w:r>
      <w:proofErr w:type="spellStart"/>
      <w:r w:rsidRPr="001308F1">
        <w:rPr>
          <w:rFonts w:ascii="Arial" w:hAnsi="Arial" w:cs="Arial"/>
          <w:sz w:val="24"/>
          <w:szCs w:val="24"/>
        </w:rPr>
        <w:t>segmentation</w:t>
      </w:r>
      <w:proofErr w:type="spellEnd"/>
      <w:r w:rsidRPr="001308F1">
        <w:rPr>
          <w:rFonts w:ascii="Arial" w:hAnsi="Arial" w:cs="Arial"/>
          <w:sz w:val="24"/>
          <w:szCs w:val="24"/>
        </w:rPr>
        <w:t xml:space="preserve"> </w:t>
      </w:r>
      <w:proofErr w:type="spellStart"/>
      <w:r w:rsidRPr="001308F1">
        <w:rPr>
          <w:rFonts w:ascii="Arial" w:hAnsi="Arial" w:cs="Arial"/>
          <w:sz w:val="24"/>
          <w:szCs w:val="24"/>
        </w:rPr>
        <w:t>for</w:t>
      </w:r>
      <w:proofErr w:type="spellEnd"/>
      <w:r w:rsidRPr="001308F1">
        <w:rPr>
          <w:rFonts w:ascii="Arial" w:hAnsi="Arial" w:cs="Arial"/>
          <w:sz w:val="24"/>
          <w:szCs w:val="24"/>
        </w:rPr>
        <w:t xml:space="preserve"> </w:t>
      </w:r>
      <w:proofErr w:type="spellStart"/>
      <w:r w:rsidRPr="001308F1">
        <w:rPr>
          <w:rFonts w:ascii="Arial" w:hAnsi="Arial" w:cs="Arial"/>
          <w:sz w:val="24"/>
          <w:szCs w:val="24"/>
        </w:rPr>
        <w:t>speech</w:t>
      </w:r>
      <w:proofErr w:type="spellEnd"/>
      <w:r w:rsidRPr="001308F1">
        <w:rPr>
          <w:rFonts w:ascii="Arial" w:hAnsi="Arial" w:cs="Arial"/>
          <w:sz w:val="24"/>
          <w:szCs w:val="24"/>
        </w:rPr>
        <w:t xml:space="preserve"> </w:t>
      </w:r>
      <w:proofErr w:type="spellStart"/>
      <w:r w:rsidRPr="001308F1">
        <w:rPr>
          <w:rFonts w:ascii="Arial" w:hAnsi="Arial" w:cs="Arial"/>
          <w:sz w:val="24"/>
          <w:szCs w:val="24"/>
        </w:rPr>
        <w:t>recognition</w:t>
      </w:r>
      <w:proofErr w:type="spellEnd"/>
      <w:r w:rsidRPr="001308F1">
        <w:rPr>
          <w:rFonts w:ascii="Arial" w:hAnsi="Arial" w:cs="Arial"/>
          <w:sz w:val="24"/>
          <w:szCs w:val="24"/>
        </w:rPr>
        <w:t xml:space="preserve"> </w:t>
      </w:r>
      <w:proofErr w:type="spellStart"/>
      <w:r w:rsidRPr="001308F1">
        <w:rPr>
          <w:rFonts w:ascii="Arial" w:hAnsi="Arial" w:cs="Arial"/>
          <w:sz w:val="24"/>
          <w:szCs w:val="24"/>
        </w:rPr>
        <w:t>using</w:t>
      </w:r>
      <w:proofErr w:type="spellEnd"/>
      <w:r w:rsidRPr="001308F1">
        <w:rPr>
          <w:rFonts w:ascii="Arial" w:hAnsi="Arial" w:cs="Arial"/>
          <w:sz w:val="24"/>
          <w:szCs w:val="24"/>
        </w:rPr>
        <w:t xml:space="preserve"> </w:t>
      </w:r>
      <w:proofErr w:type="spellStart"/>
      <w:r w:rsidRPr="001308F1">
        <w:rPr>
          <w:rFonts w:ascii="Arial" w:hAnsi="Arial" w:cs="Arial"/>
          <w:sz w:val="24"/>
          <w:szCs w:val="24"/>
        </w:rPr>
        <w:t>segment</w:t>
      </w:r>
      <w:proofErr w:type="spellEnd"/>
      <w:r w:rsidRPr="001308F1">
        <w:rPr>
          <w:rFonts w:ascii="Arial" w:hAnsi="Arial" w:cs="Arial"/>
          <w:sz w:val="24"/>
          <w:szCs w:val="24"/>
        </w:rPr>
        <w:t xml:space="preserve"> </w:t>
      </w:r>
      <w:proofErr w:type="spellStart"/>
      <w:r w:rsidRPr="001308F1">
        <w:rPr>
          <w:rFonts w:ascii="Arial" w:hAnsi="Arial" w:cs="Arial"/>
          <w:sz w:val="24"/>
          <w:szCs w:val="24"/>
        </w:rPr>
        <w:t>features</w:t>
      </w:r>
      <w:proofErr w:type="spellEnd"/>
      <w:r w:rsidRPr="001308F1">
        <w:rPr>
          <w:rFonts w:ascii="Arial" w:hAnsi="Arial" w:cs="Arial"/>
          <w:sz w:val="24"/>
          <w:szCs w:val="24"/>
        </w:rPr>
        <w:t xml:space="preserve">. In 2009 IEEE International </w:t>
      </w:r>
      <w:proofErr w:type="spellStart"/>
      <w:r w:rsidRPr="001308F1">
        <w:rPr>
          <w:rFonts w:ascii="Arial" w:hAnsi="Arial" w:cs="Arial"/>
          <w:sz w:val="24"/>
          <w:szCs w:val="24"/>
        </w:rPr>
        <w:t>Conference</w:t>
      </w:r>
      <w:proofErr w:type="spellEnd"/>
      <w:r w:rsidRPr="001308F1">
        <w:rPr>
          <w:rFonts w:ascii="Arial" w:hAnsi="Arial" w:cs="Arial"/>
          <w:sz w:val="24"/>
          <w:szCs w:val="24"/>
        </w:rPr>
        <w:t xml:space="preserve"> </w:t>
      </w:r>
      <w:proofErr w:type="spellStart"/>
      <w:r w:rsidRPr="001308F1">
        <w:rPr>
          <w:rFonts w:ascii="Arial" w:hAnsi="Arial" w:cs="Arial"/>
          <w:sz w:val="24"/>
          <w:szCs w:val="24"/>
        </w:rPr>
        <w:t>on</w:t>
      </w:r>
      <w:proofErr w:type="spellEnd"/>
      <w:r w:rsidRPr="001308F1">
        <w:rPr>
          <w:rFonts w:ascii="Arial" w:hAnsi="Arial" w:cs="Arial"/>
          <w:sz w:val="24"/>
          <w:szCs w:val="24"/>
        </w:rPr>
        <w:t xml:space="preserve"> </w:t>
      </w:r>
      <w:proofErr w:type="spellStart"/>
      <w:r w:rsidRPr="001308F1">
        <w:rPr>
          <w:rFonts w:ascii="Arial" w:hAnsi="Arial" w:cs="Arial"/>
          <w:sz w:val="24"/>
          <w:szCs w:val="24"/>
        </w:rPr>
        <w:t>Acoustics</w:t>
      </w:r>
      <w:proofErr w:type="spellEnd"/>
      <w:r w:rsidRPr="001308F1">
        <w:rPr>
          <w:rFonts w:ascii="Arial" w:hAnsi="Arial" w:cs="Arial"/>
          <w:sz w:val="24"/>
          <w:szCs w:val="24"/>
        </w:rPr>
        <w:t xml:space="preserve">, </w:t>
      </w:r>
      <w:proofErr w:type="spellStart"/>
      <w:r w:rsidRPr="001308F1">
        <w:rPr>
          <w:rFonts w:ascii="Arial" w:hAnsi="Arial" w:cs="Arial"/>
          <w:sz w:val="24"/>
          <w:szCs w:val="24"/>
        </w:rPr>
        <w:t>Speech</w:t>
      </w:r>
      <w:proofErr w:type="spellEnd"/>
      <w:r w:rsidRPr="001308F1">
        <w:rPr>
          <w:rFonts w:ascii="Arial" w:hAnsi="Arial" w:cs="Arial"/>
          <w:sz w:val="24"/>
          <w:szCs w:val="24"/>
        </w:rPr>
        <w:t xml:space="preserve"> and </w:t>
      </w:r>
      <w:proofErr w:type="spellStart"/>
      <w:r w:rsidRPr="001308F1">
        <w:rPr>
          <w:rFonts w:ascii="Arial" w:hAnsi="Arial" w:cs="Arial"/>
          <w:sz w:val="24"/>
          <w:szCs w:val="24"/>
        </w:rPr>
        <w:t>Signal</w:t>
      </w:r>
      <w:proofErr w:type="spellEnd"/>
      <w:r w:rsidRPr="001308F1">
        <w:rPr>
          <w:rFonts w:ascii="Arial" w:hAnsi="Arial" w:cs="Arial"/>
          <w:sz w:val="24"/>
          <w:szCs w:val="24"/>
        </w:rPr>
        <w:t xml:space="preserve"> </w:t>
      </w:r>
      <w:proofErr w:type="spellStart"/>
      <w:r w:rsidRPr="001308F1">
        <w:rPr>
          <w:rFonts w:ascii="Arial" w:hAnsi="Arial" w:cs="Arial"/>
          <w:sz w:val="24"/>
          <w:szCs w:val="24"/>
        </w:rPr>
        <w:t>Processing</w:t>
      </w:r>
      <w:proofErr w:type="spellEnd"/>
      <w:r w:rsidRPr="001308F1">
        <w:rPr>
          <w:rFonts w:ascii="Arial" w:hAnsi="Arial" w:cs="Arial"/>
          <w:sz w:val="24"/>
          <w:szCs w:val="24"/>
        </w:rPr>
        <w:t xml:space="preserve"> (pp. 4197-4200). IEEE.</w:t>
      </w:r>
    </w:p>
    <w:p w14:paraId="7B9322BA" w14:textId="425486FD" w:rsidR="00F86B8F" w:rsidRDefault="003F571D" w:rsidP="006F58EB">
      <w:pPr>
        <w:rPr>
          <w:rFonts w:ascii="Arial" w:hAnsi="Arial" w:cs="Arial"/>
          <w:sz w:val="24"/>
          <w:szCs w:val="24"/>
        </w:rPr>
      </w:pPr>
      <w:proofErr w:type="spellStart"/>
      <w:r w:rsidRPr="003F571D">
        <w:rPr>
          <w:rFonts w:ascii="Arial" w:hAnsi="Arial" w:cs="Arial"/>
          <w:sz w:val="24"/>
          <w:szCs w:val="24"/>
        </w:rPr>
        <w:t>Hinkley</w:t>
      </w:r>
      <w:proofErr w:type="spellEnd"/>
      <w:r w:rsidRPr="003F571D">
        <w:rPr>
          <w:rFonts w:ascii="Arial" w:hAnsi="Arial" w:cs="Arial"/>
          <w:sz w:val="24"/>
          <w:szCs w:val="24"/>
        </w:rPr>
        <w:t xml:space="preserve">, D. V. (1970). </w:t>
      </w:r>
      <w:proofErr w:type="spellStart"/>
      <w:r w:rsidRPr="003F571D">
        <w:rPr>
          <w:rFonts w:ascii="Arial" w:hAnsi="Arial" w:cs="Arial"/>
          <w:sz w:val="24"/>
          <w:szCs w:val="24"/>
        </w:rPr>
        <w:t>Inference</w:t>
      </w:r>
      <w:proofErr w:type="spellEnd"/>
      <w:r w:rsidRPr="003F571D">
        <w:rPr>
          <w:rFonts w:ascii="Arial" w:hAnsi="Arial" w:cs="Arial"/>
          <w:sz w:val="24"/>
          <w:szCs w:val="24"/>
        </w:rPr>
        <w:t xml:space="preserve"> </w:t>
      </w:r>
      <w:proofErr w:type="spellStart"/>
      <w:r w:rsidRPr="003F571D">
        <w:rPr>
          <w:rFonts w:ascii="Arial" w:hAnsi="Arial" w:cs="Arial"/>
          <w:sz w:val="24"/>
          <w:szCs w:val="24"/>
        </w:rPr>
        <w:t>about</w:t>
      </w:r>
      <w:proofErr w:type="spellEnd"/>
      <w:r w:rsidRPr="003F571D">
        <w:rPr>
          <w:rFonts w:ascii="Arial" w:hAnsi="Arial" w:cs="Arial"/>
          <w:sz w:val="24"/>
          <w:szCs w:val="24"/>
        </w:rPr>
        <w:t xml:space="preserve"> </w:t>
      </w:r>
      <w:proofErr w:type="spellStart"/>
      <w:r w:rsidRPr="003F571D">
        <w:rPr>
          <w:rFonts w:ascii="Arial" w:hAnsi="Arial" w:cs="Arial"/>
          <w:sz w:val="24"/>
          <w:szCs w:val="24"/>
        </w:rPr>
        <w:t>the</w:t>
      </w:r>
      <w:proofErr w:type="spellEnd"/>
      <w:r w:rsidRPr="003F571D">
        <w:rPr>
          <w:rFonts w:ascii="Arial" w:hAnsi="Arial" w:cs="Arial"/>
          <w:sz w:val="24"/>
          <w:szCs w:val="24"/>
        </w:rPr>
        <w:t xml:space="preserve"> </w:t>
      </w:r>
      <w:proofErr w:type="spellStart"/>
      <w:r w:rsidRPr="003F571D">
        <w:rPr>
          <w:rFonts w:ascii="Arial" w:hAnsi="Arial" w:cs="Arial"/>
          <w:sz w:val="24"/>
          <w:szCs w:val="24"/>
        </w:rPr>
        <w:t>change-point</w:t>
      </w:r>
      <w:proofErr w:type="spellEnd"/>
      <w:r w:rsidRPr="003F571D">
        <w:rPr>
          <w:rFonts w:ascii="Arial" w:hAnsi="Arial" w:cs="Arial"/>
          <w:sz w:val="24"/>
          <w:szCs w:val="24"/>
        </w:rPr>
        <w:t xml:space="preserve"> in a </w:t>
      </w:r>
      <w:proofErr w:type="spellStart"/>
      <w:r w:rsidRPr="003F571D">
        <w:rPr>
          <w:rFonts w:ascii="Arial" w:hAnsi="Arial" w:cs="Arial"/>
          <w:sz w:val="24"/>
          <w:szCs w:val="24"/>
        </w:rPr>
        <w:t>sequence</w:t>
      </w:r>
      <w:proofErr w:type="spellEnd"/>
      <w:r w:rsidRPr="003F571D">
        <w:rPr>
          <w:rFonts w:ascii="Arial" w:hAnsi="Arial" w:cs="Arial"/>
          <w:sz w:val="24"/>
          <w:szCs w:val="24"/>
        </w:rPr>
        <w:t xml:space="preserve"> of </w:t>
      </w:r>
      <w:proofErr w:type="spellStart"/>
      <w:r w:rsidRPr="003F571D">
        <w:rPr>
          <w:rFonts w:ascii="Arial" w:hAnsi="Arial" w:cs="Arial"/>
          <w:sz w:val="24"/>
          <w:szCs w:val="24"/>
        </w:rPr>
        <w:t>random</w:t>
      </w:r>
      <w:proofErr w:type="spellEnd"/>
      <w:r w:rsidRPr="003F571D">
        <w:rPr>
          <w:rFonts w:ascii="Arial" w:hAnsi="Arial" w:cs="Arial"/>
          <w:sz w:val="24"/>
          <w:szCs w:val="24"/>
        </w:rPr>
        <w:t xml:space="preserve"> variables.</w:t>
      </w:r>
    </w:p>
    <w:p w14:paraId="645F5CD1" w14:textId="6E42E8A8" w:rsidR="00454BB3" w:rsidRDefault="00454BB3" w:rsidP="006F58EB">
      <w:pPr>
        <w:rPr>
          <w:rFonts w:ascii="Arial" w:hAnsi="Arial" w:cs="Arial"/>
          <w:sz w:val="24"/>
          <w:szCs w:val="24"/>
        </w:rPr>
      </w:pPr>
      <w:proofErr w:type="spellStart"/>
      <w:r w:rsidRPr="00454BB3">
        <w:rPr>
          <w:rFonts w:ascii="Arial" w:hAnsi="Arial" w:cs="Arial"/>
          <w:sz w:val="24"/>
          <w:szCs w:val="24"/>
        </w:rPr>
        <w:t>Aminikhanghahi</w:t>
      </w:r>
      <w:proofErr w:type="spellEnd"/>
      <w:r w:rsidRPr="00454BB3">
        <w:rPr>
          <w:rFonts w:ascii="Arial" w:hAnsi="Arial" w:cs="Arial"/>
          <w:sz w:val="24"/>
          <w:szCs w:val="24"/>
        </w:rPr>
        <w:t xml:space="preserve">, S., &amp; Cook, D. J. (2017). A </w:t>
      </w:r>
      <w:proofErr w:type="spellStart"/>
      <w:r w:rsidRPr="00454BB3">
        <w:rPr>
          <w:rFonts w:ascii="Arial" w:hAnsi="Arial" w:cs="Arial"/>
          <w:sz w:val="24"/>
          <w:szCs w:val="24"/>
        </w:rPr>
        <w:t>survey</w:t>
      </w:r>
      <w:proofErr w:type="spellEnd"/>
      <w:r w:rsidRPr="00454BB3">
        <w:rPr>
          <w:rFonts w:ascii="Arial" w:hAnsi="Arial" w:cs="Arial"/>
          <w:sz w:val="24"/>
          <w:szCs w:val="24"/>
        </w:rPr>
        <w:t xml:space="preserve"> of </w:t>
      </w:r>
      <w:proofErr w:type="spellStart"/>
      <w:r w:rsidRPr="00454BB3">
        <w:rPr>
          <w:rFonts w:ascii="Arial" w:hAnsi="Arial" w:cs="Arial"/>
          <w:sz w:val="24"/>
          <w:szCs w:val="24"/>
        </w:rPr>
        <w:t>methods</w:t>
      </w:r>
      <w:proofErr w:type="spellEnd"/>
      <w:r w:rsidRPr="00454BB3">
        <w:rPr>
          <w:rFonts w:ascii="Arial" w:hAnsi="Arial" w:cs="Arial"/>
          <w:sz w:val="24"/>
          <w:szCs w:val="24"/>
        </w:rPr>
        <w:t xml:space="preserve"> </w:t>
      </w:r>
      <w:proofErr w:type="spellStart"/>
      <w:r w:rsidRPr="00454BB3">
        <w:rPr>
          <w:rFonts w:ascii="Arial" w:hAnsi="Arial" w:cs="Arial"/>
          <w:sz w:val="24"/>
          <w:szCs w:val="24"/>
        </w:rPr>
        <w:t>for</w:t>
      </w:r>
      <w:proofErr w:type="spellEnd"/>
      <w:r w:rsidRPr="00454BB3">
        <w:rPr>
          <w:rFonts w:ascii="Arial" w:hAnsi="Arial" w:cs="Arial"/>
          <w:sz w:val="24"/>
          <w:szCs w:val="24"/>
        </w:rPr>
        <w:t xml:space="preserve"> time series </w:t>
      </w:r>
      <w:proofErr w:type="spellStart"/>
      <w:r w:rsidRPr="00454BB3">
        <w:rPr>
          <w:rFonts w:ascii="Arial" w:hAnsi="Arial" w:cs="Arial"/>
          <w:sz w:val="24"/>
          <w:szCs w:val="24"/>
        </w:rPr>
        <w:t>change</w:t>
      </w:r>
      <w:proofErr w:type="spellEnd"/>
      <w:r w:rsidRPr="00454BB3">
        <w:rPr>
          <w:rFonts w:ascii="Arial" w:hAnsi="Arial" w:cs="Arial"/>
          <w:sz w:val="24"/>
          <w:szCs w:val="24"/>
        </w:rPr>
        <w:t xml:space="preserve"> </w:t>
      </w:r>
      <w:proofErr w:type="spellStart"/>
      <w:r w:rsidRPr="00454BB3">
        <w:rPr>
          <w:rFonts w:ascii="Arial" w:hAnsi="Arial" w:cs="Arial"/>
          <w:sz w:val="24"/>
          <w:szCs w:val="24"/>
        </w:rPr>
        <w:t>point</w:t>
      </w:r>
      <w:proofErr w:type="spellEnd"/>
      <w:r w:rsidRPr="00454BB3">
        <w:rPr>
          <w:rFonts w:ascii="Arial" w:hAnsi="Arial" w:cs="Arial"/>
          <w:sz w:val="24"/>
          <w:szCs w:val="24"/>
        </w:rPr>
        <w:t xml:space="preserve"> </w:t>
      </w:r>
      <w:proofErr w:type="spellStart"/>
      <w:r w:rsidRPr="00454BB3">
        <w:rPr>
          <w:rFonts w:ascii="Arial" w:hAnsi="Arial" w:cs="Arial"/>
          <w:sz w:val="24"/>
          <w:szCs w:val="24"/>
        </w:rPr>
        <w:t>detection</w:t>
      </w:r>
      <w:proofErr w:type="spellEnd"/>
      <w:r w:rsidRPr="00454BB3">
        <w:rPr>
          <w:rFonts w:ascii="Arial" w:hAnsi="Arial" w:cs="Arial"/>
          <w:sz w:val="24"/>
          <w:szCs w:val="24"/>
        </w:rPr>
        <w:t xml:space="preserve">. </w:t>
      </w:r>
      <w:proofErr w:type="spellStart"/>
      <w:r w:rsidRPr="00454BB3">
        <w:rPr>
          <w:rFonts w:ascii="Arial" w:hAnsi="Arial" w:cs="Arial"/>
          <w:sz w:val="24"/>
          <w:szCs w:val="24"/>
        </w:rPr>
        <w:t>Knowledge</w:t>
      </w:r>
      <w:proofErr w:type="spellEnd"/>
      <w:r w:rsidRPr="00454BB3">
        <w:rPr>
          <w:rFonts w:ascii="Arial" w:hAnsi="Arial" w:cs="Arial"/>
          <w:sz w:val="24"/>
          <w:szCs w:val="24"/>
        </w:rPr>
        <w:t xml:space="preserve"> and </w:t>
      </w:r>
      <w:proofErr w:type="spellStart"/>
      <w:r w:rsidRPr="00454BB3">
        <w:rPr>
          <w:rFonts w:ascii="Arial" w:hAnsi="Arial" w:cs="Arial"/>
          <w:sz w:val="24"/>
          <w:szCs w:val="24"/>
        </w:rPr>
        <w:t>information</w:t>
      </w:r>
      <w:proofErr w:type="spellEnd"/>
      <w:r w:rsidRPr="00454BB3">
        <w:rPr>
          <w:rFonts w:ascii="Arial" w:hAnsi="Arial" w:cs="Arial"/>
          <w:sz w:val="24"/>
          <w:szCs w:val="24"/>
        </w:rPr>
        <w:t xml:space="preserve"> </w:t>
      </w:r>
      <w:proofErr w:type="spellStart"/>
      <w:r w:rsidRPr="00454BB3">
        <w:rPr>
          <w:rFonts w:ascii="Arial" w:hAnsi="Arial" w:cs="Arial"/>
          <w:sz w:val="24"/>
          <w:szCs w:val="24"/>
        </w:rPr>
        <w:t>systems</w:t>
      </w:r>
      <w:proofErr w:type="spellEnd"/>
      <w:r w:rsidRPr="00454BB3">
        <w:rPr>
          <w:rFonts w:ascii="Arial" w:hAnsi="Arial" w:cs="Arial"/>
          <w:sz w:val="24"/>
          <w:szCs w:val="24"/>
        </w:rPr>
        <w:t>, 51(2), 339-367.</w:t>
      </w:r>
    </w:p>
    <w:p w14:paraId="19EE6A22" w14:textId="2007B95E" w:rsidR="00CE1CEA" w:rsidRDefault="00CE1CEA" w:rsidP="006F58EB">
      <w:pPr>
        <w:rPr>
          <w:rFonts w:ascii="Arial" w:hAnsi="Arial" w:cs="Arial"/>
          <w:sz w:val="24"/>
          <w:szCs w:val="24"/>
        </w:rPr>
      </w:pPr>
      <w:proofErr w:type="spellStart"/>
      <w:r w:rsidRPr="00CE1CEA">
        <w:rPr>
          <w:rFonts w:ascii="Arial" w:hAnsi="Arial" w:cs="Arial"/>
          <w:sz w:val="24"/>
          <w:szCs w:val="24"/>
        </w:rPr>
        <w:t>Truong</w:t>
      </w:r>
      <w:proofErr w:type="spellEnd"/>
      <w:r w:rsidRPr="00CE1CEA">
        <w:rPr>
          <w:rFonts w:ascii="Arial" w:hAnsi="Arial" w:cs="Arial"/>
          <w:sz w:val="24"/>
          <w:szCs w:val="24"/>
        </w:rPr>
        <w:t xml:space="preserve">, C., </w:t>
      </w:r>
      <w:proofErr w:type="spellStart"/>
      <w:r w:rsidRPr="00CE1CEA">
        <w:rPr>
          <w:rFonts w:ascii="Arial" w:hAnsi="Arial" w:cs="Arial"/>
          <w:sz w:val="24"/>
          <w:szCs w:val="24"/>
        </w:rPr>
        <w:t>Oudre</w:t>
      </w:r>
      <w:proofErr w:type="spellEnd"/>
      <w:r w:rsidRPr="00CE1CEA">
        <w:rPr>
          <w:rFonts w:ascii="Arial" w:hAnsi="Arial" w:cs="Arial"/>
          <w:sz w:val="24"/>
          <w:szCs w:val="24"/>
        </w:rPr>
        <w:t xml:space="preserve">, L., &amp; </w:t>
      </w:r>
      <w:proofErr w:type="spellStart"/>
      <w:r w:rsidRPr="00CE1CEA">
        <w:rPr>
          <w:rFonts w:ascii="Arial" w:hAnsi="Arial" w:cs="Arial"/>
          <w:sz w:val="24"/>
          <w:szCs w:val="24"/>
        </w:rPr>
        <w:t>Vayatis</w:t>
      </w:r>
      <w:proofErr w:type="spellEnd"/>
      <w:r w:rsidRPr="00CE1CEA">
        <w:rPr>
          <w:rFonts w:ascii="Arial" w:hAnsi="Arial" w:cs="Arial"/>
          <w:sz w:val="24"/>
          <w:szCs w:val="24"/>
        </w:rPr>
        <w:t xml:space="preserve">, N. (2020). </w:t>
      </w:r>
      <w:proofErr w:type="spellStart"/>
      <w:r w:rsidRPr="00CE1CEA">
        <w:rPr>
          <w:rFonts w:ascii="Arial" w:hAnsi="Arial" w:cs="Arial"/>
          <w:sz w:val="24"/>
          <w:szCs w:val="24"/>
        </w:rPr>
        <w:t>Selective</w:t>
      </w:r>
      <w:proofErr w:type="spellEnd"/>
      <w:r w:rsidRPr="00CE1CEA">
        <w:rPr>
          <w:rFonts w:ascii="Arial" w:hAnsi="Arial" w:cs="Arial"/>
          <w:sz w:val="24"/>
          <w:szCs w:val="24"/>
        </w:rPr>
        <w:t xml:space="preserve"> </w:t>
      </w:r>
      <w:proofErr w:type="spellStart"/>
      <w:r w:rsidRPr="00CE1CEA">
        <w:rPr>
          <w:rFonts w:ascii="Arial" w:hAnsi="Arial" w:cs="Arial"/>
          <w:sz w:val="24"/>
          <w:szCs w:val="24"/>
        </w:rPr>
        <w:t>review</w:t>
      </w:r>
      <w:proofErr w:type="spellEnd"/>
      <w:r w:rsidRPr="00CE1CEA">
        <w:rPr>
          <w:rFonts w:ascii="Arial" w:hAnsi="Arial" w:cs="Arial"/>
          <w:sz w:val="24"/>
          <w:szCs w:val="24"/>
        </w:rPr>
        <w:t xml:space="preserve"> of offline </w:t>
      </w:r>
      <w:proofErr w:type="spellStart"/>
      <w:r w:rsidRPr="00CE1CEA">
        <w:rPr>
          <w:rFonts w:ascii="Arial" w:hAnsi="Arial" w:cs="Arial"/>
          <w:sz w:val="24"/>
          <w:szCs w:val="24"/>
        </w:rPr>
        <w:t>change</w:t>
      </w:r>
      <w:proofErr w:type="spellEnd"/>
      <w:r w:rsidRPr="00CE1CEA">
        <w:rPr>
          <w:rFonts w:ascii="Arial" w:hAnsi="Arial" w:cs="Arial"/>
          <w:sz w:val="24"/>
          <w:szCs w:val="24"/>
        </w:rPr>
        <w:t xml:space="preserve"> </w:t>
      </w:r>
      <w:proofErr w:type="spellStart"/>
      <w:r w:rsidRPr="00CE1CEA">
        <w:rPr>
          <w:rFonts w:ascii="Arial" w:hAnsi="Arial" w:cs="Arial"/>
          <w:sz w:val="24"/>
          <w:szCs w:val="24"/>
        </w:rPr>
        <w:t>point</w:t>
      </w:r>
      <w:proofErr w:type="spellEnd"/>
      <w:r w:rsidRPr="00CE1CEA">
        <w:rPr>
          <w:rFonts w:ascii="Arial" w:hAnsi="Arial" w:cs="Arial"/>
          <w:sz w:val="24"/>
          <w:szCs w:val="24"/>
        </w:rPr>
        <w:t xml:space="preserve"> </w:t>
      </w:r>
      <w:proofErr w:type="spellStart"/>
      <w:r w:rsidRPr="00CE1CEA">
        <w:rPr>
          <w:rFonts w:ascii="Arial" w:hAnsi="Arial" w:cs="Arial"/>
          <w:sz w:val="24"/>
          <w:szCs w:val="24"/>
        </w:rPr>
        <w:t>detection</w:t>
      </w:r>
      <w:proofErr w:type="spellEnd"/>
      <w:r w:rsidRPr="00CE1CEA">
        <w:rPr>
          <w:rFonts w:ascii="Arial" w:hAnsi="Arial" w:cs="Arial"/>
          <w:sz w:val="24"/>
          <w:szCs w:val="24"/>
        </w:rPr>
        <w:t xml:space="preserve"> </w:t>
      </w:r>
      <w:proofErr w:type="spellStart"/>
      <w:r w:rsidRPr="00CE1CEA">
        <w:rPr>
          <w:rFonts w:ascii="Arial" w:hAnsi="Arial" w:cs="Arial"/>
          <w:sz w:val="24"/>
          <w:szCs w:val="24"/>
        </w:rPr>
        <w:t>methods</w:t>
      </w:r>
      <w:proofErr w:type="spellEnd"/>
      <w:r w:rsidRPr="00CE1CEA">
        <w:rPr>
          <w:rFonts w:ascii="Arial" w:hAnsi="Arial" w:cs="Arial"/>
          <w:sz w:val="24"/>
          <w:szCs w:val="24"/>
        </w:rPr>
        <w:t xml:space="preserve">. </w:t>
      </w:r>
      <w:proofErr w:type="spellStart"/>
      <w:r w:rsidRPr="00CE1CEA">
        <w:rPr>
          <w:rFonts w:ascii="Arial" w:hAnsi="Arial" w:cs="Arial"/>
          <w:sz w:val="24"/>
          <w:szCs w:val="24"/>
        </w:rPr>
        <w:t>Signal</w:t>
      </w:r>
      <w:proofErr w:type="spellEnd"/>
      <w:r w:rsidRPr="00CE1CEA">
        <w:rPr>
          <w:rFonts w:ascii="Arial" w:hAnsi="Arial" w:cs="Arial"/>
          <w:sz w:val="24"/>
          <w:szCs w:val="24"/>
        </w:rPr>
        <w:t xml:space="preserve"> </w:t>
      </w:r>
      <w:proofErr w:type="spellStart"/>
      <w:r w:rsidRPr="00CE1CEA">
        <w:rPr>
          <w:rFonts w:ascii="Arial" w:hAnsi="Arial" w:cs="Arial"/>
          <w:sz w:val="24"/>
          <w:szCs w:val="24"/>
        </w:rPr>
        <w:t>Processing</w:t>
      </w:r>
      <w:proofErr w:type="spellEnd"/>
      <w:r w:rsidRPr="00CE1CEA">
        <w:rPr>
          <w:rFonts w:ascii="Arial" w:hAnsi="Arial" w:cs="Arial"/>
          <w:sz w:val="24"/>
          <w:szCs w:val="24"/>
        </w:rPr>
        <w:t>, 167, 107299.</w:t>
      </w:r>
    </w:p>
    <w:p w14:paraId="073D7299" w14:textId="4ED72E09" w:rsidR="003E21C5" w:rsidRPr="00C825A0" w:rsidRDefault="00EE7A58" w:rsidP="006F58EB">
      <w:pPr>
        <w:rPr>
          <w:rFonts w:ascii="Arial" w:hAnsi="Arial" w:cs="Arial"/>
          <w:sz w:val="24"/>
          <w:szCs w:val="24"/>
        </w:rPr>
      </w:pPr>
      <w:r>
        <w:rPr>
          <w:rFonts w:ascii="Arial" w:hAnsi="Arial" w:cs="Arial"/>
          <w:sz w:val="24"/>
          <w:szCs w:val="24"/>
        </w:rPr>
        <w:br w:type="page"/>
      </w:r>
      <w:r w:rsidR="001A561F">
        <w:rPr>
          <w:rFonts w:ascii="Arial" w:hAnsi="Arial" w:cs="Arial"/>
          <w:sz w:val="24"/>
          <w:szCs w:val="24"/>
        </w:rPr>
        <w:lastRenderedPageBreak/>
        <w:tab/>
      </w:r>
    </w:p>
    <w:p w14:paraId="6408BC21" w14:textId="77777777" w:rsidR="006F58EB" w:rsidRDefault="006F58EB" w:rsidP="00592670"/>
    <w:p w14:paraId="3E2624B7" w14:textId="77777777" w:rsidR="006F58EB" w:rsidRDefault="006F58EB" w:rsidP="00592670"/>
    <w:p w14:paraId="585B5B71" w14:textId="77777777" w:rsidR="006F58EB" w:rsidRDefault="006F58EB" w:rsidP="00592670"/>
    <w:p w14:paraId="1A8B359F" w14:textId="31D2A7E8" w:rsidR="006F58EB" w:rsidRDefault="006F58EB" w:rsidP="00592670">
      <w:pPr>
        <w:rPr>
          <w:rFonts w:ascii="Arial" w:hAnsi="Arial" w:cs="Arial"/>
          <w:bCs/>
          <w:sz w:val="32"/>
          <w:szCs w:val="32"/>
        </w:rPr>
      </w:pPr>
      <w:r>
        <w:rPr>
          <w:rFonts w:ascii="Arial" w:hAnsi="Arial" w:cs="Arial"/>
          <w:bCs/>
          <w:sz w:val="32"/>
          <w:szCs w:val="32"/>
        </w:rPr>
        <w:t>ANEXOS Y APÉNDICES</w:t>
      </w:r>
    </w:p>
    <w:p w14:paraId="6994C23E" w14:textId="643D3346" w:rsidR="006F58EB" w:rsidRDefault="006F58EB" w:rsidP="00592670">
      <w:pPr>
        <w:rPr>
          <w:rFonts w:ascii="Arial" w:hAnsi="Arial" w:cs="Arial"/>
          <w:bCs/>
          <w:sz w:val="32"/>
          <w:szCs w:val="32"/>
        </w:rPr>
      </w:pPr>
    </w:p>
    <w:p w14:paraId="1AE4EB4F" w14:textId="77777777" w:rsidR="0077473F" w:rsidRPr="0077473F" w:rsidRDefault="0077473F" w:rsidP="00592670">
      <w:pPr>
        <w:rPr>
          <w:rFonts w:ascii="Arial" w:hAnsi="Arial" w:cs="Arial"/>
          <w:sz w:val="24"/>
          <w:szCs w:val="24"/>
        </w:rPr>
      </w:pPr>
    </w:p>
    <w:p w14:paraId="2F6B7D83" w14:textId="77777777" w:rsidR="00113240" w:rsidRDefault="00113240" w:rsidP="00440DB0">
      <w:pPr>
        <w:spacing w:line="360" w:lineRule="auto"/>
        <w:jc w:val="both"/>
        <w:rPr>
          <w:rFonts w:ascii="Arial" w:hAnsi="Arial" w:cs="Arial"/>
          <w:sz w:val="24"/>
          <w:szCs w:val="24"/>
        </w:rPr>
      </w:pPr>
    </w:p>
    <w:p w14:paraId="49BAD897" w14:textId="77777777" w:rsidR="00440DB0" w:rsidRDefault="00440DB0" w:rsidP="00440DB0">
      <w:pPr>
        <w:spacing w:line="360" w:lineRule="auto"/>
        <w:jc w:val="both"/>
        <w:rPr>
          <w:rFonts w:ascii="Arial" w:hAnsi="Arial" w:cs="Arial"/>
          <w:sz w:val="24"/>
          <w:szCs w:val="24"/>
        </w:rPr>
      </w:pPr>
    </w:p>
    <w:p w14:paraId="2013F612" w14:textId="77777777" w:rsidR="00440DB0" w:rsidRDefault="00440DB0" w:rsidP="00440DB0">
      <w:pPr>
        <w:spacing w:line="360" w:lineRule="auto"/>
        <w:jc w:val="both"/>
        <w:rPr>
          <w:rFonts w:ascii="Arial" w:hAnsi="Arial" w:cs="Arial"/>
          <w:sz w:val="24"/>
          <w:szCs w:val="24"/>
        </w:rPr>
      </w:pPr>
    </w:p>
    <w:p w14:paraId="38D3C284" w14:textId="77777777" w:rsidR="00440DB0" w:rsidRDefault="00440DB0" w:rsidP="00440DB0">
      <w:pPr>
        <w:spacing w:line="360" w:lineRule="auto"/>
        <w:jc w:val="both"/>
        <w:rPr>
          <w:rFonts w:ascii="Arial" w:hAnsi="Arial" w:cs="Arial"/>
          <w:sz w:val="24"/>
          <w:szCs w:val="24"/>
        </w:rPr>
      </w:pPr>
    </w:p>
    <w:p w14:paraId="2EDA21B6" w14:textId="77777777" w:rsidR="00440DB0" w:rsidRDefault="00440DB0" w:rsidP="00440DB0">
      <w:pPr>
        <w:spacing w:line="360" w:lineRule="auto"/>
        <w:jc w:val="both"/>
        <w:rPr>
          <w:rFonts w:ascii="Arial" w:hAnsi="Arial" w:cs="Arial"/>
          <w:sz w:val="24"/>
          <w:szCs w:val="24"/>
        </w:rPr>
      </w:pPr>
    </w:p>
    <w:p w14:paraId="014C2235" w14:textId="77777777" w:rsidR="00440DB0" w:rsidRDefault="00440DB0" w:rsidP="00440DB0">
      <w:pPr>
        <w:spacing w:line="360" w:lineRule="auto"/>
        <w:jc w:val="both"/>
        <w:rPr>
          <w:rFonts w:ascii="Arial" w:hAnsi="Arial" w:cs="Arial"/>
          <w:sz w:val="24"/>
          <w:szCs w:val="24"/>
        </w:rPr>
      </w:pPr>
    </w:p>
    <w:p w14:paraId="60C8EB9F" w14:textId="77777777" w:rsidR="00440DB0" w:rsidRDefault="00440DB0" w:rsidP="00440DB0">
      <w:pPr>
        <w:spacing w:line="360" w:lineRule="auto"/>
        <w:jc w:val="both"/>
        <w:rPr>
          <w:rFonts w:ascii="Arial" w:hAnsi="Arial" w:cs="Arial"/>
          <w:sz w:val="24"/>
          <w:szCs w:val="24"/>
        </w:rPr>
      </w:pPr>
    </w:p>
    <w:p w14:paraId="17041E96" w14:textId="77777777" w:rsidR="00440DB0" w:rsidRDefault="00440DB0" w:rsidP="00440DB0">
      <w:pPr>
        <w:spacing w:line="360" w:lineRule="auto"/>
        <w:jc w:val="both"/>
        <w:rPr>
          <w:rFonts w:ascii="Arial" w:hAnsi="Arial" w:cs="Arial"/>
          <w:sz w:val="24"/>
          <w:szCs w:val="24"/>
        </w:rPr>
      </w:pPr>
    </w:p>
    <w:p w14:paraId="14162E0C" w14:textId="77777777" w:rsidR="00440DB0" w:rsidRDefault="00440DB0" w:rsidP="00440DB0">
      <w:pPr>
        <w:spacing w:line="360" w:lineRule="auto"/>
        <w:jc w:val="both"/>
        <w:rPr>
          <w:rFonts w:ascii="Arial" w:hAnsi="Arial" w:cs="Arial"/>
          <w:sz w:val="24"/>
          <w:szCs w:val="24"/>
        </w:rPr>
      </w:pPr>
    </w:p>
    <w:p w14:paraId="31F135C3" w14:textId="77777777" w:rsidR="00440DB0" w:rsidRPr="00C825A0" w:rsidRDefault="00440DB0" w:rsidP="00440DB0">
      <w:pPr>
        <w:spacing w:line="360" w:lineRule="auto"/>
        <w:jc w:val="both"/>
        <w:rPr>
          <w:rFonts w:ascii="Arial" w:hAnsi="Arial" w:cs="Arial"/>
          <w:sz w:val="24"/>
          <w:szCs w:val="24"/>
        </w:rPr>
      </w:pPr>
    </w:p>
    <w:p w14:paraId="0DA8448C" w14:textId="77777777" w:rsidR="00AA2CBA" w:rsidRPr="00C825A0" w:rsidRDefault="00AA2CBA" w:rsidP="00440DB0">
      <w:pPr>
        <w:spacing w:line="360" w:lineRule="auto"/>
        <w:jc w:val="both"/>
        <w:rPr>
          <w:rFonts w:ascii="Arial" w:hAnsi="Arial" w:cs="Arial"/>
          <w:sz w:val="24"/>
          <w:szCs w:val="24"/>
        </w:rPr>
      </w:pPr>
    </w:p>
    <w:p w14:paraId="1BE1E261" w14:textId="77777777" w:rsidR="008D7955" w:rsidRDefault="008D7955" w:rsidP="008D7955">
      <w:pPr>
        <w:spacing w:line="360" w:lineRule="auto"/>
        <w:jc w:val="both"/>
        <w:rPr>
          <w:rFonts w:ascii="Arial" w:hAnsi="Arial" w:cs="Arial"/>
          <w:sz w:val="24"/>
          <w:szCs w:val="24"/>
        </w:rPr>
      </w:pPr>
    </w:p>
    <w:p w14:paraId="495F6BA8" w14:textId="77777777" w:rsidR="008D7955" w:rsidRDefault="008D7955" w:rsidP="008D7955">
      <w:pPr>
        <w:spacing w:line="360" w:lineRule="auto"/>
        <w:jc w:val="both"/>
        <w:rPr>
          <w:rFonts w:ascii="Arial" w:hAnsi="Arial" w:cs="Arial"/>
          <w:sz w:val="24"/>
          <w:szCs w:val="24"/>
        </w:rPr>
      </w:pPr>
    </w:p>
    <w:sectPr w:rsidR="008D7955" w:rsidSect="00207B88">
      <w:footerReference w:type="default" r:id="rId27"/>
      <w:pgSz w:w="12240" w:h="15840"/>
      <w:pgMar w:top="1418" w:right="1418" w:bottom="1418" w:left="2268"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778851" w14:textId="77777777" w:rsidR="00775FFF" w:rsidRDefault="00775FFF" w:rsidP="008E0652">
      <w:pPr>
        <w:spacing w:after="0" w:line="240" w:lineRule="auto"/>
      </w:pPr>
      <w:r>
        <w:separator/>
      </w:r>
    </w:p>
  </w:endnote>
  <w:endnote w:type="continuationSeparator" w:id="0">
    <w:p w14:paraId="6D3D52EE" w14:textId="77777777" w:rsidR="00775FFF" w:rsidRDefault="00775FFF" w:rsidP="008E06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altName w:val="Montserra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7878249"/>
      <w:docPartObj>
        <w:docPartGallery w:val="Page Numbers (Bottom of Page)"/>
        <w:docPartUnique/>
      </w:docPartObj>
    </w:sdtPr>
    <w:sdtContent>
      <w:p w14:paraId="4D502F6E" w14:textId="5A903FAC" w:rsidR="00775FFF" w:rsidRDefault="00775FFF">
        <w:pPr>
          <w:pStyle w:val="Piedepgina"/>
          <w:jc w:val="right"/>
        </w:pPr>
        <w:r>
          <w:fldChar w:fldCharType="begin"/>
        </w:r>
        <w:r>
          <w:instrText>PAGE   \* MERGEFORMAT</w:instrText>
        </w:r>
        <w:r>
          <w:fldChar w:fldCharType="separate"/>
        </w:r>
        <w:r w:rsidR="004B1122" w:rsidRPr="004B1122">
          <w:rPr>
            <w:noProof/>
            <w:lang w:val="es-ES"/>
          </w:rPr>
          <w:t>5</w:t>
        </w:r>
        <w:r>
          <w:fldChar w:fldCharType="end"/>
        </w:r>
      </w:p>
    </w:sdtContent>
  </w:sdt>
  <w:p w14:paraId="09DAF89B" w14:textId="77777777" w:rsidR="00775FFF" w:rsidRDefault="00775FFF">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24248F" w14:textId="77777777" w:rsidR="00775FFF" w:rsidRDefault="00775FFF" w:rsidP="008E0652">
      <w:pPr>
        <w:spacing w:after="0" w:line="240" w:lineRule="auto"/>
      </w:pPr>
      <w:r>
        <w:separator/>
      </w:r>
    </w:p>
  </w:footnote>
  <w:footnote w:type="continuationSeparator" w:id="0">
    <w:p w14:paraId="5EB2D64D" w14:textId="77777777" w:rsidR="00775FFF" w:rsidRDefault="00775FFF" w:rsidP="008E06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D9334F"/>
    <w:multiLevelType w:val="hybridMultilevel"/>
    <w:tmpl w:val="9FE0DC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1D034E2"/>
    <w:multiLevelType w:val="hybridMultilevel"/>
    <w:tmpl w:val="0FF0E81A"/>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2" w15:restartNumberingAfterBreak="0">
    <w:nsid w:val="039C3310"/>
    <w:multiLevelType w:val="hybridMultilevel"/>
    <w:tmpl w:val="73143E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 w15:restartNumberingAfterBreak="0">
    <w:nsid w:val="0540165B"/>
    <w:multiLevelType w:val="multilevel"/>
    <w:tmpl w:val="C8285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FE5C09"/>
    <w:multiLevelType w:val="hybridMultilevel"/>
    <w:tmpl w:val="2AC404B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5" w15:restartNumberingAfterBreak="0">
    <w:nsid w:val="08A97409"/>
    <w:multiLevelType w:val="hybridMultilevel"/>
    <w:tmpl w:val="BAD0341C"/>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6" w15:restartNumberingAfterBreak="0">
    <w:nsid w:val="19854B8C"/>
    <w:multiLevelType w:val="hybridMultilevel"/>
    <w:tmpl w:val="188E6BB4"/>
    <w:lvl w:ilvl="0" w:tplc="080A0015">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AAE2996"/>
    <w:multiLevelType w:val="hybridMultilevel"/>
    <w:tmpl w:val="6194FCB8"/>
    <w:lvl w:ilvl="0" w:tplc="080A0017">
      <w:start w:val="1"/>
      <w:numFmt w:val="lowerLetter"/>
      <w:lvlText w:val="%1)"/>
      <w:lvlJc w:val="left"/>
      <w:pPr>
        <w:ind w:left="720" w:hanging="360"/>
      </w:pPr>
    </w:lvl>
    <w:lvl w:ilvl="1" w:tplc="EC02C9E2">
      <w:start w:val="1"/>
      <w:numFmt w:val="decimal"/>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83949A2"/>
    <w:multiLevelType w:val="hybridMultilevel"/>
    <w:tmpl w:val="F2265156"/>
    <w:lvl w:ilvl="0" w:tplc="080A0001">
      <w:start w:val="1"/>
      <w:numFmt w:val="bullet"/>
      <w:lvlText w:val=""/>
      <w:lvlJc w:val="left"/>
      <w:pPr>
        <w:ind w:left="765" w:hanging="360"/>
      </w:pPr>
      <w:rPr>
        <w:rFonts w:ascii="Symbol" w:hAnsi="Symbol" w:hint="default"/>
      </w:rPr>
    </w:lvl>
    <w:lvl w:ilvl="1" w:tplc="080A0003" w:tentative="1">
      <w:start w:val="1"/>
      <w:numFmt w:val="bullet"/>
      <w:lvlText w:val="o"/>
      <w:lvlJc w:val="left"/>
      <w:pPr>
        <w:ind w:left="1485" w:hanging="360"/>
      </w:pPr>
      <w:rPr>
        <w:rFonts w:ascii="Courier New" w:hAnsi="Courier New" w:cs="Courier New" w:hint="default"/>
      </w:rPr>
    </w:lvl>
    <w:lvl w:ilvl="2" w:tplc="080A0005" w:tentative="1">
      <w:start w:val="1"/>
      <w:numFmt w:val="bullet"/>
      <w:lvlText w:val=""/>
      <w:lvlJc w:val="left"/>
      <w:pPr>
        <w:ind w:left="2205" w:hanging="360"/>
      </w:pPr>
      <w:rPr>
        <w:rFonts w:ascii="Wingdings" w:hAnsi="Wingdings" w:hint="default"/>
      </w:rPr>
    </w:lvl>
    <w:lvl w:ilvl="3" w:tplc="080A0001" w:tentative="1">
      <w:start w:val="1"/>
      <w:numFmt w:val="bullet"/>
      <w:lvlText w:val=""/>
      <w:lvlJc w:val="left"/>
      <w:pPr>
        <w:ind w:left="2925" w:hanging="360"/>
      </w:pPr>
      <w:rPr>
        <w:rFonts w:ascii="Symbol" w:hAnsi="Symbol" w:hint="default"/>
      </w:rPr>
    </w:lvl>
    <w:lvl w:ilvl="4" w:tplc="080A0003" w:tentative="1">
      <w:start w:val="1"/>
      <w:numFmt w:val="bullet"/>
      <w:lvlText w:val="o"/>
      <w:lvlJc w:val="left"/>
      <w:pPr>
        <w:ind w:left="3645" w:hanging="360"/>
      </w:pPr>
      <w:rPr>
        <w:rFonts w:ascii="Courier New" w:hAnsi="Courier New" w:cs="Courier New" w:hint="default"/>
      </w:rPr>
    </w:lvl>
    <w:lvl w:ilvl="5" w:tplc="080A0005" w:tentative="1">
      <w:start w:val="1"/>
      <w:numFmt w:val="bullet"/>
      <w:lvlText w:val=""/>
      <w:lvlJc w:val="left"/>
      <w:pPr>
        <w:ind w:left="4365" w:hanging="360"/>
      </w:pPr>
      <w:rPr>
        <w:rFonts w:ascii="Wingdings" w:hAnsi="Wingdings" w:hint="default"/>
      </w:rPr>
    </w:lvl>
    <w:lvl w:ilvl="6" w:tplc="080A0001" w:tentative="1">
      <w:start w:val="1"/>
      <w:numFmt w:val="bullet"/>
      <w:lvlText w:val=""/>
      <w:lvlJc w:val="left"/>
      <w:pPr>
        <w:ind w:left="5085" w:hanging="360"/>
      </w:pPr>
      <w:rPr>
        <w:rFonts w:ascii="Symbol" w:hAnsi="Symbol" w:hint="default"/>
      </w:rPr>
    </w:lvl>
    <w:lvl w:ilvl="7" w:tplc="080A0003" w:tentative="1">
      <w:start w:val="1"/>
      <w:numFmt w:val="bullet"/>
      <w:lvlText w:val="o"/>
      <w:lvlJc w:val="left"/>
      <w:pPr>
        <w:ind w:left="5805" w:hanging="360"/>
      </w:pPr>
      <w:rPr>
        <w:rFonts w:ascii="Courier New" w:hAnsi="Courier New" w:cs="Courier New" w:hint="default"/>
      </w:rPr>
    </w:lvl>
    <w:lvl w:ilvl="8" w:tplc="080A0005" w:tentative="1">
      <w:start w:val="1"/>
      <w:numFmt w:val="bullet"/>
      <w:lvlText w:val=""/>
      <w:lvlJc w:val="left"/>
      <w:pPr>
        <w:ind w:left="6525" w:hanging="360"/>
      </w:pPr>
      <w:rPr>
        <w:rFonts w:ascii="Wingdings" w:hAnsi="Wingdings" w:hint="default"/>
      </w:rPr>
    </w:lvl>
  </w:abstractNum>
  <w:abstractNum w:abstractNumId="9" w15:restartNumberingAfterBreak="0">
    <w:nsid w:val="30B24F55"/>
    <w:multiLevelType w:val="hybridMultilevel"/>
    <w:tmpl w:val="6F2A0CD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339F2815"/>
    <w:multiLevelType w:val="hybridMultilevel"/>
    <w:tmpl w:val="97B6BD9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3C927C91"/>
    <w:multiLevelType w:val="hybridMultilevel"/>
    <w:tmpl w:val="1DC0B970"/>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10D5BC8"/>
    <w:multiLevelType w:val="hybridMultilevel"/>
    <w:tmpl w:val="A858C8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EAF5F80"/>
    <w:multiLevelType w:val="hybridMultilevel"/>
    <w:tmpl w:val="173E2E4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57CA1701"/>
    <w:multiLevelType w:val="hybridMultilevel"/>
    <w:tmpl w:val="92C413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9FD0085"/>
    <w:multiLevelType w:val="multilevel"/>
    <w:tmpl w:val="36D0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B8A7648"/>
    <w:multiLevelType w:val="hybridMultilevel"/>
    <w:tmpl w:val="107A685C"/>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F15688D"/>
    <w:multiLevelType w:val="hybridMultilevel"/>
    <w:tmpl w:val="721049F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18" w15:restartNumberingAfterBreak="0">
    <w:nsid w:val="6753315C"/>
    <w:multiLevelType w:val="hybridMultilevel"/>
    <w:tmpl w:val="B4DCEBEE"/>
    <w:lvl w:ilvl="0" w:tplc="080A0017">
      <w:start w:val="1"/>
      <w:numFmt w:val="lowerLetter"/>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F28714C"/>
    <w:multiLevelType w:val="hybridMultilevel"/>
    <w:tmpl w:val="A29CDDEE"/>
    <w:lvl w:ilvl="0" w:tplc="080A0001">
      <w:start w:val="1"/>
      <w:numFmt w:val="bullet"/>
      <w:lvlText w:val=""/>
      <w:lvlJc w:val="left"/>
      <w:pPr>
        <w:ind w:left="3600" w:hanging="360"/>
      </w:pPr>
      <w:rPr>
        <w:rFonts w:ascii="Symbol" w:hAnsi="Symbol" w:hint="default"/>
      </w:rPr>
    </w:lvl>
    <w:lvl w:ilvl="1" w:tplc="080A0003" w:tentative="1">
      <w:start w:val="1"/>
      <w:numFmt w:val="bullet"/>
      <w:lvlText w:val="o"/>
      <w:lvlJc w:val="left"/>
      <w:pPr>
        <w:ind w:left="4320" w:hanging="360"/>
      </w:pPr>
      <w:rPr>
        <w:rFonts w:ascii="Courier New" w:hAnsi="Courier New" w:cs="Courier New" w:hint="default"/>
      </w:rPr>
    </w:lvl>
    <w:lvl w:ilvl="2" w:tplc="080A0005" w:tentative="1">
      <w:start w:val="1"/>
      <w:numFmt w:val="bullet"/>
      <w:lvlText w:val=""/>
      <w:lvlJc w:val="left"/>
      <w:pPr>
        <w:ind w:left="5040" w:hanging="360"/>
      </w:pPr>
      <w:rPr>
        <w:rFonts w:ascii="Wingdings" w:hAnsi="Wingdings" w:hint="default"/>
      </w:rPr>
    </w:lvl>
    <w:lvl w:ilvl="3" w:tplc="080A0001" w:tentative="1">
      <w:start w:val="1"/>
      <w:numFmt w:val="bullet"/>
      <w:lvlText w:val=""/>
      <w:lvlJc w:val="left"/>
      <w:pPr>
        <w:ind w:left="5760" w:hanging="360"/>
      </w:pPr>
      <w:rPr>
        <w:rFonts w:ascii="Symbol" w:hAnsi="Symbol" w:hint="default"/>
      </w:rPr>
    </w:lvl>
    <w:lvl w:ilvl="4" w:tplc="080A0003" w:tentative="1">
      <w:start w:val="1"/>
      <w:numFmt w:val="bullet"/>
      <w:lvlText w:val="o"/>
      <w:lvlJc w:val="left"/>
      <w:pPr>
        <w:ind w:left="6480" w:hanging="360"/>
      </w:pPr>
      <w:rPr>
        <w:rFonts w:ascii="Courier New" w:hAnsi="Courier New" w:cs="Courier New" w:hint="default"/>
      </w:rPr>
    </w:lvl>
    <w:lvl w:ilvl="5" w:tplc="080A0005" w:tentative="1">
      <w:start w:val="1"/>
      <w:numFmt w:val="bullet"/>
      <w:lvlText w:val=""/>
      <w:lvlJc w:val="left"/>
      <w:pPr>
        <w:ind w:left="7200" w:hanging="360"/>
      </w:pPr>
      <w:rPr>
        <w:rFonts w:ascii="Wingdings" w:hAnsi="Wingdings" w:hint="default"/>
      </w:rPr>
    </w:lvl>
    <w:lvl w:ilvl="6" w:tplc="080A0001" w:tentative="1">
      <w:start w:val="1"/>
      <w:numFmt w:val="bullet"/>
      <w:lvlText w:val=""/>
      <w:lvlJc w:val="left"/>
      <w:pPr>
        <w:ind w:left="7920" w:hanging="360"/>
      </w:pPr>
      <w:rPr>
        <w:rFonts w:ascii="Symbol" w:hAnsi="Symbol" w:hint="default"/>
      </w:rPr>
    </w:lvl>
    <w:lvl w:ilvl="7" w:tplc="080A0003" w:tentative="1">
      <w:start w:val="1"/>
      <w:numFmt w:val="bullet"/>
      <w:lvlText w:val="o"/>
      <w:lvlJc w:val="left"/>
      <w:pPr>
        <w:ind w:left="8640" w:hanging="360"/>
      </w:pPr>
      <w:rPr>
        <w:rFonts w:ascii="Courier New" w:hAnsi="Courier New" w:cs="Courier New" w:hint="default"/>
      </w:rPr>
    </w:lvl>
    <w:lvl w:ilvl="8" w:tplc="080A0005" w:tentative="1">
      <w:start w:val="1"/>
      <w:numFmt w:val="bullet"/>
      <w:lvlText w:val=""/>
      <w:lvlJc w:val="left"/>
      <w:pPr>
        <w:ind w:left="9360" w:hanging="360"/>
      </w:pPr>
      <w:rPr>
        <w:rFonts w:ascii="Wingdings" w:hAnsi="Wingdings" w:hint="default"/>
      </w:rPr>
    </w:lvl>
  </w:abstractNum>
  <w:num w:numId="1">
    <w:abstractNumId w:val="19"/>
  </w:num>
  <w:num w:numId="2">
    <w:abstractNumId w:val="13"/>
  </w:num>
  <w:num w:numId="3">
    <w:abstractNumId w:val="4"/>
  </w:num>
  <w:num w:numId="4">
    <w:abstractNumId w:val="5"/>
  </w:num>
  <w:num w:numId="5">
    <w:abstractNumId w:val="11"/>
  </w:num>
  <w:num w:numId="6">
    <w:abstractNumId w:val="7"/>
  </w:num>
  <w:num w:numId="7">
    <w:abstractNumId w:val="18"/>
  </w:num>
  <w:num w:numId="8">
    <w:abstractNumId w:val="10"/>
  </w:num>
  <w:num w:numId="9">
    <w:abstractNumId w:val="9"/>
  </w:num>
  <w:num w:numId="10">
    <w:abstractNumId w:val="6"/>
  </w:num>
  <w:num w:numId="11">
    <w:abstractNumId w:val="8"/>
  </w:num>
  <w:num w:numId="12">
    <w:abstractNumId w:val="1"/>
  </w:num>
  <w:num w:numId="13">
    <w:abstractNumId w:val="2"/>
  </w:num>
  <w:num w:numId="14">
    <w:abstractNumId w:val="0"/>
  </w:num>
  <w:num w:numId="15">
    <w:abstractNumId w:val="17"/>
  </w:num>
  <w:num w:numId="16">
    <w:abstractNumId w:val="12"/>
  </w:num>
  <w:num w:numId="17">
    <w:abstractNumId w:val="14"/>
  </w:num>
  <w:num w:numId="18">
    <w:abstractNumId w:val="16"/>
  </w:num>
  <w:num w:numId="19">
    <w:abstractNumId w:val="15"/>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0436"/>
    <w:rsid w:val="000152FD"/>
    <w:rsid w:val="00023ED2"/>
    <w:rsid w:val="000423C3"/>
    <w:rsid w:val="00047385"/>
    <w:rsid w:val="00047BA4"/>
    <w:rsid w:val="000664A8"/>
    <w:rsid w:val="00074E82"/>
    <w:rsid w:val="00082594"/>
    <w:rsid w:val="00084A61"/>
    <w:rsid w:val="00092F1D"/>
    <w:rsid w:val="000B02A3"/>
    <w:rsid w:val="000B30E7"/>
    <w:rsid w:val="000C30EA"/>
    <w:rsid w:val="000E6F27"/>
    <w:rsid w:val="000F050A"/>
    <w:rsid w:val="000F114A"/>
    <w:rsid w:val="00113240"/>
    <w:rsid w:val="00120961"/>
    <w:rsid w:val="001248BE"/>
    <w:rsid w:val="00126AB1"/>
    <w:rsid w:val="00127497"/>
    <w:rsid w:val="001308F1"/>
    <w:rsid w:val="0013443A"/>
    <w:rsid w:val="0014404B"/>
    <w:rsid w:val="0015231D"/>
    <w:rsid w:val="00154FCA"/>
    <w:rsid w:val="00173BE5"/>
    <w:rsid w:val="00194685"/>
    <w:rsid w:val="00196F31"/>
    <w:rsid w:val="001A561F"/>
    <w:rsid w:val="001C014F"/>
    <w:rsid w:val="001C3251"/>
    <w:rsid w:val="001C3E0D"/>
    <w:rsid w:val="001C6DFE"/>
    <w:rsid w:val="001D2ED5"/>
    <w:rsid w:val="001E09E2"/>
    <w:rsid w:val="001E6A6C"/>
    <w:rsid w:val="00207B88"/>
    <w:rsid w:val="00242380"/>
    <w:rsid w:val="00256A2D"/>
    <w:rsid w:val="002632AF"/>
    <w:rsid w:val="00265D1D"/>
    <w:rsid w:val="002757CA"/>
    <w:rsid w:val="0027723D"/>
    <w:rsid w:val="002A6F4F"/>
    <w:rsid w:val="002B0E12"/>
    <w:rsid w:val="002C2CC2"/>
    <w:rsid w:val="002C7844"/>
    <w:rsid w:val="002C7DCD"/>
    <w:rsid w:val="002E06A9"/>
    <w:rsid w:val="002F25EC"/>
    <w:rsid w:val="00302B76"/>
    <w:rsid w:val="003146D8"/>
    <w:rsid w:val="003211F3"/>
    <w:rsid w:val="003314CE"/>
    <w:rsid w:val="00341DEC"/>
    <w:rsid w:val="00362428"/>
    <w:rsid w:val="00363926"/>
    <w:rsid w:val="0038569E"/>
    <w:rsid w:val="00391C92"/>
    <w:rsid w:val="00393052"/>
    <w:rsid w:val="003A316D"/>
    <w:rsid w:val="003A3977"/>
    <w:rsid w:val="003B67BF"/>
    <w:rsid w:val="003D361A"/>
    <w:rsid w:val="003E21C5"/>
    <w:rsid w:val="003F571D"/>
    <w:rsid w:val="003F6006"/>
    <w:rsid w:val="00410FA5"/>
    <w:rsid w:val="004319D3"/>
    <w:rsid w:val="004375D9"/>
    <w:rsid w:val="00440DB0"/>
    <w:rsid w:val="00441685"/>
    <w:rsid w:val="00445037"/>
    <w:rsid w:val="00445AD7"/>
    <w:rsid w:val="00454BB3"/>
    <w:rsid w:val="004667F1"/>
    <w:rsid w:val="004750CD"/>
    <w:rsid w:val="0049651A"/>
    <w:rsid w:val="004B1122"/>
    <w:rsid w:val="004D586F"/>
    <w:rsid w:val="00504D57"/>
    <w:rsid w:val="0050710B"/>
    <w:rsid w:val="00515716"/>
    <w:rsid w:val="005275AC"/>
    <w:rsid w:val="00531DBF"/>
    <w:rsid w:val="00547828"/>
    <w:rsid w:val="005478AB"/>
    <w:rsid w:val="005600DC"/>
    <w:rsid w:val="00564D3F"/>
    <w:rsid w:val="005710B0"/>
    <w:rsid w:val="00583944"/>
    <w:rsid w:val="00592670"/>
    <w:rsid w:val="005933BB"/>
    <w:rsid w:val="005953EF"/>
    <w:rsid w:val="005B5F6D"/>
    <w:rsid w:val="005B778F"/>
    <w:rsid w:val="005C3694"/>
    <w:rsid w:val="005C396F"/>
    <w:rsid w:val="005D03C1"/>
    <w:rsid w:val="00601E31"/>
    <w:rsid w:val="00605DA6"/>
    <w:rsid w:val="006116FB"/>
    <w:rsid w:val="0061349D"/>
    <w:rsid w:val="006148EE"/>
    <w:rsid w:val="0062091F"/>
    <w:rsid w:val="00640720"/>
    <w:rsid w:val="00663D71"/>
    <w:rsid w:val="00663E27"/>
    <w:rsid w:val="00671DD1"/>
    <w:rsid w:val="006A1DC2"/>
    <w:rsid w:val="006A3788"/>
    <w:rsid w:val="006A44E8"/>
    <w:rsid w:val="006A5D39"/>
    <w:rsid w:val="006B4893"/>
    <w:rsid w:val="006C0260"/>
    <w:rsid w:val="006D7D19"/>
    <w:rsid w:val="006F58EB"/>
    <w:rsid w:val="006F69BC"/>
    <w:rsid w:val="006F6A2B"/>
    <w:rsid w:val="006F73C2"/>
    <w:rsid w:val="00704C0F"/>
    <w:rsid w:val="00710436"/>
    <w:rsid w:val="007231F9"/>
    <w:rsid w:val="007248DB"/>
    <w:rsid w:val="007308BD"/>
    <w:rsid w:val="00730D1F"/>
    <w:rsid w:val="00747A0E"/>
    <w:rsid w:val="007535BB"/>
    <w:rsid w:val="0075618A"/>
    <w:rsid w:val="0075670E"/>
    <w:rsid w:val="00760E4B"/>
    <w:rsid w:val="007638DB"/>
    <w:rsid w:val="00765050"/>
    <w:rsid w:val="00770B10"/>
    <w:rsid w:val="0077425A"/>
    <w:rsid w:val="0077473F"/>
    <w:rsid w:val="00775FFF"/>
    <w:rsid w:val="007A6689"/>
    <w:rsid w:val="007B0F42"/>
    <w:rsid w:val="007B3DB4"/>
    <w:rsid w:val="007C5A18"/>
    <w:rsid w:val="007E6A05"/>
    <w:rsid w:val="007F12D7"/>
    <w:rsid w:val="007F2311"/>
    <w:rsid w:val="00805594"/>
    <w:rsid w:val="0081079B"/>
    <w:rsid w:val="00844203"/>
    <w:rsid w:val="00852A6C"/>
    <w:rsid w:val="0086022D"/>
    <w:rsid w:val="008849BA"/>
    <w:rsid w:val="008A16BD"/>
    <w:rsid w:val="008B5A40"/>
    <w:rsid w:val="008C736B"/>
    <w:rsid w:val="008D443A"/>
    <w:rsid w:val="008D5082"/>
    <w:rsid w:val="008D7955"/>
    <w:rsid w:val="008E0652"/>
    <w:rsid w:val="008F4D34"/>
    <w:rsid w:val="00911E3B"/>
    <w:rsid w:val="009276DE"/>
    <w:rsid w:val="00934F5D"/>
    <w:rsid w:val="0093531D"/>
    <w:rsid w:val="00954F89"/>
    <w:rsid w:val="00956D80"/>
    <w:rsid w:val="009622D8"/>
    <w:rsid w:val="0097575F"/>
    <w:rsid w:val="00976360"/>
    <w:rsid w:val="0097689A"/>
    <w:rsid w:val="00982C37"/>
    <w:rsid w:val="00986F26"/>
    <w:rsid w:val="00997912"/>
    <w:rsid w:val="009A780C"/>
    <w:rsid w:val="009B0BA2"/>
    <w:rsid w:val="009B1AFF"/>
    <w:rsid w:val="009C5C90"/>
    <w:rsid w:val="009E1970"/>
    <w:rsid w:val="00A01FB0"/>
    <w:rsid w:val="00A02B45"/>
    <w:rsid w:val="00A11E6B"/>
    <w:rsid w:val="00A14BB1"/>
    <w:rsid w:val="00A23C37"/>
    <w:rsid w:val="00A23EF1"/>
    <w:rsid w:val="00A376BD"/>
    <w:rsid w:val="00A54B6A"/>
    <w:rsid w:val="00A82CE7"/>
    <w:rsid w:val="00A905FE"/>
    <w:rsid w:val="00A952D6"/>
    <w:rsid w:val="00AA2CBA"/>
    <w:rsid w:val="00AA4AE4"/>
    <w:rsid w:val="00AB0CEE"/>
    <w:rsid w:val="00AC7A38"/>
    <w:rsid w:val="00AC7C6F"/>
    <w:rsid w:val="00AE0277"/>
    <w:rsid w:val="00AF6034"/>
    <w:rsid w:val="00AF6684"/>
    <w:rsid w:val="00B255D6"/>
    <w:rsid w:val="00B33264"/>
    <w:rsid w:val="00B43C69"/>
    <w:rsid w:val="00B44F3F"/>
    <w:rsid w:val="00B75A65"/>
    <w:rsid w:val="00B8293F"/>
    <w:rsid w:val="00B875D0"/>
    <w:rsid w:val="00B978A0"/>
    <w:rsid w:val="00BB5CD4"/>
    <w:rsid w:val="00BB7068"/>
    <w:rsid w:val="00BE57C8"/>
    <w:rsid w:val="00BF35C8"/>
    <w:rsid w:val="00C022D6"/>
    <w:rsid w:val="00C0358B"/>
    <w:rsid w:val="00C17318"/>
    <w:rsid w:val="00C17534"/>
    <w:rsid w:val="00C17F9D"/>
    <w:rsid w:val="00C2386B"/>
    <w:rsid w:val="00C2416F"/>
    <w:rsid w:val="00C33F36"/>
    <w:rsid w:val="00C35341"/>
    <w:rsid w:val="00C41538"/>
    <w:rsid w:val="00C4765A"/>
    <w:rsid w:val="00C565F9"/>
    <w:rsid w:val="00C6096F"/>
    <w:rsid w:val="00C65269"/>
    <w:rsid w:val="00C731D6"/>
    <w:rsid w:val="00C825A0"/>
    <w:rsid w:val="00C93222"/>
    <w:rsid w:val="00CB5E82"/>
    <w:rsid w:val="00CC1845"/>
    <w:rsid w:val="00CC2CC1"/>
    <w:rsid w:val="00CD60CC"/>
    <w:rsid w:val="00CE1CEA"/>
    <w:rsid w:val="00CE388A"/>
    <w:rsid w:val="00CF7E22"/>
    <w:rsid w:val="00D134DD"/>
    <w:rsid w:val="00D20B68"/>
    <w:rsid w:val="00D21DCF"/>
    <w:rsid w:val="00D27CB1"/>
    <w:rsid w:val="00D346C5"/>
    <w:rsid w:val="00D44AAB"/>
    <w:rsid w:val="00D45DF4"/>
    <w:rsid w:val="00D47B6E"/>
    <w:rsid w:val="00D524F2"/>
    <w:rsid w:val="00D5710F"/>
    <w:rsid w:val="00D6284A"/>
    <w:rsid w:val="00D66D69"/>
    <w:rsid w:val="00D732CC"/>
    <w:rsid w:val="00D809EB"/>
    <w:rsid w:val="00DA129F"/>
    <w:rsid w:val="00DA359E"/>
    <w:rsid w:val="00DB21C1"/>
    <w:rsid w:val="00DB5F80"/>
    <w:rsid w:val="00DB65D8"/>
    <w:rsid w:val="00DC2ECF"/>
    <w:rsid w:val="00DD11F1"/>
    <w:rsid w:val="00DD7D70"/>
    <w:rsid w:val="00DE36B1"/>
    <w:rsid w:val="00DF51C3"/>
    <w:rsid w:val="00E01F82"/>
    <w:rsid w:val="00E037ED"/>
    <w:rsid w:val="00E0429B"/>
    <w:rsid w:val="00E06DF0"/>
    <w:rsid w:val="00E15FC9"/>
    <w:rsid w:val="00E17BFF"/>
    <w:rsid w:val="00E3649E"/>
    <w:rsid w:val="00E5217E"/>
    <w:rsid w:val="00E67134"/>
    <w:rsid w:val="00E7734D"/>
    <w:rsid w:val="00E80BBB"/>
    <w:rsid w:val="00E85C51"/>
    <w:rsid w:val="00E96F44"/>
    <w:rsid w:val="00EB1A63"/>
    <w:rsid w:val="00EB6D6E"/>
    <w:rsid w:val="00EB779C"/>
    <w:rsid w:val="00EC59EA"/>
    <w:rsid w:val="00EC5F76"/>
    <w:rsid w:val="00ED0471"/>
    <w:rsid w:val="00EE7A58"/>
    <w:rsid w:val="00EF0C9A"/>
    <w:rsid w:val="00EF57BD"/>
    <w:rsid w:val="00F148E1"/>
    <w:rsid w:val="00F14AEA"/>
    <w:rsid w:val="00F163D8"/>
    <w:rsid w:val="00F36A10"/>
    <w:rsid w:val="00F3777F"/>
    <w:rsid w:val="00F4215D"/>
    <w:rsid w:val="00F42E51"/>
    <w:rsid w:val="00F44A3A"/>
    <w:rsid w:val="00F5057C"/>
    <w:rsid w:val="00F630FA"/>
    <w:rsid w:val="00F67EDA"/>
    <w:rsid w:val="00F755F9"/>
    <w:rsid w:val="00F80E5E"/>
    <w:rsid w:val="00F86B8F"/>
    <w:rsid w:val="00FA0CCA"/>
    <w:rsid w:val="00FD588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01E0E"/>
  <w15:chartTrackingRefBased/>
  <w15:docId w15:val="{7EA44A67-9A14-441F-864D-5DC081E0C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2CBA"/>
  </w:style>
  <w:style w:type="paragraph" w:styleId="Ttulo1">
    <w:name w:val="heading 1"/>
    <w:basedOn w:val="Normal"/>
    <w:next w:val="Normal"/>
    <w:link w:val="Ttulo1Car"/>
    <w:uiPriority w:val="9"/>
    <w:qFormat/>
    <w:rsid w:val="00592670"/>
    <w:pPr>
      <w:pBdr>
        <w:bottom w:val="single" w:sz="12" w:space="1" w:color="auto"/>
      </w:pBdr>
      <w:jc w:val="center"/>
      <w:outlineLvl w:val="0"/>
    </w:pPr>
    <w:rPr>
      <w:rFonts w:ascii="Arial" w:hAnsi="Arial" w:cs="Arial"/>
      <w:b/>
      <w:bCs/>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92670"/>
    <w:rPr>
      <w:rFonts w:ascii="Arial" w:hAnsi="Arial" w:cs="Arial"/>
      <w:b/>
      <w:bCs/>
      <w:sz w:val="32"/>
      <w:szCs w:val="32"/>
    </w:rPr>
  </w:style>
  <w:style w:type="paragraph" w:styleId="TtulodeTDC">
    <w:name w:val="TOC Heading"/>
    <w:basedOn w:val="Ttulo1"/>
    <w:next w:val="Normal"/>
    <w:uiPriority w:val="39"/>
    <w:unhideWhenUsed/>
    <w:qFormat/>
    <w:rsid w:val="00341DEC"/>
    <w:pPr>
      <w:outlineLvl w:val="9"/>
    </w:pPr>
    <w:rPr>
      <w:lang w:eastAsia="es-MX"/>
    </w:rPr>
  </w:style>
  <w:style w:type="paragraph" w:styleId="Prrafodelista">
    <w:name w:val="List Paragraph"/>
    <w:basedOn w:val="Normal"/>
    <w:uiPriority w:val="34"/>
    <w:qFormat/>
    <w:rsid w:val="00C17F9D"/>
    <w:pPr>
      <w:ind w:left="720"/>
      <w:contextualSpacing/>
    </w:pPr>
  </w:style>
  <w:style w:type="paragraph" w:styleId="Encabezado">
    <w:name w:val="header"/>
    <w:basedOn w:val="Normal"/>
    <w:link w:val="EncabezadoCar"/>
    <w:uiPriority w:val="99"/>
    <w:unhideWhenUsed/>
    <w:rsid w:val="008E06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E0652"/>
  </w:style>
  <w:style w:type="paragraph" w:styleId="Piedepgina">
    <w:name w:val="footer"/>
    <w:basedOn w:val="Normal"/>
    <w:link w:val="PiedepginaCar"/>
    <w:uiPriority w:val="99"/>
    <w:unhideWhenUsed/>
    <w:rsid w:val="008E06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E0652"/>
  </w:style>
  <w:style w:type="paragraph" w:styleId="TDC1">
    <w:name w:val="toc 1"/>
    <w:basedOn w:val="Normal"/>
    <w:next w:val="Normal"/>
    <w:autoRedefine/>
    <w:uiPriority w:val="39"/>
    <w:unhideWhenUsed/>
    <w:rsid w:val="00592670"/>
    <w:pPr>
      <w:tabs>
        <w:tab w:val="right" w:leader="dot" w:pos="8544"/>
      </w:tabs>
      <w:spacing w:after="100" w:line="360" w:lineRule="auto"/>
    </w:pPr>
    <w:rPr>
      <w:rFonts w:ascii="Arial" w:hAnsi="Arial" w:cs="Arial"/>
      <w:noProof/>
      <w:sz w:val="24"/>
      <w:szCs w:val="24"/>
    </w:rPr>
  </w:style>
  <w:style w:type="character" w:styleId="Hipervnculo">
    <w:name w:val="Hyperlink"/>
    <w:basedOn w:val="Fuentedeprrafopredeter"/>
    <w:uiPriority w:val="99"/>
    <w:unhideWhenUsed/>
    <w:rsid w:val="007638DB"/>
    <w:rPr>
      <w:color w:val="0563C1" w:themeColor="hyperlink"/>
      <w:u w:val="single"/>
    </w:rPr>
  </w:style>
  <w:style w:type="paragraph" w:styleId="Sinespaciado">
    <w:name w:val="No Spacing"/>
    <w:uiPriority w:val="1"/>
    <w:qFormat/>
    <w:rsid w:val="00592670"/>
    <w:pPr>
      <w:spacing w:after="0" w:line="240" w:lineRule="auto"/>
    </w:pPr>
  </w:style>
  <w:style w:type="character" w:styleId="nfasis">
    <w:name w:val="Emphasis"/>
    <w:basedOn w:val="Fuentedeprrafopredeter"/>
    <w:uiPriority w:val="20"/>
    <w:qFormat/>
    <w:rsid w:val="00C33F36"/>
    <w:rPr>
      <w:i/>
      <w:iCs/>
    </w:rPr>
  </w:style>
  <w:style w:type="paragraph" w:customStyle="1" w:styleId="Default">
    <w:name w:val="Default"/>
    <w:rsid w:val="00A905FE"/>
    <w:pPr>
      <w:autoSpaceDE w:val="0"/>
      <w:autoSpaceDN w:val="0"/>
      <w:adjustRightInd w:val="0"/>
      <w:spacing w:after="0" w:line="240" w:lineRule="auto"/>
    </w:pPr>
    <w:rPr>
      <w:rFonts w:ascii="Montserrat" w:hAnsi="Montserrat" w:cs="Montserrat"/>
      <w:color w:val="000000"/>
      <w:sz w:val="24"/>
      <w:szCs w:val="24"/>
    </w:rPr>
  </w:style>
  <w:style w:type="paragraph" w:styleId="Textonotapie">
    <w:name w:val="footnote text"/>
    <w:basedOn w:val="Normal"/>
    <w:link w:val="TextonotapieCar"/>
    <w:uiPriority w:val="99"/>
    <w:semiHidden/>
    <w:unhideWhenUsed/>
    <w:rsid w:val="003A316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A316D"/>
    <w:rPr>
      <w:sz w:val="20"/>
      <w:szCs w:val="20"/>
    </w:rPr>
  </w:style>
  <w:style w:type="character" w:styleId="Refdenotaalpie">
    <w:name w:val="footnote reference"/>
    <w:basedOn w:val="Fuentedeprrafopredeter"/>
    <w:uiPriority w:val="99"/>
    <w:semiHidden/>
    <w:unhideWhenUsed/>
    <w:rsid w:val="003A316D"/>
    <w:rPr>
      <w:vertAlign w:val="superscript"/>
    </w:rPr>
  </w:style>
  <w:style w:type="character" w:styleId="Hipervnculovisitado">
    <w:name w:val="FollowedHyperlink"/>
    <w:basedOn w:val="Fuentedeprrafopredeter"/>
    <w:uiPriority w:val="99"/>
    <w:semiHidden/>
    <w:unhideWhenUsed/>
    <w:rsid w:val="00E0429B"/>
    <w:rPr>
      <w:color w:val="954F72" w:themeColor="followedHyperlink"/>
      <w:u w:val="single"/>
    </w:rPr>
  </w:style>
  <w:style w:type="character" w:styleId="Textodelmarcadordeposicin">
    <w:name w:val="Placeholder Text"/>
    <w:basedOn w:val="Fuentedeprrafopredeter"/>
    <w:uiPriority w:val="99"/>
    <w:semiHidden/>
    <w:rsid w:val="003D361A"/>
    <w:rPr>
      <w:color w:val="808080"/>
    </w:rPr>
  </w:style>
  <w:style w:type="paragraph" w:styleId="NormalWeb">
    <w:name w:val="Normal (Web)"/>
    <w:basedOn w:val="Normal"/>
    <w:uiPriority w:val="99"/>
    <w:semiHidden/>
    <w:unhideWhenUsed/>
    <w:rsid w:val="001D2ED5"/>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customStyle="1" w:styleId="04xlpa">
    <w:name w:val="_04xlpa"/>
    <w:basedOn w:val="Normal"/>
    <w:rsid w:val="001C3E0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s1ppyq">
    <w:name w:val="s1ppyq"/>
    <w:basedOn w:val="Fuentedeprrafopredeter"/>
    <w:rsid w:val="001C3E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88594">
      <w:bodyDiv w:val="1"/>
      <w:marLeft w:val="0"/>
      <w:marRight w:val="0"/>
      <w:marTop w:val="0"/>
      <w:marBottom w:val="0"/>
      <w:divBdr>
        <w:top w:val="none" w:sz="0" w:space="0" w:color="auto"/>
        <w:left w:val="none" w:sz="0" w:space="0" w:color="auto"/>
        <w:bottom w:val="none" w:sz="0" w:space="0" w:color="auto"/>
        <w:right w:val="none" w:sz="0" w:space="0" w:color="auto"/>
      </w:divBdr>
    </w:div>
    <w:div w:id="16657375">
      <w:bodyDiv w:val="1"/>
      <w:marLeft w:val="0"/>
      <w:marRight w:val="0"/>
      <w:marTop w:val="0"/>
      <w:marBottom w:val="0"/>
      <w:divBdr>
        <w:top w:val="none" w:sz="0" w:space="0" w:color="auto"/>
        <w:left w:val="none" w:sz="0" w:space="0" w:color="auto"/>
        <w:bottom w:val="none" w:sz="0" w:space="0" w:color="auto"/>
        <w:right w:val="none" w:sz="0" w:space="0" w:color="auto"/>
      </w:divBdr>
    </w:div>
    <w:div w:id="476843666">
      <w:bodyDiv w:val="1"/>
      <w:marLeft w:val="0"/>
      <w:marRight w:val="0"/>
      <w:marTop w:val="0"/>
      <w:marBottom w:val="0"/>
      <w:divBdr>
        <w:top w:val="none" w:sz="0" w:space="0" w:color="auto"/>
        <w:left w:val="none" w:sz="0" w:space="0" w:color="auto"/>
        <w:bottom w:val="none" w:sz="0" w:space="0" w:color="auto"/>
        <w:right w:val="none" w:sz="0" w:space="0" w:color="auto"/>
      </w:divBdr>
    </w:div>
    <w:div w:id="570894514">
      <w:bodyDiv w:val="1"/>
      <w:marLeft w:val="0"/>
      <w:marRight w:val="0"/>
      <w:marTop w:val="0"/>
      <w:marBottom w:val="0"/>
      <w:divBdr>
        <w:top w:val="none" w:sz="0" w:space="0" w:color="auto"/>
        <w:left w:val="none" w:sz="0" w:space="0" w:color="auto"/>
        <w:bottom w:val="none" w:sz="0" w:space="0" w:color="auto"/>
        <w:right w:val="none" w:sz="0" w:space="0" w:color="auto"/>
      </w:divBdr>
    </w:div>
    <w:div w:id="660162246">
      <w:bodyDiv w:val="1"/>
      <w:marLeft w:val="0"/>
      <w:marRight w:val="0"/>
      <w:marTop w:val="0"/>
      <w:marBottom w:val="0"/>
      <w:divBdr>
        <w:top w:val="none" w:sz="0" w:space="0" w:color="auto"/>
        <w:left w:val="none" w:sz="0" w:space="0" w:color="auto"/>
        <w:bottom w:val="none" w:sz="0" w:space="0" w:color="auto"/>
        <w:right w:val="none" w:sz="0" w:space="0" w:color="auto"/>
      </w:divBdr>
    </w:div>
    <w:div w:id="991328263">
      <w:bodyDiv w:val="1"/>
      <w:marLeft w:val="0"/>
      <w:marRight w:val="0"/>
      <w:marTop w:val="0"/>
      <w:marBottom w:val="0"/>
      <w:divBdr>
        <w:top w:val="none" w:sz="0" w:space="0" w:color="auto"/>
        <w:left w:val="none" w:sz="0" w:space="0" w:color="auto"/>
        <w:bottom w:val="none" w:sz="0" w:space="0" w:color="auto"/>
        <w:right w:val="none" w:sz="0" w:space="0" w:color="auto"/>
      </w:divBdr>
    </w:div>
    <w:div w:id="1001618289">
      <w:bodyDiv w:val="1"/>
      <w:marLeft w:val="0"/>
      <w:marRight w:val="0"/>
      <w:marTop w:val="0"/>
      <w:marBottom w:val="0"/>
      <w:divBdr>
        <w:top w:val="none" w:sz="0" w:space="0" w:color="auto"/>
        <w:left w:val="none" w:sz="0" w:space="0" w:color="auto"/>
        <w:bottom w:val="none" w:sz="0" w:space="0" w:color="auto"/>
        <w:right w:val="none" w:sz="0" w:space="0" w:color="auto"/>
      </w:divBdr>
    </w:div>
    <w:div w:id="1236549982">
      <w:bodyDiv w:val="1"/>
      <w:marLeft w:val="0"/>
      <w:marRight w:val="0"/>
      <w:marTop w:val="0"/>
      <w:marBottom w:val="0"/>
      <w:divBdr>
        <w:top w:val="none" w:sz="0" w:space="0" w:color="auto"/>
        <w:left w:val="none" w:sz="0" w:space="0" w:color="auto"/>
        <w:bottom w:val="none" w:sz="0" w:space="0" w:color="auto"/>
        <w:right w:val="none" w:sz="0" w:space="0" w:color="auto"/>
      </w:divBdr>
    </w:div>
    <w:div w:id="1261332815">
      <w:bodyDiv w:val="1"/>
      <w:marLeft w:val="0"/>
      <w:marRight w:val="0"/>
      <w:marTop w:val="0"/>
      <w:marBottom w:val="0"/>
      <w:divBdr>
        <w:top w:val="none" w:sz="0" w:space="0" w:color="auto"/>
        <w:left w:val="none" w:sz="0" w:space="0" w:color="auto"/>
        <w:bottom w:val="none" w:sz="0" w:space="0" w:color="auto"/>
        <w:right w:val="none" w:sz="0" w:space="0" w:color="auto"/>
      </w:divBdr>
    </w:div>
    <w:div w:id="1267272222">
      <w:bodyDiv w:val="1"/>
      <w:marLeft w:val="0"/>
      <w:marRight w:val="0"/>
      <w:marTop w:val="0"/>
      <w:marBottom w:val="0"/>
      <w:divBdr>
        <w:top w:val="none" w:sz="0" w:space="0" w:color="auto"/>
        <w:left w:val="none" w:sz="0" w:space="0" w:color="auto"/>
        <w:bottom w:val="none" w:sz="0" w:space="0" w:color="auto"/>
        <w:right w:val="none" w:sz="0" w:space="0" w:color="auto"/>
      </w:divBdr>
    </w:div>
    <w:div w:id="1474834157">
      <w:bodyDiv w:val="1"/>
      <w:marLeft w:val="0"/>
      <w:marRight w:val="0"/>
      <w:marTop w:val="0"/>
      <w:marBottom w:val="0"/>
      <w:divBdr>
        <w:top w:val="none" w:sz="0" w:space="0" w:color="auto"/>
        <w:left w:val="none" w:sz="0" w:space="0" w:color="auto"/>
        <w:bottom w:val="none" w:sz="0" w:space="0" w:color="auto"/>
        <w:right w:val="none" w:sz="0" w:space="0" w:color="auto"/>
      </w:divBdr>
    </w:div>
    <w:div w:id="1551570470">
      <w:bodyDiv w:val="1"/>
      <w:marLeft w:val="0"/>
      <w:marRight w:val="0"/>
      <w:marTop w:val="0"/>
      <w:marBottom w:val="0"/>
      <w:divBdr>
        <w:top w:val="none" w:sz="0" w:space="0" w:color="auto"/>
        <w:left w:val="none" w:sz="0" w:space="0" w:color="auto"/>
        <w:bottom w:val="none" w:sz="0" w:space="0" w:color="auto"/>
        <w:right w:val="none" w:sz="0" w:space="0" w:color="auto"/>
      </w:divBdr>
    </w:div>
    <w:div w:id="2031181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inegi.org.mx/programas/endireh/2021/" TargetMode="Externa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estadistica-sig.inmujeres.gob.mx/formas/muestra_indicador.php?cve_indicador=1169&amp;Switch=0&amp;Descripcion2=0&amp;indicador2=0&amp;original=0&amp;fuente=1169.pdf&amp;IDNivel1=16&amp;IDTema=4"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atos.monterrey.gob.mx/dataset/reportes-al-911-por-violencia-de-genero"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ontserrat">
    <w:altName w:val="Montserra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37C7"/>
    <w:rsid w:val="002B2293"/>
    <w:rsid w:val="00B137C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B229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B0C0D8EEDCB2545918E5F87BCDE63BA" ma:contentTypeVersion="3" ma:contentTypeDescription="Crear nuevo documento." ma:contentTypeScope="" ma:versionID="bc22d8df9fd37ab3e62aecbb03d46024">
  <xsd:schema xmlns:xsd="http://www.w3.org/2001/XMLSchema" xmlns:xs="http://www.w3.org/2001/XMLSchema" xmlns:p="http://schemas.microsoft.com/office/2006/metadata/properties" xmlns:ns2="cf6ae8cf-e821-4852-904d-089c5e30801b" targetNamespace="http://schemas.microsoft.com/office/2006/metadata/properties" ma:root="true" ma:fieldsID="b4fabf5b4411a891b6edad1894c25bb6" ns2:_="">
    <xsd:import namespace="cf6ae8cf-e821-4852-904d-089c5e30801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6ae8cf-e821-4852-904d-089c5e3080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090BC4-771D-4E7F-B7E6-219A5FD41DCD}">
  <ds:schemaRefs>
    <ds:schemaRef ds:uri="http://www.w3.org/XML/1998/namespace"/>
    <ds:schemaRef ds:uri="http://schemas.microsoft.com/office/infopath/2007/PartnerControls"/>
    <ds:schemaRef ds:uri="http://purl.org/dc/elements/1.1/"/>
    <ds:schemaRef ds:uri="cf6ae8cf-e821-4852-904d-089c5e30801b"/>
    <ds:schemaRef ds:uri="http://schemas.microsoft.com/office/2006/documentManagement/types"/>
    <ds:schemaRef ds:uri="http://purl.org/dc/terms/"/>
    <ds:schemaRef ds:uri="http://schemas.microsoft.com/office/2006/metadata/properties"/>
    <ds:schemaRef ds:uri="http://schemas.openxmlformats.org/package/2006/metadata/core-properties"/>
    <ds:schemaRef ds:uri="http://purl.org/dc/dcmitype/"/>
  </ds:schemaRefs>
</ds:datastoreItem>
</file>

<file path=customXml/itemProps2.xml><?xml version="1.0" encoding="utf-8"?>
<ds:datastoreItem xmlns:ds="http://schemas.openxmlformats.org/officeDocument/2006/customXml" ds:itemID="{E5418C2B-4F6B-459B-B5C0-EA19941C71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6ae8cf-e821-4852-904d-089c5e3080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F3115C-C316-419C-B6EF-25864C290842}">
  <ds:schemaRefs>
    <ds:schemaRef ds:uri="http://schemas.microsoft.com/sharepoint/v3/contenttype/forms"/>
  </ds:schemaRefs>
</ds:datastoreItem>
</file>

<file path=customXml/itemProps4.xml><?xml version="1.0" encoding="utf-8"?>
<ds:datastoreItem xmlns:ds="http://schemas.openxmlformats.org/officeDocument/2006/customXml" ds:itemID="{376B7BEA-C61D-4967-9F50-2CCD41409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34044</TotalTime>
  <Pages>33</Pages>
  <Words>4613</Words>
  <Characters>25373</Characters>
  <Application>Microsoft Office Word</Application>
  <DocSecurity>0</DocSecurity>
  <Lines>211</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AZUCENA YOLOXOCHITL RIOS MERCADO</dc:creator>
  <cp:keywords/>
  <dc:description/>
  <cp:lastModifiedBy>LUIS ENRIQUE LOPEZ NERIO</cp:lastModifiedBy>
  <cp:revision>17</cp:revision>
  <cp:lastPrinted>2023-03-22T04:41:00Z</cp:lastPrinted>
  <dcterms:created xsi:type="dcterms:W3CDTF">2023-01-31T00:06:00Z</dcterms:created>
  <dcterms:modified xsi:type="dcterms:W3CDTF">2023-03-22T05:15:00Z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0x010100AB0C0D8EEDCB2545918E5F87BCDE63BA</vt:lpwstr>
  </property>
</Properties>
</file>