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522" w:rsidRPr="00AE7522" w:rsidRDefault="00AE7522" w:rsidP="00AE7522">
      <w:pPr>
        <w:spacing w:after="0" w:line="240" w:lineRule="auto"/>
        <w:textAlignment w:val="baseline"/>
        <w:outlineLvl w:val="0"/>
        <w:rPr>
          <w:rFonts w:ascii="Times New Roman" w:eastAsia="Times New Roman" w:hAnsi="Times New Roman" w:cs="Times New Roman"/>
          <w:b/>
          <w:bCs/>
          <w:kern w:val="36"/>
          <w:sz w:val="48"/>
          <w:szCs w:val="48"/>
          <w:lang w:eastAsia="es-VE"/>
        </w:rPr>
      </w:pPr>
      <w:r w:rsidRPr="00AE7522">
        <w:rPr>
          <w:rFonts w:ascii="Helvetica" w:eastAsia="Times New Roman" w:hAnsi="Helvetica" w:cs="Helvetica"/>
          <w:b/>
          <w:bCs/>
          <w:color w:val="F7A02D"/>
          <w:kern w:val="36"/>
          <w:sz w:val="120"/>
          <w:szCs w:val="120"/>
          <w:bdr w:val="none" w:sz="0" w:space="0" w:color="auto" w:frame="1"/>
          <w:lang w:eastAsia="es-VE"/>
        </w:rPr>
        <w:t>Evangelio según San Juan 1,19-28.</w:t>
      </w:r>
    </w:p>
    <w:p w:rsidR="00AE7522" w:rsidRPr="00AE7522" w:rsidRDefault="00AE7522" w:rsidP="00AE7522">
      <w:pPr>
        <w:spacing w:after="150" w:line="384" w:lineRule="atLeast"/>
        <w:textAlignment w:val="baseline"/>
        <w:rPr>
          <w:rFonts w:ascii="Helvetica" w:eastAsia="Times New Roman" w:hAnsi="Helvetica" w:cs="Helvetica"/>
          <w:color w:val="16181A"/>
          <w:sz w:val="24"/>
          <w:szCs w:val="24"/>
          <w:lang w:eastAsia="es-VE"/>
        </w:rPr>
      </w:pPr>
      <w:r w:rsidRPr="00AE7522">
        <w:rPr>
          <w:rFonts w:ascii="Helvetica" w:eastAsia="Times New Roman" w:hAnsi="Helvetica" w:cs="Helvetica"/>
          <w:color w:val="16181A"/>
          <w:sz w:val="24"/>
          <w:szCs w:val="24"/>
          <w:lang w:eastAsia="es-VE"/>
        </w:rPr>
        <w:t>Este es el testimonio que dio Juan, cuando los judíos enviaron sacerdotes y levitas desde Jerusalén, para preguntarle: "¿Quién eres tú?".</w:t>
      </w:r>
      <w:r w:rsidRPr="00AE7522">
        <w:rPr>
          <w:rFonts w:ascii="Helvetica" w:eastAsia="Times New Roman" w:hAnsi="Helvetica" w:cs="Helvetica"/>
          <w:color w:val="16181A"/>
          <w:sz w:val="24"/>
          <w:szCs w:val="24"/>
          <w:lang w:eastAsia="es-VE"/>
        </w:rPr>
        <w:br/>
        <w:t>El confesó y no lo ocultó, sino que dijo claramente: "Yo no soy el Mesías".</w:t>
      </w:r>
      <w:r w:rsidRPr="00AE7522">
        <w:rPr>
          <w:rFonts w:ascii="Helvetica" w:eastAsia="Times New Roman" w:hAnsi="Helvetica" w:cs="Helvetica"/>
          <w:color w:val="16181A"/>
          <w:sz w:val="24"/>
          <w:szCs w:val="24"/>
          <w:lang w:eastAsia="es-VE"/>
        </w:rPr>
        <w:br/>
        <w:t>"¿Quién eres, entonces?", le preguntaron: "¿Eres Elías?". Juan dijo: "No". "¿Eres el Profeta?". "Tampoco", respondió.</w:t>
      </w:r>
      <w:r w:rsidRPr="00AE7522">
        <w:rPr>
          <w:rFonts w:ascii="Helvetica" w:eastAsia="Times New Roman" w:hAnsi="Helvetica" w:cs="Helvetica"/>
          <w:color w:val="16181A"/>
          <w:sz w:val="24"/>
          <w:szCs w:val="24"/>
          <w:lang w:eastAsia="es-VE"/>
        </w:rPr>
        <w:br/>
        <w:t>Ellos insistieron: "¿Quién eres, para que podamos dar una respuesta a los que nos han enviado? ¿Qué dices de ti mismo?".</w:t>
      </w:r>
      <w:r w:rsidRPr="00AE7522">
        <w:rPr>
          <w:rFonts w:ascii="Helvetica" w:eastAsia="Times New Roman" w:hAnsi="Helvetica" w:cs="Helvetica"/>
          <w:color w:val="16181A"/>
          <w:sz w:val="24"/>
          <w:szCs w:val="24"/>
          <w:lang w:eastAsia="es-VE"/>
        </w:rPr>
        <w:br/>
        <w:t>Y él les dijo: "Yo soy una voz que grita en el desierto: Allanen el camino del Señor, como dijo el profeta Isaías".</w:t>
      </w:r>
      <w:r w:rsidRPr="00AE7522">
        <w:rPr>
          <w:rFonts w:ascii="Helvetica" w:eastAsia="Times New Roman" w:hAnsi="Helvetica" w:cs="Helvetica"/>
          <w:color w:val="16181A"/>
          <w:sz w:val="24"/>
          <w:szCs w:val="24"/>
          <w:lang w:eastAsia="es-VE"/>
        </w:rPr>
        <w:br/>
        <w:t>Algunos de los enviados eran fariseos,</w:t>
      </w:r>
      <w:r w:rsidRPr="00AE7522">
        <w:rPr>
          <w:rFonts w:ascii="Helvetica" w:eastAsia="Times New Roman" w:hAnsi="Helvetica" w:cs="Helvetica"/>
          <w:color w:val="16181A"/>
          <w:sz w:val="24"/>
          <w:szCs w:val="24"/>
          <w:lang w:eastAsia="es-VE"/>
        </w:rPr>
        <w:br/>
        <w:t xml:space="preserve">y volvieron a preguntarle: "¿Por qué bautizas, entonces, si </w:t>
      </w:r>
      <w:proofErr w:type="spellStart"/>
      <w:r w:rsidRPr="00AE7522">
        <w:rPr>
          <w:rFonts w:ascii="Helvetica" w:eastAsia="Times New Roman" w:hAnsi="Helvetica" w:cs="Helvetica"/>
          <w:color w:val="16181A"/>
          <w:sz w:val="24"/>
          <w:szCs w:val="24"/>
          <w:lang w:eastAsia="es-VE"/>
        </w:rPr>
        <w:t>tu</w:t>
      </w:r>
      <w:proofErr w:type="spellEnd"/>
      <w:r w:rsidRPr="00AE7522">
        <w:rPr>
          <w:rFonts w:ascii="Helvetica" w:eastAsia="Times New Roman" w:hAnsi="Helvetica" w:cs="Helvetica"/>
          <w:color w:val="16181A"/>
          <w:sz w:val="24"/>
          <w:szCs w:val="24"/>
          <w:lang w:eastAsia="es-VE"/>
        </w:rPr>
        <w:t xml:space="preserve"> no eres el Mesías, ni Elías, ni el Profeta?".</w:t>
      </w:r>
      <w:r w:rsidRPr="00AE7522">
        <w:rPr>
          <w:rFonts w:ascii="Helvetica" w:eastAsia="Times New Roman" w:hAnsi="Helvetica" w:cs="Helvetica"/>
          <w:color w:val="16181A"/>
          <w:sz w:val="24"/>
          <w:szCs w:val="24"/>
          <w:lang w:eastAsia="es-VE"/>
        </w:rPr>
        <w:br/>
        <w:t>Juan respondió: "Yo bautizo con agua, pero en medio de ustedes hay alguien al que ustedes no conocen:</w:t>
      </w:r>
      <w:r w:rsidRPr="00AE7522">
        <w:rPr>
          <w:rFonts w:ascii="Helvetica" w:eastAsia="Times New Roman" w:hAnsi="Helvetica" w:cs="Helvetica"/>
          <w:color w:val="16181A"/>
          <w:sz w:val="24"/>
          <w:szCs w:val="24"/>
          <w:lang w:eastAsia="es-VE"/>
        </w:rPr>
        <w:br/>
        <w:t>él viene después de mí, y yo no soy digno de desatar la correa de su sandalia".</w:t>
      </w:r>
      <w:r w:rsidRPr="00AE7522">
        <w:rPr>
          <w:rFonts w:ascii="Helvetica" w:eastAsia="Times New Roman" w:hAnsi="Helvetica" w:cs="Helvetica"/>
          <w:color w:val="16181A"/>
          <w:sz w:val="24"/>
          <w:szCs w:val="24"/>
          <w:lang w:eastAsia="es-VE"/>
        </w:rPr>
        <w:br/>
        <w:t>Todo esto sucedió en Betania, al otro lado del Jordán, donde Juan bautizaba.</w:t>
      </w:r>
    </w:p>
    <w:p w:rsidR="00AE7522" w:rsidRPr="00AE7522" w:rsidRDefault="00AE7522" w:rsidP="00AE7522">
      <w:pPr>
        <w:spacing w:before="336" w:after="192" w:line="312" w:lineRule="atLeast"/>
        <w:textAlignment w:val="baseline"/>
        <w:outlineLvl w:val="1"/>
        <w:rPr>
          <w:rFonts w:ascii="Helvetica" w:eastAsia="Times New Roman" w:hAnsi="Helvetica" w:cs="Helvetica"/>
          <w:color w:val="063A56"/>
          <w:sz w:val="36"/>
          <w:szCs w:val="36"/>
          <w:lang w:eastAsia="es-VE"/>
        </w:rPr>
      </w:pPr>
      <w:r w:rsidRPr="00AE7522">
        <w:rPr>
          <w:rFonts w:ascii="Helvetica" w:eastAsia="Times New Roman" w:hAnsi="Helvetica" w:cs="Helvetica"/>
          <w:color w:val="063A56"/>
          <w:sz w:val="36"/>
          <w:szCs w:val="36"/>
          <w:lang w:eastAsia="es-VE"/>
        </w:rPr>
        <w:t>Comentario del Evangelio</w:t>
      </w:r>
    </w:p>
    <w:p w:rsidR="00AE7522" w:rsidRPr="00AE7522" w:rsidRDefault="00AE7522" w:rsidP="00AE7522">
      <w:pPr>
        <w:spacing w:after="0" w:line="384" w:lineRule="atLeast"/>
        <w:textAlignment w:val="baseline"/>
        <w:rPr>
          <w:rFonts w:ascii="Helvetica" w:eastAsia="Times New Roman" w:hAnsi="Helvetica" w:cs="Helvetica"/>
          <w:color w:val="16181A"/>
          <w:sz w:val="24"/>
          <w:szCs w:val="24"/>
          <w:lang w:eastAsia="es-VE"/>
        </w:rPr>
      </w:pPr>
      <w:r w:rsidRPr="00AE7522">
        <w:rPr>
          <w:rFonts w:ascii="inherit" w:eastAsia="Times New Roman" w:hAnsi="inherit" w:cs="Helvetica"/>
          <w:b/>
          <w:bCs/>
          <w:color w:val="16181A"/>
          <w:sz w:val="24"/>
          <w:szCs w:val="24"/>
          <w:bdr w:val="none" w:sz="0" w:space="0" w:color="auto" w:frame="1"/>
          <w:lang w:eastAsia="es-VE"/>
        </w:rPr>
        <w:t xml:space="preserve">Beato </w:t>
      </w:r>
      <w:proofErr w:type="spellStart"/>
      <w:r w:rsidRPr="00AE7522">
        <w:rPr>
          <w:rFonts w:ascii="inherit" w:eastAsia="Times New Roman" w:hAnsi="inherit" w:cs="Helvetica"/>
          <w:b/>
          <w:bCs/>
          <w:color w:val="16181A"/>
          <w:sz w:val="24"/>
          <w:szCs w:val="24"/>
          <w:bdr w:val="none" w:sz="0" w:space="0" w:color="auto" w:frame="1"/>
          <w:lang w:eastAsia="es-VE"/>
        </w:rPr>
        <w:t>Guerrico</w:t>
      </w:r>
      <w:proofErr w:type="spellEnd"/>
      <w:r w:rsidRPr="00AE7522">
        <w:rPr>
          <w:rFonts w:ascii="inherit" w:eastAsia="Times New Roman" w:hAnsi="inherit" w:cs="Helvetica"/>
          <w:b/>
          <w:bCs/>
          <w:color w:val="16181A"/>
          <w:sz w:val="24"/>
          <w:szCs w:val="24"/>
          <w:bdr w:val="none" w:sz="0" w:space="0" w:color="auto" w:frame="1"/>
          <w:lang w:eastAsia="es-VE"/>
        </w:rPr>
        <w:t xml:space="preserve"> de </w:t>
      </w:r>
      <w:proofErr w:type="spellStart"/>
      <w:r w:rsidRPr="00AE7522">
        <w:rPr>
          <w:rFonts w:ascii="inherit" w:eastAsia="Times New Roman" w:hAnsi="inherit" w:cs="Helvetica"/>
          <w:b/>
          <w:bCs/>
          <w:color w:val="16181A"/>
          <w:sz w:val="24"/>
          <w:szCs w:val="24"/>
          <w:bdr w:val="none" w:sz="0" w:space="0" w:color="auto" w:frame="1"/>
          <w:lang w:eastAsia="es-VE"/>
        </w:rPr>
        <w:t>Igny</w:t>
      </w:r>
      <w:proofErr w:type="spellEnd"/>
      <w:r w:rsidRPr="00AE7522">
        <w:rPr>
          <w:rFonts w:ascii="inherit" w:eastAsia="Times New Roman" w:hAnsi="inherit" w:cs="Helvetica"/>
          <w:b/>
          <w:bCs/>
          <w:color w:val="16181A"/>
          <w:sz w:val="24"/>
          <w:szCs w:val="24"/>
          <w:bdr w:val="none" w:sz="0" w:space="0" w:color="auto" w:frame="1"/>
          <w:lang w:eastAsia="es-VE"/>
        </w:rPr>
        <w:t xml:space="preserve"> (c. 1080-1157), abad cisterciense</w:t>
      </w:r>
      <w:r w:rsidRPr="00AE7522">
        <w:rPr>
          <w:rFonts w:ascii="Helvetica" w:eastAsia="Times New Roman" w:hAnsi="Helvetica" w:cs="Helvetica"/>
          <w:color w:val="16181A"/>
          <w:sz w:val="24"/>
          <w:szCs w:val="24"/>
          <w:lang w:eastAsia="es-VE"/>
        </w:rPr>
        <w:br/>
      </w:r>
      <w:r w:rsidRPr="00AE7522">
        <w:rPr>
          <w:rFonts w:ascii="Helvetica" w:eastAsia="Times New Roman" w:hAnsi="Helvetica" w:cs="Helvetica"/>
          <w:i/>
          <w:iCs/>
          <w:color w:val="16181A"/>
          <w:sz w:val="24"/>
          <w:szCs w:val="24"/>
          <w:bdr w:val="none" w:sz="0" w:space="0" w:color="auto" w:frame="1"/>
          <w:lang w:eastAsia="es-VE"/>
        </w:rPr>
        <w:t>Sermón 5 para el Adviento</w:t>
      </w:r>
    </w:p>
    <w:p w:rsidR="00AE7522" w:rsidRPr="00AE7522" w:rsidRDefault="00AE7522" w:rsidP="00AE7522">
      <w:pPr>
        <w:spacing w:after="150" w:line="384" w:lineRule="atLeast"/>
        <w:textAlignment w:val="baseline"/>
        <w:rPr>
          <w:rFonts w:ascii="Helvetica" w:eastAsia="Times New Roman" w:hAnsi="Helvetica" w:cs="Helvetica"/>
          <w:color w:val="16181A"/>
          <w:sz w:val="24"/>
          <w:szCs w:val="24"/>
          <w:lang w:eastAsia="es-VE"/>
        </w:rPr>
      </w:pPr>
      <w:r w:rsidRPr="00AE7522">
        <w:rPr>
          <w:rFonts w:ascii="Helvetica" w:eastAsia="Times New Roman" w:hAnsi="Helvetica" w:cs="Helvetica"/>
          <w:color w:val="16181A"/>
          <w:sz w:val="24"/>
          <w:szCs w:val="24"/>
          <w:lang w:eastAsia="es-VE"/>
        </w:rPr>
        <w:t xml:space="preserve">     «Preparad los caminos del Señor». Hermanos, aunque estéis muy avanzados en el camino os queda todavía por preparar el camino, para que avancéis más y </w:t>
      </w:r>
      <w:r w:rsidRPr="00AE7522">
        <w:rPr>
          <w:rFonts w:ascii="Helvetica" w:eastAsia="Times New Roman" w:hAnsi="Helvetica" w:cs="Helvetica"/>
          <w:color w:val="16181A"/>
          <w:sz w:val="24"/>
          <w:szCs w:val="24"/>
          <w:lang w:eastAsia="es-VE"/>
        </w:rPr>
        <w:lastRenderedPageBreak/>
        <w:t>más, siempre tendiendo hacia lo que está por delante. Así, a cada paso que andáis por el camino del Señor, él irá delante de vosotros, siempre de nuevo, siempre más grande. Por esto, con razón, el justo ora de este modo: «Enséñanos el camino de tu voluntad para que te busquemos siempre».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Sal 118,33) Esta vía se llama, «camino eterno»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Sal 138,24)...porque la bondad de aquel hacia el cual avanzamos no tiene límite.</w:t>
      </w:r>
      <w:r w:rsidRPr="00AE7522">
        <w:rPr>
          <w:rFonts w:ascii="Helvetica" w:eastAsia="Times New Roman" w:hAnsi="Helvetica" w:cs="Helvetica"/>
          <w:color w:val="16181A"/>
          <w:sz w:val="24"/>
          <w:szCs w:val="24"/>
          <w:lang w:eastAsia="es-VE"/>
        </w:rPr>
        <w:br/>
      </w:r>
      <w:r w:rsidRPr="00AE7522">
        <w:rPr>
          <w:rFonts w:ascii="Helvetica" w:eastAsia="Times New Roman" w:hAnsi="Helvetica" w:cs="Helvetica"/>
          <w:color w:val="16181A"/>
          <w:sz w:val="24"/>
          <w:szCs w:val="24"/>
          <w:lang w:eastAsia="es-VE"/>
        </w:rPr>
        <w:br/>
        <w:t>     Por esto, el viajero sabio y decidido, aunque haya llegado al término, seguirá pensando en comenzar de nuevo; «olvidando lo que queda atrás»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w:t>
      </w:r>
      <w:proofErr w:type="spellStart"/>
      <w:r w:rsidRPr="00AE7522">
        <w:rPr>
          <w:rFonts w:ascii="Helvetica" w:eastAsia="Times New Roman" w:hAnsi="Helvetica" w:cs="Helvetica"/>
          <w:color w:val="16181A"/>
          <w:sz w:val="24"/>
          <w:szCs w:val="24"/>
          <w:lang w:eastAsia="es-VE"/>
        </w:rPr>
        <w:t>Flp</w:t>
      </w:r>
      <w:proofErr w:type="spellEnd"/>
      <w:r w:rsidRPr="00AE7522">
        <w:rPr>
          <w:rFonts w:ascii="Helvetica" w:eastAsia="Times New Roman" w:hAnsi="Helvetica" w:cs="Helvetica"/>
          <w:color w:val="16181A"/>
          <w:sz w:val="24"/>
          <w:szCs w:val="24"/>
          <w:lang w:eastAsia="es-VE"/>
        </w:rPr>
        <w:t xml:space="preserve"> 3,13) se dirá cada día: «Ahora comienzo»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Sal 76,11)...Nosotros que hablamos de este avanzar en el camino, quiera Dios que nos hayamos siquiera puesto en camino. Según mi parecer, cualquiera que se haya metido en camino está ya en el buen camino. Pero hay que comenzar de veras, encontrar «el camino de ciudad habitada» (Sal 106,4) Porque «no son muchos </w:t>
      </w:r>
      <w:proofErr w:type="spellStart"/>
      <w:r w:rsidRPr="00AE7522">
        <w:rPr>
          <w:rFonts w:ascii="Helvetica" w:eastAsia="Times New Roman" w:hAnsi="Helvetica" w:cs="Helvetica"/>
          <w:color w:val="16181A"/>
          <w:sz w:val="24"/>
          <w:szCs w:val="24"/>
          <w:lang w:eastAsia="es-VE"/>
        </w:rPr>
        <w:t>lo</w:t>
      </w:r>
      <w:proofErr w:type="spellEnd"/>
      <w:r w:rsidRPr="00AE7522">
        <w:rPr>
          <w:rFonts w:ascii="Helvetica" w:eastAsia="Times New Roman" w:hAnsi="Helvetica" w:cs="Helvetica"/>
          <w:color w:val="16181A"/>
          <w:sz w:val="24"/>
          <w:szCs w:val="24"/>
          <w:lang w:eastAsia="es-VE"/>
        </w:rPr>
        <w:t xml:space="preserve"> que andan por él», dice la Verdad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Mt 7,14); son numerosos «los que yerran por el desierto deshabitado»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Sal 106,4)</w:t>
      </w:r>
      <w:r w:rsidRPr="00AE7522">
        <w:rPr>
          <w:rFonts w:ascii="Helvetica" w:eastAsia="Times New Roman" w:hAnsi="Helvetica" w:cs="Helvetica"/>
          <w:color w:val="16181A"/>
          <w:sz w:val="24"/>
          <w:szCs w:val="24"/>
          <w:lang w:eastAsia="es-VE"/>
        </w:rPr>
        <w:br/>
      </w:r>
      <w:r w:rsidRPr="00AE7522">
        <w:rPr>
          <w:rFonts w:ascii="Helvetica" w:eastAsia="Times New Roman" w:hAnsi="Helvetica" w:cs="Helvetica"/>
          <w:color w:val="16181A"/>
          <w:sz w:val="24"/>
          <w:szCs w:val="24"/>
          <w:lang w:eastAsia="es-VE"/>
        </w:rPr>
        <w:br/>
        <w:t>     Y tú, Señor, tú nos has preparado un camino, sólo hace falta que consintamos y nos comprometamos en seguirlo... Por tu Ley, tú nos has enseñado el camino de tu voluntad diciendo: «Este es el camino, caminad por él.»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w:t>
      </w:r>
      <w:proofErr w:type="spellStart"/>
      <w:r w:rsidRPr="00AE7522">
        <w:rPr>
          <w:rFonts w:ascii="Helvetica" w:eastAsia="Times New Roman" w:hAnsi="Helvetica" w:cs="Helvetica"/>
          <w:color w:val="16181A"/>
          <w:sz w:val="24"/>
          <w:szCs w:val="24"/>
          <w:lang w:eastAsia="es-VE"/>
        </w:rPr>
        <w:t>Is</w:t>
      </w:r>
      <w:proofErr w:type="spellEnd"/>
      <w:r w:rsidRPr="00AE7522">
        <w:rPr>
          <w:rFonts w:ascii="Helvetica" w:eastAsia="Times New Roman" w:hAnsi="Helvetica" w:cs="Helvetica"/>
          <w:color w:val="16181A"/>
          <w:sz w:val="24"/>
          <w:szCs w:val="24"/>
          <w:lang w:eastAsia="es-VE"/>
        </w:rPr>
        <w:t xml:space="preserve"> 30,21) Es el camino que el profeta había prometido: «Habrá una ruta recta y los insensatos no se perderán en ella.»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w:t>
      </w:r>
      <w:proofErr w:type="spellStart"/>
      <w:r w:rsidRPr="00AE7522">
        <w:rPr>
          <w:rFonts w:ascii="Helvetica" w:eastAsia="Times New Roman" w:hAnsi="Helvetica" w:cs="Helvetica"/>
          <w:color w:val="16181A"/>
          <w:sz w:val="24"/>
          <w:szCs w:val="24"/>
          <w:lang w:eastAsia="es-VE"/>
        </w:rPr>
        <w:t>Is</w:t>
      </w:r>
      <w:proofErr w:type="spellEnd"/>
      <w:r w:rsidRPr="00AE7522">
        <w:rPr>
          <w:rFonts w:ascii="Helvetica" w:eastAsia="Times New Roman" w:hAnsi="Helvetica" w:cs="Helvetica"/>
          <w:color w:val="16181A"/>
          <w:sz w:val="24"/>
          <w:szCs w:val="24"/>
          <w:lang w:eastAsia="es-VE"/>
        </w:rPr>
        <w:t xml:space="preserve"> 35,8)... Nunca he visto a un insensato perder tu camino, Señor...; pero, ay de vosotros, sabios a vuestros propios ojos. (</w:t>
      </w:r>
      <w:proofErr w:type="spellStart"/>
      <w:r w:rsidRPr="00AE7522">
        <w:rPr>
          <w:rFonts w:ascii="Helvetica" w:eastAsia="Times New Roman" w:hAnsi="Helvetica" w:cs="Helvetica"/>
          <w:color w:val="16181A"/>
          <w:sz w:val="24"/>
          <w:szCs w:val="24"/>
          <w:lang w:eastAsia="es-VE"/>
        </w:rPr>
        <w:t>cf</w:t>
      </w:r>
      <w:proofErr w:type="spellEnd"/>
      <w:r w:rsidRPr="00AE7522">
        <w:rPr>
          <w:rFonts w:ascii="Helvetica" w:eastAsia="Times New Roman" w:hAnsi="Helvetica" w:cs="Helvetica"/>
          <w:color w:val="16181A"/>
          <w:sz w:val="24"/>
          <w:szCs w:val="24"/>
          <w:lang w:eastAsia="es-VE"/>
        </w:rPr>
        <w:t xml:space="preserve"> </w:t>
      </w:r>
      <w:proofErr w:type="spellStart"/>
      <w:r w:rsidRPr="00AE7522">
        <w:rPr>
          <w:rFonts w:ascii="Helvetica" w:eastAsia="Times New Roman" w:hAnsi="Helvetica" w:cs="Helvetica"/>
          <w:color w:val="16181A"/>
          <w:sz w:val="24"/>
          <w:szCs w:val="24"/>
          <w:lang w:eastAsia="es-VE"/>
        </w:rPr>
        <w:t>Is</w:t>
      </w:r>
      <w:proofErr w:type="spellEnd"/>
      <w:r w:rsidRPr="00AE7522">
        <w:rPr>
          <w:rFonts w:ascii="Helvetica" w:eastAsia="Times New Roman" w:hAnsi="Helvetica" w:cs="Helvetica"/>
          <w:color w:val="16181A"/>
          <w:sz w:val="24"/>
          <w:szCs w:val="24"/>
          <w:lang w:eastAsia="es-VE"/>
        </w:rPr>
        <w:t xml:space="preserve"> 5,21) Vuestra sabiduría os ha descarriado del camino de la salvación y no habéis seguido la locura del Señor... Locura deseable que se llamará sabiduría según Dios y que nos preserva de perder su camino.</w:t>
      </w:r>
    </w:p>
    <w:p w:rsidR="00AE7522" w:rsidRPr="00AE7522" w:rsidRDefault="00AE7522" w:rsidP="00AE7522">
      <w:pPr>
        <w:shd w:val="clear" w:color="auto" w:fill="FFFFFF"/>
        <w:spacing w:after="300" w:line="360" w:lineRule="atLeast"/>
        <w:jc w:val="center"/>
        <w:textAlignment w:val="bottom"/>
        <w:rPr>
          <w:rFonts w:ascii="Helvetica" w:eastAsia="Times New Roman" w:hAnsi="Helvetica" w:cs="Helvetica"/>
          <w:color w:val="444A4D"/>
          <w:sz w:val="27"/>
          <w:szCs w:val="27"/>
          <w:lang w:eastAsia="es-VE"/>
        </w:rPr>
      </w:pPr>
      <w:r w:rsidRPr="00AE7522">
        <w:rPr>
          <w:rFonts w:ascii="Helvetica" w:eastAsia="Times New Roman" w:hAnsi="Helvetica" w:cs="Helvetica"/>
          <w:color w:val="444A4D"/>
          <w:sz w:val="27"/>
          <w:szCs w:val="27"/>
          <w:lang w:eastAsia="es-VE"/>
        </w:rPr>
        <w:t>Padre Nuestro</w:t>
      </w:r>
    </w:p>
    <w:p w:rsidR="007F0300" w:rsidRDefault="00AE7522" w:rsidP="00AE7522">
      <w:pPr>
        <w:shd w:val="clear" w:color="auto" w:fill="FFFFFF"/>
        <w:spacing w:line="360" w:lineRule="atLeast"/>
        <w:jc w:val="center"/>
        <w:textAlignment w:val="bottom"/>
      </w:pPr>
      <w:r w:rsidRPr="00AE7522">
        <w:rPr>
          <w:rFonts w:ascii="Helvetica" w:eastAsia="Times New Roman" w:hAnsi="Helvetica" w:cs="Helvetica"/>
          <w:color w:val="444A4D"/>
          <w:sz w:val="25"/>
          <w:szCs w:val="25"/>
          <w:lang w:eastAsia="es-VE"/>
        </w:rPr>
        <w:t>Padre nuestro, que estás en el cielo, santificado sea tu Nombre; venga a nosotros tu reino; hágase tu voluntad en la tierra como en el cielo. Danos hoy nuestro pan de cada día; perdona nuestras ofensas, como también nosotros perdonamos a los que nos ofenden; no nos dejes caer en la tentación, y líbranos del mal. Amén.</w:t>
      </w:r>
      <w:bookmarkStart w:id="0" w:name="_GoBack"/>
      <w:bookmarkEnd w:id="0"/>
    </w:p>
    <w:sectPr w:rsidR="007F03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522"/>
    <w:rsid w:val="007F0300"/>
    <w:rsid w:val="00AE752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aykkd">
    <w:name w:val="sc-aykkd"/>
    <w:basedOn w:val="Normal"/>
    <w:rsid w:val="00AE752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c-aykkd1">
    <w:name w:val="sc-aykkd1"/>
    <w:basedOn w:val="Fuentedeprrafopredeter"/>
    <w:rsid w:val="00AE75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aykkd">
    <w:name w:val="sc-aykkd"/>
    <w:basedOn w:val="Normal"/>
    <w:rsid w:val="00AE7522"/>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c-aykkd1">
    <w:name w:val="sc-aykkd1"/>
    <w:basedOn w:val="Fuentedeprrafopredeter"/>
    <w:rsid w:val="00AE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84213">
      <w:bodyDiv w:val="1"/>
      <w:marLeft w:val="0"/>
      <w:marRight w:val="0"/>
      <w:marTop w:val="0"/>
      <w:marBottom w:val="0"/>
      <w:divBdr>
        <w:top w:val="none" w:sz="0" w:space="0" w:color="auto"/>
        <w:left w:val="none" w:sz="0" w:space="0" w:color="auto"/>
        <w:bottom w:val="none" w:sz="0" w:space="0" w:color="auto"/>
        <w:right w:val="none" w:sz="0" w:space="0" w:color="auto"/>
      </w:divBdr>
      <w:divsChild>
        <w:div w:id="930427228">
          <w:marLeft w:val="0"/>
          <w:marRight w:val="0"/>
          <w:marTop w:val="0"/>
          <w:marBottom w:val="0"/>
          <w:divBdr>
            <w:top w:val="none" w:sz="0" w:space="0" w:color="auto"/>
            <w:left w:val="none" w:sz="0" w:space="0" w:color="auto"/>
            <w:bottom w:val="none" w:sz="0" w:space="0" w:color="auto"/>
            <w:right w:val="none" w:sz="0" w:space="0" w:color="auto"/>
          </w:divBdr>
          <w:divsChild>
            <w:div w:id="1672181016">
              <w:marLeft w:val="0"/>
              <w:marRight w:val="0"/>
              <w:marTop w:val="0"/>
              <w:marBottom w:val="1500"/>
              <w:divBdr>
                <w:top w:val="none" w:sz="0" w:space="0" w:color="auto"/>
                <w:left w:val="none" w:sz="0" w:space="0" w:color="auto"/>
                <w:bottom w:val="none" w:sz="0" w:space="0" w:color="auto"/>
                <w:right w:val="none" w:sz="0" w:space="0" w:color="auto"/>
              </w:divBdr>
            </w:div>
          </w:divsChild>
        </w:div>
        <w:div w:id="609316801">
          <w:marLeft w:val="0"/>
          <w:marRight w:val="0"/>
          <w:marTop w:val="0"/>
          <w:marBottom w:val="0"/>
          <w:divBdr>
            <w:top w:val="none" w:sz="0" w:space="0" w:color="auto"/>
            <w:left w:val="none" w:sz="0" w:space="0" w:color="auto"/>
            <w:bottom w:val="none" w:sz="0" w:space="0" w:color="auto"/>
            <w:right w:val="none" w:sz="0" w:space="0" w:color="auto"/>
          </w:divBdr>
        </w:div>
      </w:divsChild>
    </w:div>
    <w:div w:id="1902717793">
      <w:bodyDiv w:val="1"/>
      <w:marLeft w:val="0"/>
      <w:marRight w:val="0"/>
      <w:marTop w:val="0"/>
      <w:marBottom w:val="0"/>
      <w:divBdr>
        <w:top w:val="none" w:sz="0" w:space="0" w:color="auto"/>
        <w:left w:val="none" w:sz="0" w:space="0" w:color="auto"/>
        <w:bottom w:val="none" w:sz="0" w:space="0" w:color="auto"/>
        <w:right w:val="none" w:sz="0" w:space="0" w:color="auto"/>
      </w:divBdr>
      <w:divsChild>
        <w:div w:id="1097095751">
          <w:marLeft w:val="0"/>
          <w:marRight w:val="0"/>
          <w:marTop w:val="0"/>
          <w:marBottom w:val="0"/>
          <w:divBdr>
            <w:top w:val="none" w:sz="0" w:space="0" w:color="auto"/>
            <w:left w:val="none" w:sz="0" w:space="0" w:color="auto"/>
            <w:bottom w:val="none" w:sz="0" w:space="0" w:color="auto"/>
            <w:right w:val="none" w:sz="0" w:space="0" w:color="auto"/>
          </w:divBdr>
          <w:divsChild>
            <w:div w:id="753624500">
              <w:marLeft w:val="0"/>
              <w:marRight w:val="0"/>
              <w:marTop w:val="0"/>
              <w:marBottom w:val="0"/>
              <w:divBdr>
                <w:top w:val="none" w:sz="0" w:space="0" w:color="auto"/>
                <w:left w:val="none" w:sz="0" w:space="0" w:color="auto"/>
                <w:bottom w:val="none" w:sz="0" w:space="0" w:color="auto"/>
                <w:right w:val="none" w:sz="0" w:space="0" w:color="auto"/>
              </w:divBdr>
              <w:divsChild>
                <w:div w:id="793330944">
                  <w:marLeft w:val="0"/>
                  <w:marRight w:val="0"/>
                  <w:marTop w:val="0"/>
                  <w:marBottom w:val="150"/>
                  <w:divBdr>
                    <w:top w:val="none" w:sz="0" w:space="0" w:color="auto"/>
                    <w:left w:val="none" w:sz="0" w:space="0" w:color="auto"/>
                    <w:bottom w:val="none" w:sz="0" w:space="0" w:color="auto"/>
                    <w:right w:val="none" w:sz="0" w:space="0" w:color="auto"/>
                  </w:divBdr>
                  <w:divsChild>
                    <w:div w:id="9933397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515</Words>
  <Characters>2838</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REDNAXE</dc:creator>
  <cp:lastModifiedBy>REDNAXE</cp:lastModifiedBy>
  <cp:revision>1</cp:revision>
  <dcterms:created xsi:type="dcterms:W3CDTF">2021-01-02T11:35:00Z</dcterms:created>
  <dcterms:modified xsi:type="dcterms:W3CDTF">2021-01-02T11:41:00Z</dcterms:modified>
</cp:coreProperties>
</file>