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582" w:rsidRPr="00CC1582" w:rsidRDefault="00CC1582" w:rsidP="00CC15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PLIEGO TÉCNICO FUNCIONAL Y DISCOVERY: SISTEMA WEB DE ADMINISTRACIÓN DE CONDOMINIOS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C158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RESUMEN EJECUTIVO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Descripción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gram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del</w:t>
      </w:r>
      <w:proofErr w:type="gramEnd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Proyecto</w:t>
      </w:r>
    </w:p>
    <w:p w:rsidR="00CC1582" w:rsidRPr="00CC1582" w:rsidRDefault="00CC1582" w:rsidP="00CC1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Desarrollar una plataforma digital orientada a centralizar y automatizar la gestión operativa y financiera de condominios verticales (edificios) y horizontales (urbanizaciones cerradas) en Bolivia.</w:t>
      </w:r>
    </w:p>
    <w:p w:rsidR="00CC1582" w:rsidRPr="00CC1582" w:rsidRDefault="00CC1582" w:rsidP="00CC1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solución permitirá optimizar la recaudación mediante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sistema contable d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despesas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facilitar el pago independiente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agua, luz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(digitados por el propio usuario), gestionar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control para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proveeedor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pagos de proveedores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y visualizar el flujo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ingreso y egreso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mediante un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panel administrativo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web escalable y seguro.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Visión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gram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del</w:t>
      </w:r>
      <w:proofErr w:type="gramEnd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Proyecto</w:t>
      </w:r>
    </w:p>
    <w:p w:rsidR="00CC1582" w:rsidRPr="00CC1582" w:rsidRDefault="00CC1582" w:rsidP="00CC1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Convertirse en la solución de software líder para la administración residencial en Bolivia, profesionalizando la gestión mediante herramientas automatizadas de control financiero y pasarelas de pago digitales integradas que dan flexibilidad de cobro al usuario.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Beneficios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Esperados</w:t>
      </w:r>
      <w:proofErr w:type="spellEnd"/>
    </w:p>
    <w:p w:rsidR="00CC1582" w:rsidRPr="00CC1582" w:rsidRDefault="00CC1582" w:rsidP="00CC15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Para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los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Administradores</w:t>
      </w:r>
      <w:proofErr w:type="spellEnd"/>
    </w:p>
    <w:p w:rsidR="00CC1582" w:rsidRPr="00CC1582" w:rsidRDefault="00CC1582" w:rsidP="00CC1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Automatización en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sistema contable d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despesas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cálculo de moras.</w:t>
      </w:r>
    </w:p>
    <w:p w:rsidR="00CC1582" w:rsidRPr="00CC1582" w:rsidRDefault="00CC1582" w:rsidP="00CC1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Eliminación del trabajo manual de cobranza gracias a la conciliación automática de pagos por QR de los ítems seleccionados por el vecino.</w:t>
      </w:r>
    </w:p>
    <w:p w:rsidR="00CC1582" w:rsidRPr="00CC1582" w:rsidRDefault="00CC1582" w:rsidP="00CC1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Centralización de los estados de cuenta, control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ingreso y egreso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pagos de proveedores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C1582" w:rsidRPr="00CC1582" w:rsidRDefault="00CC1582" w:rsidP="00CC1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Reducción drástica del tiempo operativo y generación de reportes desde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panel administrativo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un solo clic.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Para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los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Copropietarios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Inquilinos</w:t>
      </w:r>
      <w:proofErr w:type="spellEnd"/>
    </w:p>
    <w:p w:rsidR="00CC1582" w:rsidRPr="00CC1582" w:rsidRDefault="00CC1582" w:rsidP="00CC1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Acceso las 24 horas, los 7 días de la semana, a su estado de cuenta e histórico de pagos desde cualquier dispositivo.</w:t>
      </w:r>
    </w:p>
    <w:p w:rsidR="00CC1582" w:rsidRPr="00CC1582" w:rsidRDefault="00CC1582" w:rsidP="00CC1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Flexibilidad y ahorro de tiempo: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Centralización de todas sus cuentas en una sola pantalla, con la libertad de elegir si desea pagar de forma separada o conjunta sus deudas del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sistema contable d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despesas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su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agua, luz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sus reservas de áreas comunes.</w:t>
      </w:r>
    </w:p>
    <w:p w:rsidR="00CC1582" w:rsidRPr="00CC1582" w:rsidRDefault="00CC1582" w:rsidP="00CC1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Transparencia total en el flujo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ingreso y egreso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del condominio.</w:t>
      </w:r>
    </w:p>
    <w:p w:rsidR="00CC1582" w:rsidRPr="00CC1582" w:rsidRDefault="00CC1582" w:rsidP="00CC1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Uso del módulo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agendamiento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la reserva ágil de las áreas comunes que se van a parametrizar.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2. ANTECEDENTES DEL NEGOCIO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Situación Actual en Bolivia</w:t>
      </w:r>
    </w:p>
    <w:p w:rsidR="00CC1582" w:rsidRPr="00CC1582" w:rsidRDefault="00CC1582" w:rsidP="00CC1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administración de la gran mayoría de los condominios residenciales se gestiona de manera tradicional, utilizando planillas de Excel locales para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sistema contable d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despesas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C1582" w:rsidRPr="00CC1582" w:rsidRDefault="00CC1582" w:rsidP="00CC1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comunicación de avisos y reservas de áreas comunes se realiza de manera informal en lugar de usar un sistema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agendamiento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C1582" w:rsidRPr="00CC1582" w:rsidRDefault="00CC1582" w:rsidP="00CC1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Los cobros se efectúan mediante depósitos manuales, obligando al administrador a verificar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ingreso y egreso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uno por uno en su extracto bancario.</w:t>
      </w:r>
    </w:p>
    <w:p w:rsidR="00CC1582" w:rsidRPr="00CC1582" w:rsidRDefault="00CC1582" w:rsidP="00CC1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Adicionalmente, cada residente debe gestionar el pago de sus facturas individuales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agua, luz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cobros del condominio de manera totalmente fragmentada, abriendo múltiples portales bancarios o haciendo filas externas, lo que consume valioso tiempo mensual.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Problemas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Identificados</w:t>
      </w:r>
      <w:bookmarkStart w:id="0" w:name="_GoBack"/>
      <w:bookmarkEnd w:id="0"/>
      <w:proofErr w:type="spellEnd"/>
    </w:p>
    <w:p w:rsidR="00CC1582" w:rsidRPr="00CC1582" w:rsidRDefault="00CC1582" w:rsidP="00CC1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Falta de Conciliación Automática: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Los administradores pierden decenas de horas cruzando depósitos bancarios, lo que genera retrasos en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sistema contable d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despesas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C1582" w:rsidRPr="00CC1582" w:rsidRDefault="00CC1582" w:rsidP="00CC1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Fricción y Rigidez en los Pagos Mensuales: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copropietario experimenta una alta molestia al no tener un lugar único donde visualizar sus deudas y decidir de manera flexible qué pagar según su disponibilidad económica del momento (pagar la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luz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hoy,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agua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mañana o la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despesa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 fin de mes).</w:t>
      </w:r>
    </w:p>
    <w:p w:rsidR="00CC1582" w:rsidRPr="00CC1582" w:rsidRDefault="00CC1582" w:rsidP="00CC1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Desorden en las Áreas Comunes: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Al no contar con un flujo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agendamiento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parametrizado, se generan cruces y disputas entre vecinos por la reserva de espacios.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Modelo Financiero de Cobro Flexible (Flujo Económico)</w:t>
      </w:r>
    </w:p>
    <w:p w:rsidR="00CC1582" w:rsidRPr="00CC1582" w:rsidRDefault="00CC1582" w:rsidP="00CC1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sistema genera automáticamente el Aviso de Cobranza en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sistema contable 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despesas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al inicio del mes.</w:t>
      </w:r>
    </w:p>
    <w:p w:rsidR="00CC1582" w:rsidRPr="00CC1582" w:rsidRDefault="00CC1582" w:rsidP="00CC1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El residente ingresa a su Portal Web o Móvil y visualiza la lista de deudas separadas por ítems.</w:t>
      </w:r>
    </w:p>
    <w:p w:rsidR="00CC1582" w:rsidRPr="00CC1582" w:rsidRDefault="00CC1582" w:rsidP="00CC1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usuario digita los montos de sus boletas actuales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agua, luz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marca mediante casillas de selección (</w:t>
      </w:r>
      <w:proofErr w:type="spellStart"/>
      <w:r w:rsidRPr="00CC1582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checkboxes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) los conceptos específicos que desea pagar en ese instante.</w:t>
      </w:r>
    </w:p>
    <w:p w:rsidR="00CC1582" w:rsidRPr="00CC1582" w:rsidRDefault="00CC1582" w:rsidP="00CC1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El sistema procesa la selección y genera un código QR Dinámico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únicamente por la suma de los ítems marcados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C1582" w:rsidRPr="00CC1582" w:rsidRDefault="00CC1582" w:rsidP="00CC1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El copropietario escanea y paga desde su aplicación de banca móvil de preferencia.</w:t>
      </w:r>
    </w:p>
    <w:p w:rsidR="00CC1582" w:rsidRPr="00CC1582" w:rsidRDefault="00CC1582" w:rsidP="00CC1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pasarela procesa la transacción, dispara un </w:t>
      </w:r>
      <w:proofErr w:type="spellStart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Webhook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updates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el </w:t>
      </w:r>
      <w:proofErr w:type="spellStart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backend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estado a "PAGADO" solo para los ítems seleccionados, asienta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ingreso y egreso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correspondiente y emite el recibo digital.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3. ALCANCE GENERAL Y ACTORES DEL SISTEMA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Actores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gram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del</w:t>
      </w:r>
      <w:proofErr w:type="gramEnd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Sistema</w:t>
      </w:r>
    </w:p>
    <w:p w:rsidR="00CC1582" w:rsidRPr="00CC1582" w:rsidRDefault="00CC1582" w:rsidP="00CC15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Administrador General: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Personal encargado de la gestión operativa,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categorizar por tipo de condominio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registrar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control para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proveeedor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ejecutar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pagos de proveedores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controlar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ingreso y egreso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del condominio.</w:t>
      </w:r>
    </w:p>
    <w:p w:rsidR="00CC1582" w:rsidRPr="00CC1582" w:rsidRDefault="00CC1582" w:rsidP="00CC15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Copropietario / Inquilino (Residente):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Usuario final que ingresa los montos de sus avisos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agua, luz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consulta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sistema contable d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despesas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selecciona de forma modular qué pagar mediante QR y realiza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agendamiento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áreas comunes.</w:t>
      </w:r>
    </w:p>
    <w:p w:rsidR="00CC1582" w:rsidRPr="00CC1582" w:rsidRDefault="00CC1582" w:rsidP="00CC15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Guardia de Seguridad / Conserje (Rol Opcional):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Personal en portería encargado de validar en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panel administrativo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las reservas activas procesadas en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agendamiento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Alcance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Funcional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por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Componente</w:t>
      </w:r>
      <w:proofErr w:type="spellEnd"/>
    </w:p>
    <w:p w:rsidR="00CC1582" w:rsidRPr="00CC1582" w:rsidRDefault="00CC1582" w:rsidP="00CC15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Panel Administrativo (Plataforma Web):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Módulo para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categorizar por tipo de condominio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motor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sistema contable d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despesas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control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ingreso y egreso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gestión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control para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proveeedor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parametrización del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agendamiento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C1582" w:rsidRPr="00CC1582" w:rsidRDefault="00CC1582" w:rsidP="00CC15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Portal del Propietario (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Responsive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/ Web Móvil):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Dashboard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interactivo de estado de cuenta por casillas de selección, inputs digitales editables para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agua, luz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botón de pago modular por QR, acceso al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agendamiento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áreas comunes e historial de documentos.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C158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ARQUITECTURA TECNOLÓGICA SUGERIDA</w:t>
      </w:r>
    </w:p>
    <w:p w:rsidR="00CC1582" w:rsidRPr="00CC1582" w:rsidRDefault="00CC1582" w:rsidP="00CC15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Frontend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Web (Panel y Portal):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Vue.js 3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(con </w:t>
      </w:r>
      <w:proofErr w:type="spellStart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Tailwind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CSS). Permite construir una SPA (Single Page </w:t>
      </w:r>
      <w:proofErr w:type="spellStart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Application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) rápida y responsiva, ideal para manejar de forma reactiva el marcado de casillas y actualización de montos en pantallas móviles.</w:t>
      </w:r>
    </w:p>
    <w:p w:rsidR="00CC1582" w:rsidRPr="00CC1582" w:rsidRDefault="00CC1582" w:rsidP="00CC15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Backend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/ API: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Laravel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12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(PHP). Proporciona un </w:t>
      </w:r>
      <w:proofErr w:type="spellStart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framework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robusto para crear </w:t>
      </w:r>
      <w:proofErr w:type="spellStart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APIs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seguras, procesar de forma dinámica las solicitudes de los QR con montos variables y manejar tareas programadas en segundo plano.</w:t>
      </w:r>
    </w:p>
    <w:p w:rsidR="00CC1582" w:rsidRPr="00CC1582" w:rsidRDefault="00CC1582" w:rsidP="00CC15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Base de Datos: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PostgreSQL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Motor relacional de código abierto sumamente potente y seguro, ideal para garantizar la consistencia en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sistema contable d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despesas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la contabilidad interna de cobros.</w:t>
      </w:r>
    </w:p>
    <w:p w:rsidR="00CC1582" w:rsidRPr="00CC1582" w:rsidRDefault="00CC1582" w:rsidP="00CC15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Infraestructura y Despliegue: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Contenedores de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Docker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servidor web inverso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Nginx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sistema operativo base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Ubuntu Server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alojados en un servidor virtual privado (VPS).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5. MÓDULOS DETALLADOS Y REQUERIMIENTOS FUNCIONALES (EL PLIEGO DE DESARROLLO)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Módulo 1: Registro, Autenticación y Categorizar por Tipo de Condominio</w:t>
      </w:r>
    </w:p>
    <w:p w:rsidR="00CC1582" w:rsidRPr="00CC1582" w:rsidRDefault="00CC1582" w:rsidP="00CC15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RF-AUT-001: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el inicio de sesión seguro al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panel administrativo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mediante correo electrónico y contraseña encriptada.</w:t>
      </w:r>
    </w:p>
    <w:p w:rsidR="00CC1582" w:rsidRPr="00CC1582" w:rsidRDefault="00CC1582" w:rsidP="00CC15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RF-AUT-002: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la recuperación de contraseñas mediante el envío de un enlace seguro al correo registrado.</w:t>
      </w:r>
    </w:p>
    <w:p w:rsidR="00CC1582" w:rsidRPr="00CC1582" w:rsidRDefault="00CC1582" w:rsidP="00CC15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RF-CON-003 (Categorizar por tipo de condominio):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administrador parametrizar la estructura física según se requiera: Condominio Vertical (Torres, Pisos, Departamentos) o Condominio Horizontal (Manzanas, Lotes, Casas).</w:t>
      </w:r>
    </w:p>
    <w:p w:rsidR="00CC1582" w:rsidRPr="00CC1582" w:rsidRDefault="00CC1582" w:rsidP="00CC15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RF-CON-004: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dar de alta, modificar y dar de baja las fichas de información de los copropietarios e inquilinos asignados a cada unidad.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Módulo 2: Sistema Contable d</w:t>
      </w:r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e</w:t>
      </w:r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Despesas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(Ingresos)</w:t>
      </w:r>
    </w:p>
    <w:p w:rsidR="00CC1582" w:rsidRPr="00CC1582" w:rsidRDefault="00CC1582" w:rsidP="00CC15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RF-EXP-001: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administrador configurar los montos base dentro del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sistema contable 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despesas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diferenciando por categorías de unidades (</w:t>
      </w:r>
      <w:proofErr w:type="spellStart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: departamentos de 1, 2 o 3 dormitorios).</w:t>
      </w:r>
    </w:p>
    <w:p w:rsidR="00CC1582" w:rsidRPr="00CC1582" w:rsidRDefault="00CC1582" w:rsidP="00CC15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RF-EXP-002: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asignar ítems adicionales a cada unidad (parqueos o bauleras extras) que sumen un recargo fijo al valor del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sistema contable 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despesas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base.</w:t>
      </w:r>
    </w:p>
    <w:p w:rsidR="00CC1582" w:rsidRPr="00CC1582" w:rsidRDefault="00CC1582" w:rsidP="00CC15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RF-EXP-003: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generar masivamente el "Aviso de Cobranza" el primer día de cada mes, aplicando automáticamente el monto correspondiente en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sistema contable 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despesas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C1582" w:rsidRPr="00CC1582" w:rsidRDefault="00CC1582" w:rsidP="00CC15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RF-EXP-004: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aplicar automáticamente un porcentaje de interés o multa fija por mora a los copropietarios que no hayan liquidado su deuda tras el día límite configurado.</w:t>
      </w:r>
    </w:p>
    <w:p w:rsidR="00CC1582" w:rsidRPr="00CC1582" w:rsidRDefault="00CC1582" w:rsidP="00CC15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RF-EXP-005: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generar un reporte financiero en tiempo real del Estado de Morosidad, exportable a PDF y Excel.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Módulo 3: Interfaz de Pago Independiente de Agua, Luz y Servicios</w:t>
      </w:r>
    </w:p>
    <w:p w:rsidR="00CC1582" w:rsidRPr="00CC1582" w:rsidRDefault="00CC1582" w:rsidP="00CC15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RF-SER-001: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copropietario registrar los códigos de cliente de sus servicios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agua, luz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(CRE, DELAPAZ, </w:t>
      </w:r>
      <w:proofErr w:type="spellStart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Saguapac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, EPSAS, etc.) una sola vez en su perfil como recordatorio.</w:t>
      </w:r>
    </w:p>
    <w:p w:rsidR="00CC1582" w:rsidRPr="00CC1582" w:rsidRDefault="00CC1582" w:rsidP="00CC15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RF-SER-002 (Inputs Independientes):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portal móvil del propietario debe proveer campos numéricos independientes y editables denominados "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Luz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" y 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"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Agua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". El usuario digita manualmente el monto exacto en </w:t>
      </w:r>
      <w:proofErr w:type="gramStart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Bolivianos</w:t>
      </w:r>
      <w:proofErr w:type="gram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(Bs.) de la boleta física que desea liquidar.</w:t>
      </w:r>
    </w:p>
    <w:p w:rsidR="00CC1582" w:rsidRPr="00CC1582" w:rsidRDefault="00CC1582" w:rsidP="00CC15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RF-SER-003 (Selección Flexible por Casillas):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presentar todas las obligaciones vigentes desglosadas de forma separada (Monto del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sistema contable d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despesas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monto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luz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monto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agua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y cargos por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agendamiento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), cada una acompañada de una casilla de selección (</w:t>
      </w:r>
      <w:proofErr w:type="spellStart"/>
      <w:r w:rsidRPr="00CC1582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checkbox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C1582" w:rsidRPr="00CC1582" w:rsidRDefault="00CC1582" w:rsidP="00CC15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RF-SER-004 (Modularidad de Pago):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copropietario podrá seleccionar libremente qué conceptos desea pagar en la transacción actual, pudiendo marcar solo uno, combinar algunos de ellos o seleccionarlos todos según su conveniencia.</w:t>
      </w:r>
    </w:p>
    <w:p w:rsidR="00CC1582" w:rsidRPr="00CC1582" w:rsidRDefault="00CC1582" w:rsidP="00CC15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RF-SER-005 (Generación de QR a la Medida):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Al presionar el botón de pago, el sistema sumará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únicamente los ítems que el usuario haya seleccionado de forma activa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generará un código QR Dinámico específico por ese subtotal, permitiendo cobros y pagos totalmente separados y flexibles.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Módulo 4: Control para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Proveeedor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y Pagos de Proveedores (Egresos)</w:t>
      </w:r>
    </w:p>
    <w:p w:rsidR="00CC1582" w:rsidRPr="00CC1582" w:rsidRDefault="00CC1582" w:rsidP="00CC15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RF-PRO-001 (Control para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proveeedor</w:t>
      </w:r>
      <w:proofErr w:type="spellEnd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registrar, categorizar y administrar las fichas de los proveedores institucionales con sus datos de contacto, NIT y contratos vigentes (Seguridad, Limpieza, Mantenimiento).</w:t>
      </w:r>
    </w:p>
    <w:p w:rsidR="00CC1582" w:rsidRPr="00CC1582" w:rsidRDefault="00CC1582" w:rsidP="00CC15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RF-PRO-002 (Pagos de proveedores):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registrar cada egreso efectuado, asociándolo a un proveedor específico, un número de factura/recibo y adjuntando el comprobante digital de la transferencia bancaria.</w:t>
      </w:r>
    </w:p>
    <w:p w:rsidR="00CC1582" w:rsidRPr="00CC1582" w:rsidRDefault="00CC1582" w:rsidP="00CC15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RF-PRO-003 (Ingreso y egreso):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generar un reporte automático de flujo de caja que consolide en tiempo real todo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ingreso y egreso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del condominio, permitiendo al administrador auditar la salud financiera desde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panel administrativo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C1582" w:rsidRPr="00CC1582" w:rsidRDefault="00CC1582" w:rsidP="00CC1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Módulo 5: Agendamiento (Reservas de Áreas Comunes)</w:t>
      </w:r>
    </w:p>
    <w:p w:rsidR="00CC1582" w:rsidRPr="00CC1582" w:rsidRDefault="00CC1582" w:rsidP="00CC15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RF-AGE-001 (Parametrización):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administrador dar de alta y parametrizar dentro del módulo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agendamiento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todas las áreas comunes disponibles en el condominio (</w:t>
      </w:r>
      <w:proofErr w:type="spellStart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Churrasqueras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>, Salón de Eventos, Canchas), configurando sus horarios, costos de alquiler y días de anticipación mínimos.</w:t>
      </w:r>
    </w:p>
    <w:p w:rsidR="00CC1582" w:rsidRPr="00CC1582" w:rsidRDefault="00CC1582" w:rsidP="00CC15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RF-AGE-002 (Reserva):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 los copropietarios ingresar al módulo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agendamiento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desde su portal móvil para visualizar el calendario en tiempo real y reservar las áreas comunes que estén disponibles.</w:t>
      </w:r>
    </w:p>
    <w:p w:rsidR="00CC1582" w:rsidRPr="00CC1582" w:rsidRDefault="00CC1582" w:rsidP="00CC15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RF-AGE-003: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módulo de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agendamiento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debe verificar el estado de cuenta del usuario en el </w:t>
      </w: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sistema contable d </w:t>
      </w:r>
      <w:proofErr w:type="spellStart"/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despesas</w:t>
      </w:r>
      <w:proofErr w:type="spellEnd"/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antes de procesar una reserva; si el estado es "En Mora", el sistema debe denegar automáticamente la solicitud.</w:t>
      </w:r>
    </w:p>
    <w:p w:rsidR="00CC1582" w:rsidRPr="00CC1582" w:rsidRDefault="00CC1582" w:rsidP="00CC15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158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RF-AGE-004:</w:t>
      </w:r>
      <w:r w:rsidRPr="00CC158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cargar automáticamente el costo del alquiler o la garantía del espacio reservado como una cuenta pendiente por cobrar separada, que el usuario podrá visualizar y pagar de forma independiente o conjunta en su portal.</w:t>
      </w:r>
    </w:p>
    <w:p w:rsidR="0042190F" w:rsidRDefault="0042190F"/>
    <w:sectPr w:rsidR="004219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45D02"/>
    <w:multiLevelType w:val="multilevel"/>
    <w:tmpl w:val="DF8E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46BE4"/>
    <w:multiLevelType w:val="multilevel"/>
    <w:tmpl w:val="D0EC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D45CE"/>
    <w:multiLevelType w:val="multilevel"/>
    <w:tmpl w:val="66EE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90D2C"/>
    <w:multiLevelType w:val="multilevel"/>
    <w:tmpl w:val="FA46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F0828"/>
    <w:multiLevelType w:val="multilevel"/>
    <w:tmpl w:val="42D8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562A4"/>
    <w:multiLevelType w:val="multilevel"/>
    <w:tmpl w:val="F23C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545CB"/>
    <w:multiLevelType w:val="multilevel"/>
    <w:tmpl w:val="7C36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071BB"/>
    <w:multiLevelType w:val="multilevel"/>
    <w:tmpl w:val="E9CC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54DE4"/>
    <w:multiLevelType w:val="multilevel"/>
    <w:tmpl w:val="F02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E05E0"/>
    <w:multiLevelType w:val="multilevel"/>
    <w:tmpl w:val="2E80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319C9"/>
    <w:multiLevelType w:val="multilevel"/>
    <w:tmpl w:val="E2B4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522D6"/>
    <w:multiLevelType w:val="multilevel"/>
    <w:tmpl w:val="25EC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6829F3"/>
    <w:multiLevelType w:val="multilevel"/>
    <w:tmpl w:val="1BC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25E6E"/>
    <w:multiLevelType w:val="multilevel"/>
    <w:tmpl w:val="E5C4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016D0"/>
    <w:multiLevelType w:val="multilevel"/>
    <w:tmpl w:val="D21E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10"/>
  </w:num>
  <w:num w:numId="5">
    <w:abstractNumId w:val="13"/>
  </w:num>
  <w:num w:numId="6">
    <w:abstractNumId w:val="1"/>
  </w:num>
  <w:num w:numId="7">
    <w:abstractNumId w:val="11"/>
  </w:num>
  <w:num w:numId="8">
    <w:abstractNumId w:val="12"/>
  </w:num>
  <w:num w:numId="9">
    <w:abstractNumId w:val="7"/>
  </w:num>
  <w:num w:numId="10">
    <w:abstractNumId w:val="0"/>
  </w:num>
  <w:num w:numId="11">
    <w:abstractNumId w:val="14"/>
  </w:num>
  <w:num w:numId="12">
    <w:abstractNumId w:val="6"/>
  </w:num>
  <w:num w:numId="13">
    <w:abstractNumId w:val="8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582"/>
    <w:rsid w:val="00051223"/>
    <w:rsid w:val="00065BC2"/>
    <w:rsid w:val="0042190F"/>
    <w:rsid w:val="0045618F"/>
    <w:rsid w:val="00943383"/>
    <w:rsid w:val="00B663B7"/>
    <w:rsid w:val="00BC6999"/>
    <w:rsid w:val="00CC1582"/>
    <w:rsid w:val="00D603D5"/>
    <w:rsid w:val="00E4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976C4"/>
  <w15:chartTrackingRefBased/>
  <w15:docId w15:val="{4056E593-AD51-418D-948B-783FDE7E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618F"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4561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1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2">
    <w:name w:val="TÍTULO 2"/>
    <w:basedOn w:val="Ttulo1"/>
    <w:qFormat/>
    <w:rsid w:val="0045618F"/>
    <w:pPr>
      <w:keepNext w:val="0"/>
      <w:keepLines w:val="0"/>
      <w:spacing w:before="0" w:after="200" w:line="360" w:lineRule="auto"/>
      <w:jc w:val="both"/>
      <w:outlineLvl w:val="9"/>
    </w:pPr>
    <w:rPr>
      <w:rFonts w:ascii="Arial" w:eastAsiaTheme="minorHAnsi" w:hAnsi="Arial" w:cstheme="minorBidi"/>
      <w:b/>
      <w:color w:val="000000" w:themeColor="text1"/>
      <w:sz w:val="24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4561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EXTO">
    <w:name w:val="TEXTO"/>
    <w:basedOn w:val="Normal"/>
    <w:qFormat/>
    <w:rsid w:val="0045618F"/>
    <w:pPr>
      <w:spacing w:after="200" w:line="360" w:lineRule="auto"/>
      <w:jc w:val="both"/>
    </w:pPr>
    <w:rPr>
      <w:rFonts w:ascii="Arial" w:hAnsi="Arial"/>
      <w:color w:val="000000" w:themeColor="text1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1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inespaciado">
    <w:name w:val="No Spacing"/>
    <w:uiPriority w:val="1"/>
    <w:qFormat/>
    <w:rsid w:val="0045618F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4561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91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1671</Words>
  <Characters>9526</Characters>
  <Application>Microsoft Office Word</Application>
  <DocSecurity>0</DocSecurity>
  <Lines>79</Lines>
  <Paragraphs>22</Paragraphs>
  <ScaleCrop>false</ScaleCrop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1</cp:revision>
  <dcterms:created xsi:type="dcterms:W3CDTF">2026-06-19T12:04:00Z</dcterms:created>
  <dcterms:modified xsi:type="dcterms:W3CDTF">2026-06-19T12:06:00Z</dcterms:modified>
</cp:coreProperties>
</file>