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 xml:space="preserve">Luis Eduardo Escobar </w:t>
      </w:r>
      <w:proofErr w:type="spellStart"/>
      <w:r w:rsidRPr="00A769FD">
        <w:rPr>
          <w:rFonts w:ascii="Times New Roman" w:hAnsi="Times New Roman" w:cs="Times New Roman"/>
          <w:sz w:val="20"/>
          <w:szCs w:val="20"/>
          <w:lang w:val="en-US"/>
        </w:rPr>
        <w:t>Garcés</w:t>
      </w:r>
      <w:proofErr w:type="spellEnd"/>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w:t>
      </w:r>
      <w:proofErr w:type="spellStart"/>
      <w:r w:rsidR="00DC02B6" w:rsidRPr="00DC0B8B">
        <w:rPr>
          <w:rFonts w:ascii="Times New Roman" w:hAnsi="Times New Roman" w:cs="Times New Roman"/>
          <w:sz w:val="20"/>
          <w:szCs w:val="20"/>
          <w:lang w:val="en-US"/>
        </w:rPr>
        <w:t>Yungaicela</w:t>
      </w:r>
      <w:proofErr w:type="spellEnd"/>
      <w:r w:rsidR="00DC02B6" w:rsidRPr="00DC0B8B">
        <w:rPr>
          <w:rFonts w:ascii="Times New Roman" w:hAnsi="Times New Roman" w:cs="Times New Roman"/>
          <w:sz w:val="20"/>
          <w:szCs w:val="20"/>
          <w:lang w:val="en-US"/>
        </w:rPr>
        <w:t xml:space="preserve"> </w:t>
      </w:r>
      <w:proofErr w:type="spellStart"/>
      <w:r w:rsidR="00DC02B6" w:rsidRPr="00DC0B8B">
        <w:rPr>
          <w:rFonts w:ascii="Times New Roman" w:hAnsi="Times New Roman" w:cs="Times New Roman"/>
          <w:sz w:val="20"/>
          <w:szCs w:val="20"/>
          <w:lang w:val="en-US"/>
        </w:rPr>
        <w:t>Naula</w:t>
      </w:r>
      <w:proofErr w:type="spellEnd"/>
    </w:p>
    <w:p w14:paraId="579DE0CF" w14:textId="703E78A9"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99384DF" w14:textId="77777777" w:rsidR="00DC0B8B" w:rsidRDefault="00841DA3" w:rsidP="00DC0B8B">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DC0B8B">
        <w:rPr>
          <w:rFonts w:ascii="Times New Roman" w:hAnsi="Times New Roman" w:cs="Times New Roman"/>
          <w:b/>
          <w:bCs/>
          <w:sz w:val="20"/>
          <w:szCs w:val="20"/>
          <w:lang w:val="en-US"/>
        </w:rPr>
        <w:t xml:space="preserve">- </w:t>
      </w:r>
      <w:r w:rsidR="00DC0B8B" w:rsidRPr="00DC0B8B">
        <w:rPr>
          <w:rFonts w:ascii="Times New Roman" w:hAnsi="Times New Roman" w:cs="Times New Roman"/>
          <w:sz w:val="20"/>
          <w:szCs w:val="20"/>
          <w:lang w:val="en-US"/>
        </w:rPr>
        <w:t>In a world where there are more and more interconnected devices, the increase in DDOS-type attacks is a concern as it is one of the most common types of attacks.</w:t>
      </w:r>
      <w:r w:rsidR="00AD618C" w:rsidRPr="00DC0B8B">
        <w:rPr>
          <w:rFonts w:ascii="Times New Roman" w:hAnsi="Times New Roman" w:cs="Times New Roman"/>
          <w:sz w:val="20"/>
          <w:szCs w:val="20"/>
          <w:lang w:val="en-US"/>
        </w:rPr>
        <w:t xml:space="preserve"> </w:t>
      </w:r>
      <w:r w:rsidR="00DC0B8B" w:rsidRPr="00DC0B8B">
        <w:rPr>
          <w:rFonts w:ascii="Times New Roman" w:hAnsi="Times New Roman" w:cs="Times New Roman"/>
          <w:sz w:val="20"/>
          <w:szCs w:val="20"/>
          <w:lang w:val="en-US"/>
        </w:rPr>
        <w:t>This work seeks to implement a software-defined network (SDN) with connected switches and devices, to simulate a flood-type DDOS attack with TCP or UDP protocols, through the traffic flow of normal us</w:t>
      </w:r>
      <w:r w:rsidR="00DC0B8B">
        <w:rPr>
          <w:rFonts w:ascii="Times New Roman" w:hAnsi="Times New Roman" w:cs="Times New Roman"/>
          <w:sz w:val="20"/>
          <w:szCs w:val="20"/>
          <w:lang w:val="en-US"/>
        </w:rPr>
        <w:t>ers and malicious packets that seek to destroy the SDN memory</w:t>
      </w:r>
      <w:r w:rsidR="00AD618C" w:rsidRPr="00DC0B8B">
        <w:rPr>
          <w:rFonts w:ascii="Times New Roman" w:hAnsi="Times New Roman" w:cs="Times New Roman"/>
          <w:sz w:val="20"/>
          <w:szCs w:val="20"/>
          <w:lang w:val="en-US"/>
        </w:rPr>
        <w:t xml:space="preserve"> </w:t>
      </w:r>
      <w:r w:rsidR="00DC0B8B">
        <w:rPr>
          <w:rFonts w:ascii="Times New Roman" w:hAnsi="Times New Roman" w:cs="Times New Roman"/>
          <w:sz w:val="20"/>
          <w:szCs w:val="20"/>
          <w:lang w:val="en-US"/>
        </w:rPr>
        <w:t>to end</w:t>
      </w:r>
      <w:r w:rsidR="00DC0B8B" w:rsidRPr="00DC0B8B">
        <w:rPr>
          <w:rFonts w:ascii="Times New Roman" w:hAnsi="Times New Roman" w:cs="Times New Roman"/>
          <w:sz w:val="20"/>
          <w:szCs w:val="20"/>
          <w:lang w:val="en-US"/>
        </w:rPr>
        <w:t xml:space="preserve"> the server service</w:t>
      </w:r>
      <w:r w:rsidR="00DC0B8B">
        <w:rPr>
          <w:rFonts w:ascii="Times New Roman" w:hAnsi="Times New Roman" w:cs="Times New Roman"/>
          <w:sz w:val="20"/>
          <w:szCs w:val="20"/>
          <w:lang w:val="en-US"/>
        </w:rPr>
        <w:t>,</w:t>
      </w:r>
      <w:r w:rsidR="00DC0B8B" w:rsidRPr="00DC0B8B">
        <w:rPr>
          <w:rFonts w:ascii="Times New Roman" w:hAnsi="Times New Roman" w:cs="Times New Roman"/>
          <w:sz w:val="20"/>
          <w:szCs w:val="20"/>
          <w:lang w:val="en-US"/>
        </w:rPr>
        <w:t xml:space="preserve"> and mitigate the attack using techniques such as machine learning, deep learning, some variant of the SYN cookie technique or the use of entropy. There is already a way to identify attacks (IDS) proposed by the advisors of this work, so it is not the objective of this work.</w:t>
      </w:r>
    </w:p>
    <w:p w14:paraId="31F9F2F7" w14:textId="1C05E430" w:rsidR="00F972D2" w:rsidRPr="00DC0B8B" w:rsidRDefault="00614014" w:rsidP="00DC0B8B">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077AA967" w:rsid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DDOS attacks are one of the most frequent cyber-attacks today [1]. The architecture of the SDN allows to have a better control over the network, but being centralized, it becomes vulnerable to this type of attack, this causes that methods are sought to solve this problem. To begin, the following concepts with which you will be working are defined: Flood, DDOS and SDN type attack.</w:t>
      </w:r>
    </w:p>
    <w:p w14:paraId="07C186D9" w14:textId="5D559C7D" w:rsidR="003F6784" w:rsidRPr="00C65986" w:rsidRDefault="003F6784" w:rsidP="00CE64E5">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Of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5579BEFB" w:rsidR="00AE4875" w:rsidRPr="00A769FD" w:rsidRDefault="00AE4875" w:rsidP="00CE64E5">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p>
    <w:p w14:paraId="2C78E21B" w14:textId="798C7F39" w:rsidR="006E15BA" w:rsidRPr="006E15BA" w:rsidRDefault="006E15BA" w:rsidP="00CE64E5">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F0BCB61" w14:textId="3F3821F7" w:rsidR="00EC6102" w:rsidRPr="0061296C" w:rsidRDefault="00DD2732"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1292C765" w14:textId="77777777" w:rsidR="0061296C" w:rsidRPr="00A769FD" w:rsidRDefault="0061296C" w:rsidP="00CE64E5">
      <w:pPr>
        <w:jc w:val="both"/>
        <w:rPr>
          <w:rFonts w:ascii="Times New Roman" w:hAnsi="Times New Roman" w:cs="Times New Roman"/>
          <w:color w:val="222222"/>
          <w:sz w:val="20"/>
          <w:szCs w:val="20"/>
          <w:shd w:val="clear" w:color="auto" w:fill="FFFFFF"/>
          <w:lang w:val="en-US"/>
        </w:rPr>
      </w:pPr>
    </w:p>
    <w:p w14:paraId="0361E62C" w14:textId="5109A057" w:rsidR="0061296C" w:rsidRPr="0061296C" w:rsidRDefault="0061296C"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A flood attack is a type of DDOS attack that seeks to fill with malicious traffic through botnets (networks of zombie computers that are remotely controlled by cybercriminals) to block the server service. Flood attacks can be carried out at layer 3 (network), 4 (transport) and 7 (application), of the OSI model [4].</w:t>
      </w:r>
    </w:p>
    <w:p w14:paraId="51ECBC24" w14:textId="6AC3AF0A" w:rsidR="00BD11F6" w:rsidRPr="0061296C" w:rsidRDefault="00741A0F" w:rsidP="000011B0">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3B0BA224" w:rsidR="008A4E75" w:rsidRDefault="008A4E75" w:rsidP="00CE64E5">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At the end of 2020, the FBI recommended that schools implement security mechanisms against DDOS attacks as there are attacks large enough to take them out of service [</w:t>
      </w:r>
      <w:r w:rsidR="0080702C">
        <w:rPr>
          <w:rFonts w:ascii="Times New Roman" w:hAnsi="Times New Roman" w:cs="Times New Roman"/>
          <w:color w:val="000000" w:themeColor="text1"/>
          <w:sz w:val="20"/>
          <w:szCs w:val="20"/>
          <w:lang w:val="en-US"/>
        </w:rPr>
        <w:t>5</w:t>
      </w:r>
      <w:r w:rsidRPr="008A4E75">
        <w:rPr>
          <w:rFonts w:ascii="Times New Roman" w:hAnsi="Times New Roman" w:cs="Times New Roman"/>
          <w:color w:val="000000" w:themeColor="text1"/>
          <w:sz w:val="20"/>
          <w:szCs w:val="20"/>
          <w:lang w:val="en-US"/>
        </w:rPr>
        <w:t xml:space="preserve">]. </w:t>
      </w:r>
      <w:proofErr w:type="spellStart"/>
      <w:r w:rsidRPr="008A4E75">
        <w:rPr>
          <w:rFonts w:ascii="Times New Roman" w:hAnsi="Times New Roman" w:cs="Times New Roman"/>
          <w:color w:val="000000" w:themeColor="text1"/>
          <w:sz w:val="20"/>
          <w:szCs w:val="20"/>
          <w:lang w:val="en-US"/>
        </w:rPr>
        <w:t>Karspesky</w:t>
      </w:r>
      <w:proofErr w:type="spellEnd"/>
      <w:r w:rsidRPr="008A4E75">
        <w:rPr>
          <w:rFonts w:ascii="Times New Roman" w:hAnsi="Times New Roman" w:cs="Times New Roman"/>
          <w:color w:val="000000" w:themeColor="text1"/>
          <w:sz w:val="20"/>
          <w:szCs w:val="20"/>
          <w:lang w:val="en-US"/>
        </w:rPr>
        <w:t xml:space="preserve"> mentions that the average loss of companies </w:t>
      </w:r>
      <w:r w:rsidR="00E20D36">
        <w:rPr>
          <w:rFonts w:ascii="Times New Roman" w:hAnsi="Times New Roman" w:cs="Times New Roman"/>
          <w:color w:val="000000" w:themeColor="text1"/>
          <w:sz w:val="20"/>
          <w:szCs w:val="20"/>
          <w:lang w:val="en-US"/>
        </w:rPr>
        <w:t xml:space="preserve">being attacked by DDOS, </w:t>
      </w:r>
      <w:r w:rsidRPr="008A4E75">
        <w:rPr>
          <w:rFonts w:ascii="Times New Roman" w:hAnsi="Times New Roman" w:cs="Times New Roman"/>
          <w:color w:val="000000" w:themeColor="text1"/>
          <w:sz w:val="20"/>
          <w:szCs w:val="20"/>
          <w:lang w:val="en-US"/>
        </w:rPr>
        <w:t>can be 20 thousand dollars per hour [</w:t>
      </w:r>
      <w:r w:rsidR="000D110B">
        <w:rPr>
          <w:rFonts w:ascii="Times New Roman" w:hAnsi="Times New Roman" w:cs="Times New Roman"/>
          <w:color w:val="000000" w:themeColor="text1"/>
          <w:sz w:val="20"/>
          <w:szCs w:val="20"/>
          <w:lang w:val="en-US"/>
        </w:rPr>
        <w:t>6</w:t>
      </w:r>
      <w:r w:rsidRPr="008A4E75">
        <w:rPr>
          <w:rFonts w:ascii="Times New Roman" w:hAnsi="Times New Roman" w:cs="Times New Roman"/>
          <w:color w:val="000000" w:themeColor="text1"/>
          <w:sz w:val="20"/>
          <w:szCs w:val="20"/>
          <w:lang w:val="en-US"/>
        </w:rPr>
        <w:t>].</w:t>
      </w:r>
    </w:p>
    <w:p w14:paraId="48A590DD" w14:textId="06D0F658" w:rsidR="00E9095E" w:rsidRPr="008A4E75" w:rsidRDefault="00E9095E" w:rsidP="00CE64E5">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w:t>
      </w:r>
      <w:proofErr w:type="spellStart"/>
      <w:r w:rsidRPr="00E9095E">
        <w:rPr>
          <w:rFonts w:ascii="Times New Roman" w:hAnsi="Times New Roman" w:cs="Times New Roman"/>
          <w:color w:val="000000" w:themeColor="text1"/>
          <w:sz w:val="20"/>
          <w:szCs w:val="20"/>
          <w:lang w:val="en-US"/>
        </w:rPr>
        <w:t>Infosecurity</w:t>
      </w:r>
      <w:proofErr w:type="spellEnd"/>
      <w:r w:rsidRPr="00E9095E">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w:t>
      </w:r>
      <w:r w:rsidR="000D110B">
        <w:rPr>
          <w:rFonts w:ascii="Times New Roman" w:hAnsi="Times New Roman" w:cs="Times New Roman"/>
          <w:color w:val="000000" w:themeColor="text1"/>
          <w:sz w:val="20"/>
          <w:szCs w:val="20"/>
          <w:lang w:val="en-US"/>
        </w:rPr>
        <w:t>7</w:t>
      </w:r>
      <w:r w:rsidRPr="00E9095E">
        <w:rPr>
          <w:rFonts w:ascii="Times New Roman" w:hAnsi="Times New Roman" w:cs="Times New Roman"/>
          <w:color w:val="000000" w:themeColor="text1"/>
          <w:sz w:val="20"/>
          <w:szCs w:val="20"/>
          <w:lang w:val="en-US"/>
        </w:rPr>
        <w:t xml:space="preserve">]. SDN-type architectures allow better control of the network, but by having network control centralized, SDNs can be the victim of attacks such as traffic flooding (flood) by botnets, which makes this architecture vulnerable and </w:t>
      </w:r>
      <w:r w:rsidR="00D1104D">
        <w:rPr>
          <w:rFonts w:ascii="Times New Roman" w:hAnsi="Times New Roman" w:cs="Times New Roman"/>
          <w:color w:val="000000" w:themeColor="text1"/>
          <w:sz w:val="20"/>
          <w:szCs w:val="20"/>
          <w:lang w:val="en-US"/>
        </w:rPr>
        <w:t>t</w:t>
      </w:r>
      <w:r w:rsidRPr="00E9095E">
        <w:rPr>
          <w:rFonts w:ascii="Times New Roman" w:hAnsi="Times New Roman" w:cs="Times New Roman"/>
          <w:color w:val="000000" w:themeColor="text1"/>
          <w:sz w:val="20"/>
          <w:szCs w:val="20"/>
          <w:lang w:val="en-US"/>
        </w:rPr>
        <w:t>his is why</w:t>
      </w:r>
      <w:r w:rsidR="00D1104D">
        <w:rPr>
          <w:rFonts w:ascii="Times New Roman" w:hAnsi="Times New Roman" w:cs="Times New Roman"/>
          <w:color w:val="000000" w:themeColor="text1"/>
          <w:sz w:val="20"/>
          <w:szCs w:val="20"/>
          <w:lang w:val="en-US"/>
        </w:rPr>
        <w:t>,</w:t>
      </w:r>
      <w:r w:rsidRPr="00E9095E">
        <w:rPr>
          <w:rFonts w:ascii="Times New Roman" w:hAnsi="Times New Roman" w:cs="Times New Roman"/>
          <w:color w:val="000000" w:themeColor="text1"/>
          <w:sz w:val="20"/>
          <w:szCs w:val="20"/>
          <w:lang w:val="en-US"/>
        </w:rPr>
        <w:t xml:space="preserve"> </w:t>
      </w:r>
      <w:r w:rsidR="00D1104D">
        <w:rPr>
          <w:rFonts w:ascii="Times New Roman" w:hAnsi="Times New Roman" w:cs="Times New Roman"/>
          <w:color w:val="000000" w:themeColor="text1"/>
          <w:sz w:val="20"/>
          <w:szCs w:val="20"/>
          <w:lang w:val="en-US"/>
        </w:rPr>
        <w:t xml:space="preserve">that it is necessary to find </w:t>
      </w:r>
      <w:r w:rsidRPr="00E9095E">
        <w:rPr>
          <w:rFonts w:ascii="Times New Roman" w:hAnsi="Times New Roman" w:cs="Times New Roman"/>
          <w:color w:val="000000" w:themeColor="text1"/>
          <w:sz w:val="20"/>
          <w:szCs w:val="20"/>
          <w:lang w:val="en-US"/>
        </w:rPr>
        <w:t>a way to prevent, identify and mitigate attacks</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3484E564" w:rsidR="001F3CD2" w:rsidRPr="00EE7B34" w:rsidRDefault="00741A0F" w:rsidP="005928E7">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CE64E5">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38350BA1" w:rsidR="00B227D7" w:rsidRPr="00B227D7" w:rsidRDefault="00B227D7" w:rsidP="00CE64E5">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w:t>
      </w:r>
      <w:proofErr w:type="spellStart"/>
      <w:r w:rsidRPr="00B227D7">
        <w:rPr>
          <w:rFonts w:ascii="Times New Roman" w:hAnsi="Times New Roman" w:cs="Times New Roman"/>
          <w:color w:val="000000" w:themeColor="text1"/>
          <w:sz w:val="20"/>
          <w:szCs w:val="20"/>
          <w:lang w:val="en-US"/>
        </w:rPr>
        <w:t>Safaa</w:t>
      </w:r>
      <w:proofErr w:type="spellEnd"/>
      <w:r w:rsidRPr="00B227D7">
        <w:rPr>
          <w:rFonts w:ascii="Times New Roman" w:hAnsi="Times New Roman" w:cs="Times New Roman"/>
          <w:color w:val="000000" w:themeColor="text1"/>
          <w:sz w:val="20"/>
          <w:szCs w:val="20"/>
          <w:lang w:val="en-US"/>
        </w:rPr>
        <w:t xml:space="preserve"> </w:t>
      </w:r>
      <w:proofErr w:type="spellStart"/>
      <w:r w:rsidRPr="00B227D7">
        <w:rPr>
          <w:rFonts w:ascii="Times New Roman" w:hAnsi="Times New Roman" w:cs="Times New Roman"/>
          <w:color w:val="000000" w:themeColor="text1"/>
          <w:sz w:val="20"/>
          <w:szCs w:val="20"/>
          <w:lang w:val="en-US"/>
        </w:rPr>
        <w:t>Mahrach</w:t>
      </w:r>
      <w:proofErr w:type="spellEnd"/>
      <w:r w:rsidRPr="00B227D7">
        <w:rPr>
          <w:rFonts w:ascii="Times New Roman" w:hAnsi="Times New Roman" w:cs="Times New Roman"/>
          <w:color w:val="000000" w:themeColor="text1"/>
          <w:sz w:val="20"/>
          <w:szCs w:val="20"/>
          <w:lang w:val="en-US"/>
        </w:rPr>
        <w:t xml:space="preserve">,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w:t>
      </w:r>
      <w:r w:rsidRPr="00B227D7">
        <w:rPr>
          <w:rFonts w:ascii="Times New Roman" w:hAnsi="Times New Roman" w:cs="Times New Roman"/>
          <w:color w:val="000000" w:themeColor="text1"/>
          <w:sz w:val="20"/>
          <w:szCs w:val="20"/>
          <w:lang w:val="en-US"/>
        </w:rPr>
        <w:lastRenderedPageBreak/>
        <w:t xml:space="preserve">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7F0AC25F" w:rsidR="00494BE5" w:rsidRDefault="00494BE5" w:rsidP="00CE64E5">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 xml:space="preserve">] by Nguyen Ngoc Tuan,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 xml:space="preserve">a way to mitigate flood-type DDOS attacks in SDN architectures using machine learning with the Nearest-Neighbor (KNN) algorithm and </w:t>
      </w:r>
      <w:proofErr w:type="spellStart"/>
      <w:r w:rsidRPr="00494BE5">
        <w:rPr>
          <w:rFonts w:ascii="Times New Roman" w:hAnsi="Times New Roman" w:cs="Times New Roman"/>
          <w:color w:val="000000" w:themeColor="text1"/>
          <w:sz w:val="20"/>
          <w:szCs w:val="20"/>
          <w:lang w:val="en-US"/>
        </w:rPr>
        <w:t>XGBoost</w:t>
      </w:r>
      <w:proofErr w:type="spellEnd"/>
      <w:r w:rsidRPr="00494BE5">
        <w:rPr>
          <w:rFonts w:ascii="Times New Roman" w:hAnsi="Times New Roman" w:cs="Times New Roman"/>
          <w:color w:val="000000" w:themeColor="text1"/>
          <w:sz w:val="20"/>
          <w:szCs w:val="20"/>
          <w:lang w:val="en-US"/>
        </w:rPr>
        <w: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for TCP-SYN and ICMP protocols, with an efficiency to mitigate the attack of 98% in TCP-SYN and 99% in ICMP, benign traffic is not affected. The KNN algorithm was used in the entropy values after having calculated the ports or the number of ICMP packets. For their dataset they used the CAIDA 2007 dataset with a size of 21 GB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w:t>
      </w:r>
    </w:p>
    <w:p w14:paraId="15B550DB" w14:textId="34867B63" w:rsidR="00646395" w:rsidRDefault="00646395" w:rsidP="00CE64E5">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646395">
        <w:rPr>
          <w:rFonts w:ascii="Times New Roman" w:hAnsi="Times New Roman" w:cs="Times New Roman"/>
          <w:color w:val="000000" w:themeColor="text1"/>
          <w:sz w:val="20"/>
          <w:szCs w:val="20"/>
          <w:lang w:val="en-US"/>
        </w:rPr>
        <w:t>] Jesús</w:t>
      </w:r>
      <w:r>
        <w:rPr>
          <w:rFonts w:ascii="Times New Roman" w:hAnsi="Times New Roman" w:cs="Times New Roman"/>
          <w:color w:val="000000" w:themeColor="text1"/>
          <w:sz w:val="20"/>
          <w:szCs w:val="20"/>
          <w:lang w:val="en-US"/>
        </w:rPr>
        <w:t xml:space="preserve"> </w:t>
      </w:r>
      <w:proofErr w:type="spellStart"/>
      <w:r w:rsidRPr="00646395">
        <w:rPr>
          <w:rFonts w:ascii="Times New Roman" w:hAnsi="Times New Roman" w:cs="Times New Roman"/>
          <w:color w:val="000000" w:themeColor="text1"/>
          <w:sz w:val="20"/>
          <w:szCs w:val="20"/>
          <w:lang w:val="en-US"/>
        </w:rPr>
        <w:t>Galeano</w:t>
      </w:r>
      <w:proofErr w:type="spellEnd"/>
      <w:r>
        <w:rPr>
          <w:rFonts w:ascii="Times New Roman" w:hAnsi="Times New Roman" w:cs="Times New Roman"/>
          <w:color w:val="000000" w:themeColor="text1"/>
          <w:sz w:val="20"/>
          <w:szCs w:val="20"/>
          <w:lang w:val="en-US"/>
        </w:rPr>
        <w:t xml:space="preserve"> </w:t>
      </w:r>
      <w:proofErr w:type="spellStart"/>
      <w:r w:rsidRPr="00646395">
        <w:rPr>
          <w:rFonts w:ascii="Times New Roman" w:hAnsi="Times New Roman" w:cs="Times New Roman"/>
          <w:color w:val="000000" w:themeColor="text1"/>
          <w:sz w:val="20"/>
          <w:szCs w:val="20"/>
          <w:lang w:val="en-US"/>
        </w:rPr>
        <w:t>Brajones</w:t>
      </w:r>
      <w:proofErr w:type="spellEnd"/>
      <w:r w:rsidRPr="00646395">
        <w:rPr>
          <w:rFonts w:ascii="Times New Roman" w:hAnsi="Times New Roman" w:cs="Times New Roman"/>
          <w:color w:val="000000" w:themeColor="text1"/>
          <w:sz w:val="20"/>
          <w:szCs w:val="20"/>
          <w:lang w:val="en-US"/>
        </w:rPr>
        <w:t xml:space="preserve">, contributed to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r>
        <w:rPr>
          <w:rFonts w:ascii="Times New Roman" w:hAnsi="Times New Roman" w:cs="Times New Roman"/>
          <w:color w:val="000000" w:themeColor="text1"/>
          <w:sz w:val="20"/>
          <w:szCs w:val="20"/>
          <w:lang w:val="en-US"/>
        </w:rPr>
        <w:t xml:space="preserve">of </w:t>
      </w:r>
      <w:r w:rsidRPr="00646395">
        <w:rPr>
          <w:rFonts w:ascii="Times New Roman" w:hAnsi="Times New Roman" w:cs="Times New Roman"/>
          <w:color w:val="000000" w:themeColor="text1"/>
          <w:sz w:val="20"/>
          <w:szCs w:val="20"/>
          <w:lang w:val="en-US"/>
        </w:rPr>
        <w:t xml:space="preserve"> the window, flow rules are added to the switches using OpenFlow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in 3</w:t>
      </w:r>
      <w:r>
        <w:rPr>
          <w:rFonts w:ascii="Times New Roman" w:hAnsi="Times New Roman" w:cs="Times New Roman"/>
          <w:color w:val="000000" w:themeColor="text1"/>
          <w:sz w:val="20"/>
          <w:szCs w:val="20"/>
          <w:lang w:val="en-US"/>
        </w:rPr>
        <w:t xml:space="preserve"> of them</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value given to ϴ of the window size, giving a percentage of 20% in false positives.</w:t>
      </w:r>
    </w:p>
    <w:p w14:paraId="26B50676" w14:textId="671B8E3A" w:rsidR="009B4CA7" w:rsidRDefault="009B4CA7" w:rsidP="00CE64E5">
      <w:pPr>
        <w:jc w:val="both"/>
        <w:rPr>
          <w:rFonts w:ascii="Times New Roman" w:hAnsi="Times New Roman" w:cs="Times New Roman"/>
          <w:color w:val="000000" w:themeColor="text1"/>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 3 works find a solution to mitigate flood-type DDOS attacks, however there are some factors that can be analyzed, </w:t>
      </w:r>
      <w:proofErr w:type="spellStart"/>
      <w:r w:rsidRPr="009B4CA7">
        <w:rPr>
          <w:rFonts w:ascii="Times New Roman" w:hAnsi="Times New Roman" w:cs="Times New Roman"/>
          <w:color w:val="000000" w:themeColor="text1"/>
          <w:sz w:val="20"/>
          <w:szCs w:val="20"/>
          <w:lang w:val="en-US"/>
        </w:rPr>
        <w:t>Safaa</w:t>
      </w:r>
      <w:proofErr w:type="spellEnd"/>
      <w:r w:rsidRPr="009B4CA7">
        <w:rPr>
          <w:rFonts w:ascii="Times New Roman" w:hAnsi="Times New Roman" w:cs="Times New Roman"/>
          <w:color w:val="000000" w:themeColor="text1"/>
          <w:sz w:val="20"/>
          <w:szCs w:val="20"/>
          <w:lang w:val="en-US"/>
        </w:rPr>
        <w:t xml:space="preserve"> MAHRACH in [3] proposes to use the SYN cookie technique in which it works as the "authentication"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w:t>
      </w:r>
      <w:r w:rsidRPr="009B4CA7">
        <w:rPr>
          <w:rFonts w:ascii="Times New Roman" w:hAnsi="Times New Roman" w:cs="Times New Roman"/>
          <w:color w:val="000000" w:themeColor="text1"/>
          <w:sz w:val="20"/>
          <w:szCs w:val="20"/>
          <w:lang w:val="en-US"/>
        </w:rPr>
        <w:t xml:space="preserve">that the bandwidth </w:t>
      </w:r>
      <w:r>
        <w:rPr>
          <w:rFonts w:ascii="Times New Roman" w:hAnsi="Times New Roman" w:cs="Times New Roman"/>
          <w:color w:val="000000" w:themeColor="text1"/>
          <w:sz w:val="20"/>
          <w:szCs w:val="20"/>
          <w:lang w:val="en-US"/>
        </w:rPr>
        <w:t>and success rate are</w:t>
      </w:r>
      <w:r w:rsidRPr="009B4CA7">
        <w:rPr>
          <w:rFonts w:ascii="Times New Roman" w:hAnsi="Times New Roman" w:cs="Times New Roman"/>
          <w:color w:val="000000" w:themeColor="text1"/>
          <w:sz w:val="20"/>
          <w:szCs w:val="20"/>
          <w:lang w:val="en-US"/>
        </w:rPr>
        <w:t xml:space="preserve"> not altered. With respect to the second work by Nguyen Ngoc Tuan in [</w:t>
      </w:r>
      <w:r w:rsidR="000D110B">
        <w:rPr>
          <w:rFonts w:ascii="Times New Roman" w:hAnsi="Times New Roman" w:cs="Times New Roman"/>
          <w:color w:val="000000" w:themeColor="text1"/>
          <w:sz w:val="20"/>
          <w:szCs w:val="20"/>
          <w:lang w:val="en-US"/>
        </w:rPr>
        <w:t>8</w:t>
      </w:r>
      <w:r w:rsidRPr="009B4CA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w:t>
      </w:r>
      <w:r w:rsidR="000D110B">
        <w:rPr>
          <w:rFonts w:ascii="Times New Roman" w:hAnsi="Times New Roman" w:cs="Times New Roman"/>
          <w:color w:val="000000" w:themeColor="text1"/>
          <w:sz w:val="20"/>
          <w:szCs w:val="20"/>
          <w:lang w:val="en-US"/>
        </w:rPr>
        <w:t>9</w:t>
      </w:r>
      <w:r w:rsidRPr="009B4CA7">
        <w:rPr>
          <w:rFonts w:ascii="Times New Roman" w:hAnsi="Times New Roman" w:cs="Times New Roman"/>
          <w:color w:val="000000" w:themeColor="text1"/>
          <w:sz w:val="20"/>
          <w:szCs w:val="20"/>
          <w:lang w:val="en-US"/>
        </w:rPr>
        <w:t xml:space="preserve">] by Jesús </w:t>
      </w:r>
      <w:proofErr w:type="spellStart"/>
      <w:r w:rsidRPr="009B4CA7">
        <w:rPr>
          <w:rFonts w:ascii="Times New Roman" w:hAnsi="Times New Roman" w:cs="Times New Roman"/>
          <w:color w:val="000000" w:themeColor="text1"/>
          <w:sz w:val="20"/>
          <w:szCs w:val="20"/>
          <w:lang w:val="en-US"/>
        </w:rPr>
        <w:t>Galeano-Brajones</w:t>
      </w:r>
      <w:proofErr w:type="spellEnd"/>
      <w:r w:rsidRPr="009B4CA7">
        <w:rPr>
          <w:rFonts w:ascii="Times New Roman" w:hAnsi="Times New Roman" w:cs="Times New Roman"/>
          <w:color w:val="000000" w:themeColor="text1"/>
          <w:sz w:val="20"/>
          <w:szCs w:val="20"/>
          <w:lang w:val="en-US"/>
        </w:rPr>
        <w:t>,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p>
    <w:p w14:paraId="1DC79F3D" w14:textId="2027A5D8" w:rsidR="00AD3CAE" w:rsidRPr="00494BE5" w:rsidRDefault="00AD3CAE" w:rsidP="00CE64E5">
      <w:pPr>
        <w:jc w:val="both"/>
        <w:rPr>
          <w:rFonts w:ascii="Times New Roman" w:hAnsi="Times New Roman" w:cs="Times New Roman"/>
          <w:color w:val="000000" w:themeColor="text1"/>
          <w:sz w:val="20"/>
          <w:szCs w:val="20"/>
          <w:lang w:val="en-US"/>
        </w:rPr>
      </w:pPr>
      <w:r w:rsidRPr="00AD3CAE">
        <w:rPr>
          <w:rFonts w:ascii="Times New Roman" w:hAnsi="Times New Roman" w:cs="Times New Roman"/>
          <w:color w:val="000000" w:themeColor="text1"/>
          <w:sz w:val="20"/>
          <w:szCs w:val="20"/>
          <w:lang w:val="en-US"/>
        </w:rPr>
        <w:t xml:space="preserve">The purpose of the proposed project is to implement an SDN in </w:t>
      </w:r>
      <w:proofErr w:type="spellStart"/>
      <w:r w:rsidRPr="00AD3CAE">
        <w:rPr>
          <w:rFonts w:ascii="Times New Roman" w:hAnsi="Times New Roman" w:cs="Times New Roman"/>
          <w:color w:val="000000" w:themeColor="text1"/>
          <w:sz w:val="20"/>
          <w:szCs w:val="20"/>
          <w:lang w:val="en-US"/>
        </w:rPr>
        <w:t>mininet</w:t>
      </w:r>
      <w:proofErr w:type="spellEnd"/>
      <w:r w:rsidRPr="00AD3CAE">
        <w:rPr>
          <w:rFonts w:ascii="Times New Roman" w:hAnsi="Times New Roman" w:cs="Times New Roman"/>
          <w:color w:val="000000" w:themeColor="text1"/>
          <w:sz w:val="20"/>
          <w:szCs w:val="20"/>
          <w:lang w:val="en-US"/>
        </w:rPr>
        <w:t xml:space="preserve"> and </w:t>
      </w:r>
      <w:r w:rsidR="00B86F55">
        <w:rPr>
          <w:rFonts w:ascii="Times New Roman" w:hAnsi="Times New Roman" w:cs="Times New Roman"/>
          <w:color w:val="000000" w:themeColor="text1"/>
          <w:sz w:val="20"/>
          <w:szCs w:val="20"/>
          <w:lang w:val="en-US"/>
        </w:rPr>
        <w:t xml:space="preserve">configure </w:t>
      </w:r>
      <w:r w:rsidRPr="00AD3CAE">
        <w:rPr>
          <w:rFonts w:ascii="Times New Roman" w:hAnsi="Times New Roman" w:cs="Times New Roman"/>
          <w:color w:val="000000" w:themeColor="text1"/>
          <w:sz w:val="20"/>
          <w:szCs w:val="20"/>
          <w:lang w:val="en-US"/>
        </w:rPr>
        <w:t>the ONOS controller for the mitigation of DDOS flood attacks in either TCP or UDP protocols, using machine learning algorithms or entropy or variants of the SYN cookie technique</w:t>
      </w:r>
      <w:r w:rsidR="00B86F55">
        <w:rPr>
          <w:rFonts w:ascii="Times New Roman" w:hAnsi="Times New Roman" w:cs="Times New Roman"/>
          <w:color w:val="000000" w:themeColor="text1"/>
          <w:sz w:val="20"/>
          <w:szCs w:val="20"/>
          <w:lang w:val="en-US"/>
        </w:rPr>
        <w:t>,</w:t>
      </w:r>
      <w:r w:rsidRPr="00AD3CAE">
        <w:rPr>
          <w:rFonts w:ascii="Times New Roman" w:hAnsi="Times New Roman" w:cs="Times New Roman"/>
          <w:color w:val="000000" w:themeColor="text1"/>
          <w:sz w:val="20"/>
          <w:szCs w:val="20"/>
          <w:lang w:val="en-US"/>
        </w:rPr>
        <w:t xml:space="preserve"> or deep learning, which mitigates attacks and reduce window </w:t>
      </w:r>
      <w:r w:rsidR="00B86F55">
        <w:rPr>
          <w:rFonts w:ascii="Times New Roman" w:hAnsi="Times New Roman" w:cs="Times New Roman"/>
          <w:color w:val="000000" w:themeColor="text1"/>
          <w:sz w:val="20"/>
          <w:szCs w:val="20"/>
          <w:lang w:val="en-US"/>
        </w:rPr>
        <w:t xml:space="preserve">time </w:t>
      </w:r>
      <w:r w:rsidRPr="00AD3CAE">
        <w:rPr>
          <w:rFonts w:ascii="Times New Roman" w:hAnsi="Times New Roman" w:cs="Times New Roman"/>
          <w:color w:val="000000" w:themeColor="text1"/>
          <w:sz w:val="20"/>
          <w:szCs w:val="20"/>
          <w:lang w:val="en-US"/>
        </w:rPr>
        <w:t>size problems if the algorithm requires it.</w:t>
      </w:r>
    </w:p>
    <w:p w14:paraId="53590CD6" w14:textId="5C21D26F" w:rsidR="00ED3913"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570A999D" w:rsidR="00632096" w:rsidRDefault="00E87191" w:rsidP="00632096">
      <w:pPr>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 xml:space="preserve">ork is to implement a mitigation technique for volume attacks like flood TCP-SYN or UDP in a simulated environment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the ONOS controller.</w:t>
      </w:r>
    </w:p>
    <w:p w14:paraId="412F84E8" w14:textId="1A5D1B45" w:rsidR="00E87191" w:rsidRPr="00A769FD" w:rsidRDefault="00E542F3"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00EBE8C2" w14:textId="7E922577" w:rsidR="00045333" w:rsidRPr="00D1078D" w:rsidRDefault="00D1078D" w:rsidP="00632096">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Review and document </w:t>
      </w:r>
      <w:r w:rsidRPr="00D1078D">
        <w:rPr>
          <w:rFonts w:ascii="Times New Roman" w:hAnsi="Times New Roman" w:cs="Times New Roman"/>
          <w:color w:val="000000" w:themeColor="text1"/>
          <w:sz w:val="20"/>
          <w:szCs w:val="20"/>
          <w:lang w:val="en-US"/>
        </w:rPr>
        <w:t xml:space="preserve">of </w:t>
      </w:r>
      <w:r>
        <w:rPr>
          <w:rFonts w:ascii="Times New Roman" w:hAnsi="Times New Roman" w:cs="Times New Roman"/>
          <w:color w:val="000000" w:themeColor="text1"/>
          <w:sz w:val="20"/>
          <w:szCs w:val="20"/>
          <w:lang w:val="en-US"/>
        </w:rPr>
        <w:t xml:space="preserve">different DDOS </w:t>
      </w:r>
      <w:r w:rsidRPr="00D1078D">
        <w:rPr>
          <w:rFonts w:ascii="Times New Roman" w:hAnsi="Times New Roman" w:cs="Times New Roman"/>
          <w:color w:val="000000" w:themeColor="text1"/>
          <w:sz w:val="20"/>
          <w:szCs w:val="20"/>
          <w:lang w:val="en-US"/>
        </w:rPr>
        <w:t>high-volume mit</w:t>
      </w:r>
      <w:r>
        <w:rPr>
          <w:rFonts w:ascii="Times New Roman" w:hAnsi="Times New Roman" w:cs="Times New Roman"/>
          <w:color w:val="000000" w:themeColor="text1"/>
          <w:sz w:val="20"/>
          <w:szCs w:val="20"/>
          <w:lang w:val="en-US"/>
        </w:rPr>
        <w:t>igation strategies used, make an analysis and tests of the performance, response time, scalability of the results of the proposed mitigation algorithm in the SDN</w:t>
      </w:r>
      <w:r w:rsidR="00F200B3">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implemented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ONOS controller.</w:t>
      </w:r>
    </w:p>
    <w:p w14:paraId="70BB080C" w14:textId="6AB46304" w:rsidR="00D9172B"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3F167239" w:rsidR="00C065E6" w:rsidRDefault="00C065E6" w:rsidP="00CE64E5">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algorithm in code for mitigation of flood-type DDOS attacks with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implementing mitigation</w:t>
      </w:r>
      <w:r w:rsidRPr="00C065E6">
        <w:rPr>
          <w:rFonts w:ascii="Times New Roman" w:hAnsi="Times New Roman" w:cs="Times New Roman"/>
          <w:color w:val="000000" w:themeColor="text1"/>
          <w:sz w:val="20"/>
          <w:szCs w:val="20"/>
          <w:lang w:val="en-US"/>
        </w:rPr>
        <w:t xml:space="preserve"> techniques such as entropy, SYN cookie or KNN (K nearest neighbor) supervised machine learning algorithm</w:t>
      </w:r>
      <w:r>
        <w:rPr>
          <w:rFonts w:ascii="Times New Roman" w:hAnsi="Times New Roman" w:cs="Times New Roman"/>
          <w:color w:val="000000" w:themeColor="text1"/>
          <w:sz w:val="20"/>
          <w:szCs w:val="20"/>
          <w:lang w:val="en-US"/>
        </w:rPr>
        <w:t xml:space="preserve"> or other machine learning algorithm</w:t>
      </w:r>
      <w:r w:rsidRPr="00C065E6">
        <w:rPr>
          <w:rFonts w:ascii="Times New Roman" w:hAnsi="Times New Roman" w:cs="Times New Roman"/>
          <w:color w:val="000000" w:themeColor="text1"/>
          <w:sz w:val="20"/>
          <w:szCs w:val="20"/>
          <w:lang w:val="en-US"/>
        </w:rPr>
        <w:t>.</w:t>
      </w:r>
    </w:p>
    <w:p w14:paraId="0E2A8031" w14:textId="5AF6DE7B" w:rsidR="00F80F0C" w:rsidRPr="00C065E6" w:rsidRDefault="00F80F0C"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lastRenderedPageBreak/>
        <w:t>Also it is expected to deliver a</w:t>
      </w:r>
      <w:r w:rsidR="00A66B34">
        <w:rPr>
          <w:rFonts w:ascii="Times New Roman" w:hAnsi="Times New Roman" w:cs="Times New Roman"/>
          <w:color w:val="000000" w:themeColor="text1"/>
          <w:sz w:val="20"/>
          <w:szCs w:val="20"/>
          <w:lang w:val="en-US"/>
        </w:rPr>
        <w:t xml:space="preserve"> </w:t>
      </w:r>
      <w:proofErr w:type="spellStart"/>
      <w:r w:rsidR="00A66B34">
        <w:rPr>
          <w:rFonts w:ascii="Times New Roman" w:hAnsi="Times New Roman" w:cs="Times New Roman"/>
          <w:color w:val="000000" w:themeColor="text1"/>
          <w:sz w:val="20"/>
          <w:szCs w:val="20"/>
          <w:lang w:val="en-US"/>
        </w:rPr>
        <w:t>tesina</w:t>
      </w:r>
      <w:proofErr w:type="spellEnd"/>
      <w:r w:rsidR="00A66B34">
        <w:rPr>
          <w:rFonts w:ascii="Times New Roman" w:hAnsi="Times New Roman" w:cs="Times New Roman"/>
          <w:color w:val="000000" w:themeColor="text1"/>
          <w:sz w:val="20"/>
          <w:szCs w:val="20"/>
          <w:lang w:val="en-US"/>
        </w:rPr>
        <w:t xml:space="preserve">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5928E7">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567760B" w:rsidR="00562BC6" w:rsidRPr="00A769FD" w:rsidRDefault="00CE4F6F"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In the fig 1, we can see that t</w:t>
      </w:r>
      <w:r w:rsidR="00411689" w:rsidRPr="00411689">
        <w:rPr>
          <w:rFonts w:ascii="Times New Roman" w:hAnsi="Times New Roman" w:cs="Times New Roman"/>
          <w:color w:val="000000" w:themeColor="text1"/>
          <w:sz w:val="20"/>
          <w:szCs w:val="20"/>
          <w:lang w:val="en-US"/>
        </w:rPr>
        <w:t>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requirements and 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previously reviewed literature. In the fourth phase, report all the technical and scientific discoveries of the project.</w:t>
      </w:r>
    </w:p>
    <w:p w14:paraId="0D1BC375" w14:textId="77777777" w:rsidR="00CE4F6F" w:rsidRDefault="00D61134" w:rsidP="00CE4F6F">
      <w:pPr>
        <w:keepNext/>
        <w:jc w:val="center"/>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793" cy="1572364"/>
                    </a:xfrm>
                    <a:prstGeom prst="rect">
                      <a:avLst/>
                    </a:prstGeom>
                  </pic:spPr>
                </pic:pic>
              </a:graphicData>
            </a:graphic>
          </wp:inline>
        </w:drawing>
      </w:r>
    </w:p>
    <w:p w14:paraId="72822761" w14:textId="389DDC40" w:rsidR="00502BBC" w:rsidRPr="00A769FD" w:rsidRDefault="00CE4F6F" w:rsidP="00CE4F6F">
      <w:pPr>
        <w:pStyle w:val="Descripcin"/>
        <w:jc w:val="center"/>
        <w:rPr>
          <w:rFonts w:ascii="Times New Roman" w:hAnsi="Times New Roman" w:cs="Times New Roman"/>
          <w:b/>
          <w:bCs/>
          <w:color w:val="000000" w:themeColor="text1"/>
          <w:sz w:val="16"/>
          <w:szCs w:val="16"/>
          <w:lang w:val="en-US"/>
        </w:rPr>
      </w:pPr>
      <w:r w:rsidRPr="00CE4F6F">
        <w:rPr>
          <w:rFonts w:ascii="Times New Roman" w:hAnsi="Times New Roman" w:cs="Times New Roman"/>
          <w:b/>
          <w:bCs/>
          <w:color w:val="000000" w:themeColor="text1"/>
          <w:sz w:val="16"/>
          <w:szCs w:val="16"/>
        </w:rPr>
        <w:t xml:space="preserve">Fig. </w:t>
      </w:r>
      <w:r w:rsidRPr="00CE4F6F">
        <w:rPr>
          <w:rFonts w:ascii="Times New Roman" w:hAnsi="Times New Roman" w:cs="Times New Roman"/>
          <w:b/>
          <w:bCs/>
          <w:color w:val="000000" w:themeColor="text1"/>
          <w:sz w:val="16"/>
          <w:szCs w:val="16"/>
        </w:rPr>
        <w:fldChar w:fldCharType="begin"/>
      </w:r>
      <w:r w:rsidRPr="00CE4F6F">
        <w:rPr>
          <w:rFonts w:ascii="Times New Roman" w:hAnsi="Times New Roman" w:cs="Times New Roman"/>
          <w:b/>
          <w:bCs/>
          <w:color w:val="000000" w:themeColor="text1"/>
          <w:sz w:val="16"/>
          <w:szCs w:val="16"/>
        </w:rPr>
        <w:instrText xml:space="preserve"> SEQ Ilustración \* ARABIC </w:instrText>
      </w:r>
      <w:r w:rsidRPr="00CE4F6F">
        <w:rPr>
          <w:rFonts w:ascii="Times New Roman" w:hAnsi="Times New Roman" w:cs="Times New Roman"/>
          <w:b/>
          <w:bCs/>
          <w:color w:val="000000" w:themeColor="text1"/>
          <w:sz w:val="16"/>
          <w:szCs w:val="16"/>
        </w:rPr>
        <w:fldChar w:fldCharType="separate"/>
      </w:r>
      <w:r w:rsidRPr="00CE4F6F">
        <w:rPr>
          <w:rFonts w:ascii="Times New Roman" w:hAnsi="Times New Roman" w:cs="Times New Roman"/>
          <w:b/>
          <w:bCs/>
          <w:noProof/>
          <w:color w:val="000000" w:themeColor="text1"/>
          <w:sz w:val="16"/>
          <w:szCs w:val="16"/>
        </w:rPr>
        <w:t>1</w:t>
      </w:r>
      <w:r w:rsidRPr="00CE4F6F">
        <w:rPr>
          <w:rFonts w:ascii="Times New Roman" w:hAnsi="Times New Roman" w:cs="Times New Roman"/>
          <w:b/>
          <w:bCs/>
          <w:color w:val="000000" w:themeColor="text1"/>
          <w:sz w:val="16"/>
          <w:szCs w:val="16"/>
        </w:rPr>
        <w:fldChar w:fldCharType="end"/>
      </w:r>
      <w:r w:rsidRPr="00CE4F6F">
        <w:rPr>
          <w:rFonts w:ascii="Times New Roman" w:hAnsi="Times New Roman" w:cs="Times New Roman"/>
          <w:b/>
          <w:bCs/>
          <w:color w:val="000000" w:themeColor="text1"/>
          <w:sz w:val="16"/>
          <w:szCs w:val="16"/>
        </w:rPr>
        <w:t xml:space="preserve">. </w:t>
      </w:r>
      <w:r w:rsidRPr="00A769FD">
        <w:rPr>
          <w:rFonts w:ascii="Times New Roman" w:hAnsi="Times New Roman" w:cs="Times New Roman"/>
          <w:b/>
          <w:bCs/>
          <w:color w:val="000000" w:themeColor="text1"/>
          <w:sz w:val="16"/>
          <w:szCs w:val="16"/>
          <w:lang w:val="en-US"/>
        </w:rPr>
        <w:t>General objectives</w:t>
      </w:r>
    </w:p>
    <w:p w14:paraId="33D10C54" w14:textId="51118781" w:rsidR="00CA55D7" w:rsidRPr="00A769FD" w:rsidRDefault="00CA55D7" w:rsidP="00CE64E5">
      <w:pPr>
        <w:jc w:val="both"/>
        <w:rPr>
          <w:rFonts w:ascii="Times New Roman" w:hAnsi="Times New Roman" w:cs="Times New Roman"/>
          <w:b/>
          <w:bCs/>
          <w:color w:val="000000" w:themeColor="text1"/>
          <w:sz w:val="20"/>
          <w:szCs w:val="20"/>
          <w:lang w:val="en-US"/>
        </w:rPr>
      </w:pPr>
    </w:p>
    <w:p w14:paraId="709FCB77" w14:textId="73EF5B13" w:rsidR="00734010" w:rsidRDefault="00CA36F7" w:rsidP="00CE64E5">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2</w:t>
      </w:r>
      <w:r w:rsidRPr="00CA36F7">
        <w:rPr>
          <w:rFonts w:ascii="Times New Roman" w:hAnsi="Times New Roman" w:cs="Times New Roman"/>
          <w:color w:val="000000" w:themeColor="text1"/>
          <w:sz w:val="20"/>
          <w:szCs w:val="20"/>
          <w:lang w:val="en-US"/>
        </w:rPr>
        <w:t>.</w:t>
      </w:r>
      <w:r w:rsidR="008443D2" w:rsidRPr="008443D2">
        <w:rPr>
          <w:noProof/>
          <w:lang w:val="en-US"/>
        </w:rPr>
        <w:t xml:space="preserve"> </w:t>
      </w:r>
      <w:r w:rsidR="008443D2">
        <w:rPr>
          <w:noProof/>
        </w:rPr>
        <w:drawing>
          <wp:inline distT="0" distB="0" distL="0" distR="0" wp14:anchorId="1E992140" wp14:editId="39C88FA2">
            <wp:extent cx="2975610" cy="1847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5610" cy="1847215"/>
                    </a:xfrm>
                    <a:prstGeom prst="rect">
                      <a:avLst/>
                    </a:prstGeom>
                  </pic:spPr>
                </pic:pic>
              </a:graphicData>
            </a:graphic>
          </wp:inline>
        </w:drawing>
      </w:r>
    </w:p>
    <w:p w14:paraId="62EEF4F3" w14:textId="6C9C7171" w:rsidR="00CA36F7" w:rsidRPr="00CA36F7" w:rsidRDefault="00CA36F7" w:rsidP="00B944E7">
      <w:pPr>
        <w:pStyle w:val="Descripcin"/>
        <w:jc w:val="center"/>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2.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w:t>
      </w:r>
      <w:proofErr w:type="spellStart"/>
      <w:r w:rsidRPr="00614014">
        <w:rPr>
          <w:rFonts w:ascii="Times New Roman" w:hAnsi="Times New Roman" w:cs="Times New Roman"/>
          <w:color w:val="000000" w:themeColor="text1"/>
          <w:sz w:val="20"/>
          <w:szCs w:val="20"/>
          <w:lang w:val="en-US"/>
        </w:rPr>
        <w:t>Cyber attack</w:t>
      </w:r>
      <w:proofErr w:type="spellEnd"/>
      <w:r w:rsidRPr="00614014">
        <w:rPr>
          <w:rFonts w:ascii="Times New Roman" w:hAnsi="Times New Roman" w:cs="Times New Roman"/>
          <w:color w:val="000000" w:themeColor="text1"/>
          <w:sz w:val="20"/>
          <w:szCs w:val="20"/>
          <w:lang w:val="en-US"/>
        </w:rPr>
        <w:t xml:space="preserve">—What are common cyberthreats? </w:t>
      </w:r>
      <w:r w:rsidRPr="00007404">
        <w:rPr>
          <w:rFonts w:ascii="Times New Roman" w:hAnsi="Times New Roman" w:cs="Times New Roman"/>
          <w:color w:val="000000" w:themeColor="text1"/>
          <w:sz w:val="20"/>
          <w:szCs w:val="20"/>
          <w:lang w:val="en-US"/>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https://www.cisco.com/c/en/us/products/security/common-cyberattacks.html</w:t>
      </w:r>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 Distributed denial of service. (s. f.). </w:t>
      </w:r>
      <w:r w:rsidRPr="00007404">
        <w:rPr>
          <w:rFonts w:ascii="Times New Roman" w:hAnsi="Times New Roman" w:cs="Times New Roman"/>
          <w:color w:val="000000" w:themeColor="text1"/>
          <w:sz w:val="20"/>
          <w:szCs w:val="20"/>
          <w:lang w:val="en-US"/>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https://www.cisco.com/c/en/us/products/security/what-is-a-ddos-attack.html</w:t>
      </w:r>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[3] </w:t>
      </w:r>
      <w:proofErr w:type="spellStart"/>
      <w:r w:rsidRPr="00614014">
        <w:rPr>
          <w:rFonts w:ascii="Times New Roman" w:hAnsi="Times New Roman" w:cs="Times New Roman"/>
          <w:color w:val="000000" w:themeColor="text1"/>
          <w:sz w:val="20"/>
          <w:szCs w:val="20"/>
          <w:lang w:val="en-US"/>
        </w:rPr>
        <w:t>Mahrach</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Safaa</w:t>
      </w:r>
      <w:proofErr w:type="spellEnd"/>
      <w:r w:rsidRPr="00614014">
        <w:rPr>
          <w:rFonts w:ascii="Times New Roman" w:hAnsi="Times New Roman" w:cs="Times New Roman"/>
          <w:color w:val="000000" w:themeColor="text1"/>
          <w:sz w:val="20"/>
          <w:szCs w:val="20"/>
          <w:lang w:val="en-US"/>
        </w:rPr>
        <w:t xml:space="preserve"> &amp; </w:t>
      </w:r>
      <w:proofErr w:type="spellStart"/>
      <w:r w:rsidRPr="00614014">
        <w:rPr>
          <w:rFonts w:ascii="Times New Roman" w:hAnsi="Times New Roman" w:cs="Times New Roman"/>
          <w:color w:val="000000" w:themeColor="text1"/>
          <w:sz w:val="20"/>
          <w:szCs w:val="20"/>
          <w:lang w:val="en-US"/>
        </w:rPr>
        <w:t>Haqiq</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Abdelkrim</w:t>
      </w:r>
      <w:proofErr w:type="spellEnd"/>
      <w:r w:rsidRPr="00614014">
        <w:rPr>
          <w:rFonts w:ascii="Times New Roman" w:hAnsi="Times New Roman" w:cs="Times New Roman"/>
          <w:color w:val="000000" w:themeColor="text1"/>
          <w:sz w:val="20"/>
          <w:szCs w:val="20"/>
          <w:lang w:val="en-US"/>
        </w:rPr>
        <w:t>.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007404">
        <w:rPr>
          <w:rFonts w:ascii="Times New Roman" w:hAnsi="Times New Roman" w:cs="Times New Roman"/>
          <w:color w:val="000000" w:themeColor="text1"/>
          <w:sz w:val="20"/>
          <w:szCs w:val="20"/>
          <w:lang w:val="en-US"/>
        </w:rPr>
        <w:t>(</w:t>
      </w:r>
      <w:r w:rsidR="006C23C3" w:rsidRPr="00007404">
        <w:rPr>
          <w:rFonts w:ascii="Times New Roman" w:hAnsi="Times New Roman" w:cs="Times New Roman"/>
          <w:color w:val="000000" w:themeColor="text1"/>
          <w:sz w:val="20"/>
          <w:szCs w:val="20"/>
          <w:lang w:val="en-US"/>
        </w:rPr>
        <w:t>2020</w:t>
      </w:r>
      <w:r w:rsidRPr="00007404">
        <w:rPr>
          <w:rFonts w:ascii="Times New Roman" w:hAnsi="Times New Roman" w:cs="Times New Roman"/>
          <w:color w:val="000000" w:themeColor="text1"/>
          <w:sz w:val="20"/>
          <w:szCs w:val="20"/>
          <w:lang w:val="en-US"/>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https://us.norton.com/internetsecurity-emerging-threats-what-is-a-ddos-attack-30sectech-by-norton.html</w:t>
      </w:r>
    </w:p>
    <w:p w14:paraId="2578988B" w14:textId="4D62D1DC"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80702C">
        <w:rPr>
          <w:rFonts w:ascii="Times New Roman" w:hAnsi="Times New Roman" w:cs="Times New Roman"/>
          <w:color w:val="000000" w:themeColor="text1"/>
          <w:sz w:val="20"/>
          <w:szCs w:val="20"/>
        </w:rPr>
        <w:t>5</w:t>
      </w:r>
      <w:r w:rsidRPr="00614014">
        <w:rPr>
          <w:rFonts w:ascii="Times New Roman" w:hAnsi="Times New Roman" w:cs="Times New Roman"/>
          <w:color w:val="000000" w:themeColor="text1"/>
          <w:sz w:val="20"/>
          <w:szCs w:val="20"/>
        </w:rPr>
        <w:t xml:space="preserve">] Oleg </w:t>
      </w:r>
      <w:proofErr w:type="spellStart"/>
      <w:r w:rsidRPr="00614014">
        <w:rPr>
          <w:rFonts w:ascii="Times New Roman" w:hAnsi="Times New Roman" w:cs="Times New Roman"/>
          <w:color w:val="000000" w:themeColor="text1"/>
          <w:sz w:val="20"/>
          <w:szCs w:val="20"/>
        </w:rPr>
        <w:t>Kupreev</w:t>
      </w:r>
      <w:proofErr w:type="spellEnd"/>
      <w:r w:rsidRPr="00614014">
        <w:rPr>
          <w:rFonts w:ascii="Times New Roman" w:hAnsi="Times New Roman" w:cs="Times New Roman"/>
          <w:color w:val="000000" w:themeColor="text1"/>
          <w:sz w:val="20"/>
          <w:szCs w:val="20"/>
        </w:rPr>
        <w:t xml:space="preserve">, Ekaterina </w:t>
      </w:r>
      <w:proofErr w:type="spellStart"/>
      <w:r w:rsidRPr="00614014">
        <w:rPr>
          <w:rFonts w:ascii="Times New Roman" w:hAnsi="Times New Roman" w:cs="Times New Roman"/>
          <w:color w:val="000000" w:themeColor="text1"/>
          <w:sz w:val="20"/>
          <w:szCs w:val="20"/>
        </w:rPr>
        <w:t>Badovskaya</w:t>
      </w:r>
      <w:proofErr w:type="spellEnd"/>
      <w:r w:rsidRPr="00614014">
        <w:rPr>
          <w:rFonts w:ascii="Times New Roman" w:hAnsi="Times New Roman" w:cs="Times New Roman"/>
          <w:color w:val="000000" w:themeColor="text1"/>
          <w:sz w:val="20"/>
          <w:szCs w:val="20"/>
        </w:rPr>
        <w:t xml:space="preserve">, </w:t>
      </w:r>
      <w:proofErr w:type="spellStart"/>
      <w:r w:rsidRPr="00614014">
        <w:rPr>
          <w:rFonts w:ascii="Times New Roman" w:hAnsi="Times New Roman" w:cs="Times New Roman"/>
          <w:color w:val="000000" w:themeColor="text1"/>
          <w:sz w:val="20"/>
          <w:szCs w:val="20"/>
        </w:rPr>
        <w:t>Gutnikov</w:t>
      </w:r>
      <w:proofErr w:type="spellEnd"/>
      <w:r w:rsidRPr="00614014">
        <w:rPr>
          <w:rFonts w:ascii="Times New Roman" w:hAnsi="Times New Roman" w:cs="Times New Roman"/>
          <w:color w:val="000000" w:themeColor="text1"/>
          <w:sz w:val="20"/>
          <w:szCs w:val="20"/>
        </w:rPr>
        <w:t xml:space="preserve"> Alexander.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en el cuarto trimestre de 2020. </w:t>
      </w:r>
      <w:r w:rsidRPr="00007404">
        <w:rPr>
          <w:rFonts w:ascii="Times New Roman" w:hAnsi="Times New Roman" w:cs="Times New Roman"/>
          <w:color w:val="000000" w:themeColor="text1"/>
          <w:sz w:val="20"/>
          <w:szCs w:val="20"/>
          <w:lang w:val="en-US"/>
        </w:rPr>
        <w:t xml:space="preserve">(2021).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https://securelist.lat/ddos-attacks-in-q4-2020/92850/</w:t>
      </w:r>
    </w:p>
    <w:p w14:paraId="7A9A9180" w14:textId="74B59894" w:rsidR="00F972D2" w:rsidRPr="00007404" w:rsidRDefault="00F83C13"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6</w:t>
      </w:r>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Karspesky</w:t>
      </w:r>
      <w:proofErr w:type="spellEnd"/>
      <w:r w:rsidRPr="00614014">
        <w:rPr>
          <w:rFonts w:ascii="Times New Roman" w:hAnsi="Times New Roman" w:cs="Times New Roman"/>
          <w:color w:val="000000" w:themeColor="text1"/>
          <w:sz w:val="20"/>
          <w:szCs w:val="20"/>
          <w:lang w:val="en-US"/>
        </w:rPr>
        <w:t xml:space="preserve">. Distributed denial of service: Anatomy and impact of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attacks. </w:t>
      </w:r>
      <w:r w:rsidRPr="00007404">
        <w:rPr>
          <w:rFonts w:ascii="Times New Roman" w:hAnsi="Times New Roman" w:cs="Times New Roman"/>
          <w:color w:val="000000" w:themeColor="text1"/>
          <w:sz w:val="20"/>
          <w:szCs w:val="20"/>
          <w:lang w:val="en-US"/>
        </w:rPr>
        <w:t xml:space="preserve">(2021, </w:t>
      </w:r>
      <w:r w:rsidR="009E55FC" w:rsidRPr="00007404">
        <w:rPr>
          <w:rFonts w:ascii="Times New Roman" w:hAnsi="Times New Roman" w:cs="Times New Roman"/>
          <w:color w:val="000000" w:themeColor="text1"/>
          <w:sz w:val="20"/>
          <w:szCs w:val="20"/>
          <w:lang w:val="en-US"/>
        </w:rPr>
        <w:t>January</w:t>
      </w:r>
      <w:r w:rsidRPr="00007404">
        <w:rPr>
          <w:rFonts w:ascii="Times New Roman" w:hAnsi="Times New Roman" w:cs="Times New Roman"/>
          <w:color w:val="000000" w:themeColor="text1"/>
          <w:sz w:val="20"/>
          <w:szCs w:val="20"/>
          <w:lang w:val="en-US"/>
        </w:rPr>
        <w:t xml:space="preserve"> 13). Usa.Kaspersky.Com. https://usa.kaspersky.com/resource-center/preemptive-safety/how-does-ddos-attack-work</w:t>
      </w:r>
    </w:p>
    <w:p w14:paraId="60065CA8" w14:textId="3E22F540" w:rsidR="00BF62E6" w:rsidRPr="00614014" w:rsidRDefault="00BF62E6" w:rsidP="00CE64E5">
      <w:pPr>
        <w:jc w:val="both"/>
        <w:rPr>
          <w:rFonts w:ascii="Times New Roman" w:hAnsi="Times New Roman" w:cs="Times New Roman"/>
          <w:color w:val="000000" w:themeColor="text1"/>
          <w:sz w:val="20"/>
          <w:szCs w:val="20"/>
          <w:lang w:val="en-US"/>
        </w:rPr>
      </w:pPr>
      <w:r w:rsidRPr="0000740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7</w:t>
      </w:r>
      <w:r w:rsidRPr="00007404">
        <w:rPr>
          <w:rFonts w:ascii="Times New Roman" w:hAnsi="Times New Roman" w:cs="Times New Roman"/>
          <w:color w:val="000000" w:themeColor="text1"/>
          <w:sz w:val="20"/>
          <w:szCs w:val="20"/>
          <w:lang w:val="en-US"/>
        </w:rPr>
        <w:t xml:space="preserve">] Group, I. D. M. (2018, </w:t>
      </w:r>
      <w:r w:rsidR="009E55FC" w:rsidRPr="00007404">
        <w:rPr>
          <w:rFonts w:ascii="Times New Roman" w:hAnsi="Times New Roman" w:cs="Times New Roman"/>
          <w:color w:val="000000" w:themeColor="text1"/>
          <w:sz w:val="20"/>
          <w:szCs w:val="20"/>
          <w:lang w:val="en-US"/>
        </w:rPr>
        <w:t>September</w:t>
      </w:r>
      <w:r w:rsidRPr="00007404">
        <w:rPr>
          <w:rFonts w:ascii="Times New Roman" w:hAnsi="Times New Roman" w:cs="Times New Roman"/>
          <w:color w:val="000000" w:themeColor="text1"/>
          <w:sz w:val="20"/>
          <w:szCs w:val="20"/>
          <w:lang w:val="en-US"/>
        </w:rPr>
        <w:t xml:space="preserve"> 13). </w:t>
      </w:r>
      <w:r w:rsidRPr="00614014">
        <w:rPr>
          <w:rFonts w:ascii="Times New Roman" w:hAnsi="Times New Roman" w:cs="Times New Roman"/>
          <w:color w:val="000000" w:themeColor="text1"/>
          <w:sz w:val="20"/>
          <w:szCs w:val="20"/>
        </w:rPr>
        <w:t xml:space="preserve">La </w:t>
      </w:r>
      <w:proofErr w:type="spellStart"/>
      <w:r w:rsidRPr="00614014">
        <w:rPr>
          <w:rFonts w:ascii="Times New Roman" w:hAnsi="Times New Roman" w:cs="Times New Roman"/>
          <w:color w:val="000000" w:themeColor="text1"/>
          <w:sz w:val="20"/>
          <w:szCs w:val="20"/>
        </w:rPr>
        <w:t>p&amp;</w:t>
      </w:r>
      <w:proofErr w:type="gramStart"/>
      <w:r w:rsidRPr="00614014">
        <w:rPr>
          <w:rFonts w:ascii="Times New Roman" w:hAnsi="Times New Roman" w:cs="Times New Roman"/>
          <w:color w:val="000000" w:themeColor="text1"/>
          <w:sz w:val="20"/>
          <w:szCs w:val="20"/>
        </w:rPr>
        <w:t>eacute;rdida</w:t>
      </w:r>
      <w:proofErr w:type="spellEnd"/>
      <w:proofErr w:type="gramEnd"/>
      <w:r w:rsidRPr="00614014">
        <w:rPr>
          <w:rFonts w:ascii="Times New Roman" w:hAnsi="Times New Roman" w:cs="Times New Roman"/>
          <w:color w:val="000000" w:themeColor="text1"/>
          <w:sz w:val="20"/>
          <w:szCs w:val="20"/>
        </w:rPr>
        <w:t xml:space="preserve"> de la confianza, principal consecuencia de los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 Security and </w:t>
      </w:r>
      <w:proofErr w:type="spellStart"/>
      <w:r w:rsidRPr="00614014">
        <w:rPr>
          <w:rFonts w:ascii="Times New Roman" w:hAnsi="Times New Roman" w:cs="Times New Roman"/>
          <w:color w:val="000000" w:themeColor="text1"/>
          <w:sz w:val="20"/>
          <w:szCs w:val="20"/>
        </w:rPr>
        <w:t>Risk</w:t>
      </w:r>
      <w:proofErr w:type="spellEnd"/>
      <w:r w:rsidRPr="00614014">
        <w:rPr>
          <w:rFonts w:ascii="Times New Roman" w:hAnsi="Times New Roman" w:cs="Times New Roman"/>
          <w:color w:val="000000" w:themeColor="text1"/>
          <w:sz w:val="20"/>
          <w:szCs w:val="20"/>
        </w:rPr>
        <w:t xml:space="preserve"> Management. </w:t>
      </w:r>
      <w:r w:rsidRPr="00614014">
        <w:rPr>
          <w:rFonts w:ascii="Times New Roman" w:hAnsi="Times New Roman" w:cs="Times New Roman"/>
          <w:color w:val="000000" w:themeColor="text1"/>
          <w:sz w:val="20"/>
          <w:szCs w:val="20"/>
          <w:lang w:val="en-US"/>
        </w:rPr>
        <w:t xml:space="preserve">Discover </w:t>
      </w:r>
      <w:proofErr w:type="gramStart"/>
      <w:r w:rsidRPr="00614014">
        <w:rPr>
          <w:rFonts w:ascii="Times New Roman" w:hAnsi="Times New Roman" w:cs="Times New Roman"/>
          <w:color w:val="000000" w:themeColor="text1"/>
          <w:sz w:val="20"/>
          <w:szCs w:val="20"/>
          <w:lang w:val="en-US"/>
        </w:rPr>
        <w:t>The</w:t>
      </w:r>
      <w:proofErr w:type="gramEnd"/>
      <w:r w:rsidRPr="00614014">
        <w:rPr>
          <w:rFonts w:ascii="Times New Roman" w:hAnsi="Times New Roman" w:cs="Times New Roman"/>
          <w:color w:val="000000" w:themeColor="text1"/>
          <w:sz w:val="20"/>
          <w:szCs w:val="20"/>
          <w:lang w:val="en-US"/>
        </w:rPr>
        <w:t xml:space="preserve"> New. https://discoverthenew.ituser.es/security-and-risk-</w:t>
      </w:r>
      <w:r w:rsidRPr="00614014">
        <w:rPr>
          <w:rFonts w:ascii="Times New Roman" w:hAnsi="Times New Roman" w:cs="Times New Roman"/>
          <w:color w:val="000000" w:themeColor="text1"/>
          <w:sz w:val="20"/>
          <w:szCs w:val="20"/>
          <w:lang w:val="en-US"/>
        </w:rPr>
        <w:lastRenderedPageBreak/>
        <w:t>management/2018/09/la-perdida-de-la-confianza-principal-consecuencia-de-los-ataques-ddos</w:t>
      </w:r>
    </w:p>
    <w:p w14:paraId="54B7C4A2" w14:textId="5897BA2F"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8</w:t>
      </w:r>
      <w:r w:rsidRPr="00614014">
        <w:rPr>
          <w:rFonts w:ascii="Times New Roman" w:hAnsi="Times New Roman" w:cs="Times New Roman"/>
          <w:color w:val="000000" w:themeColor="text1"/>
          <w:sz w:val="20"/>
          <w:szCs w:val="20"/>
          <w:lang w:val="en-US"/>
        </w:rPr>
        <w:t>]</w:t>
      </w:r>
      <w:r w:rsidR="00937EAB" w:rsidRPr="00614014">
        <w:rPr>
          <w:rFonts w:ascii="Times New Roman" w:hAnsi="Times New Roman" w:cs="Times New Roman"/>
          <w:color w:val="000000" w:themeColor="text1"/>
          <w:sz w:val="20"/>
          <w:szCs w:val="20"/>
          <w:lang w:val="en-US"/>
        </w:rPr>
        <w:t xml:space="preserve"> Tuan, N. N., Hung, P. H., </w:t>
      </w:r>
      <w:proofErr w:type="spellStart"/>
      <w:r w:rsidR="00937EAB" w:rsidRPr="00614014">
        <w:rPr>
          <w:rFonts w:ascii="Times New Roman" w:hAnsi="Times New Roman" w:cs="Times New Roman"/>
          <w:color w:val="000000" w:themeColor="text1"/>
          <w:sz w:val="20"/>
          <w:szCs w:val="20"/>
          <w:lang w:val="en-US"/>
        </w:rPr>
        <w:t>Nghia</w:t>
      </w:r>
      <w:proofErr w:type="spellEnd"/>
      <w:r w:rsidR="00937EAB" w:rsidRPr="00614014">
        <w:rPr>
          <w:rFonts w:ascii="Times New Roman" w:hAnsi="Times New Roman" w:cs="Times New Roman"/>
          <w:color w:val="000000" w:themeColor="text1"/>
          <w:sz w:val="20"/>
          <w:szCs w:val="20"/>
          <w:lang w:val="en-US"/>
        </w:rPr>
        <w:t xml:space="preserve">, N. D., </w:t>
      </w:r>
      <w:proofErr w:type="spellStart"/>
      <w:r w:rsidR="00937EAB" w:rsidRPr="00614014">
        <w:rPr>
          <w:rFonts w:ascii="Times New Roman" w:hAnsi="Times New Roman" w:cs="Times New Roman"/>
          <w:color w:val="000000" w:themeColor="text1"/>
          <w:sz w:val="20"/>
          <w:szCs w:val="20"/>
          <w:lang w:val="en-US"/>
        </w:rPr>
        <w:t>Tho</w:t>
      </w:r>
      <w:proofErr w:type="spellEnd"/>
      <w:r w:rsidR="00937EAB" w:rsidRPr="00614014">
        <w:rPr>
          <w:rFonts w:ascii="Times New Roman" w:hAnsi="Times New Roman" w:cs="Times New Roman"/>
          <w:color w:val="000000" w:themeColor="text1"/>
          <w:sz w:val="20"/>
          <w:szCs w:val="20"/>
          <w:lang w:val="en-US"/>
        </w:rPr>
        <w:t xml:space="preserve">, N. V., Phan, T. V., &amp; Thanh, N. H. (2020). A DDoS Attack Mitigation Scheme in ISP Networks Using Machine Learning Based on SDN. </w:t>
      </w:r>
      <w:proofErr w:type="spellStart"/>
      <w:r w:rsidR="00937EAB" w:rsidRPr="00914553">
        <w:rPr>
          <w:rFonts w:ascii="Times New Roman" w:hAnsi="Times New Roman" w:cs="Times New Roman"/>
          <w:color w:val="000000" w:themeColor="text1"/>
          <w:sz w:val="20"/>
          <w:szCs w:val="20"/>
        </w:rPr>
        <w:t>Electronics</w:t>
      </w:r>
      <w:proofErr w:type="spellEnd"/>
      <w:r w:rsidR="00937EAB" w:rsidRPr="00914553">
        <w:rPr>
          <w:rFonts w:ascii="Times New Roman" w:hAnsi="Times New Roman" w:cs="Times New Roman"/>
          <w:color w:val="000000" w:themeColor="text1"/>
          <w:sz w:val="20"/>
          <w:szCs w:val="20"/>
        </w:rPr>
        <w:t xml:space="preserve">, 9(3), 413. MDPI AG. </w:t>
      </w:r>
      <w:proofErr w:type="spellStart"/>
      <w:r w:rsidR="00937EAB" w:rsidRPr="00914553">
        <w:rPr>
          <w:rFonts w:ascii="Times New Roman" w:hAnsi="Times New Roman" w:cs="Times New Roman"/>
          <w:color w:val="000000" w:themeColor="text1"/>
          <w:sz w:val="20"/>
          <w:szCs w:val="20"/>
        </w:rPr>
        <w:t>Retrieved</w:t>
      </w:r>
      <w:proofErr w:type="spellEnd"/>
      <w:r w:rsidR="00937EAB" w:rsidRPr="00914553">
        <w:rPr>
          <w:rFonts w:ascii="Times New Roman" w:hAnsi="Times New Roman" w:cs="Times New Roman"/>
          <w:color w:val="000000" w:themeColor="text1"/>
          <w:sz w:val="20"/>
          <w:szCs w:val="20"/>
        </w:rPr>
        <w:t xml:space="preserve"> </w:t>
      </w:r>
      <w:proofErr w:type="spellStart"/>
      <w:r w:rsidR="00937EAB" w:rsidRPr="00914553">
        <w:rPr>
          <w:rFonts w:ascii="Times New Roman" w:hAnsi="Times New Roman" w:cs="Times New Roman"/>
          <w:color w:val="000000" w:themeColor="text1"/>
          <w:sz w:val="20"/>
          <w:szCs w:val="20"/>
        </w:rPr>
        <w:t>from</w:t>
      </w:r>
      <w:proofErr w:type="spellEnd"/>
      <w:r w:rsidR="00937EAB" w:rsidRPr="00914553">
        <w:rPr>
          <w:rFonts w:ascii="Times New Roman" w:hAnsi="Times New Roman" w:cs="Times New Roman"/>
          <w:color w:val="000000" w:themeColor="text1"/>
          <w:sz w:val="20"/>
          <w:szCs w:val="20"/>
        </w:rPr>
        <w:t xml:space="preserve"> http://dx.doi.org/10.3390/electronics9030413</w:t>
      </w:r>
    </w:p>
    <w:p w14:paraId="24812103" w14:textId="1BB3DF35" w:rsidR="00B172A1" w:rsidRPr="00614014"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0D110B">
        <w:rPr>
          <w:rFonts w:ascii="Times New Roman" w:hAnsi="Times New Roman" w:cs="Times New Roman"/>
          <w:color w:val="000000" w:themeColor="text1"/>
          <w:sz w:val="20"/>
          <w:szCs w:val="20"/>
        </w:rPr>
        <w:t>9</w:t>
      </w:r>
      <w:r w:rsidRPr="00614014">
        <w:rPr>
          <w:rFonts w:ascii="Times New Roman" w:hAnsi="Times New Roman" w:cs="Times New Roman"/>
          <w:color w:val="000000" w:themeColor="text1"/>
          <w:sz w:val="20"/>
          <w:szCs w:val="20"/>
        </w:rPr>
        <w:t>]</w:t>
      </w:r>
      <w:r w:rsidR="00311079" w:rsidRPr="00614014">
        <w:rPr>
          <w:rFonts w:ascii="Times New Roman" w:hAnsi="Times New Roman" w:cs="Times New Roman"/>
          <w:color w:val="000000" w:themeColor="text1"/>
          <w:sz w:val="20"/>
          <w:szCs w:val="20"/>
        </w:rPr>
        <w:t xml:space="preserve"> Galeano-</w:t>
      </w:r>
      <w:proofErr w:type="spellStart"/>
      <w:r w:rsidR="00311079" w:rsidRPr="00614014">
        <w:rPr>
          <w:rFonts w:ascii="Times New Roman" w:hAnsi="Times New Roman" w:cs="Times New Roman"/>
          <w:color w:val="000000" w:themeColor="text1"/>
          <w:sz w:val="20"/>
          <w:szCs w:val="20"/>
        </w:rPr>
        <w:t>Brajones</w:t>
      </w:r>
      <w:proofErr w:type="spellEnd"/>
      <w:r w:rsidR="00311079" w:rsidRPr="00614014">
        <w:rPr>
          <w:rFonts w:ascii="Times New Roman" w:hAnsi="Times New Roman" w:cs="Times New Roman"/>
          <w:color w:val="000000" w:themeColor="text1"/>
          <w:sz w:val="20"/>
          <w:szCs w:val="20"/>
        </w:rPr>
        <w:t xml:space="preserve">, J., Carmona-Murillo, J., Valenzuela-Valdés, J. F., &amp; Luna-Valero, F. (2020). </w:t>
      </w:r>
      <w:r w:rsidR="00311079" w:rsidRPr="00614014">
        <w:rPr>
          <w:rFonts w:ascii="Times New Roman" w:hAnsi="Times New Roman" w:cs="Times New Roman"/>
          <w:color w:val="000000" w:themeColor="text1"/>
          <w:sz w:val="20"/>
          <w:szCs w:val="20"/>
          <w:lang w:val="en-US"/>
        </w:rPr>
        <w:t>Detection and Mitigation of DoS and DDoS Attacks in IoT-Based Stateful SDN: An Experimental Approach. Sensors, 20(3), 816. MDPI AG. Retrieved from http://dx.doi.org/10.3390/s20030816</w:t>
      </w:r>
    </w:p>
    <w:p w14:paraId="78DB0255" w14:textId="77777777" w:rsidR="00311079" w:rsidRPr="00614014" w:rsidRDefault="00311079" w:rsidP="00CE64E5">
      <w:pPr>
        <w:jc w:val="both"/>
        <w:rPr>
          <w:rFonts w:ascii="Times New Roman" w:hAnsi="Times New Roman" w:cs="Times New Roman"/>
          <w:color w:val="000000" w:themeColor="text1"/>
          <w:sz w:val="20"/>
          <w:szCs w:val="20"/>
          <w:lang w:val="en-US"/>
        </w:rPr>
      </w:pPr>
    </w:p>
    <w:sectPr w:rsidR="00311079" w:rsidRPr="00614014"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11B0"/>
    <w:rsid w:val="0000640D"/>
    <w:rsid w:val="00007404"/>
    <w:rsid w:val="000150F5"/>
    <w:rsid w:val="00015A26"/>
    <w:rsid w:val="00034970"/>
    <w:rsid w:val="00041CF6"/>
    <w:rsid w:val="00045333"/>
    <w:rsid w:val="000474A3"/>
    <w:rsid w:val="000521BF"/>
    <w:rsid w:val="000570A7"/>
    <w:rsid w:val="00071D91"/>
    <w:rsid w:val="000776A8"/>
    <w:rsid w:val="00092F3C"/>
    <w:rsid w:val="000C15C5"/>
    <w:rsid w:val="000D110B"/>
    <w:rsid w:val="00105A07"/>
    <w:rsid w:val="00126A64"/>
    <w:rsid w:val="001375E2"/>
    <w:rsid w:val="001566C5"/>
    <w:rsid w:val="001909B0"/>
    <w:rsid w:val="00197820"/>
    <w:rsid w:val="001A714D"/>
    <w:rsid w:val="001F3CD2"/>
    <w:rsid w:val="00203796"/>
    <w:rsid w:val="00216C3A"/>
    <w:rsid w:val="00254265"/>
    <w:rsid w:val="00256A2A"/>
    <w:rsid w:val="00265CE9"/>
    <w:rsid w:val="002773C2"/>
    <w:rsid w:val="0028272D"/>
    <w:rsid w:val="00290B41"/>
    <w:rsid w:val="002A1948"/>
    <w:rsid w:val="002A45E4"/>
    <w:rsid w:val="002A7703"/>
    <w:rsid w:val="002C4359"/>
    <w:rsid w:val="002D3DDF"/>
    <w:rsid w:val="002D7A34"/>
    <w:rsid w:val="002E559A"/>
    <w:rsid w:val="002E77FE"/>
    <w:rsid w:val="002F3FBC"/>
    <w:rsid w:val="00302EC8"/>
    <w:rsid w:val="00311079"/>
    <w:rsid w:val="00330468"/>
    <w:rsid w:val="00345C0E"/>
    <w:rsid w:val="00347CB1"/>
    <w:rsid w:val="00365D2A"/>
    <w:rsid w:val="003671BB"/>
    <w:rsid w:val="00372798"/>
    <w:rsid w:val="003B09DB"/>
    <w:rsid w:val="003B665A"/>
    <w:rsid w:val="003F6784"/>
    <w:rsid w:val="00406FC8"/>
    <w:rsid w:val="0041095F"/>
    <w:rsid w:val="00411689"/>
    <w:rsid w:val="00430E2D"/>
    <w:rsid w:val="004347C6"/>
    <w:rsid w:val="004525C1"/>
    <w:rsid w:val="00453E8C"/>
    <w:rsid w:val="00481A00"/>
    <w:rsid w:val="00494BE5"/>
    <w:rsid w:val="004A6B13"/>
    <w:rsid w:val="004A72B7"/>
    <w:rsid w:val="004C4FAA"/>
    <w:rsid w:val="00502BBC"/>
    <w:rsid w:val="005121AA"/>
    <w:rsid w:val="00524FB6"/>
    <w:rsid w:val="00541F39"/>
    <w:rsid w:val="00562BC6"/>
    <w:rsid w:val="00571B0F"/>
    <w:rsid w:val="00573D92"/>
    <w:rsid w:val="005928E7"/>
    <w:rsid w:val="005A15C7"/>
    <w:rsid w:val="005A2EFF"/>
    <w:rsid w:val="005D6CA3"/>
    <w:rsid w:val="005E356F"/>
    <w:rsid w:val="00601FE0"/>
    <w:rsid w:val="00602C3C"/>
    <w:rsid w:val="0061296C"/>
    <w:rsid w:val="00614014"/>
    <w:rsid w:val="00616D46"/>
    <w:rsid w:val="00627661"/>
    <w:rsid w:val="00632096"/>
    <w:rsid w:val="00643DF2"/>
    <w:rsid w:val="006442B1"/>
    <w:rsid w:val="00646395"/>
    <w:rsid w:val="00653449"/>
    <w:rsid w:val="00655F56"/>
    <w:rsid w:val="00661CAE"/>
    <w:rsid w:val="006648E8"/>
    <w:rsid w:val="00666A03"/>
    <w:rsid w:val="006742D9"/>
    <w:rsid w:val="006C029D"/>
    <w:rsid w:val="006C23C3"/>
    <w:rsid w:val="006E15BA"/>
    <w:rsid w:val="006E4551"/>
    <w:rsid w:val="006E6535"/>
    <w:rsid w:val="006F14C4"/>
    <w:rsid w:val="00726264"/>
    <w:rsid w:val="00734010"/>
    <w:rsid w:val="00741A0F"/>
    <w:rsid w:val="0077084E"/>
    <w:rsid w:val="00774D41"/>
    <w:rsid w:val="00793FCD"/>
    <w:rsid w:val="00793FF9"/>
    <w:rsid w:val="007A5E7D"/>
    <w:rsid w:val="007C14C9"/>
    <w:rsid w:val="007C6677"/>
    <w:rsid w:val="007D1052"/>
    <w:rsid w:val="007E60F2"/>
    <w:rsid w:val="00801026"/>
    <w:rsid w:val="0080702C"/>
    <w:rsid w:val="00811CD9"/>
    <w:rsid w:val="008173E5"/>
    <w:rsid w:val="0084014D"/>
    <w:rsid w:val="008416F2"/>
    <w:rsid w:val="00841DA3"/>
    <w:rsid w:val="008443D2"/>
    <w:rsid w:val="00863FFC"/>
    <w:rsid w:val="0086778C"/>
    <w:rsid w:val="00871A44"/>
    <w:rsid w:val="00873C22"/>
    <w:rsid w:val="0088301D"/>
    <w:rsid w:val="008A0B82"/>
    <w:rsid w:val="008A4E75"/>
    <w:rsid w:val="008A7A01"/>
    <w:rsid w:val="008C155F"/>
    <w:rsid w:val="008C524C"/>
    <w:rsid w:val="008C6096"/>
    <w:rsid w:val="008D7710"/>
    <w:rsid w:val="008F0A92"/>
    <w:rsid w:val="008F5229"/>
    <w:rsid w:val="00901A3A"/>
    <w:rsid w:val="009037A7"/>
    <w:rsid w:val="00914553"/>
    <w:rsid w:val="009352C8"/>
    <w:rsid w:val="00937EAB"/>
    <w:rsid w:val="00944CEB"/>
    <w:rsid w:val="00953759"/>
    <w:rsid w:val="00962CBF"/>
    <w:rsid w:val="00984B79"/>
    <w:rsid w:val="009976C9"/>
    <w:rsid w:val="009A10AE"/>
    <w:rsid w:val="009A598B"/>
    <w:rsid w:val="009B4CA7"/>
    <w:rsid w:val="009B51E0"/>
    <w:rsid w:val="009C5610"/>
    <w:rsid w:val="009E1D79"/>
    <w:rsid w:val="009E55FC"/>
    <w:rsid w:val="00A30A2F"/>
    <w:rsid w:val="00A45328"/>
    <w:rsid w:val="00A55EDF"/>
    <w:rsid w:val="00A66B34"/>
    <w:rsid w:val="00A74398"/>
    <w:rsid w:val="00A769FD"/>
    <w:rsid w:val="00A77DD8"/>
    <w:rsid w:val="00A80B89"/>
    <w:rsid w:val="00A81F0B"/>
    <w:rsid w:val="00A95405"/>
    <w:rsid w:val="00AA567A"/>
    <w:rsid w:val="00AA6D27"/>
    <w:rsid w:val="00AB2A6B"/>
    <w:rsid w:val="00AB384C"/>
    <w:rsid w:val="00AB4C47"/>
    <w:rsid w:val="00AD3CAE"/>
    <w:rsid w:val="00AD618C"/>
    <w:rsid w:val="00AD621D"/>
    <w:rsid w:val="00AE4875"/>
    <w:rsid w:val="00AE551C"/>
    <w:rsid w:val="00AF6E81"/>
    <w:rsid w:val="00B01908"/>
    <w:rsid w:val="00B11EF9"/>
    <w:rsid w:val="00B172A1"/>
    <w:rsid w:val="00B227D7"/>
    <w:rsid w:val="00B22DC8"/>
    <w:rsid w:val="00B2716E"/>
    <w:rsid w:val="00B27CD0"/>
    <w:rsid w:val="00B40C69"/>
    <w:rsid w:val="00B43A15"/>
    <w:rsid w:val="00B50DD4"/>
    <w:rsid w:val="00B61C09"/>
    <w:rsid w:val="00B86F55"/>
    <w:rsid w:val="00B91939"/>
    <w:rsid w:val="00B944E7"/>
    <w:rsid w:val="00BB1E01"/>
    <w:rsid w:val="00BD11F6"/>
    <w:rsid w:val="00BF10AD"/>
    <w:rsid w:val="00BF62E6"/>
    <w:rsid w:val="00C065E6"/>
    <w:rsid w:val="00C103A2"/>
    <w:rsid w:val="00C11DAA"/>
    <w:rsid w:val="00C21DEA"/>
    <w:rsid w:val="00C3321F"/>
    <w:rsid w:val="00C3560A"/>
    <w:rsid w:val="00C51A26"/>
    <w:rsid w:val="00C55C19"/>
    <w:rsid w:val="00C65986"/>
    <w:rsid w:val="00C83324"/>
    <w:rsid w:val="00CA2998"/>
    <w:rsid w:val="00CA36F7"/>
    <w:rsid w:val="00CA55D7"/>
    <w:rsid w:val="00CC138E"/>
    <w:rsid w:val="00CC17F0"/>
    <w:rsid w:val="00CC36B6"/>
    <w:rsid w:val="00CD62BF"/>
    <w:rsid w:val="00CE4F6F"/>
    <w:rsid w:val="00CE64E5"/>
    <w:rsid w:val="00CF6162"/>
    <w:rsid w:val="00D03C68"/>
    <w:rsid w:val="00D1078D"/>
    <w:rsid w:val="00D1104D"/>
    <w:rsid w:val="00D171CD"/>
    <w:rsid w:val="00D245B4"/>
    <w:rsid w:val="00D5109F"/>
    <w:rsid w:val="00D56799"/>
    <w:rsid w:val="00D61134"/>
    <w:rsid w:val="00D76B91"/>
    <w:rsid w:val="00D9172B"/>
    <w:rsid w:val="00DC02B6"/>
    <w:rsid w:val="00DC0B8B"/>
    <w:rsid w:val="00DD2732"/>
    <w:rsid w:val="00DD60D6"/>
    <w:rsid w:val="00DE2622"/>
    <w:rsid w:val="00E03EE8"/>
    <w:rsid w:val="00E07A27"/>
    <w:rsid w:val="00E20D36"/>
    <w:rsid w:val="00E50D59"/>
    <w:rsid w:val="00E53279"/>
    <w:rsid w:val="00E542F3"/>
    <w:rsid w:val="00E87191"/>
    <w:rsid w:val="00E9095E"/>
    <w:rsid w:val="00E919AC"/>
    <w:rsid w:val="00E93E1B"/>
    <w:rsid w:val="00EB3828"/>
    <w:rsid w:val="00EB47F8"/>
    <w:rsid w:val="00EC4750"/>
    <w:rsid w:val="00EC6102"/>
    <w:rsid w:val="00ED3913"/>
    <w:rsid w:val="00EE384D"/>
    <w:rsid w:val="00EE7B34"/>
    <w:rsid w:val="00F018CC"/>
    <w:rsid w:val="00F05BFE"/>
    <w:rsid w:val="00F07893"/>
    <w:rsid w:val="00F11CC0"/>
    <w:rsid w:val="00F200B3"/>
    <w:rsid w:val="00F5433A"/>
    <w:rsid w:val="00F71528"/>
    <w:rsid w:val="00F75C36"/>
    <w:rsid w:val="00F80F0C"/>
    <w:rsid w:val="00F83C13"/>
    <w:rsid w:val="00F91B47"/>
    <w:rsid w:val="00F972D2"/>
    <w:rsid w:val="00FA7875"/>
    <w:rsid w:val="00FB12C8"/>
    <w:rsid w:val="00FB1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Pages>
  <Words>1991</Words>
  <Characters>10954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Luuis ...</cp:lastModifiedBy>
  <cp:revision>271</cp:revision>
  <dcterms:created xsi:type="dcterms:W3CDTF">2021-02-19T01:30:00Z</dcterms:created>
  <dcterms:modified xsi:type="dcterms:W3CDTF">2021-03-02T16:24:00Z</dcterms:modified>
</cp:coreProperties>
</file>