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3107" w14:textId="4181CECD" w:rsidR="00006E32" w:rsidRPr="00FF37B4" w:rsidRDefault="008A1A08" w:rsidP="00FF37B4">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Introduction</w:t>
      </w:r>
    </w:p>
    <w:p w14:paraId="2B958B8C" w14:textId="24DBF201" w:rsidR="00B86FBE" w:rsidRDefault="00552138" w:rsidP="00B86FBE">
      <w:pPr>
        <w:ind w:left="708"/>
        <w:rPr>
          <w:rFonts w:asciiTheme="majorHAnsi" w:hAnsiTheme="majorHAnsi" w:cs="Calibri"/>
          <w:sz w:val="24"/>
          <w:szCs w:val="24"/>
          <w:lang w:val="en-US"/>
        </w:rPr>
      </w:pPr>
      <w:r w:rsidRPr="005D6AA6">
        <w:rPr>
          <w:rFonts w:asciiTheme="majorHAnsi" w:hAnsiTheme="majorHAnsi" w:cs="Calibri"/>
          <w:sz w:val="24"/>
          <w:szCs w:val="24"/>
          <w:lang w:val="en-US"/>
        </w:rPr>
        <w:t>There are many situations</w:t>
      </w:r>
      <w:r w:rsidR="00A968EC">
        <w:rPr>
          <w:rFonts w:asciiTheme="majorHAnsi" w:hAnsiTheme="majorHAnsi" w:cs="Calibri"/>
          <w:sz w:val="24"/>
          <w:szCs w:val="24"/>
          <w:lang w:val="en-US"/>
        </w:rPr>
        <w:t>,</w:t>
      </w:r>
      <w:r w:rsidRPr="005D6AA6">
        <w:rPr>
          <w:rFonts w:asciiTheme="majorHAnsi" w:hAnsiTheme="majorHAnsi" w:cs="Calibri"/>
          <w:sz w:val="24"/>
          <w:szCs w:val="24"/>
          <w:lang w:val="en-US"/>
        </w:rPr>
        <w:t xml:space="preserve"> where</w:t>
      </w:r>
      <w:r w:rsidR="00B86FBE">
        <w:rPr>
          <w:rFonts w:asciiTheme="majorHAnsi" w:hAnsiTheme="majorHAnsi" w:cs="Calibri"/>
          <w:sz w:val="24"/>
          <w:szCs w:val="24"/>
          <w:lang w:val="en-US"/>
        </w:rPr>
        <w:t xml:space="preserve"> researchers are interested in</w:t>
      </w:r>
      <w:r w:rsidRPr="005D6AA6">
        <w:rPr>
          <w:rFonts w:asciiTheme="majorHAnsi" w:hAnsiTheme="majorHAnsi" w:cs="Calibri"/>
          <w:sz w:val="24"/>
          <w:szCs w:val="24"/>
          <w:lang w:val="en-US"/>
        </w:rPr>
        <w:t xml:space="preserve"> the effect </w:t>
      </w:r>
      <w:r w:rsidR="00B86FBE">
        <w:rPr>
          <w:rFonts w:asciiTheme="majorHAnsi" w:hAnsiTheme="majorHAnsi" w:cs="Calibri"/>
          <w:sz w:val="24"/>
          <w:szCs w:val="24"/>
          <w:lang w:val="en-US"/>
        </w:rPr>
        <w:t>that</w:t>
      </w:r>
      <w:r w:rsidRPr="005D6AA6">
        <w:rPr>
          <w:rFonts w:asciiTheme="majorHAnsi" w:hAnsiTheme="majorHAnsi" w:cs="Calibri"/>
          <w:sz w:val="24"/>
          <w:szCs w:val="24"/>
          <w:lang w:val="en-US"/>
        </w:rPr>
        <w:t xml:space="preserve"> some intervention </w:t>
      </w:r>
      <w:r w:rsidR="00FE2627">
        <w:rPr>
          <w:rFonts w:asciiTheme="majorHAnsi" w:hAnsiTheme="majorHAnsi" w:cs="Calibri"/>
          <w:sz w:val="24"/>
          <w:szCs w:val="24"/>
          <w:lang w:val="en-US"/>
        </w:rPr>
        <w:t xml:space="preserve">or treatment </w:t>
      </w:r>
      <w:r w:rsidR="00B86FBE">
        <w:rPr>
          <w:rFonts w:asciiTheme="majorHAnsi" w:hAnsiTheme="majorHAnsi" w:cs="Calibri"/>
          <w:sz w:val="24"/>
          <w:szCs w:val="24"/>
          <w:lang w:val="en-US"/>
        </w:rPr>
        <w:t>has on an outcome. Examples include</w:t>
      </w:r>
      <w:r w:rsidRPr="005D6AA6">
        <w:rPr>
          <w:rFonts w:asciiTheme="majorHAnsi" w:hAnsiTheme="majorHAnsi" w:cs="Calibri"/>
          <w:sz w:val="24"/>
          <w:szCs w:val="24"/>
          <w:lang w:val="en-US"/>
        </w:rPr>
        <w:t xml:space="preserve"> medicine (</w:t>
      </w:r>
      <w:r w:rsidR="00B86FBE">
        <w:rPr>
          <w:rFonts w:asciiTheme="majorHAnsi" w:hAnsiTheme="majorHAnsi" w:cs="Calibri"/>
          <w:sz w:val="24"/>
          <w:szCs w:val="24"/>
          <w:lang w:val="en-US"/>
        </w:rPr>
        <w:t>e.g. whether a medication leads</w:t>
      </w:r>
      <w:r w:rsidRPr="005D6AA6">
        <w:rPr>
          <w:rFonts w:asciiTheme="majorHAnsi" w:hAnsiTheme="majorHAnsi" w:cs="Calibri"/>
          <w:sz w:val="24"/>
          <w:szCs w:val="24"/>
          <w:lang w:val="en-US"/>
        </w:rPr>
        <w:t xml:space="preserve"> to an improvement in patient health?) or policy making (</w:t>
      </w:r>
      <w:r w:rsidR="00B86FBE">
        <w:rPr>
          <w:rFonts w:asciiTheme="majorHAnsi" w:hAnsiTheme="majorHAnsi" w:cs="Calibri"/>
          <w:sz w:val="24"/>
          <w:szCs w:val="24"/>
          <w:lang w:val="en-US"/>
        </w:rPr>
        <w:t xml:space="preserve">e.g. whether </w:t>
      </w:r>
      <w:r w:rsidRPr="005D6AA6">
        <w:rPr>
          <w:rFonts w:asciiTheme="majorHAnsi" w:hAnsiTheme="majorHAnsi" w:cs="Calibri"/>
          <w:sz w:val="24"/>
          <w:szCs w:val="24"/>
          <w:lang w:val="en-US"/>
        </w:rPr>
        <w:t>stricter traffic rules lead to less accidents</w:t>
      </w:r>
      <w:r w:rsidR="00B86FBE">
        <w:rPr>
          <w:rFonts w:asciiTheme="majorHAnsi" w:hAnsiTheme="majorHAnsi" w:cs="Calibri"/>
          <w:sz w:val="24"/>
          <w:szCs w:val="24"/>
          <w:lang w:val="en-US"/>
        </w:rPr>
        <w:t xml:space="preserve"> or whether</w:t>
      </w:r>
      <w:r w:rsidRPr="005D6AA6">
        <w:rPr>
          <w:rFonts w:asciiTheme="majorHAnsi" w:hAnsiTheme="majorHAnsi" w:cs="Calibri"/>
          <w:sz w:val="24"/>
          <w:szCs w:val="24"/>
          <w:lang w:val="en-US"/>
        </w:rPr>
        <w:t xml:space="preserve"> tutoring lead</w:t>
      </w:r>
      <w:r w:rsidR="00B86FBE">
        <w:rPr>
          <w:rFonts w:asciiTheme="majorHAnsi" w:hAnsiTheme="majorHAnsi" w:cs="Calibri"/>
          <w:sz w:val="24"/>
          <w:szCs w:val="24"/>
          <w:lang w:val="en-US"/>
        </w:rPr>
        <w:t>s</w:t>
      </w:r>
      <w:r w:rsidRPr="005D6AA6">
        <w:rPr>
          <w:rFonts w:asciiTheme="majorHAnsi" w:hAnsiTheme="majorHAnsi" w:cs="Calibri"/>
          <w:sz w:val="24"/>
          <w:szCs w:val="24"/>
          <w:lang w:val="en-US"/>
        </w:rPr>
        <w:t xml:space="preserve"> to better </w:t>
      </w:r>
      <w:r w:rsidR="00B86FBE">
        <w:rPr>
          <w:rFonts w:asciiTheme="majorHAnsi" w:hAnsiTheme="majorHAnsi" w:cs="Calibri"/>
          <w:sz w:val="24"/>
          <w:szCs w:val="24"/>
          <w:lang w:val="en-US"/>
        </w:rPr>
        <w:t>test scores</w:t>
      </w:r>
      <w:r w:rsidR="00610F41">
        <w:rPr>
          <w:rFonts w:asciiTheme="majorHAnsi" w:hAnsiTheme="majorHAnsi" w:cs="Calibri"/>
          <w:sz w:val="24"/>
          <w:szCs w:val="24"/>
          <w:lang w:val="en-US"/>
        </w:rPr>
        <w:t>).</w:t>
      </w:r>
      <w:r w:rsidR="00B86FBE">
        <w:rPr>
          <w:rFonts w:asciiTheme="majorHAnsi" w:hAnsiTheme="majorHAnsi" w:cs="Calibri"/>
          <w:sz w:val="24"/>
          <w:szCs w:val="24"/>
          <w:lang w:val="en-US"/>
        </w:rPr>
        <w:t xml:space="preserve"> </w:t>
      </w:r>
      <w:r w:rsidR="00B86FBE">
        <w:rPr>
          <w:rFonts w:asciiTheme="majorHAnsi" w:hAnsiTheme="majorHAnsi" w:cs="Calibri"/>
          <w:sz w:val="24"/>
          <w:szCs w:val="24"/>
          <w:lang w:val="en-US"/>
        </w:rPr>
        <w:t xml:space="preserve">In </w:t>
      </w:r>
      <w:r w:rsidR="00DE22CF">
        <w:rPr>
          <w:rFonts w:asciiTheme="majorHAnsi" w:hAnsiTheme="majorHAnsi" w:cs="Calibri"/>
          <w:sz w:val="24"/>
          <w:szCs w:val="24"/>
          <w:lang w:val="en-US"/>
        </w:rPr>
        <w:t>such settings</w:t>
      </w:r>
      <w:r w:rsidR="00B86FBE">
        <w:rPr>
          <w:rFonts w:asciiTheme="majorHAnsi" w:hAnsiTheme="majorHAnsi" w:cs="Calibri"/>
          <w:sz w:val="24"/>
          <w:szCs w:val="24"/>
          <w:lang w:val="en-US"/>
        </w:rPr>
        <w:t xml:space="preserve">, the objective is not </w:t>
      </w:r>
      <w:r w:rsidR="00DE22CF">
        <w:rPr>
          <w:rFonts w:asciiTheme="majorHAnsi" w:hAnsiTheme="majorHAnsi" w:cs="Calibri"/>
          <w:sz w:val="24"/>
          <w:szCs w:val="24"/>
          <w:lang w:val="en-US"/>
        </w:rPr>
        <w:t xml:space="preserve">merely </w:t>
      </w:r>
      <w:r w:rsidR="00B86FBE">
        <w:rPr>
          <w:rFonts w:asciiTheme="majorHAnsi" w:hAnsiTheme="majorHAnsi" w:cs="Calibri"/>
          <w:sz w:val="24"/>
          <w:szCs w:val="24"/>
          <w:lang w:val="en-US"/>
        </w:rPr>
        <w:t xml:space="preserve">to </w:t>
      </w:r>
      <w:r w:rsidR="00DE22CF">
        <w:rPr>
          <w:rFonts w:asciiTheme="majorHAnsi" w:hAnsiTheme="majorHAnsi" w:cs="Calibri"/>
          <w:sz w:val="24"/>
          <w:szCs w:val="24"/>
          <w:lang w:val="en-US"/>
        </w:rPr>
        <w:t>identify an</w:t>
      </w:r>
      <w:r w:rsidR="00B86FBE">
        <w:rPr>
          <w:rFonts w:asciiTheme="majorHAnsi" w:hAnsiTheme="majorHAnsi" w:cs="Calibri"/>
          <w:sz w:val="24"/>
          <w:szCs w:val="24"/>
          <w:lang w:val="en-US"/>
        </w:rPr>
        <w:t xml:space="preserve"> association between </w:t>
      </w:r>
      <w:r w:rsidR="00DE22CF">
        <w:rPr>
          <w:rFonts w:asciiTheme="majorHAnsi" w:hAnsiTheme="majorHAnsi" w:cs="Calibri"/>
          <w:sz w:val="24"/>
          <w:szCs w:val="24"/>
          <w:lang w:val="en-US"/>
        </w:rPr>
        <w:t>the two variables treatment and outcome</w:t>
      </w:r>
      <w:r w:rsidR="00B86FBE">
        <w:rPr>
          <w:rFonts w:asciiTheme="majorHAnsi" w:hAnsiTheme="majorHAnsi" w:cs="Calibri"/>
          <w:sz w:val="24"/>
          <w:szCs w:val="24"/>
          <w:lang w:val="en-US"/>
        </w:rPr>
        <w:t>. Instead,</w:t>
      </w:r>
      <w:r w:rsidR="00DE22CF">
        <w:rPr>
          <w:rFonts w:asciiTheme="majorHAnsi" w:hAnsiTheme="majorHAnsi" w:cs="Calibri"/>
          <w:sz w:val="24"/>
          <w:szCs w:val="24"/>
          <w:lang w:val="en-US"/>
        </w:rPr>
        <w:t xml:space="preserve"> the goal is to establish and quantify</w:t>
      </w:r>
      <w:r w:rsidR="00B86FBE">
        <w:rPr>
          <w:rFonts w:asciiTheme="majorHAnsi" w:hAnsiTheme="majorHAnsi" w:cs="Calibri"/>
          <w:sz w:val="24"/>
          <w:szCs w:val="24"/>
          <w:lang w:val="en-US"/>
        </w:rPr>
        <w:t xml:space="preserve"> a causal relationship, where </w:t>
      </w:r>
      <w:r w:rsidR="00DE22CF">
        <w:rPr>
          <w:rFonts w:asciiTheme="majorHAnsi" w:hAnsiTheme="majorHAnsi" w:cs="Calibri"/>
          <w:sz w:val="24"/>
          <w:szCs w:val="24"/>
          <w:lang w:val="en-US"/>
        </w:rPr>
        <w:t>the treatment</w:t>
      </w:r>
      <w:r w:rsidR="00B86FBE">
        <w:rPr>
          <w:rFonts w:asciiTheme="majorHAnsi" w:hAnsiTheme="majorHAnsi" w:cs="Calibri"/>
          <w:sz w:val="24"/>
          <w:szCs w:val="24"/>
          <w:lang w:val="en-US"/>
        </w:rPr>
        <w:t xml:space="preserve"> has an effect on the outcome</w:t>
      </w:r>
      <w:r w:rsidR="00DE22CF">
        <w:rPr>
          <w:rFonts w:asciiTheme="majorHAnsi" w:hAnsiTheme="majorHAnsi" w:cs="Calibri"/>
          <w:sz w:val="24"/>
          <w:szCs w:val="24"/>
          <w:lang w:val="en-US"/>
        </w:rPr>
        <w:t xml:space="preserve">. </w:t>
      </w:r>
    </w:p>
    <w:p w14:paraId="23EB603C" w14:textId="1A5883AF" w:rsidR="004B383A" w:rsidRDefault="00DE22CF" w:rsidP="00B86FBE">
      <w:pPr>
        <w:ind w:left="708"/>
        <w:rPr>
          <w:rFonts w:asciiTheme="majorHAnsi" w:hAnsiTheme="majorHAnsi" w:cs="Calibri"/>
          <w:sz w:val="24"/>
          <w:szCs w:val="24"/>
          <w:lang w:val="en-US"/>
        </w:rPr>
      </w:pPr>
      <w:r>
        <w:rPr>
          <w:rFonts w:asciiTheme="majorHAnsi" w:hAnsiTheme="majorHAnsi" w:cs="Calibri"/>
          <w:sz w:val="24"/>
          <w:szCs w:val="24"/>
          <w:lang w:val="en-US"/>
        </w:rPr>
        <w:t xml:space="preserve">When doing so, using predictive models is not sufficient as they are designed to capture associations </w:t>
      </w:r>
      <w:r w:rsidR="004B383A">
        <w:rPr>
          <w:rFonts w:asciiTheme="majorHAnsi" w:hAnsiTheme="majorHAnsi" w:cs="Calibri"/>
          <w:sz w:val="24"/>
          <w:szCs w:val="24"/>
          <w:lang w:val="en-US"/>
        </w:rPr>
        <w:t>and cannot distinguish between correlation and causation. To identify causal effects specific methods are required, which take this distinction into account.</w:t>
      </w:r>
    </w:p>
    <w:p w14:paraId="3557CB97" w14:textId="0C0805AB" w:rsidR="005B3921" w:rsidRDefault="00006E32" w:rsidP="00930366">
      <w:pPr>
        <w:ind w:left="708"/>
        <w:rPr>
          <w:rFonts w:asciiTheme="majorHAnsi" w:hAnsiTheme="majorHAnsi" w:cs="Calibri"/>
          <w:sz w:val="24"/>
          <w:szCs w:val="24"/>
          <w:lang w:val="en-US"/>
        </w:rPr>
      </w:pPr>
      <w:r w:rsidRPr="00DE22CF">
        <w:rPr>
          <w:rFonts w:asciiTheme="majorHAnsi" w:hAnsiTheme="majorHAnsi" w:cs="Calibri"/>
          <w:sz w:val="24"/>
          <w:szCs w:val="24"/>
          <w:lang w:val="en-US"/>
        </w:rPr>
        <w:t>In the past decade</w:t>
      </w:r>
      <w:r w:rsidR="004B383A">
        <w:rPr>
          <w:rFonts w:asciiTheme="majorHAnsi" w:hAnsiTheme="majorHAnsi" w:cs="Calibri"/>
          <w:sz w:val="24"/>
          <w:szCs w:val="24"/>
          <w:lang w:val="en-US"/>
        </w:rPr>
        <w:t>s</w:t>
      </w:r>
      <w:r w:rsidRPr="00DE22CF">
        <w:rPr>
          <w:rFonts w:asciiTheme="majorHAnsi" w:hAnsiTheme="majorHAnsi" w:cs="Calibri"/>
          <w:sz w:val="24"/>
          <w:szCs w:val="24"/>
          <w:lang w:val="en-US"/>
        </w:rPr>
        <w:t xml:space="preserve">, </w:t>
      </w:r>
      <w:r w:rsidR="004B383A">
        <w:rPr>
          <w:rFonts w:asciiTheme="majorHAnsi" w:hAnsiTheme="majorHAnsi" w:cs="Calibri"/>
          <w:sz w:val="24"/>
          <w:szCs w:val="24"/>
          <w:lang w:val="en-US"/>
        </w:rPr>
        <w:t>a wide range of</w:t>
      </w:r>
      <w:r w:rsidRPr="00DE22CF">
        <w:rPr>
          <w:rFonts w:asciiTheme="majorHAnsi" w:hAnsiTheme="majorHAnsi" w:cs="Calibri"/>
          <w:sz w:val="24"/>
          <w:szCs w:val="24"/>
          <w:lang w:val="en-US"/>
        </w:rPr>
        <w:t xml:space="preserve"> methods for causal effect estimation ha</w:t>
      </w:r>
      <w:r w:rsidR="005B3921">
        <w:rPr>
          <w:rFonts w:asciiTheme="majorHAnsi" w:hAnsiTheme="majorHAnsi" w:cs="Calibri"/>
          <w:sz w:val="24"/>
          <w:szCs w:val="24"/>
          <w:lang w:val="en-US"/>
        </w:rPr>
        <w:t>s</w:t>
      </w:r>
      <w:r w:rsidRPr="00DE22CF">
        <w:rPr>
          <w:rFonts w:asciiTheme="majorHAnsi" w:hAnsiTheme="majorHAnsi" w:cs="Calibri"/>
          <w:sz w:val="24"/>
          <w:szCs w:val="24"/>
          <w:lang w:val="en-US"/>
        </w:rPr>
        <w:t xml:space="preserve"> emerged. </w:t>
      </w:r>
      <w:r w:rsidR="004B383A">
        <w:rPr>
          <w:rFonts w:asciiTheme="majorHAnsi" w:hAnsiTheme="majorHAnsi" w:cs="Calibri"/>
          <w:sz w:val="24"/>
          <w:szCs w:val="24"/>
          <w:lang w:val="en-US"/>
        </w:rPr>
        <w:t xml:space="preserve">One </w:t>
      </w:r>
      <w:r w:rsidR="005B3921">
        <w:rPr>
          <w:rFonts w:asciiTheme="majorHAnsi" w:hAnsiTheme="majorHAnsi" w:cs="Calibri"/>
          <w:sz w:val="24"/>
          <w:szCs w:val="24"/>
          <w:lang w:val="en-US"/>
        </w:rPr>
        <w:t>approach is</w:t>
      </w:r>
      <w:r w:rsidR="004B383A">
        <w:rPr>
          <w:rFonts w:asciiTheme="majorHAnsi" w:hAnsiTheme="majorHAnsi" w:cs="Calibri"/>
          <w:sz w:val="24"/>
          <w:szCs w:val="24"/>
          <w:lang w:val="en-US"/>
        </w:rPr>
        <w:t xml:space="preserve"> Causal Bayesian Additive Regression Trees (BART), a flexible sum-of-trees model</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which was</w:t>
      </w:r>
      <w:r w:rsidR="005B3921">
        <w:rPr>
          <w:rFonts w:asciiTheme="majorHAnsi" w:hAnsiTheme="majorHAnsi" w:cs="Calibri"/>
          <w:sz w:val="24"/>
          <w:szCs w:val="24"/>
          <w:lang w:val="en-US"/>
        </w:rPr>
        <w:t xml:space="preserve"> originally</w:t>
      </w:r>
      <w:r w:rsidR="004B383A">
        <w:rPr>
          <w:rFonts w:asciiTheme="majorHAnsi" w:hAnsiTheme="majorHAnsi" w:cs="Calibri"/>
          <w:sz w:val="24"/>
          <w:szCs w:val="24"/>
          <w:lang w:val="en-US"/>
        </w:rPr>
        <w:t xml:space="preserve"> developed as a predictive model but has been</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 xml:space="preserve">adapted for the purpose of causal inference. </w:t>
      </w:r>
      <w:r w:rsidRPr="00DE22CF">
        <w:rPr>
          <w:rFonts w:asciiTheme="majorHAnsi" w:hAnsiTheme="majorHAnsi" w:cs="Calibri"/>
          <w:sz w:val="24"/>
          <w:szCs w:val="24"/>
          <w:lang w:val="en-US"/>
        </w:rPr>
        <w:t xml:space="preserve">Causal BART has </w:t>
      </w:r>
      <w:r w:rsidR="005B3921">
        <w:rPr>
          <w:rFonts w:asciiTheme="majorHAnsi" w:hAnsiTheme="majorHAnsi" w:cs="Calibri"/>
          <w:sz w:val="24"/>
          <w:szCs w:val="24"/>
          <w:lang w:val="en-US"/>
        </w:rPr>
        <w:t>been shown</w:t>
      </w:r>
      <w:r w:rsidRPr="00DE22CF">
        <w:rPr>
          <w:rFonts w:asciiTheme="majorHAnsi" w:hAnsiTheme="majorHAnsi" w:cs="Calibri"/>
          <w:sz w:val="24"/>
          <w:szCs w:val="24"/>
          <w:lang w:val="en-US"/>
        </w:rPr>
        <w:t xml:space="preserve"> to </w:t>
      </w:r>
      <w:r w:rsidR="005B3921">
        <w:rPr>
          <w:rFonts w:asciiTheme="majorHAnsi" w:hAnsiTheme="majorHAnsi" w:cs="Calibri"/>
          <w:sz w:val="24"/>
          <w:szCs w:val="24"/>
          <w:lang w:val="en-US"/>
        </w:rPr>
        <w:t>perform well</w:t>
      </w:r>
      <w:r w:rsidRPr="00DE22CF">
        <w:rPr>
          <w:rFonts w:asciiTheme="majorHAnsi" w:hAnsiTheme="majorHAnsi" w:cs="Calibri"/>
          <w:sz w:val="24"/>
          <w:szCs w:val="24"/>
          <w:lang w:val="en-US"/>
        </w:rPr>
        <w:t xml:space="preserve"> in a </w:t>
      </w:r>
      <w:r w:rsidR="005B3921">
        <w:rPr>
          <w:rFonts w:asciiTheme="majorHAnsi" w:hAnsiTheme="majorHAnsi" w:cs="Calibri"/>
          <w:sz w:val="24"/>
          <w:szCs w:val="24"/>
          <w:lang w:val="en-US"/>
        </w:rPr>
        <w:t>variety</w:t>
      </w:r>
      <w:r w:rsidRPr="00DE22CF">
        <w:rPr>
          <w:rFonts w:asciiTheme="majorHAnsi" w:hAnsiTheme="majorHAnsi" w:cs="Calibri"/>
          <w:sz w:val="24"/>
          <w:szCs w:val="24"/>
          <w:lang w:val="en-US"/>
        </w:rPr>
        <w:t xml:space="preserve"> of studies and</w:t>
      </w:r>
      <w:r w:rsidR="005B3921">
        <w:rPr>
          <w:rFonts w:asciiTheme="majorHAnsi" w:hAnsiTheme="majorHAnsi" w:cs="Calibri"/>
          <w:sz w:val="24"/>
          <w:szCs w:val="24"/>
          <w:lang w:val="en-US"/>
        </w:rPr>
        <w:t xml:space="preserve"> settings. </w:t>
      </w:r>
    </w:p>
    <w:p w14:paraId="688B0BDE" w14:textId="0F7B4B24" w:rsidR="00FF37B4" w:rsidRDefault="00FF37B4" w:rsidP="00930366">
      <w:pPr>
        <w:ind w:left="708"/>
        <w:rPr>
          <w:rFonts w:asciiTheme="majorHAnsi" w:hAnsiTheme="majorHAnsi" w:cs="Calibri"/>
          <w:sz w:val="24"/>
          <w:szCs w:val="24"/>
          <w:lang w:val="en-US"/>
        </w:rPr>
      </w:pPr>
      <w:r>
        <w:rPr>
          <w:rFonts w:asciiTheme="majorHAnsi" w:hAnsiTheme="majorHAnsi" w:cs="Calibri"/>
          <w:sz w:val="24"/>
          <w:szCs w:val="24"/>
          <w:lang w:val="en-US"/>
        </w:rPr>
        <w:t xml:space="preserve">These studies usually either evaluate BART on only a few datasets or </w:t>
      </w:r>
      <w:r w:rsidR="0009279F">
        <w:rPr>
          <w:rFonts w:asciiTheme="majorHAnsi" w:hAnsiTheme="majorHAnsi" w:cs="Calibri"/>
          <w:sz w:val="24"/>
          <w:szCs w:val="24"/>
          <w:lang w:val="en-US"/>
        </w:rPr>
        <w:t>implement only one version of BART and compare that to other methods.</w:t>
      </w:r>
    </w:p>
    <w:p w14:paraId="7BF45D83" w14:textId="79F123EA" w:rsidR="0009279F" w:rsidRDefault="0009279F" w:rsidP="00930366">
      <w:pPr>
        <w:ind w:left="708"/>
        <w:rPr>
          <w:rFonts w:asciiTheme="majorHAnsi" w:hAnsiTheme="majorHAnsi" w:cs="Calibri"/>
          <w:sz w:val="24"/>
          <w:szCs w:val="24"/>
          <w:lang w:val="en-US"/>
        </w:rPr>
      </w:pPr>
      <w:r>
        <w:rPr>
          <w:rFonts w:asciiTheme="majorHAnsi" w:hAnsiTheme="majorHAnsi" w:cs="Calibri"/>
          <w:sz w:val="24"/>
          <w:szCs w:val="24"/>
          <w:lang w:val="en-US"/>
        </w:rPr>
        <w:t xml:space="preserve">Furthermore, there are a number of possible implementations for BART. </w:t>
      </w:r>
    </w:p>
    <w:p w14:paraId="4C0D79FA" w14:textId="5159C556" w:rsidR="0009279F" w:rsidRDefault="0009279F" w:rsidP="00930366">
      <w:pPr>
        <w:ind w:left="708"/>
        <w:rPr>
          <w:rFonts w:asciiTheme="majorHAnsi" w:hAnsiTheme="majorHAnsi" w:cs="Calibri"/>
          <w:sz w:val="24"/>
          <w:szCs w:val="24"/>
          <w:lang w:val="en-US"/>
        </w:rPr>
      </w:pPr>
      <w:r>
        <w:rPr>
          <w:rFonts w:asciiTheme="majorHAnsi" w:hAnsiTheme="majorHAnsi" w:cs="Calibri"/>
          <w:sz w:val="24"/>
          <w:szCs w:val="24"/>
          <w:lang w:val="en-US"/>
        </w:rPr>
        <w:t xml:space="preserve">While there are a number of extensions of causal BART for different settings, this work will focus on binary treatment assignment, continuous outcomes and average treatment effect estimation. </w:t>
      </w:r>
    </w:p>
    <w:p w14:paraId="7C49F5F1" w14:textId="32FBBE2C" w:rsidR="00006E32" w:rsidRPr="005D6AA6" w:rsidRDefault="00006E32" w:rsidP="00914A2F">
      <w:pPr>
        <w:ind w:left="708"/>
        <w:rPr>
          <w:rFonts w:asciiTheme="majorHAnsi" w:hAnsiTheme="majorHAnsi" w:cs="Calibri"/>
          <w:sz w:val="24"/>
          <w:szCs w:val="24"/>
          <w:lang w:val="en-US"/>
        </w:rPr>
      </w:pPr>
      <w:r w:rsidRPr="005D6AA6">
        <w:rPr>
          <w:rFonts w:asciiTheme="majorHAnsi" w:hAnsiTheme="majorHAnsi" w:cs="Calibri"/>
          <w:sz w:val="24"/>
          <w:szCs w:val="24"/>
          <w:lang w:val="en-US"/>
        </w:rPr>
        <w:t xml:space="preserve">Even there, different variants exist. Mainly, it can be incorporated/combined with different base learners. An S-Learner builds one model for both treated and untreated units, while a T-Learner trains two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50E96152" w:rsidR="00006E32" w:rsidRPr="005D6AA6" w:rsidRDefault="0009279F" w:rsidP="00006E32">
      <w:pPr>
        <w:pStyle w:val="Listenabsatz"/>
        <w:rPr>
          <w:rFonts w:asciiTheme="majorHAnsi" w:hAnsiTheme="majorHAnsi" w:cs="Calibri"/>
          <w:sz w:val="24"/>
          <w:szCs w:val="24"/>
          <w:lang w:val="en-US"/>
        </w:rPr>
      </w:pPr>
      <w:r>
        <w:rPr>
          <w:rFonts w:asciiTheme="majorHAnsi" w:hAnsiTheme="majorHAnsi" w:cs="Calibri"/>
          <w:sz w:val="24"/>
          <w:szCs w:val="24"/>
          <w:lang w:val="en-US"/>
        </w:rPr>
        <w:t>Furthermore, c</w:t>
      </w:r>
      <w:r w:rsidR="00006E32" w:rsidRPr="005D6AA6">
        <w:rPr>
          <w:rFonts w:asciiTheme="majorHAnsi" w:hAnsiTheme="majorHAnsi" w:cs="Calibri"/>
          <w:sz w:val="24"/>
          <w:szCs w:val="24"/>
          <w:lang w:val="en-US"/>
        </w:rPr>
        <w:t>omplex machine learning models typically can be finetuned through a number of parameters to improve their performance. BART</w:t>
      </w:r>
      <w:r>
        <w:rPr>
          <w:rFonts w:asciiTheme="majorHAnsi" w:hAnsiTheme="majorHAnsi" w:cs="Calibri"/>
          <w:sz w:val="24"/>
          <w:szCs w:val="24"/>
          <w:lang w:val="en-US"/>
        </w:rPr>
        <w:t xml:space="preserve"> has established default parameters, which have demonstrated good empirical performance, however most researchers simply accept this as a given fact and don’t try to proof it. Hill (2011) who introduced causal BART did not do any hyperparameter tuning to check whether the established parameters also work well in the causal setting. </w:t>
      </w:r>
      <w:r w:rsidR="00863396">
        <w:rPr>
          <w:rFonts w:asciiTheme="majorHAnsi" w:hAnsiTheme="majorHAnsi" w:cs="Calibri"/>
          <w:sz w:val="24"/>
          <w:szCs w:val="24"/>
          <w:lang w:val="en-US"/>
        </w:rPr>
        <w:t xml:space="preserve">Tuning hyperparameters </w:t>
      </w:r>
      <w:r w:rsidR="00863396">
        <w:rPr>
          <w:rFonts w:asciiTheme="majorHAnsi" w:hAnsiTheme="majorHAnsi" w:cs="Calibri"/>
          <w:sz w:val="24"/>
          <w:szCs w:val="24"/>
          <w:lang w:val="en-US"/>
        </w:rPr>
        <w:lastRenderedPageBreak/>
        <w:t>can often be as important as selecting a model for good causal estimates and boost the performance of a model from mediocre to good (change which model actually has the best estimates)(Paper über Hyperparameter Tuning). Therefore, neglecting hyperparameter tuning when comparing causal effect estimation models is a fatal mistake.</w:t>
      </w:r>
    </w:p>
    <w:p w14:paraId="3F983700" w14:textId="77777777" w:rsidR="00006E32" w:rsidRPr="005D6AA6" w:rsidRDefault="00006E32" w:rsidP="00006E32">
      <w:pPr>
        <w:pStyle w:val="Listenabsatz"/>
        <w:rPr>
          <w:rFonts w:asciiTheme="majorHAnsi" w:hAnsiTheme="majorHAnsi" w:cs="Calibri"/>
          <w:sz w:val="24"/>
          <w:szCs w:val="24"/>
          <w:lang w:val="en-US"/>
        </w:rPr>
      </w:pPr>
    </w:p>
    <w:p w14:paraId="4D82D776" w14:textId="77777777" w:rsidR="00006E32" w:rsidRPr="005D6AA6" w:rsidRDefault="00006E32" w:rsidP="00006E32">
      <w:pPr>
        <w:pStyle w:val="Listenabsatz"/>
        <w:rPr>
          <w:rFonts w:asciiTheme="majorHAnsi" w:hAnsiTheme="majorHAnsi" w:cs="Calibri"/>
          <w:sz w:val="24"/>
          <w:szCs w:val="24"/>
          <w:lang w:val="en-US"/>
        </w:rPr>
      </w:pPr>
    </w:p>
    <w:p w14:paraId="2F90A94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 will investigate the following research questions: </w:t>
      </w:r>
    </w:p>
    <w:p w14:paraId="5BB9DEDB"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1. How does the performance of the four BART models differ from each other?</w:t>
      </w:r>
    </w:p>
    <w:p w14:paraId="04A752E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2. How do the four BART models compare to other state-of-the-art causal method (sind das state of the art?)</w:t>
      </w:r>
    </w:p>
    <w:p w14:paraId="22240524"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3. How does performance differ based on data characteristics?</w:t>
      </w:r>
    </w:p>
    <w:p w14:paraId="6D5A7290" w14:textId="493D09FC" w:rsidR="00006E32" w:rsidRPr="00863396" w:rsidRDefault="00006E32" w:rsidP="0086339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4. Can performance be increased by hyperparameter tuning</w:t>
      </w:r>
      <w:r w:rsidR="00863396">
        <w:rPr>
          <w:rFonts w:asciiTheme="majorHAnsi" w:hAnsiTheme="majorHAnsi" w:cs="Calibri"/>
          <w:sz w:val="24"/>
          <w:szCs w:val="24"/>
          <w:lang w:val="en-US"/>
        </w:rPr>
        <w:t xml:space="preserve"> and change which model is the best</w:t>
      </w:r>
      <w:r w:rsidRPr="005D6AA6">
        <w:rPr>
          <w:rFonts w:asciiTheme="majorHAnsi" w:hAnsiTheme="majorHAnsi" w:cs="Calibri"/>
          <w:sz w:val="24"/>
          <w:szCs w:val="24"/>
          <w:lang w:val="en-US"/>
        </w:rPr>
        <w:t>?</w:t>
      </w:r>
    </w:p>
    <w:p w14:paraId="41E9DE4C" w14:textId="77777777" w:rsidR="00006E32" w:rsidRPr="005D6AA6" w:rsidRDefault="00006E32" w:rsidP="00006E32">
      <w:pPr>
        <w:pStyle w:val="Listenabsatz"/>
        <w:rPr>
          <w:rFonts w:asciiTheme="majorHAnsi" w:hAnsiTheme="majorHAnsi" w:cs="Calibri"/>
          <w:sz w:val="24"/>
          <w:szCs w:val="24"/>
          <w:lang w:val="en-US"/>
        </w:rPr>
      </w:pPr>
    </w:p>
    <w:p w14:paraId="4401D74F" w14:textId="77777777" w:rsidR="00006E32" w:rsidRPr="005D6AA6" w:rsidRDefault="00006E32" w:rsidP="00006E32">
      <w:pPr>
        <w:pStyle w:val="Listenabsatz"/>
        <w:rPr>
          <w:rFonts w:asciiTheme="majorHAnsi" w:hAnsiTheme="majorHAnsi" w:cs="Calibri"/>
          <w:sz w:val="24"/>
          <w:szCs w:val="24"/>
          <w:lang w:val="en-US"/>
        </w:rPr>
      </w:pPr>
    </w:p>
    <w:p w14:paraId="15ADD967" w14:textId="77777777" w:rsidR="00006E32" w:rsidRPr="005D6AA6" w:rsidRDefault="00006E32" w:rsidP="00006E32">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497A06E1" w14:textId="44A48781"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This work is novel in x ways. First, it investigates the performance of the BART models on the ACIC 20</w:t>
      </w:r>
      <w:r w:rsidR="005207FF">
        <w:rPr>
          <w:rFonts w:asciiTheme="majorHAnsi" w:hAnsiTheme="majorHAnsi" w:cs="Calibri"/>
          <w:sz w:val="24"/>
          <w:szCs w:val="24"/>
          <w:lang w:val="en-US"/>
        </w:rPr>
        <w:t>1</w:t>
      </w:r>
      <w:r w:rsidRPr="005D6AA6">
        <w:rPr>
          <w:rFonts w:asciiTheme="majorHAnsi" w:hAnsiTheme="majorHAnsi" w:cs="Calibri"/>
          <w:sz w:val="24"/>
          <w:szCs w:val="24"/>
          <w:lang w:val="en-US"/>
        </w:rPr>
        <w:t>9 datasets in detail and in comparison. While BART models were entered into the competition, the results were only published on a aggregated level. I will however look at differences between the modes</w:t>
      </w:r>
    </w:p>
    <w:p w14:paraId="6966C3FF" w14:textId="77777777" w:rsidR="00006E32" w:rsidRPr="00552138" w:rsidRDefault="00006E32" w:rsidP="00006E32">
      <w:pPr>
        <w:pStyle w:val="Listenabsatz"/>
        <w:rPr>
          <w:rFonts w:asciiTheme="majorHAnsi" w:hAnsiTheme="majorHAnsi" w:cs="Calibri"/>
          <w:sz w:val="24"/>
          <w:szCs w:val="24"/>
          <w:lang w:val="en-US"/>
        </w:rPr>
      </w:pPr>
      <w:r w:rsidRPr="00552138">
        <w:rPr>
          <w:rFonts w:asciiTheme="majorHAnsi" w:hAnsiTheme="majorHAnsi" w:cs="Calibri"/>
          <w:sz w:val="24"/>
          <w:szCs w:val="24"/>
          <w:lang w:val="en-US"/>
        </w:rPr>
        <w:t>(FRAGE auch, welche models wurden genau geentered?)</w:t>
      </w:r>
    </w:p>
    <w:p w14:paraId="2679FACF"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60556C80"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Chapter 2 the model </w:t>
      </w:r>
      <w:commentRangeStart w:id="0"/>
      <w:r w:rsidRPr="005D6AA6">
        <w:rPr>
          <w:rFonts w:asciiTheme="majorHAnsi" w:hAnsiTheme="majorHAnsi" w:cs="Calibri"/>
          <w:sz w:val="24"/>
          <w:szCs w:val="24"/>
          <w:lang w:val="en-US"/>
        </w:rPr>
        <w:t xml:space="preserve">BART model is introduced and explained and its uses and variants are described. </w:t>
      </w:r>
      <w:commentRangeEnd w:id="0"/>
      <w:r w:rsidR="0060625C" w:rsidRPr="005D6AA6">
        <w:rPr>
          <w:rStyle w:val="Kommentarzeichen"/>
          <w:rFonts w:asciiTheme="majorHAnsi" w:hAnsiTheme="majorHAnsi" w:cs="Calibri"/>
          <w:sz w:val="24"/>
          <w:szCs w:val="24"/>
          <w:lang w:val="en-US"/>
        </w:rPr>
        <w:commentReference w:id="0"/>
      </w:r>
      <w:r w:rsidRPr="005D6AA6">
        <w:rPr>
          <w:rFonts w:asciiTheme="majorHAnsi" w:hAnsiTheme="majorHAnsi" w:cs="Calibri"/>
          <w:sz w:val="24"/>
          <w:szCs w:val="24"/>
          <w:lang w:val="en-US"/>
        </w:rPr>
        <w:t>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5D6AA6" w:rsidRDefault="00006E32" w:rsidP="000A4894">
      <w:pPr>
        <w:rPr>
          <w:rFonts w:asciiTheme="majorHAnsi" w:hAnsiTheme="majorHAnsi" w:cs="Calibri"/>
          <w:sz w:val="24"/>
          <w:szCs w:val="24"/>
          <w:lang w:val="en-US"/>
        </w:rPr>
      </w:pPr>
    </w:p>
    <w:p w14:paraId="5D4BEE04" w14:textId="355B760D" w:rsidR="008A1A08" w:rsidRPr="005D6AA6" w:rsidRDefault="008A1A08" w:rsidP="008A1A0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outcome variable can be continuous or categorical, The empirical part of this work focusses on continuous outcomes.</w:t>
      </w:r>
    </w:p>
    <w:p w14:paraId="705F1420" w14:textId="77777777" w:rsidR="008A1A08" w:rsidRPr="005D6AA6" w:rsidRDefault="008A1A08" w:rsidP="008A1A08">
      <w:pPr>
        <w:rPr>
          <w:rFonts w:asciiTheme="majorHAnsi" w:hAnsiTheme="majorHAnsi" w:cs="Calibri"/>
          <w:sz w:val="24"/>
          <w:szCs w:val="24"/>
          <w:u w:val="single"/>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5AE5595A"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method providing the basis for BART is </w:t>
      </w:r>
      <w:r w:rsidR="00D225E2" w:rsidRPr="005D6AA6">
        <w:rPr>
          <w:rFonts w:asciiTheme="majorHAnsi" w:hAnsiTheme="majorHAnsi" w:cs="Calibri"/>
          <w:sz w:val="24"/>
          <w:szCs w:val="24"/>
          <w:lang w:val="en-US"/>
        </w:rPr>
        <w:t>CART, which stands for 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(Breiman et al., 1984). Tree methods have first been introduced in </w:t>
      </w:r>
      <w:r w:rsidR="00D225E2" w:rsidRPr="005D6AA6">
        <w:rPr>
          <w:rFonts w:asciiTheme="majorHAnsi" w:hAnsiTheme="majorHAnsi" w:cs="Calibri"/>
          <w:sz w:val="24"/>
          <w:szCs w:val="24"/>
          <w:lang w:val="en-US"/>
        </w:rPr>
        <w:t>the 1980s</w:t>
      </w:r>
      <w:r w:rsidRPr="005D6AA6">
        <w:rPr>
          <w:rFonts w:asciiTheme="majorHAnsi" w:hAnsiTheme="majorHAnsi" w:cs="Calibri"/>
          <w:sz w:val="24"/>
          <w:szCs w:val="24"/>
          <w:lang w:val="en-US"/>
        </w:rPr>
        <w:t xml:space="preserve"> and have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6FB1BAF0" w14:textId="45D78B5E"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goal is to make predictions on an outcome </w:t>
      </w:r>
      <w:commentRangeStart w:id="1"/>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 covariates</w:t>
      </w:r>
      <w:r w:rsidR="004B2478" w:rsidRPr="005D6AA6">
        <w:rPr>
          <w:rFonts w:asciiTheme="majorHAnsi" w:hAnsiTheme="majorHAnsi" w:cs="Calibri"/>
          <w:sz w:val="24"/>
          <w:szCs w:val="24"/>
          <w:lang w:val="en-US"/>
        </w:rPr>
        <w:t xml:space="preserve"> X</w:t>
      </w:r>
      <w:r w:rsidRPr="005D6AA6">
        <w:rPr>
          <w:rFonts w:asciiTheme="majorHAnsi" w:hAnsiTheme="majorHAnsi" w:cs="Calibri"/>
          <w:sz w:val="24"/>
          <w:szCs w:val="24"/>
          <w:lang w:val="en-US"/>
        </w:rPr>
        <w:t xml:space="preserve">. </w:t>
      </w:r>
      <w:commentRangeEnd w:id="1"/>
      <w:r w:rsidR="005D6AA6" w:rsidRPr="005D6AA6">
        <w:rPr>
          <w:rStyle w:val="Kommentarzeichen"/>
          <w:rFonts w:asciiTheme="majorHAnsi" w:hAnsiTheme="majorHAnsi" w:cs="Calibri"/>
          <w:sz w:val="24"/>
          <w:szCs w:val="24"/>
          <w:lang w:val="en-US"/>
        </w:rPr>
        <w:commentReference w:id="1"/>
      </w:r>
      <w:r w:rsidR="00D225E2"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the outcome variable is categorical, the tree is called a decision tree</w:t>
      </w:r>
      <w:r w:rsidR="00D225E2"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when</w:t>
      </w:r>
      <w:r w:rsidRPr="005D6AA6">
        <w:rPr>
          <w:rFonts w:asciiTheme="majorHAnsi" w:hAnsiTheme="majorHAnsi" w:cs="Calibri"/>
          <w:sz w:val="24"/>
          <w:szCs w:val="24"/>
          <w:lang w:val="en-US"/>
        </w:rPr>
        <w:t xml:space="preserve"> it is continuous, the tree is called a regression tree. A tree consists of nodes</w:t>
      </w:r>
      <w:r w:rsidR="00D225E2" w:rsidRPr="005D6AA6">
        <w:rPr>
          <w:rFonts w:asciiTheme="majorHAnsi" w:hAnsiTheme="majorHAnsi" w:cs="Calibri"/>
          <w:sz w:val="24"/>
          <w:szCs w:val="24"/>
          <w:lang w:val="en-US"/>
        </w:rPr>
        <w:t xml:space="preserve"> that are connected by </w:t>
      </w:r>
      <w:r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which results in a tree-like structure (Abb. X)</w:t>
      </w:r>
      <w:r w:rsidRPr="005D6AA6">
        <w:rPr>
          <w:rFonts w:asciiTheme="majorHAnsi" w:hAnsiTheme="majorHAnsi" w:cs="Calibri"/>
          <w:sz w:val="24"/>
          <w:szCs w:val="24"/>
          <w:lang w:val="en-US"/>
        </w:rPr>
        <w:t>. The core idea is to recursively split the data into subgroups with the goal of forming groups of observations that are similar in outcomes. Each of those splits is done at an internal node and made based on a splitting rule. A 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6DEE44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training phase begins at the root node. No splits have been made yet, so the first split is made on the whole training data set. </w:t>
      </w:r>
    </w:p>
    <w:p w14:paraId="68C0FCA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5D6AA6" w:rsidRDefault="00D5547D" w:rsidP="00D5547D">
      <w:pPr>
        <w:pStyle w:val="Listenabsatz"/>
        <w:ind w:left="1080"/>
        <w:rPr>
          <w:rFonts w:asciiTheme="majorHAnsi" w:hAnsiTheme="majorHAnsi" w:cs="Calibri"/>
          <w:sz w:val="24"/>
          <w:szCs w:val="24"/>
          <w:lang w:val="en-US"/>
        </w:rPr>
      </w:pPr>
    </w:p>
    <w:p w14:paraId="72873168"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w:t>
      </w:r>
      <w:r w:rsidRPr="005D6AA6">
        <w:rPr>
          <w:rFonts w:asciiTheme="majorHAnsi" w:hAnsiTheme="majorHAnsi" w:cs="Calibri"/>
          <w:sz w:val="24"/>
          <w:szCs w:val="24"/>
          <w:lang w:val="en-US"/>
        </w:rPr>
        <w:lastRenderedPageBreak/>
        <w:t xml:space="preserve">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494B86C1"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make predictions for new observations, the new observation is passed through the tree. At each node the splitting rule is evaluted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5D6AA6" w:rsidRDefault="00D5547D" w:rsidP="00D5547D">
      <w:pPr>
        <w:pStyle w:val="Listenabsatz"/>
        <w:ind w:left="1080"/>
        <w:rPr>
          <w:rFonts w:asciiTheme="majorHAnsi" w:hAnsiTheme="majorHAnsi" w:cs="Calibri"/>
          <w:sz w:val="24"/>
          <w:szCs w:val="24"/>
          <w:lang w:val="en-US"/>
        </w:rPr>
      </w:pPr>
    </w:p>
    <w:p w14:paraId="72951D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(Usually the sample is split into a training sample and a test sample.)</w:t>
      </w:r>
    </w:p>
    <w:p w14:paraId="5D93DBF0" w14:textId="77777777" w:rsidR="00D5547D" w:rsidRPr="005D6AA6" w:rsidRDefault="00D5547D" w:rsidP="00D5547D">
      <w:pPr>
        <w:pStyle w:val="Listenabsatz"/>
        <w:ind w:left="1080"/>
        <w:rPr>
          <w:rFonts w:asciiTheme="majorHAnsi" w:hAnsiTheme="majorHAnsi" w:cs="Calibri"/>
          <w:sz w:val="24"/>
          <w:szCs w:val="24"/>
          <w:lang w:val="en-US"/>
        </w:rPr>
      </w:pPr>
    </w:p>
    <w:p w14:paraId="0C6962BA"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5D6AA6" w:rsidRDefault="00D5547D" w:rsidP="00D5547D">
      <w:pPr>
        <w:pStyle w:val="Listenabsatz"/>
        <w:ind w:left="1080"/>
        <w:rPr>
          <w:rFonts w:asciiTheme="majorHAnsi" w:hAnsiTheme="majorHAnsi" w:cs="Calibri"/>
          <w:sz w:val="24"/>
          <w:szCs w:val="24"/>
          <w:lang w:val="en-US"/>
        </w:rPr>
      </w:pPr>
    </w:p>
    <w:p w14:paraId="6FA8AE33" w14:textId="2A96016F" w:rsidR="008A1A08" w:rsidRPr="005D6AA6" w:rsidRDefault="00D5547D" w:rsidP="00D5547D">
      <w:pPr>
        <w:pStyle w:val="Listenabsatz"/>
        <w:ind w:left="1080"/>
        <w:rPr>
          <w:rFonts w:asciiTheme="majorHAnsi" w:hAnsiTheme="majorHAnsi" w:cs="Calibri"/>
          <w:b/>
          <w:bCs/>
          <w:sz w:val="24"/>
          <w:szCs w:val="24"/>
          <w:u w:val="single"/>
          <w:lang w:val="en-US"/>
        </w:rPr>
      </w:pPr>
      <w:r w:rsidRPr="005D6AA6">
        <w:rPr>
          <w:rFonts w:asciiTheme="majorHAnsi" w:hAnsiTheme="majorHAnsi" w:cs="Calibri"/>
          <w:sz w:val="24"/>
          <w:szCs w:val="24"/>
          <w:lang w:val="en-US"/>
        </w:rPr>
        <w:t>Univariate and multivariate outcomes</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43D00331"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Assigning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CF59BA" w:rsidRPr="005D6AA6">
        <w:rPr>
          <w:rFonts w:asciiTheme="majorHAnsi" w:hAnsiTheme="majorHAnsi" w:cs="Calibri"/>
          <w:sz w:val="24"/>
          <w:szCs w:val="24"/>
          <w:lang w:val="en-US"/>
        </w:rPr>
        <w:t xml:space="preserve">to the </w:t>
      </w:r>
      <w:r w:rsidR="005A2AC0" w:rsidRPr="005D6AA6">
        <w:rPr>
          <w:rFonts w:asciiTheme="majorHAnsi" w:hAnsiTheme="majorHAnsi" w:cs="Calibri"/>
          <w:sz w:val="24"/>
          <w:szCs w:val="24"/>
          <w:lang w:val="en-US"/>
        </w:rPr>
        <w:t>covariates 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so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output is produced by </w:t>
      </w:r>
      <w:r w:rsidR="00DA47B3" w:rsidRPr="005D6AA6">
        <w:rPr>
          <w:rFonts w:asciiTheme="majorHAnsi" w:hAnsiTheme="majorHAnsi" w:cs="Calibri"/>
          <w:sz w:val="24"/>
          <w:szCs w:val="24"/>
          <w:lang w:val="en-US"/>
        </w:rPr>
        <w:t>adding up</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\sum_{j=1}^{m} g(x; T_j, M_j) + \varepsilon, \quad \varepsilon \sim \mathcal{N}(0,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06593028"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 xml:space="preserve">g(x; T_j, M_j)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T_j, which encapsulates the set of interior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the</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 M = {mu_j1, mu_j2, …}</w:t>
      </w:r>
      <w:r w:rsidR="009A5934" w:rsidRPr="005D6AA6">
        <w:rPr>
          <w:rFonts w:asciiTheme="majorHAnsi" w:hAnsiTheme="majorHAnsi" w:cs="Calibri"/>
          <w:sz w:val="24"/>
          <w:szCs w:val="24"/>
          <w:lang w:val="en-US"/>
        </w:rPr>
        <w:t>. Each mu_j</w:t>
      </w:r>
      <w:r w:rsidR="007B693E" w:rsidRPr="005D6AA6">
        <w:rPr>
          <w:rFonts w:asciiTheme="majorHAnsi" w:hAnsiTheme="majorHAnsi" w:cs="Calibri"/>
          <w:sz w:val="24"/>
          <w:szCs w:val="24"/>
          <w:lang w:val="en-US"/>
        </w:rPr>
        <w:t xml:space="preserve">k is </w:t>
      </w:r>
      <w:r w:rsidR="009A5934" w:rsidRPr="005D6AA6">
        <w:rPr>
          <w:rFonts w:asciiTheme="majorHAnsi" w:hAnsiTheme="majorHAnsi" w:cs="Calibri"/>
          <w:sz w:val="24"/>
          <w:szCs w:val="24"/>
          <w:lang w:val="en-US"/>
        </w:rPr>
        <w:t xml:space="preserve">the prediction for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054BD15E"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observation with covariates x, 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760CE7" w:rsidRPr="005D6AA6">
        <w:rPr>
          <w:rFonts w:asciiTheme="majorHAnsi" w:hAnsiTheme="majorHAnsi" w:cs="Calibri"/>
          <w:sz w:val="24"/>
          <w:szCs w:val="24"/>
          <w:lang w:val="en-US"/>
        </w:rPr>
        <w:t>/g(x)</w:t>
      </w:r>
      <w:r w:rsidR="00C01818" w:rsidRPr="005D6AA6">
        <w:rPr>
          <w:rFonts w:asciiTheme="majorHAnsi" w:hAnsiTheme="majorHAnsi" w:cs="Calibri"/>
          <w:sz w:val="24"/>
          <w:szCs w:val="24"/>
          <w:lang w:val="en-US"/>
        </w:rPr>
        <w:t>’s</w:t>
      </w:r>
      <w:r w:rsidR="00CF59BA" w:rsidRPr="005D6AA6">
        <w:rPr>
          <w:rFonts w:asciiTheme="majorHAnsi" w:hAnsiTheme="majorHAnsi" w:cs="Calibri"/>
          <w:sz w:val="24"/>
          <w:szCs w:val="24"/>
          <w:lang w:val="en-US"/>
        </w:rPr>
        <w:t xml:space="preserve"> output is the mü_</w:t>
      </w:r>
      <w:r w:rsidR="007B693E" w:rsidRPr="005D6AA6">
        <w:rPr>
          <w:rFonts w:asciiTheme="majorHAnsi" w:hAnsiTheme="majorHAnsi" w:cs="Calibri"/>
          <w:sz w:val="24"/>
          <w:szCs w:val="24"/>
          <w:lang w:val="en-US"/>
        </w:rPr>
        <w:t>jk</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corresponding to the terminal node</w:t>
      </w:r>
      <w:r w:rsidR="007B693E" w:rsidRPr="005D6AA6">
        <w:rPr>
          <w:rFonts w:asciiTheme="majorHAnsi" w:hAnsiTheme="majorHAnsi" w:cs="Calibri"/>
          <w:sz w:val="24"/>
          <w:szCs w:val="24"/>
          <w:lang w:val="en-US"/>
        </w:rPr>
        <w:t xml:space="preserve"> parameter</w:t>
      </w:r>
      <w:r w:rsidRPr="005D6AA6">
        <w:rPr>
          <w:rFonts w:asciiTheme="majorHAnsi" w:hAnsiTheme="majorHAnsi" w:cs="Calibri"/>
          <w:sz w:val="24"/>
          <w:szCs w:val="24"/>
          <w:lang w:val="en-US"/>
        </w:rPr>
        <w:t xml:space="preserve"> that </w:t>
      </w:r>
      <w:r w:rsidR="007B693E" w:rsidRPr="005D6AA6">
        <w:rPr>
          <w:rFonts w:asciiTheme="majorHAnsi" w:hAnsiTheme="majorHAnsi" w:cs="Calibri"/>
          <w:sz w:val="24"/>
          <w:szCs w:val="24"/>
          <w:lang w:val="en-US"/>
        </w:rPr>
        <w:t>x reaches</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of Y, E[Y|x] is the sum of the outputs of the trees. </w:t>
      </w:r>
      <w:r w:rsidR="008A087E" w:rsidRPr="005D6AA6">
        <w:rPr>
          <w:rFonts w:asciiTheme="majorHAnsi" w:hAnsiTheme="majorHAnsi" w:cs="Calibri"/>
          <w:sz w:val="24"/>
          <w:szCs w:val="24"/>
          <w:lang w:val="en-US"/>
        </w:rPr>
        <w:t xml:space="preserve">For the </w:t>
      </w:r>
      <w:r w:rsidR="004B7964" w:rsidRPr="005D6AA6">
        <w:rPr>
          <w:rFonts w:asciiTheme="majorHAnsi" w:hAnsiTheme="majorHAnsi" w:cs="Calibri"/>
          <w:sz w:val="24"/>
          <w:szCs w:val="24"/>
          <w:lang w:val="en-US"/>
        </w:rPr>
        <w:t xml:space="preserve">outcome </w:t>
      </w:r>
      <w:r w:rsidR="008A087E" w:rsidRPr="005D6AA6">
        <w:rPr>
          <w:rFonts w:asciiTheme="majorHAnsi" w:hAnsiTheme="majorHAnsi" w:cs="Calibri"/>
          <w:sz w:val="24"/>
          <w:szCs w:val="24"/>
          <w:lang w:val="en-US"/>
        </w:rPr>
        <w:t>prediction, a normally distributed error term is added. Thus, the whole model can be defined by the parameters (T_1, M_1), . . . , (T_m , M_m ) and σ.</w:t>
      </w:r>
    </w:p>
    <w:p w14:paraId="0B735E5E" w14:textId="55C1CD63" w:rsidR="008A087E" w:rsidRPr="005D6AA6" w:rsidRDefault="006C0B6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This is in contrast to</w:t>
      </w:r>
      <w:r w:rsidR="00AB4880" w:rsidRPr="005D6AA6">
        <w:rPr>
          <w:rFonts w:asciiTheme="majorHAnsi" w:hAnsiTheme="majorHAnsi" w:cs="Calibri"/>
          <w:sz w:val="24"/>
          <w:szCs w:val="24"/>
          <w:lang w:val="en-US"/>
        </w:rPr>
        <w:t xml:space="preserve"> </w:t>
      </w:r>
      <w:r w:rsidR="004B7964" w:rsidRPr="005D6AA6">
        <w:rPr>
          <w:rFonts w:asciiTheme="majorHAnsi" w:hAnsiTheme="majorHAnsi" w:cs="Calibri"/>
          <w:sz w:val="24"/>
          <w:szCs w:val="24"/>
          <w:lang w:val="en-US"/>
        </w:rPr>
        <w:t>a</w:t>
      </w:r>
      <w:r w:rsidR="00AB4880" w:rsidRPr="005D6AA6">
        <w:rPr>
          <w:rFonts w:asciiTheme="majorHAnsi" w:hAnsiTheme="majorHAnsi" w:cs="Calibri"/>
          <w:sz w:val="24"/>
          <w:szCs w:val="24"/>
          <w:lang w:val="en-US"/>
        </w:rPr>
        <w:t xml:space="preserve"> random forests</w:t>
      </w:r>
      <w:r w:rsidRPr="005D6AA6">
        <w:rPr>
          <w:rFonts w:asciiTheme="majorHAnsi" w:hAnsiTheme="majorHAnsi" w:cs="Calibri"/>
          <w:sz w:val="24"/>
          <w:szCs w:val="24"/>
          <w:lang w:val="en-US"/>
        </w:rPr>
        <w:t>, which averag</w:t>
      </w:r>
      <w:r w:rsidR="004B7964" w:rsidRPr="005D6AA6">
        <w:rPr>
          <w:rFonts w:asciiTheme="majorHAnsi" w:hAnsiTheme="majorHAnsi" w:cs="Calibri"/>
          <w:sz w:val="24"/>
          <w:szCs w:val="24"/>
          <w:lang w:val="en-US"/>
        </w:rPr>
        <w:t>es over</w:t>
      </w:r>
      <w:r w:rsidRPr="005D6AA6">
        <w:rPr>
          <w:rFonts w:asciiTheme="majorHAnsi" w:hAnsiTheme="majorHAnsi" w:cs="Calibri"/>
          <w:sz w:val="24"/>
          <w:szCs w:val="24"/>
          <w:lang w:val="en-US"/>
        </w:rPr>
        <w:t xml:space="preserve"> the </w:t>
      </w:r>
      <w:r w:rsidR="00AB4880" w:rsidRPr="005D6AA6">
        <w:rPr>
          <w:rFonts w:asciiTheme="majorHAnsi" w:hAnsiTheme="majorHAnsi" w:cs="Calibri"/>
          <w:sz w:val="24"/>
          <w:szCs w:val="24"/>
          <w:lang w:val="en-US"/>
        </w:rPr>
        <w:t>individual</w:t>
      </w:r>
      <w:r w:rsidRPr="005D6AA6">
        <w:rPr>
          <w:rFonts w:asciiTheme="majorHAnsi" w:hAnsiTheme="majorHAnsi" w:cs="Calibri"/>
          <w:sz w:val="24"/>
          <w:szCs w:val="24"/>
          <w:lang w:val="en-US"/>
        </w:rPr>
        <w:t xml:space="preserve"> predictions.</w:t>
      </w:r>
      <w:r w:rsidR="007A2974" w:rsidRPr="005D6AA6">
        <w:rPr>
          <w:rFonts w:asciiTheme="majorHAnsi" w:hAnsiTheme="majorHAnsi" w:cs="Calibri"/>
          <w:sz w:val="24"/>
          <w:szCs w:val="24"/>
          <w:lang w:val="en-US"/>
        </w:rPr>
        <w:t xml:space="preserve"> To ensure that E[Y|x] still falls into the range of the empirical Y, all covariates x are </w:t>
      </w:r>
      <w:r w:rsidR="00ED7C06" w:rsidRPr="005D6AA6">
        <w:rPr>
          <w:rFonts w:asciiTheme="majorHAnsi" w:hAnsiTheme="majorHAnsi" w:cs="Calibri"/>
          <w:sz w:val="24"/>
          <w:szCs w:val="24"/>
          <w:lang w:val="en-US"/>
        </w:rPr>
        <w:t>rescaled to fall between -0.5 and 0.5.</w:t>
      </w:r>
      <w:r w:rsidRPr="005D6AA6">
        <w:rPr>
          <w:rFonts w:asciiTheme="majorHAnsi" w:hAnsiTheme="majorHAnsi" w:cs="Calibri"/>
          <w:sz w:val="24"/>
          <w:szCs w:val="24"/>
          <w:lang w:val="en-US"/>
        </w:rPr>
        <w:t xml:space="preserve"> </w:t>
      </w:r>
    </w:p>
    <w:p w14:paraId="6FC490ED" w14:textId="7B7D27F8"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AB4880" w:rsidRPr="005D6AA6">
        <w:rPr>
          <w:rFonts w:asciiTheme="majorHAnsi" w:hAnsiTheme="majorHAnsi" w:cs="Calibri"/>
          <w:sz w:val="24"/>
          <w:szCs w:val="24"/>
          <w:lang w:val="en-US"/>
        </w:rPr>
        <w:t xml:space="preserve">, evident </w:t>
      </w:r>
      <w:r w:rsidR="004B2478" w:rsidRPr="005D6AA6">
        <w:rPr>
          <w:rFonts w:asciiTheme="majorHAnsi" w:hAnsiTheme="majorHAnsi" w:cs="Calibri"/>
          <w:sz w:val="24"/>
          <w:szCs w:val="24"/>
          <w:lang w:val="en-US"/>
        </w:rPr>
        <w:t>in</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incorporati</w:t>
      </w:r>
      <w:r w:rsidR="00AB78A4" w:rsidRPr="005D6AA6">
        <w:rPr>
          <w:rFonts w:asciiTheme="majorHAnsi" w:hAnsiTheme="majorHAnsi" w:cs="Calibri"/>
          <w:sz w:val="24"/>
          <w:szCs w:val="24"/>
          <w:lang w:val="en-US"/>
        </w:rPr>
        <w:t>on of</w:t>
      </w:r>
      <w:r w:rsidRPr="005D6AA6">
        <w:rPr>
          <w:rFonts w:asciiTheme="majorHAnsi" w:hAnsiTheme="majorHAnsi" w:cs="Calibri"/>
          <w:sz w:val="24"/>
          <w:szCs w:val="24"/>
          <w:lang w:val="en-US"/>
        </w:rPr>
        <w:t xml:space="preserve"> priors</w:t>
      </w:r>
      <w:r w:rsidR="00AB4880" w:rsidRPr="005D6AA6">
        <w:rPr>
          <w:rFonts w:asciiTheme="majorHAnsi" w:hAnsiTheme="majorHAnsi" w:cs="Calibri"/>
          <w:sz w:val="24"/>
          <w:szCs w:val="24"/>
          <w:lang w:val="en-US"/>
        </w:rPr>
        <w:t xml:space="preserve"> on the trees and their parameters</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 its use of a Gibbs sampler for estimating the model.</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distribution over the trees, which in addition to only producing point estimates, allows for making inference about the uncertainty</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of these estim</w:t>
      </w:r>
      <w:r w:rsidR="004B2478" w:rsidRPr="005D6AA6">
        <w:rPr>
          <w:rFonts w:asciiTheme="majorHAnsi" w:hAnsiTheme="majorHAnsi" w:cs="Calibri"/>
          <w:sz w:val="24"/>
          <w:szCs w:val="24"/>
          <w:lang w:val="en-US"/>
        </w:rPr>
        <w:t>a</w:t>
      </w:r>
      <w:r w:rsidR="00AB78A4" w:rsidRPr="005D6AA6">
        <w:rPr>
          <w:rFonts w:asciiTheme="majorHAnsi" w:hAnsiTheme="majorHAnsi" w:cs="Calibri"/>
          <w:sz w:val="24"/>
          <w:szCs w:val="24"/>
          <w:lang w:val="en-US"/>
        </w:rPr>
        <w:t>tes.</w:t>
      </w:r>
      <w:r w:rsidR="004B2478" w:rsidRPr="005D6AA6">
        <w:rPr>
          <w:rFonts w:asciiTheme="majorHAnsi" w:hAnsiTheme="majorHAnsi" w:cs="Calibri"/>
          <w:sz w:val="24"/>
          <w:szCs w:val="24"/>
          <w:lang w:val="en-US"/>
        </w:rPr>
        <w:t xml:space="preserve"> </w:t>
      </w:r>
    </w:p>
    <w:p w14:paraId="1697B655" w14:textId="05F11E7A"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handle continuous and categorical covariates and outcomes. </w:t>
      </w:r>
      <w:r w:rsidR="00C33EF6" w:rsidRPr="005D6AA6">
        <w:rPr>
          <w:rFonts w:asciiTheme="majorHAnsi" w:hAnsiTheme="majorHAnsi" w:cs="Calibri"/>
          <w:sz w:val="24"/>
          <w:szCs w:val="24"/>
          <w:lang w:val="en-US"/>
        </w:rPr>
        <w:t xml:space="preserve">BART is a nonparametric model, so </w:t>
      </w:r>
      <w:r w:rsidR="004478CF" w:rsidRPr="005D6AA6">
        <w:rPr>
          <w:rFonts w:asciiTheme="majorHAnsi" w:hAnsiTheme="majorHAnsi" w:cs="Calibri"/>
          <w:sz w:val="24"/>
          <w:szCs w:val="24"/>
          <w:lang w:val="en-US"/>
        </w:rPr>
        <w:t>it does not make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2"/>
      <w:r w:rsidR="004478CF" w:rsidRPr="005D6AA6">
        <w:rPr>
          <w:rFonts w:asciiTheme="majorHAnsi" w:hAnsiTheme="majorHAnsi" w:cs="Calibri"/>
          <w:sz w:val="24"/>
          <w:szCs w:val="24"/>
          <w:lang w:val="en-US"/>
        </w:rPr>
        <w:t>Compared to single tree models, its variance is lower and it can estimate smooth functions.</w:t>
      </w:r>
      <w:commentRangeEnd w:id="2"/>
      <w:r w:rsidR="005D6AA6" w:rsidRPr="005D6AA6">
        <w:rPr>
          <w:rStyle w:val="Kommentarzeichen"/>
          <w:rFonts w:asciiTheme="majorHAnsi" w:hAnsiTheme="majorHAnsi" w:cs="Calibri"/>
          <w:sz w:val="24"/>
          <w:szCs w:val="24"/>
          <w:lang w:val="en-US"/>
        </w:rPr>
        <w:commentReference w:id="2"/>
      </w:r>
      <w:r w:rsidR="004478CF" w:rsidRPr="005D6AA6">
        <w:rPr>
          <w:rFonts w:asciiTheme="majorHAnsi" w:hAnsiTheme="majorHAnsi" w:cs="Calibri"/>
          <w:sz w:val="24"/>
          <w:szCs w:val="24"/>
          <w:lang w:val="en-US"/>
        </w:rPr>
        <w:t xml:space="preserve"> BART has been proven to be easily scalable to high-dimensional settings</w:t>
      </w:r>
      <w:r w:rsidR="00203E97" w:rsidRPr="005D6AA6">
        <w:rPr>
          <w:rFonts w:asciiTheme="majorHAnsi" w:hAnsiTheme="majorHAnsi" w:cs="Calibri"/>
          <w:sz w:val="24"/>
          <w:szCs w:val="24"/>
          <w:lang w:val="en-US"/>
        </w:rPr>
        <w:t xml:space="preserve"> and robust to irrelevant covariates, which are simply not chosen to fit the trees.</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1A225CD8" w:rsidR="00ED60AB" w:rsidRPr="005D6AA6"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D6AA6">
        <w:rPr>
          <w:rFonts w:asciiTheme="majorHAnsi" w:hAnsiTheme="majorHAnsi" w:cs="Calibri"/>
          <w:sz w:val="24"/>
          <w:szCs w:val="24"/>
          <w:lang w:val="en-US"/>
        </w:rPr>
        <w:t xml:space="preserve">The priors are chosen in a way that they favour shallow trees with the goal of preventing overfitting. </w:t>
      </w:r>
      <w:r w:rsidR="00703969" w:rsidRPr="005D6AA6">
        <w:rPr>
          <w:rFonts w:asciiTheme="majorHAnsi" w:hAnsiTheme="majorHAnsi" w:cs="Calibri"/>
          <w:sz w:val="24"/>
          <w:szCs w:val="24"/>
          <w:highlight w:val="cyan"/>
          <w:lang w:val="en-US"/>
        </w:rPr>
        <w:t>Many different priors have been tested and well cross-validated-validated default priors have been established.</w:t>
      </w:r>
      <w:r w:rsidR="00703969" w:rsidRPr="005D6AA6">
        <w:rPr>
          <w:rFonts w:asciiTheme="majorHAnsi" w:hAnsiTheme="majorHAnsi" w:cs="Calibri"/>
          <w:sz w:val="24"/>
          <w:szCs w:val="24"/>
          <w:lang w:val="en-US"/>
        </w:rPr>
        <w:t xml:space="preserve"> </w:t>
      </w:r>
    </w:p>
    <w:p w14:paraId="432842A6" w14:textId="7EBFA32E"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of the parameters</w:t>
      </w:r>
      <w:r w:rsidRPr="005D6AA6">
        <w:rPr>
          <w:rFonts w:asciiTheme="majorHAnsi" w:hAnsiTheme="majorHAnsi" w:cs="Calibri"/>
          <w:sz w:val="24"/>
          <w:szCs w:val="24"/>
          <w:lang w:val="en-US"/>
        </w:rPr>
        <w:t xml:space="preserve"> is </w:t>
      </w:r>
    </w:p>
    <w:p w14:paraId="647D42B6" w14:textId="77777777"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\end{equation}</w:t>
      </w:r>
    </w:p>
    <w:p w14:paraId="28C0A076" w14:textId="65EFB07A"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 would be </w:t>
      </w:r>
      <w:r w:rsidRPr="005D6AA6">
        <w:rPr>
          <w:rFonts w:asciiTheme="majorHAnsi" w:hAnsiTheme="majorHAnsi" w:cs="Calibri"/>
          <w:sz w:val="24"/>
          <w:szCs w:val="24"/>
          <w:lang w:val="en-US"/>
        </w:rPr>
        <w:t>impratical</w:t>
      </w:r>
      <w:r w:rsidR="00972E10" w:rsidRPr="005D6AA6">
        <w:rPr>
          <w:rFonts w:asciiTheme="majorHAnsi" w:hAnsiTheme="majorHAnsi" w:cs="Calibri"/>
          <w:sz w:val="24"/>
          <w:szCs w:val="24"/>
          <w:lang w:val="en-US"/>
        </w:rPr>
        <w:t xml:space="preserve">. However, the prior can be simplified and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m:oMath>
        <m:r>
          <w:rPr>
            <w:rFonts w:ascii="Cambria Math" w:hAnsi="Cambria Math" w:cs="Calibri"/>
            <w:sz w:val="24"/>
            <w:szCs w:val="24"/>
          </w:rPr>
          <m:t>σ</m:t>
        </m:r>
      </m:oMath>
      <w:r w:rsidRPr="005D6AA6">
        <w:rPr>
          <w:rFonts w:asciiTheme="majorHAnsi" w:hAnsiTheme="majorHAnsi" w:cs="Calibri"/>
          <w:sz w:val="24"/>
          <w:szCs w:val="24"/>
          <w:lang w:val="en-US"/>
        </w:rPr>
        <w:t>, the prior can be written as</w:t>
      </w:r>
    </w:p>
    <w:p w14:paraId="00D8A7D0"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 \left[ \prod_{j=1}^m p(T_j, M_j) \right] p(\sigma)</w:t>
      </w:r>
      <w:r w:rsidRPr="005D6AA6">
        <w:rPr>
          <w:rFonts w:asciiTheme="majorHAnsi" w:hAnsiTheme="majorHAnsi" w:cs="Calibri"/>
          <w:sz w:val="24"/>
          <w:szCs w:val="24"/>
          <w:lang w:val="en-US"/>
        </w:rPr>
        <w:br/>
        <w:t>\end{equation}</w:t>
      </w:r>
    </w:p>
    <w:p w14:paraId="06E1792A" w14:textId="717B47AC"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chain rule of probability for joint distributions, it can be </w:t>
      </w:r>
      <w:r w:rsidR="00972E10" w:rsidRPr="005D6AA6">
        <w:rPr>
          <w:rFonts w:asciiTheme="majorHAnsi" w:hAnsiTheme="majorHAnsi" w:cs="Calibri"/>
          <w:sz w:val="24"/>
          <w:szCs w:val="24"/>
          <w:lang w:val="en-US"/>
        </w:rPr>
        <w:t>simplified</w:t>
      </w:r>
      <w:r w:rsidRPr="005D6AA6">
        <w:rPr>
          <w:rFonts w:asciiTheme="majorHAnsi" w:hAnsiTheme="majorHAnsi" w:cs="Calibri"/>
          <w:sz w:val="24"/>
          <w:szCs w:val="24"/>
          <w:lang w:val="en-US"/>
        </w:rPr>
        <w:t xml:space="preserve"> </w:t>
      </w:r>
      <w:r w:rsidR="00972E10" w:rsidRPr="005D6AA6">
        <w:rPr>
          <w:rFonts w:asciiTheme="majorHAnsi" w:hAnsiTheme="majorHAnsi" w:cs="Calibri"/>
          <w:sz w:val="24"/>
          <w:szCs w:val="24"/>
          <w:lang w:val="en-US"/>
        </w:rPr>
        <w:t>to</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64393767"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\left[ \prod_{j=1}^m p(T_j, M_j) \right] p(\sigma)</w:t>
      </w:r>
    </w:p>
    <w:p w14:paraId="020F57F8"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\left[ \prod_{j=1}^m p(M_j \mid T_j)\, p(T_j) \right] p(\sigma)</w:t>
      </w:r>
    </w:p>
    <w:p w14:paraId="0B999D39"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84D9843" w14:textId="6AA312D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 xml:space="preserve">urthermore, independence between the leaf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which enables simplifying to</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p(M_j \mid T_j) = \prod_{k=1}^{b_j} p(\mu_{jk} \mid T_j)</w:t>
      </w:r>
      <w:r w:rsidRPr="005D6AA6">
        <w:rPr>
          <w:rFonts w:asciiTheme="majorHAnsi" w:hAnsiTheme="majorHAnsi" w:cs="Calibri"/>
          <w:sz w:val="24"/>
          <w:szCs w:val="24"/>
          <w:lang w:val="en-US"/>
        </w:rPr>
        <w:br/>
        <w:t>\end{equation}</w:t>
      </w:r>
    </w:p>
    <w:p w14:paraId="24BDE942" w14:textId="601ACEDD"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m:oMath>
        <m:sSub>
          <m:sSubPr>
            <m:ctrlPr>
              <w:rPr>
                <w:rFonts w:ascii="Cambria Math" w:hAnsi="Cambria Math" w:cs="Calibri"/>
                <w:sz w:val="24"/>
                <w:szCs w:val="24"/>
              </w:rPr>
            </m:ctrlPr>
          </m:sSubPr>
          <m:e>
            <m:r>
              <w:rPr>
                <w:rFonts w:ascii="Cambria Math" w:hAnsi="Cambria Math" w:cs="Calibri"/>
                <w:sz w:val="24"/>
                <w:szCs w:val="24"/>
              </w:rPr>
              <m:t>b</m:t>
            </m:r>
          </m:e>
          <m:sub>
            <m:r>
              <w:rPr>
                <w:rFonts w:ascii="Cambria Math" w:hAnsi="Cambria Math" w:cs="Calibri"/>
                <w:sz w:val="24"/>
                <w:szCs w:val="24"/>
              </w:rPr>
              <m:t>j</m:t>
            </m:r>
          </m:sub>
        </m:sSub>
      </m:oMath>
      <w:r w:rsidRPr="005D6AA6">
        <w:rPr>
          <w:rFonts w:asciiTheme="majorHAnsi" w:hAnsiTheme="majorHAnsi" w:cs="Calibri"/>
          <w:sz w:val="24"/>
          <w:szCs w:val="24"/>
          <w:lang w:val="en-US"/>
        </w:rPr>
        <w:t xml:space="preserve">denotes the number of terminal nodes in tree </w:t>
      </w:r>
      <m:oMath>
        <m:r>
          <w:rPr>
            <w:rFonts w:ascii="Cambria Math" w:hAnsi="Cambria Math" w:cs="Calibri"/>
            <w:sz w:val="24"/>
            <w:szCs w:val="24"/>
          </w:rPr>
          <m:t>j</m:t>
        </m:r>
      </m:oMath>
      <w:r w:rsidRPr="005D6AA6">
        <w:rPr>
          <w:rFonts w:asciiTheme="majorHAnsi" w:hAnsiTheme="majorHAnsi" w:cs="Calibri"/>
          <w:sz w:val="24"/>
          <w:szCs w:val="24"/>
          <w:lang w:val="en-US"/>
        </w:rPr>
        <w:t>.</w:t>
      </w:r>
    </w:p>
    <w:p w14:paraId="61670F27" w14:textId="3FE301BC"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joint distribution,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p(T_j), \quad p(\mu_{jk} \mid T_j), and \quad p(\sigma).</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77777777"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p>
    <w:p w14:paraId="7FF6A876" w14:textId="7777777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Three priors are placed on the tree structure T. </w:t>
      </w:r>
    </w:p>
    <w:p w14:paraId="34A9BB57" w14:textId="53E636B5"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first is the probability that a node splits a</w:t>
      </w:r>
      <w:r w:rsidR="00BE6EDD"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depth d. </w:t>
      </w:r>
    </w:p>
    <w:p w14:paraId="0F63873C" w14:textId="77777777" w:rsidR="0047417B"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\Pr(\text{node splits at depth } d) = \alpha (1 + d)^{-\beta}, \quad \alpha \in (0,1), \ \beta \in [0, \infty)</w:t>
      </w:r>
    </w:p>
    <w:p w14:paraId="6C5BA327" w14:textId="295E968C" w:rsidR="004627AF"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br/>
        <w:t>\end{equation}</w:t>
      </w:r>
      <w:r w:rsidR="004627AF" w:rsidRPr="005D6AA6">
        <w:rPr>
          <w:rFonts w:asciiTheme="majorHAnsi" w:hAnsiTheme="majorHAnsi" w:cs="Calibri"/>
          <w:sz w:val="24"/>
          <w:szCs w:val="24"/>
          <w:lang w:val="en-US"/>
        </w:rPr>
        <w:t xml:space="preserve">where </w:t>
      </w:r>
      <w:r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is the depth decay rate. </w:t>
      </w:r>
      <w:r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results in more splits, meaning the tree will grow </w:t>
      </w:r>
      <w:r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Pr="00552138">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0.95 and </w:t>
      </w:r>
      <w:r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beta = 2. This encourages splits near the root but then the probability decreases </w:t>
      </w:r>
      <w:r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favoring shallow trees.</w:t>
      </w:r>
    </w:p>
    <w:p w14:paraId="7CA0B63D" w14:textId="4860A19B"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prior is the probability for each covariate x_j to be chosen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21E43848"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third prior is about the choice of the splitting </w:t>
      </w:r>
      <w:r w:rsidR="0047417B" w:rsidRPr="005D6AA6">
        <w:rPr>
          <w:rFonts w:asciiTheme="majorHAnsi" w:hAnsiTheme="majorHAnsi" w:cs="Calibri"/>
          <w:sz w:val="24"/>
          <w:szCs w:val="24"/>
          <w:lang w:val="en-US"/>
        </w:rPr>
        <w:t xml:space="preserve">value </w:t>
      </w:r>
      <w:commentRangeStart w:id="3"/>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threshold</w:t>
      </w:r>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3"/>
      <w:r w:rsidR="005D6AA6" w:rsidRPr="005D6AA6">
        <w:rPr>
          <w:rStyle w:val="Kommentarzeichen"/>
          <w:rFonts w:asciiTheme="majorHAnsi" w:hAnsiTheme="majorHAnsi" w:cs="Calibri"/>
          <w:sz w:val="24"/>
          <w:szCs w:val="24"/>
          <w:lang w:val="en-US"/>
        </w:rPr>
        <w:commentReference w:id="3"/>
      </w:r>
      <w:r w:rsidRPr="005D6AA6">
        <w:rPr>
          <w:rFonts w:asciiTheme="majorHAnsi" w:hAnsiTheme="majorHAnsi" w:cs="Calibri"/>
          <w:sz w:val="24"/>
          <w:szCs w:val="24"/>
          <w:lang w:val="en-US"/>
        </w:rPr>
        <w:t>of each covariate x_j. This prior is usually a uniform distribution over the observed range of x_j.</w:t>
      </w:r>
    </w:p>
    <w:p w14:paraId="05FF3C0E" w14:textId="05AE3D1F"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values: </w:t>
      </w:r>
      <w:r w:rsidR="0081174E" w:rsidRPr="005D6AA6">
        <w:rPr>
          <w:rFonts w:asciiTheme="majorHAnsi" w:hAnsiTheme="majorHAnsi" w:cs="Calibri"/>
          <w:sz w:val="24"/>
          <w:szCs w:val="24"/>
          <w:u w:val="single"/>
          <w:lang w:val="en-US"/>
        </w:rPr>
        <w:t xml:space="preserve">            </w:t>
      </w:r>
    </w:p>
    <w:p w14:paraId="75E34E84" w14:textId="454BE741" w:rsidR="0047417B" w:rsidRPr="005D6AA6" w:rsidRDefault="00374294"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Y is rescaled to the range -0.5 to 0.5, so that Y is centered around 0. </w:t>
      </w:r>
      <w:r w:rsidR="00FA7C48" w:rsidRPr="005D6AA6">
        <w:rPr>
          <w:rFonts w:asciiTheme="majorHAnsi" w:hAnsiTheme="majorHAnsi" w:cs="Calibri"/>
          <w:sz w:val="24"/>
          <w:szCs w:val="24"/>
          <w:lang w:val="en-US"/>
        </w:rPr>
        <w:t xml:space="preserve">This is not strictly necessary for mathematical reasons, but facilitates. </w:t>
      </w:r>
      <w:r w:rsidRPr="005D6AA6">
        <w:rPr>
          <w:rFonts w:asciiTheme="majorHAnsi" w:hAnsiTheme="majorHAnsi" w:cs="Calibri"/>
          <w:sz w:val="24"/>
          <w:szCs w:val="24"/>
          <w:lang w:val="en-US"/>
        </w:rPr>
        <w:t>The prior for each leaf parameter is then normally distributed</w:t>
      </w:r>
      <w:r w:rsidR="00FA7C48" w:rsidRPr="005D6AA6">
        <w:rPr>
          <w:rFonts w:asciiTheme="majorHAnsi" w:hAnsiTheme="majorHAnsi" w:cs="Calibri"/>
          <w:sz w:val="24"/>
          <w:szCs w:val="24"/>
          <w:lang w:val="en-US"/>
        </w:rPr>
        <w:t>:</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\mu_{jk} \sim \mathcal{N}(0,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\frac{0.5}{k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1355BB9C" w:rsidR="00861632" w:rsidRPr="005D6AA6" w:rsidRDefault="0054447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constant 0.5 ensures that the sum of the tree contributions remains within a range consistent with the rescaled outcome </w:t>
      </w:r>
      <m:oMath>
        <m:d>
          <m:dPr>
            <m:begChr m:val="["/>
            <m:endChr m:val="]"/>
            <m:ctrlPr>
              <w:rPr>
                <w:rFonts w:ascii="Cambria Math" w:hAnsi="Cambria Math" w:cs="Calibri"/>
                <w:sz w:val="24"/>
                <w:szCs w:val="24"/>
              </w:rPr>
            </m:ctrlPr>
          </m:dPr>
          <m:e>
            <m:r>
              <w:rPr>
                <w:rFonts w:ascii="Cambria Math" w:hAnsi="Cambria Math" w:cs="Calibri"/>
                <w:sz w:val="24"/>
                <w:szCs w:val="24"/>
                <w:lang w:val="en-US"/>
              </w:rPr>
              <m:t>-0.5,0.5</m:t>
            </m:r>
          </m:e>
        </m:d>
      </m:oMath>
      <w:r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m is the number of trees,</w:t>
      </w:r>
      <w:r w:rsidR="0066766D" w:rsidRPr="005D6AA6">
        <w:rPr>
          <w:rFonts w:asciiTheme="majorHAnsi" w:hAnsiTheme="majorHAnsi" w:cs="Calibri"/>
          <w:sz w:val="24"/>
          <w:szCs w:val="24"/>
          <w:lang w:val="en-US"/>
        </w:rPr>
        <w:t xml:space="preserve"> k is a shrinkage parameter. </w:t>
      </w:r>
      <w:r w:rsidR="00861632" w:rsidRPr="005D6AA6">
        <w:rPr>
          <w:rFonts w:asciiTheme="majorHAnsi" w:hAnsiTheme="majorHAnsi" w:cs="Calibri"/>
          <w:sz w:val="24"/>
          <w:szCs w:val="24"/>
          <w:lang w:val="en-US"/>
        </w:rPr>
        <w:t>The prior aims to shrink the leaf parameters towards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which leads to them contributing only a small amount to the fit. </w:t>
      </w:r>
      <w:r w:rsidR="0066766D" w:rsidRPr="005D6AA6">
        <w:rPr>
          <w:rFonts w:asciiTheme="majorHAnsi" w:hAnsiTheme="majorHAnsi" w:cs="Calibri"/>
          <w:sz w:val="24"/>
          <w:szCs w:val="24"/>
          <w:lang w:val="en-US"/>
        </w:rPr>
        <w:t xml:space="preserve">A higher number of trees </w:t>
      </w:r>
      <w:r w:rsidR="00861632" w:rsidRPr="005D6AA6">
        <w:rPr>
          <w:rFonts w:asciiTheme="majorHAnsi" w:hAnsiTheme="majorHAnsi" w:cs="Calibri"/>
          <w:sz w:val="24"/>
          <w:szCs w:val="24"/>
          <w:lang w:val="en-US"/>
        </w:rPr>
        <w:t>as well as h</w:t>
      </w:r>
      <w:r w:rsidR="0066766D" w:rsidRPr="005D6AA6">
        <w:rPr>
          <w:rFonts w:asciiTheme="majorHAnsi" w:hAnsiTheme="majorHAnsi" w:cs="Calibri"/>
          <w:sz w:val="24"/>
          <w:szCs w:val="24"/>
          <w:lang w:val="en-US"/>
        </w:rPr>
        <w:t xml:space="preserve">igher values of k result in a </w:t>
      </w:r>
      <w:r w:rsidR="00FA7C48" w:rsidRPr="005D6AA6">
        <w:rPr>
          <w:rFonts w:asciiTheme="majorHAnsi" w:hAnsiTheme="majorHAnsi" w:cs="Calibri"/>
          <w:sz w:val="24"/>
          <w:szCs w:val="24"/>
          <w:lang w:val="en-US"/>
        </w:rPr>
        <w:t>smaller</w:t>
      </w:r>
      <w:r w:rsidR="0066766D" w:rsidRPr="005D6AA6">
        <w:rPr>
          <w:rFonts w:asciiTheme="majorHAnsi" w:hAnsiTheme="majorHAnsi" w:cs="Calibri"/>
          <w:sz w:val="24"/>
          <w:szCs w:val="24"/>
          <w:lang w:val="en-US"/>
        </w:rPr>
        <w:t xml:space="preserve"> variance</w:t>
      </w:r>
      <w:r w:rsidR="00861632" w:rsidRPr="005D6AA6">
        <w:rPr>
          <w:rFonts w:asciiTheme="majorHAnsi" w:hAnsiTheme="majorHAnsi" w:cs="Calibri"/>
          <w:sz w:val="24"/>
          <w:szCs w:val="24"/>
          <w:lang w:val="en-US"/>
        </w:rPr>
        <w:t>, keeping values closer to 0.</w:t>
      </w:r>
      <w:r w:rsidR="0066766D" w:rsidRPr="005D6AA6">
        <w:rPr>
          <w:rFonts w:asciiTheme="majorHAnsi" w:hAnsiTheme="majorHAnsi" w:cs="Calibri"/>
          <w:sz w:val="24"/>
          <w:szCs w:val="24"/>
          <w:lang w:val="en-US"/>
        </w:rPr>
        <w:t xml:space="preserve"> The default parameter for k is 2.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50E44700"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third prior is placed on the error variance sigma. It 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\sigma^2 \sim \frac{\nu \lambda}{\chi^2_\nu}</w:t>
      </w:r>
      <w:r w:rsidRPr="005D6AA6">
        <w:rPr>
          <w:rFonts w:asciiTheme="majorHAnsi" w:hAnsiTheme="majorHAnsi" w:cs="Calibri"/>
          <w:sz w:val="24"/>
          <w:szCs w:val="24"/>
          <w:lang w:val="en-US"/>
        </w:rPr>
        <w:br/>
        <w:t>\end{equation}</w:t>
      </w:r>
    </w:p>
    <w:p w14:paraId="18E91B55" w14:textId="0D8B4238" w:rsidR="00F5125E" w:rsidRPr="005D6AA6" w:rsidRDefault="00057752"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\nu denotes the degrees of freedom, which controls the shape of the distribution and the heaviness of its tails. Smaller values of \nu result in heavier tails, allowing for more flexible variance estimates. Values between 3 and 10 are typically used, with a default value of \nu = 3. \lambda </w:t>
      </w:r>
      <w:r w:rsidR="00F5125E" w:rsidRPr="005D6AA6">
        <w:rPr>
          <w:rFonts w:asciiTheme="majorHAnsi" w:hAnsiTheme="majorHAnsi" w:cs="Calibri"/>
          <w:sz w:val="24"/>
          <w:szCs w:val="24"/>
          <w:lang w:val="en-US"/>
        </w:rPr>
        <w:t>is a scale parameter which sets the expectation of the prior. It is chosen in a data-driven way 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prior mean of</w:t>
      </w:r>
      <w:r w:rsidR="00F5125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\sigma</w:t>
      </w:r>
      <w:r w:rsidR="00F5125E" w:rsidRPr="005D6AA6">
        <w:rPr>
          <w:rFonts w:asciiTheme="majorHAnsi" w:hAnsiTheme="majorHAnsi" w:cs="Calibri"/>
          <w:sz w:val="24"/>
          <w:szCs w:val="24"/>
          <w:lang w:val="en-US"/>
        </w:rPr>
        <w:t xml:space="preserve">^2 is </w:t>
      </w:r>
      <w:r w:rsidRPr="005D6AA6">
        <w:rPr>
          <w:rFonts w:asciiTheme="majorHAnsi" w:hAnsiTheme="majorHAnsi" w:cs="Calibri"/>
          <w:sz w:val="24"/>
          <w:szCs w:val="24"/>
          <w:lang w:val="en-US"/>
        </w:rPr>
        <w:t>approximately</w:t>
      </w:r>
      <w:r w:rsidR="00F5125E" w:rsidRPr="005D6AA6">
        <w:rPr>
          <w:rFonts w:asciiTheme="majorHAnsi" w:hAnsiTheme="majorHAnsi" w:cs="Calibri"/>
          <w:sz w:val="24"/>
          <w:szCs w:val="24"/>
          <w:lang w:val="en-US"/>
        </w:rPr>
        <w:t xml:space="preserve"> the same as </w:t>
      </w:r>
      <w:r w:rsidRPr="005D6AA6">
        <w:rPr>
          <w:rFonts w:asciiTheme="majorHAnsi" w:hAnsiTheme="majorHAnsi" w:cs="Calibri"/>
          <w:sz w:val="24"/>
          <w:szCs w:val="24"/>
          <w:lang w:val="en-US"/>
        </w:rPr>
        <w:t>the empirical variance of the outcome, \hat{\sigma}_y^2</w:t>
      </w:r>
      <w:r w:rsidR="00F5125E" w:rsidRPr="005D6AA6">
        <w:rPr>
          <w:rFonts w:asciiTheme="majorHAnsi" w:hAnsiTheme="majorHAnsi" w:cs="Calibri"/>
          <w:sz w:val="24"/>
          <w:szCs w:val="24"/>
          <w:lang w:val="en-US"/>
        </w:rPr>
        <w:t>.</w:t>
      </w:r>
    </w:p>
    <w:p w14:paraId="034534DB" w14:textId="77777777" w:rsidR="005A1EDC" w:rsidRPr="005D6AA6" w:rsidRDefault="005A1EDC" w:rsidP="005A1EDC">
      <w:pPr>
        <w:pStyle w:val="Listenabsatz"/>
        <w:ind w:left="1080"/>
        <w:rPr>
          <w:rFonts w:asciiTheme="majorHAnsi" w:hAnsiTheme="majorHAnsi" w:cs="Calibri"/>
          <w:b/>
          <w:bCs/>
          <w:sz w:val="24"/>
          <w:szCs w:val="24"/>
          <w:u w:val="single"/>
          <w:lang w:val="en-US"/>
        </w:rPr>
      </w:pP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4F1C425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(the (T, M) pairs as well as error variance sigma) is estimated with a Markov Chain Monte Carlo (MCMC) algorithm. Sampling from the joint posterior of p(T,M,σ</w:t>
      </w:r>
      <w:r w:rsidRPr="005D6AA6">
        <w:rPr>
          <w:rFonts w:ascii="Cambria Math" w:hAnsi="Cambria Math" w:cs="Cambria Math"/>
          <w:sz w:val="24"/>
          <w:szCs w:val="24"/>
          <w:lang w:val="en-US"/>
        </w:rPr>
        <w:t>∣</w:t>
      </w:r>
      <w:r w:rsidRPr="005D6AA6">
        <w:rPr>
          <w:rFonts w:asciiTheme="majorHAnsi" w:hAnsiTheme="majorHAnsi" w:cs="Calibri"/>
          <w:sz w:val="24"/>
          <w:szCs w:val="24"/>
          <w:lang w:val="en-US"/>
        </w:rPr>
        <w:t>Y) directly is intractable. Therefore</w:t>
      </w:r>
      <w:r w:rsidR="00894F3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5D6AA6" w:rsidRDefault="00735449" w:rsidP="00735449">
      <w:pPr>
        <w:pStyle w:val="Listenabsatz"/>
        <w:ind w:left="1080"/>
        <w:rPr>
          <w:rFonts w:asciiTheme="majorHAnsi" w:hAnsiTheme="majorHAnsi" w:cs="Calibri"/>
          <w:sz w:val="24"/>
          <w:szCs w:val="24"/>
          <w:lang w:val="en-US"/>
        </w:rPr>
      </w:pPr>
    </w:p>
    <w:p w14:paraId="7E9ABD7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understand the BART algorithm, it is helpful to understand how posterior sampling works for a single tree.</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53E7A79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sampling procedure for a single tree looks the following: </w:t>
      </w:r>
    </w:p>
    <w:p w14:paraId="7915E0A3" w14:textId="77777777" w:rsidR="00735449" w:rsidRPr="005D6AA6" w:rsidRDefault="00735449" w:rsidP="00735449">
      <w:pPr>
        <w:pStyle w:val="Listenabsatz"/>
        <w:ind w:left="1080"/>
        <w:rPr>
          <w:rFonts w:asciiTheme="majorHAnsi" w:hAnsiTheme="majorHAnsi" w:cs="Calibri"/>
          <w:sz w:val="24"/>
          <w:szCs w:val="24"/>
          <w:lang w:val="en-US"/>
        </w:rPr>
      </w:pPr>
    </w:p>
    <w:p w14:paraId="5757CCA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During each iteration, the algorithm loops through all the trees and fits them one after each other. First, the partial residuals </w:t>
      </w:r>
    </w:p>
    <w:p w14:paraId="5E5394E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p>
    <w:p w14:paraId="478491D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are calculated. </w:t>
      </w:r>
    </w:p>
    <w:p w14:paraId="43DC1E8E" w14:textId="77777777" w:rsidR="00735449" w:rsidRPr="005D6AA6" w:rsidRDefault="00735449" w:rsidP="00735449">
      <w:pPr>
        <w:pStyle w:val="Listenabsatz"/>
        <w:ind w:left="1080"/>
        <w:rPr>
          <w:rFonts w:asciiTheme="majorHAnsi" w:hAnsiTheme="majorHAnsi" w:cs="Calibri"/>
          <w:sz w:val="24"/>
          <w:szCs w:val="24"/>
          <w:lang w:val="en-US"/>
        </w:rPr>
      </w:pPr>
    </w:p>
    <w:p w14:paraId="6E8CF69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new tree structure T_j* is proposed by making a small random change to the current tree structure T_j.</w:t>
      </w:r>
    </w:p>
    <w:p w14:paraId="30DBEF5E" w14:textId="77777777" w:rsidR="00735449" w:rsidRPr="005D6AA6" w:rsidRDefault="00735449" w:rsidP="00735449">
      <w:pPr>
        <w:pStyle w:val="Listenabsatz"/>
        <w:ind w:left="1080"/>
        <w:rPr>
          <w:rFonts w:asciiTheme="majorHAnsi" w:hAnsiTheme="majorHAnsi" w:cs="Calibri"/>
          <w:sz w:val="24"/>
          <w:szCs w:val="24"/>
          <w:lang w:val="en-US"/>
        </w:rPr>
      </w:pPr>
    </w:p>
    <w:p w14:paraId="007AC92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options for modifying the tree are</w:t>
      </w:r>
    </w:p>
    <w:p w14:paraId="0182EAF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grow: split one of the current terminal nodes,</w:t>
      </w:r>
    </w:p>
    <w:p w14:paraId="167D598F"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 prune: remove a split,</w:t>
      </w:r>
    </w:p>
    <w:p w14:paraId="61E16EAA"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 swap: swap the splitting rules of two internal nodes,</w:t>
      </w:r>
    </w:p>
    <w:p w14:paraId="205F6BA7"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(d) change: modify the splitting rule of an internal node.</w:t>
      </w:r>
    </w:p>
    <w:p w14:paraId="07B1B971" w14:textId="77777777" w:rsidR="00735449" w:rsidRPr="005D6AA6" w:rsidRDefault="00735449" w:rsidP="00735449">
      <w:pPr>
        <w:pStyle w:val="Listenabsatz"/>
        <w:ind w:left="1080"/>
        <w:rPr>
          <w:rFonts w:asciiTheme="majorHAnsi" w:hAnsiTheme="majorHAnsi" w:cs="Calibri"/>
          <w:sz w:val="24"/>
          <w:szCs w:val="24"/>
          <w:lang w:val="en-US"/>
        </w:rPr>
      </w:pPr>
    </w:p>
    <w:p w14:paraId="4823DA6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decide whether to accept the new tree T_j* or keep the current tree T_j, the Metropolis-Hastings acceptance ratio is calculated.</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new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1. Likelihood ratio:</w:t>
      </w:r>
    </w:p>
    <w:p w14:paraId="6F2B348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marginal likelihood is defined as </w:t>
      </w:r>
    </w:p>
    <w:p w14:paraId="46FF5CB8" w14:textId="77777777" w:rsidR="00735449" w:rsidRPr="005D6AA6" w:rsidRDefault="00735449" w:rsidP="00735449">
      <w:pPr>
        <w:pStyle w:val="Listenabsatz"/>
        <w:ind w:left="1080"/>
        <w:rPr>
          <w:rFonts w:asciiTheme="majorHAnsi" w:hAnsiTheme="majorHAnsi" w:cs="Calibri"/>
          <w:sz w:val="24"/>
          <w:szCs w:val="24"/>
          <w:lang w:val="en-US"/>
        </w:rPr>
      </w:pPr>
    </w:p>
    <w:p w14:paraId="4D94D82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54FFC0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0101BAF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3. q(T_j|T_j*)/q(T_j*|T_j) calculates whether the new tree structure is more likely to result from the old one or vice versa. This is part of the MH ratio to 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58C4204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new tree structure T_j* is accepted with probability min(a, 1). Otherwise T_j is kept.</w:t>
      </w:r>
    </w:p>
    <w:p w14:paraId="771645C3" w14:textId="77777777" w:rsidR="00735449" w:rsidRPr="005D6AA6" w:rsidRDefault="00735449" w:rsidP="00735449">
      <w:pPr>
        <w:pStyle w:val="Listenabsatz"/>
        <w:ind w:left="1080"/>
        <w:rPr>
          <w:rFonts w:asciiTheme="majorHAnsi" w:hAnsiTheme="majorHAnsi" w:cs="Calibri"/>
          <w:sz w:val="24"/>
          <w:szCs w:val="24"/>
          <w:lang w:val="en-US"/>
        </w:rPr>
      </w:pPr>
    </w:p>
    <w:p w14:paraId="2C7F361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After this is repeated for all m trees in the model, sigma is drawn from its full conditional distribution. Both p(mu_ij) nd p(sigma) are made in closed form.</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3543BCE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3FD12AF7" w14:textId="77777777" w:rsidR="00735449" w:rsidRPr="005D6AA6" w:rsidRDefault="00735449" w:rsidP="00C91A39">
      <w:pPr>
        <w:rPr>
          <w:rFonts w:asciiTheme="majorHAnsi" w:hAnsiTheme="majorHAnsi" w:cs="Calibri"/>
          <w:sz w:val="24"/>
          <w:szCs w:val="24"/>
          <w:lang w:val="en-US"/>
        </w:rPr>
      </w:pPr>
    </w:p>
    <w:p w14:paraId="4E95C840" w14:textId="39926248" w:rsidR="008A1A08" w:rsidRPr="005D6AA6" w:rsidRDefault="008A1A08" w:rsidP="00735449">
      <w:pPr>
        <w:pStyle w:val="Listenabsatz"/>
        <w:ind w:left="1080"/>
        <w:rPr>
          <w:rFonts w:asciiTheme="majorHAnsi" w:hAnsiTheme="majorHAnsi" w:cs="Calibri"/>
          <w:b/>
          <w:bCs/>
          <w:sz w:val="24"/>
          <w:szCs w:val="24"/>
          <w:u w:val="single"/>
        </w:rPr>
      </w:pPr>
      <w:r w:rsidRPr="005D6AA6">
        <w:rPr>
          <w:rFonts w:asciiTheme="majorHAnsi" w:hAnsiTheme="majorHAnsi" w:cs="Calibri"/>
          <w:b/>
          <w:bCs/>
          <w:sz w:val="24"/>
          <w:szCs w:val="24"/>
          <w:u w:val="single"/>
        </w:rPr>
        <w:t>Variants</w:t>
      </w:r>
    </w:p>
    <w:p w14:paraId="05730F47" w14:textId="77777777" w:rsidR="008A1A08" w:rsidRPr="005D6AA6" w:rsidRDefault="008A1A08" w:rsidP="008A1A08">
      <w:pPr>
        <w:rPr>
          <w:rFonts w:asciiTheme="majorHAnsi" w:hAnsiTheme="majorHAnsi" w:cs="Calibri"/>
          <w:b/>
          <w:bCs/>
          <w:sz w:val="24"/>
          <w:szCs w:val="24"/>
          <w:u w:val="single"/>
        </w:rPr>
      </w:pPr>
    </w:p>
    <w:p w14:paraId="1B181FCF" w14:textId="3A65C526"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Causality</w:t>
      </w:r>
    </w:p>
    <w:p w14:paraId="1A2C4E7D" w14:textId="1C6875FA" w:rsidR="009E1799" w:rsidRPr="005D6AA6" w:rsidRDefault="008A1A08" w:rsidP="009E1799">
      <w:pPr>
        <w:pStyle w:val="Listenabsatz"/>
        <w:rPr>
          <w:rFonts w:asciiTheme="majorHAnsi" w:hAnsiTheme="majorHAnsi" w:cs="Calibri"/>
          <w:b/>
          <w:bCs/>
          <w:sz w:val="24"/>
          <w:szCs w:val="24"/>
          <w:u w:val="single"/>
        </w:rPr>
      </w:pPr>
      <w:r w:rsidRPr="005D6AA6">
        <w:rPr>
          <w:rFonts w:asciiTheme="majorHAnsi" w:hAnsiTheme="majorHAnsi" w:cs="Calibri"/>
          <w:b/>
          <w:bCs/>
          <w:sz w:val="24"/>
          <w:szCs w:val="24"/>
          <w:u w:val="single"/>
        </w:rPr>
        <w:t>3.1</w:t>
      </w:r>
      <w:r w:rsidR="009E1799" w:rsidRPr="005D6AA6">
        <w:rPr>
          <w:rFonts w:asciiTheme="majorHAnsi" w:hAnsiTheme="majorHAnsi" w:cs="Calibri"/>
          <w:b/>
          <w:bCs/>
          <w:sz w:val="24"/>
          <w:szCs w:val="24"/>
          <w:u w:val="single"/>
        </w:rPr>
        <w:t xml:space="preserve"> Introduction</w:t>
      </w:r>
    </w:p>
    <w:p w14:paraId="1B19B3A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dependent variable that we’re interested in, where we are expecting to see a change is called outcome.</w:t>
      </w:r>
    </w:p>
    <w:p w14:paraId="440D01C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6A87569C" w14:textId="709E0EB4"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This work is only concerned with binary treatment (receives treatment vs. does not) but there are cases where treatment has more than two levels (example) or is continuous (like the dosis of medication). </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r>
      <w:r w:rsidRPr="005D6AA6">
        <w:rPr>
          <w:rFonts w:asciiTheme="majorHAnsi" w:hAnsiTheme="majorHAnsi" w:cs="Calibri"/>
          <w:b/>
          <w:bCs/>
          <w:sz w:val="24"/>
          <w:szCs w:val="24"/>
          <w:u w:val="single"/>
          <w:lang w:val="en-US"/>
        </w:rPr>
        <w:t>POF:</w:t>
      </w:r>
      <w:r w:rsidRPr="005D6AA6">
        <w:rPr>
          <w:rFonts w:asciiTheme="majorHAnsi" w:hAnsiTheme="majorHAnsi" w:cs="Calibri"/>
          <w:sz w:val="24"/>
          <w:szCs w:val="24"/>
          <w:lang w:val="en-US"/>
        </w:rPr>
        <w:br/>
        <w:t xml:space="preserve">The potential outcomes framework is a framework to formally </w:t>
      </w:r>
      <w:r w:rsidR="000A4CE0">
        <w:rPr>
          <w:rFonts w:asciiTheme="majorHAnsi" w:hAnsiTheme="majorHAnsi" w:cs="Calibri"/>
          <w:sz w:val="24"/>
          <w:szCs w:val="24"/>
          <w:lang w:val="en-US"/>
        </w:rPr>
        <w:t>define</w:t>
      </w:r>
      <w:r w:rsidRPr="005D6AA6">
        <w:rPr>
          <w:rFonts w:asciiTheme="majorHAnsi" w:hAnsiTheme="majorHAnsi" w:cs="Calibri"/>
          <w:sz w:val="24"/>
          <w:szCs w:val="24"/>
          <w:lang w:val="en-US"/>
        </w:rPr>
        <w:t xml:space="preserve"> causal </w:t>
      </w:r>
      <w:r w:rsidR="000A4CE0">
        <w:rPr>
          <w:rFonts w:asciiTheme="majorHAnsi" w:hAnsiTheme="majorHAnsi" w:cs="Calibri"/>
          <w:sz w:val="24"/>
          <w:szCs w:val="24"/>
          <w:lang w:val="en-US"/>
        </w:rPr>
        <w:t>effects</w:t>
      </w:r>
      <w:r w:rsidRPr="005D6AA6">
        <w:rPr>
          <w:rFonts w:asciiTheme="majorHAnsi" w:hAnsiTheme="majorHAnsi" w:cs="Calibri"/>
          <w:sz w:val="24"/>
          <w:szCs w:val="24"/>
          <w:lang w:val="en-US"/>
        </w:rPr>
        <w:t xml:space="preserve">. </w:t>
      </w:r>
      <w:r w:rsidR="000A4CE0">
        <w:rPr>
          <w:rFonts w:asciiTheme="majorHAnsi" w:hAnsiTheme="majorHAnsi" w:cs="Calibri"/>
          <w:sz w:val="24"/>
          <w:szCs w:val="24"/>
          <w:lang w:val="en-US"/>
        </w:rPr>
        <w:t>As i</w:t>
      </w:r>
      <w:r w:rsidRPr="005D6AA6">
        <w:rPr>
          <w:rFonts w:asciiTheme="majorHAnsi" w:hAnsiTheme="majorHAnsi" w:cs="Calibri"/>
          <w:sz w:val="24"/>
          <w:szCs w:val="24"/>
          <w:lang w:val="en-US"/>
        </w:rPr>
        <w:t>t was introduced by Neyman (1923)</w:t>
      </w:r>
      <w:r w:rsidR="000A4CE0">
        <w:rPr>
          <w:rFonts w:asciiTheme="majorHAnsi" w:hAnsiTheme="majorHAnsi" w:cs="Calibri"/>
          <w:sz w:val="24"/>
          <w:szCs w:val="24"/>
          <w:lang w:val="en-US"/>
        </w:rPr>
        <w:t xml:space="preserve"> in the context of randomized experiments</w:t>
      </w:r>
      <w:r w:rsidRPr="005D6AA6">
        <w:rPr>
          <w:rFonts w:asciiTheme="majorHAnsi" w:hAnsiTheme="majorHAnsi" w:cs="Calibri"/>
          <w:sz w:val="24"/>
          <w:szCs w:val="24"/>
          <w:lang w:val="en-US"/>
        </w:rPr>
        <w:t xml:space="preserve"> and </w:t>
      </w:r>
      <w:r w:rsidR="000A4CE0">
        <w:rPr>
          <w:rFonts w:asciiTheme="majorHAnsi" w:hAnsiTheme="majorHAnsi" w:cs="Calibri"/>
          <w:sz w:val="24"/>
          <w:szCs w:val="24"/>
          <w:lang w:val="en-US"/>
        </w:rPr>
        <w:t>extend</w:t>
      </w:r>
      <w:r w:rsidRPr="005D6AA6">
        <w:rPr>
          <w:rFonts w:asciiTheme="majorHAnsi" w:hAnsiTheme="majorHAnsi" w:cs="Calibri"/>
          <w:sz w:val="24"/>
          <w:szCs w:val="24"/>
          <w:lang w:val="en-US"/>
        </w:rPr>
        <w:t xml:space="preserve">ed by Rubin (1974) </w:t>
      </w:r>
      <w:r w:rsidR="000A4CE0">
        <w:rPr>
          <w:rFonts w:asciiTheme="majorHAnsi" w:hAnsiTheme="majorHAnsi" w:cs="Calibri"/>
          <w:sz w:val="24"/>
          <w:szCs w:val="24"/>
          <w:lang w:val="en-US"/>
        </w:rPr>
        <w:t>to</w:t>
      </w:r>
      <w:r w:rsidRPr="005D6AA6">
        <w:rPr>
          <w:rFonts w:asciiTheme="majorHAnsi" w:hAnsiTheme="majorHAnsi" w:cs="Calibri"/>
          <w:sz w:val="24"/>
          <w:szCs w:val="24"/>
          <w:lang w:val="en-US"/>
        </w:rPr>
        <w:t xml:space="preserve"> observational studies</w:t>
      </w:r>
      <w:r w:rsidR="000A4CE0">
        <w:rPr>
          <w:rFonts w:asciiTheme="majorHAnsi" w:hAnsiTheme="majorHAnsi" w:cs="Calibri"/>
          <w:sz w:val="24"/>
          <w:szCs w:val="24"/>
          <w:lang w:val="en-US"/>
        </w:rPr>
        <w:t>, it is also known as the Neyman-Rubin causal model (NRCM).</w:t>
      </w:r>
    </w:p>
    <w:p w14:paraId="6512962E" w14:textId="29839C88"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Y is the outcome variable</w:t>
      </w:r>
      <w:r w:rsidR="009F4697">
        <w:rPr>
          <w:rFonts w:asciiTheme="majorHAnsi" w:hAnsiTheme="majorHAnsi" w:cs="Calibri"/>
          <w:sz w:val="24"/>
          <w:szCs w:val="24"/>
          <w:lang w:val="en-US"/>
        </w:rPr>
        <w:t xml:space="preserve">, the variable where </w:t>
      </w:r>
      <w:r w:rsidR="000A4CE0">
        <w:rPr>
          <w:rFonts w:asciiTheme="majorHAnsi" w:hAnsiTheme="majorHAnsi" w:cs="Calibri"/>
          <w:sz w:val="24"/>
          <w:szCs w:val="24"/>
          <w:lang w:val="en-US"/>
        </w:rPr>
        <w:t>the change is expected</w:t>
      </w:r>
      <w:r w:rsidRPr="005D6AA6">
        <w:rPr>
          <w:rFonts w:asciiTheme="majorHAnsi" w:hAnsiTheme="majorHAnsi" w:cs="Calibri"/>
          <w:sz w:val="24"/>
          <w:szCs w:val="24"/>
          <w:lang w:val="en-US"/>
        </w:rPr>
        <w:t xml:space="preserve">. T is the treatment assignment, </w:t>
      </w:r>
      <w:r w:rsidR="000A4CE0">
        <w:rPr>
          <w:rFonts w:asciiTheme="majorHAnsi" w:hAnsiTheme="majorHAnsi" w:cs="Calibri"/>
          <w:sz w:val="24"/>
          <w:szCs w:val="24"/>
          <w:lang w:val="en-US"/>
        </w:rPr>
        <w:t>indicating</w:t>
      </w:r>
      <w:r w:rsidRPr="005D6AA6">
        <w:rPr>
          <w:rFonts w:asciiTheme="majorHAnsi" w:hAnsiTheme="majorHAnsi" w:cs="Calibri"/>
          <w:sz w:val="24"/>
          <w:szCs w:val="24"/>
          <w:lang w:val="en-US"/>
        </w:rPr>
        <w:t xml:space="preserve"> whether a unit receives treatment or not. T = 1 means the individual receives treatment, T = 0 means the individual does not. A population of n units is indexed by i = 1, …, n. For each individual, there are two potential outcomes, one where treatment happens, Y_i(T = 1), and the other where treatment does not happen, Y_i(T = 0). In our example, Y_i(1) would be the blood pressure of individual i after for example one month of taking the medication. Y_i(0) would be the blood pressure after one month not having taken the medication.</w:t>
      </w:r>
    </w:p>
    <w:p w14:paraId="151858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Having defined those potential outcomes, it is possible to calculate different causal effects. Those effects are typically described with tau.</w:t>
      </w:r>
    </w:p>
    <w:p w14:paraId="61F6AF6E"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ITE: In order to calculate the effect that the treatment has for an individual person, one would simply have to calculate the difference between  Y_i(1) – Y_i(0). This is called the individual treatment effect (ITE). </w:t>
      </w:r>
    </w:p>
    <w:p w14:paraId="4FB4FE74" w14:textId="77777777" w:rsidR="005A1EDC" w:rsidRPr="00AB2599" w:rsidRDefault="005A1EDC" w:rsidP="005A1EDC">
      <w:pPr>
        <w:rPr>
          <w:rFonts w:asciiTheme="majorHAnsi" w:hAnsiTheme="majorHAnsi" w:cs="Calibri"/>
          <w:sz w:val="24"/>
          <w:szCs w:val="24"/>
          <w:lang w:val="en-US"/>
        </w:rPr>
      </w:pPr>
      <w:r w:rsidRPr="00AB2599">
        <w:rPr>
          <w:rFonts w:asciiTheme="majorHAnsi" w:hAnsiTheme="majorHAnsi" w:cs="Calibri"/>
          <w:sz w:val="24"/>
          <w:szCs w:val="24"/>
          <w:lang w:val="en-US"/>
        </w:rPr>
        <w:t>ITE = tau_i = Y_i(1) – Y_i(0).</w:t>
      </w:r>
    </w:p>
    <w:p w14:paraId="6D928CC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treatment effect for an individual can be interesting, however most of the time, we are interested in the effect a treatment has across the whole sample/population. We can calculate that, the so called average treatment effect (ATE) by simply averaging over all individual treatment effects we observe. </w:t>
      </w:r>
    </w:p>
    <w:p w14:paraId="2A2F393C" w14:textId="77777777" w:rsidR="005A1EDC" w:rsidRPr="005D6AA6" w:rsidRDefault="005A1EDC" w:rsidP="005A1EDC">
      <w:pPr>
        <w:rPr>
          <w:rFonts w:asciiTheme="majorHAnsi" w:hAnsiTheme="majorHAnsi" w:cs="Calibri"/>
          <w:sz w:val="24"/>
          <w:szCs w:val="24"/>
        </w:rPr>
      </w:pPr>
      <w:r w:rsidRPr="005D6AA6">
        <w:rPr>
          <w:rFonts w:asciiTheme="majorHAnsi" w:hAnsiTheme="majorHAnsi" w:cs="Calibri"/>
          <w:sz w:val="24"/>
          <w:szCs w:val="24"/>
        </w:rPr>
        <w:t>ATE = tau = E [Yi1 − Yi0]</w:t>
      </w:r>
    </w:p>
    <w:p w14:paraId="70B37A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Treatment effects can differ between subgroups. It would for example be possible that the blood pressure medication works better on men than on women. If we are interested in the </w:t>
      </w:r>
      <w:r w:rsidRPr="005D6AA6">
        <w:rPr>
          <w:rFonts w:asciiTheme="majorHAnsi" w:hAnsiTheme="majorHAnsi" w:cs="Calibri"/>
          <w:sz w:val="24"/>
          <w:szCs w:val="24"/>
          <w:lang w:val="en-US"/>
        </w:rPr>
        <w:lastRenderedPageBreak/>
        <w:t>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CATE = </w:t>
      </w:r>
      <w:r w:rsidRPr="005D6AA6">
        <w:rPr>
          <w:rFonts w:asciiTheme="majorHAnsi" w:hAnsiTheme="majorHAnsi" w:cs="Calibri"/>
          <w:sz w:val="24"/>
          <w:szCs w:val="24"/>
        </w:rPr>
        <w:t>τ</w:t>
      </w:r>
      <w:r w:rsidRPr="005D6AA6">
        <w:rPr>
          <w:rFonts w:asciiTheme="majorHAnsi" w:hAnsiTheme="majorHAnsi" w:cs="Calibri"/>
          <w:sz w:val="24"/>
          <w:szCs w:val="24"/>
          <w:lang w:val="en-US"/>
        </w:rPr>
        <w:t xml:space="preserve"> (x) = E[Y (1) − Y (0) | X = x]</w:t>
      </w:r>
    </w:p>
    <w:p w14:paraId="632262AE" w14:textId="0A779D15" w:rsidR="005A1EDC" w:rsidRPr="005D6AA6" w:rsidRDefault="008328EF" w:rsidP="005A1EDC">
      <w:pPr>
        <w:rPr>
          <w:rFonts w:asciiTheme="majorHAnsi" w:hAnsiTheme="majorHAnsi" w:cs="Calibri"/>
          <w:sz w:val="24"/>
          <w:szCs w:val="24"/>
          <w:lang w:val="en-US"/>
        </w:rPr>
      </w:pPr>
      <w:commentRangeStart w:id="4"/>
      <w:r w:rsidRPr="005D6AA6">
        <w:rPr>
          <w:rFonts w:asciiTheme="majorHAnsi" w:hAnsiTheme="majorHAnsi" w:cs="Calibri"/>
          <w:sz w:val="24"/>
          <w:szCs w:val="24"/>
          <w:lang w:val="en-US"/>
        </w:rPr>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cs="Calibri"/>
            <w:sz w:val="24"/>
            <w:szCs w:val="24"/>
          </w:rPr>
          <m:t>X</m:t>
        </m:r>
      </m:oMath>
      <w:r w:rsidRPr="005D6AA6">
        <w:rPr>
          <w:rFonts w:asciiTheme="majorHAnsi" w:hAnsiTheme="majorHAnsi" w:cs="Calibri"/>
          <w:sz w:val="24"/>
          <w:szCs w:val="24"/>
          <w:lang w:val="en-US"/>
        </w:rPr>
        <w:t>, and therefore captures average heterogeneity across subpopulations rather than individual-level effects.</w:t>
      </w:r>
      <w:commentRangeEnd w:id="4"/>
      <w:r w:rsidR="005D6AA6" w:rsidRPr="005D6AA6">
        <w:rPr>
          <w:rStyle w:val="Kommentarzeichen"/>
          <w:rFonts w:asciiTheme="majorHAnsi" w:hAnsiTheme="majorHAnsi" w:cs="Calibri"/>
          <w:sz w:val="24"/>
          <w:szCs w:val="24"/>
          <w:lang w:val="en-US"/>
        </w:rPr>
        <w:commentReference w:id="4"/>
      </w:r>
      <w:r w:rsidR="005A1EDC" w:rsidRPr="005D6AA6">
        <w:rPr>
          <w:rFonts w:asciiTheme="majorHAnsi" w:hAnsiTheme="majorHAnsi" w:cs="Calibri"/>
          <w:sz w:val="24"/>
          <w:szCs w:val="24"/>
          <w:lang w:val="en-US"/>
        </w:rPr>
        <w:br/>
        <w:t xml:space="preserve">However, here the so-called fundamental problem of causality arises: In reality we can never observe both outcomes. Either a unit receives treatment or it does not, hence we only observe one of the outcomes. The other outcome stays "potential" and is called counterfactual. Since we never observe both outcomes, we cannot calculate the treatment effect of an individual. </w:t>
      </w:r>
      <w:r w:rsidR="005A1EDC" w:rsidRPr="005D6AA6">
        <w:rPr>
          <w:rFonts w:asciiTheme="majorHAnsi" w:hAnsiTheme="majorHAnsi" w:cs="Calibri"/>
          <w:sz w:val="24"/>
          <w:szCs w:val="24"/>
          <w:lang w:val="en-US"/>
        </w:rPr>
        <w:br/>
        <w:t>Now intuitively one could assume that in order to get the average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5D6AA6">
        <w:rPr>
          <w:rFonts w:asciiTheme="majorHAnsi" w:hAnsiTheme="majorHAnsi" w:cs="Calibri"/>
          <w:sz w:val="24"/>
          <w:szCs w:val="24"/>
          <w:lang w:val="en-US"/>
        </w:rPr>
        <w:br/>
      </w:r>
    </w:p>
    <w:p w14:paraId="3930A1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If the law of large numbers holds, we can estimate the ATE from our sample.</w:t>
      </w:r>
    </w:p>
    <w:p w14:paraId="199F4285"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ATE = 1/n * Summe ( Y_i(1) – Y_i(0))</w:t>
      </w:r>
    </w:p>
    <w:p w14:paraId="0DC7B725" w14:textId="77777777" w:rsidR="005A1EDC" w:rsidRPr="005D6AA6" w:rsidRDefault="005A1EDC" w:rsidP="005A1EDC">
      <w:pPr>
        <w:rPr>
          <w:rFonts w:asciiTheme="majorHAnsi" w:hAnsiTheme="majorHAnsi" w:cs="Calibri"/>
          <w:sz w:val="24"/>
          <w:szCs w:val="24"/>
          <w:lang w:val="en-US"/>
        </w:rPr>
      </w:pPr>
    </w:p>
    <w:p w14:paraId="41C9B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TTE =</w:t>
      </w:r>
    </w:p>
    <w:p w14:paraId="2CE9389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CTE =</w:t>
      </w:r>
    </w:p>
    <w:p w14:paraId="0A2C3E31" w14:textId="77777777" w:rsidR="005A1EDC" w:rsidRPr="005D6AA6" w:rsidRDefault="005A1EDC" w:rsidP="005A1EDC">
      <w:pPr>
        <w:rPr>
          <w:rFonts w:asciiTheme="majorHAnsi" w:hAnsiTheme="majorHAnsi" w:cs="Calibri"/>
          <w:sz w:val="24"/>
          <w:szCs w:val="24"/>
          <w:lang w:val="en-US"/>
        </w:rPr>
      </w:pPr>
    </w:p>
    <w:p w14:paraId="4A9F3495" w14:textId="77777777" w:rsidR="005A1EDC" w:rsidRPr="005D6AA6" w:rsidRDefault="005A1EDC" w:rsidP="008A1A0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E71C64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highlight w:val="magenta"/>
          <w:lang w:val="en-US"/>
        </w:rPr>
        <w:t>Mathematische Notation: https://www.degruyterbrill.com/document/doi/10.1515/jci-2023-0063/html</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age increases blood pressure. </w:t>
      </w:r>
    </w:p>
    <w:p w14:paraId="6F8D90D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In order to avoid this problem, we have to control for confounders. </w:t>
      </w:r>
    </w:p>
    <w:p w14:paraId="24FAEB84" w14:textId="77777777" w:rsidR="005A1EDC" w:rsidRPr="005D6AA6" w:rsidRDefault="005A1EDC" w:rsidP="005A1EDC">
      <w:pPr>
        <w:rPr>
          <w:rFonts w:asciiTheme="majorHAnsi" w:hAnsiTheme="majorHAnsi" w:cs="Calibri"/>
          <w:sz w:val="24"/>
          <w:szCs w:val="24"/>
          <w:lang w:val="en-US"/>
        </w:rPr>
      </w:pPr>
    </w:p>
    <w:p w14:paraId="4929E53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5D6AA6" w:rsidRDefault="005A1EDC" w:rsidP="005A1EDC">
      <w:pPr>
        <w:rPr>
          <w:rFonts w:asciiTheme="majorHAnsi" w:hAnsiTheme="majorHAnsi" w:cs="Calibri"/>
          <w:sz w:val="24"/>
          <w:szCs w:val="24"/>
          <w:lang w:val="en-US"/>
        </w:rPr>
      </w:pPr>
    </w:p>
    <w:p w14:paraId="53A1D37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important distinction is to be made to instruments, which have an effect on Y through T, but no direct influence. </w:t>
      </w:r>
    </w:p>
    <w:p w14:paraId="023B8CF3"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absence of confounding variables is called “ignorability” and will be discussed in Chapter X (Rubin, 1978). </w:t>
      </w:r>
    </w:p>
    <w:p w14:paraId="6A01D50A"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Strong confounding often leads to reduced overlap, especially when covariates nearly deterministically predict treatment assignment. (ChatGPT)</w:t>
      </w:r>
    </w:p>
    <w:p w14:paraId="488679F7" w14:textId="77777777" w:rsidR="00C23A5B" w:rsidRPr="005D6AA6" w:rsidRDefault="00C23A5B" w:rsidP="005A1EDC">
      <w:pPr>
        <w:rPr>
          <w:rFonts w:asciiTheme="majorHAnsi" w:hAnsiTheme="majorHAnsi" w:cs="Calibri"/>
          <w:sz w:val="24"/>
          <w:szCs w:val="24"/>
          <w:lang w:val="en-US"/>
        </w:rPr>
      </w:pP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We can assume that any observed difference in the outcome variable is caused by the treatment, not by other factors. Apart from controlling for known confounders, this way we also control for unknown confounders. Confounders are already controlled for in the design stage.</w:t>
      </w:r>
    </w:p>
    <w:p w14:paraId="471C8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566A1228"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 xml:space="preserve">In the blood pressure example, the data may not come from a controlled experiment but instead from a school database with student information. The data base saves test scores and whether the student went to tutoring, however the decision to put the student in tutoring was made by the parents or the teacher and not randomly. Instead the treatment assignment was very likely influenced by covariates such as prior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251EBF" w:rsidRPr="005D6AA6">
        <w:rPr>
          <w:rFonts w:asciiTheme="majorHAnsi" w:hAnsiTheme="majorHAnsi" w:cs="Calibri"/>
          <w:sz w:val="24"/>
          <w:szCs w:val="24"/>
          <w:lang w:val="en-US"/>
        </w:rPr>
        <w:t>parents’ academic background</w:t>
      </w:r>
      <w:r w:rsidRPr="005D6AA6">
        <w:rPr>
          <w:rFonts w:asciiTheme="majorHAnsi" w:hAnsiTheme="majorHAnsi" w:cs="Calibri"/>
          <w:sz w:val="24"/>
          <w:szCs w:val="24"/>
          <w:lang w:val="en-US"/>
        </w:rPr>
        <w:t>. This induces systematic differences in the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 In contrast to RCTs, which control for confounders in the design stage through randomization, observational studies have to do so in the analysis stage.</w:t>
      </w:r>
    </w:p>
    <w:p w14:paraId="31167625" w14:textId="4BDBEB2A" w:rsidR="005A1EDC"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vlt noch Satz: the groups are still referred to as treatment and control group.</w:t>
      </w:r>
    </w:p>
    <w:p w14:paraId="728BD18A" w14:textId="19FA9D32"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p>
    <w:p w14:paraId="7510BC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5D6AA6" w:rsidRDefault="00700703" w:rsidP="00700703">
      <w:pPr>
        <w:pStyle w:val="Listenabsatz"/>
        <w:ind w:left="1080"/>
        <w:rPr>
          <w:rFonts w:asciiTheme="majorHAnsi" w:hAnsiTheme="majorHAnsi" w:cs="Calibri"/>
          <w:sz w:val="24"/>
          <w:szCs w:val="24"/>
          <w:u w:val="single"/>
          <w:lang w:val="en-US"/>
        </w:rPr>
      </w:pPr>
    </w:p>
    <w:p w14:paraId="73D46217"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Ignorability</w:t>
      </w:r>
    </w:p>
    <w:p w14:paraId="35C3F8B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Ignorability or Unconfoundedness assumes that there are no unmeasured confounders.  The problem that confounders pose is discussed in Chapter X. In order to get unbiased estimates of the treatment effect, one needs to observe and control for all confounders. The unconfoundedness assumption can be mathematically expressed as:</w:t>
      </w:r>
    </w:p>
    <w:p w14:paraId="3A28DE0B" w14:textId="77777777" w:rsidR="00700703" w:rsidRPr="005D6AA6" w:rsidRDefault="00700703" w:rsidP="00700703">
      <w:pPr>
        <w:pStyle w:val="Listenabsatz"/>
        <w:ind w:left="1080"/>
        <w:rPr>
          <w:rFonts w:asciiTheme="majorHAnsi" w:hAnsiTheme="majorHAnsi" w:cs="Calibri"/>
          <w:sz w:val="24"/>
          <w:szCs w:val="24"/>
          <w:lang w:val="en-US"/>
        </w:rPr>
      </w:pPr>
    </w:p>
    <w:p w14:paraId="4CDB1EDE"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Y (0), Y (1) </w:t>
      </w:r>
      <w:r w:rsidRPr="005D6AA6">
        <w:rPr>
          <w:rFonts w:ascii="Cambria Math" w:hAnsi="Cambria Math" w:cs="Cambria Math"/>
          <w:sz w:val="24"/>
          <w:szCs w:val="24"/>
          <w:lang w:val="en-US"/>
        </w:rPr>
        <w:t>⊥</w:t>
      </w:r>
      <w:r w:rsidRPr="005D6AA6">
        <w:rPr>
          <w:rFonts w:asciiTheme="majorHAnsi" w:hAnsiTheme="majorHAnsi" w:cs="Calibri"/>
          <w:sz w:val="24"/>
          <w:szCs w:val="24"/>
          <w:lang w:val="en-US"/>
        </w:rPr>
        <w:t xml:space="preserve"> T | X</w:t>
      </w:r>
    </w:p>
    <w:p w14:paraId="0D3C0072" w14:textId="77777777" w:rsidR="00700703" w:rsidRPr="005D6AA6" w:rsidRDefault="00700703" w:rsidP="00700703">
      <w:pPr>
        <w:pStyle w:val="Listenabsatz"/>
        <w:ind w:left="1080"/>
        <w:rPr>
          <w:rFonts w:asciiTheme="majorHAnsi" w:hAnsiTheme="majorHAnsi" w:cs="Calibri"/>
          <w:sz w:val="24"/>
          <w:szCs w:val="24"/>
          <w:lang w:val="en-US"/>
        </w:rPr>
      </w:pPr>
    </w:p>
    <w:p w14:paraId="51E9C8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5D6AA6" w:rsidRDefault="00700703" w:rsidP="00700703">
      <w:pPr>
        <w:pStyle w:val="Listenabsatz"/>
        <w:ind w:left="1080"/>
        <w:rPr>
          <w:rFonts w:asciiTheme="majorHAnsi" w:hAnsiTheme="majorHAnsi" w:cs="Calibri"/>
          <w:sz w:val="24"/>
          <w:szCs w:val="24"/>
          <w:lang w:val="en-US"/>
        </w:rPr>
      </w:pPr>
    </w:p>
    <w:p w14:paraId="58C90F17"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w:t>
      </w:r>
    </w:p>
    <w:p w14:paraId="3454D5D3"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5D6AA6" w:rsidRDefault="00700703" w:rsidP="00700703">
      <w:pPr>
        <w:pStyle w:val="Listenabsatz"/>
        <w:ind w:left="1080"/>
        <w:rPr>
          <w:rFonts w:asciiTheme="majorHAnsi" w:hAnsiTheme="majorHAnsi" w:cs="Calibri"/>
          <w:sz w:val="24"/>
          <w:szCs w:val="24"/>
          <w:lang w:val="en-US"/>
        </w:rPr>
      </w:pPr>
    </w:p>
    <w:p w14:paraId="34E5801D"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The overlap assumption requires that, for every covariate pattern, there is a positive probability for both receiving and not receiving treatment. </w:t>
      </w:r>
    </w:p>
    <w:p w14:paraId="736F95F4" w14:textId="77777777" w:rsidR="00700703" w:rsidRPr="005D6AA6" w:rsidRDefault="00700703" w:rsidP="00700703">
      <w:pPr>
        <w:pStyle w:val="Listenabsatz"/>
        <w:ind w:left="1080"/>
        <w:rPr>
          <w:rFonts w:asciiTheme="majorHAnsi" w:hAnsiTheme="majorHAnsi" w:cs="Calibri"/>
          <w:sz w:val="24"/>
          <w:szCs w:val="24"/>
          <w:lang w:val="en-US"/>
        </w:rPr>
      </w:pPr>
    </w:p>
    <w:p w14:paraId="1AD89C0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0 &lt; P(T = 1 | X = x) &lt; 1 for all x</w:t>
      </w:r>
    </w:p>
    <w:p w14:paraId="02E702C7" w14:textId="77777777" w:rsidR="00700703" w:rsidRPr="005D6AA6" w:rsidRDefault="00700703" w:rsidP="00700703">
      <w:pPr>
        <w:pStyle w:val="Listenabsatz"/>
        <w:ind w:left="1080"/>
        <w:rPr>
          <w:rFonts w:asciiTheme="majorHAnsi" w:hAnsiTheme="majorHAnsi" w:cs="Calibri"/>
          <w:sz w:val="24"/>
          <w:szCs w:val="24"/>
          <w:lang w:val="en-US"/>
        </w:rPr>
      </w:pPr>
    </w:p>
    <w:p w14:paraId="73624948"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5D6AA6" w:rsidRDefault="00700703" w:rsidP="00700703">
      <w:pPr>
        <w:pStyle w:val="Listenabsatz"/>
        <w:ind w:left="1080"/>
        <w:rPr>
          <w:rFonts w:asciiTheme="majorHAnsi" w:hAnsiTheme="majorHAnsi" w:cs="Calibri"/>
          <w:sz w:val="24"/>
          <w:szCs w:val="24"/>
          <w:lang w:val="en-US"/>
        </w:rPr>
      </w:pPr>
    </w:p>
    <w:p w14:paraId="18F6AEA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The assumption would be violated if all female students from a academic socio-economic background would be put in tutoring, and not a single person from this subgroup would not get tutoring.</w:t>
      </w:r>
    </w:p>
    <w:p w14:paraId="4A97A47F" w14:textId="77777777" w:rsidR="00700703" w:rsidRPr="005D6AA6" w:rsidRDefault="00700703" w:rsidP="00700703">
      <w:pPr>
        <w:pStyle w:val="Listenabsatz"/>
        <w:ind w:left="1080"/>
        <w:rPr>
          <w:rFonts w:asciiTheme="majorHAnsi" w:hAnsiTheme="majorHAnsi" w:cs="Calibri"/>
          <w:sz w:val="24"/>
          <w:szCs w:val="24"/>
          <w:lang w:val="en-US"/>
        </w:rPr>
      </w:pPr>
    </w:p>
    <w:p w14:paraId="368E75D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methods for partially assessing the overlap assumption. They will be further explained in Chapter X.</w:t>
      </w:r>
    </w:p>
    <w:p w14:paraId="124B09C1" w14:textId="77777777" w:rsidR="00700703" w:rsidRPr="005D6AA6" w:rsidRDefault="00700703" w:rsidP="00700703">
      <w:pPr>
        <w:pStyle w:val="Listenabsatz"/>
        <w:ind w:left="1080"/>
        <w:rPr>
          <w:rFonts w:asciiTheme="majorHAnsi" w:hAnsiTheme="majorHAnsi" w:cs="Calibri"/>
          <w:sz w:val="24"/>
          <w:szCs w:val="24"/>
          <w:lang w:val="en-US"/>
        </w:rPr>
      </w:pPr>
    </w:p>
    <w:p w14:paraId="63C1EC61"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requirements need to be fulfilled to satisfy SUTVA:</w:t>
      </w:r>
    </w:p>
    <w:p w14:paraId="17023FA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5D6AA6" w:rsidRDefault="00700703" w:rsidP="00700703">
      <w:pPr>
        <w:pStyle w:val="Listenabsatz"/>
        <w:ind w:left="1080"/>
        <w:rPr>
          <w:rFonts w:asciiTheme="majorHAnsi" w:hAnsiTheme="majorHAnsi" w:cs="Calibri"/>
          <w:sz w:val="24"/>
          <w:szCs w:val="24"/>
          <w:lang w:val="en-US"/>
        </w:rPr>
      </w:pPr>
    </w:p>
    <w:p w14:paraId="3AE8A7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If a student, who goes to tutoring, were to share learning material with students in the control group, that could influence the control groups' results, therefore violating the assumption.</w:t>
      </w:r>
    </w:p>
    <w:p w14:paraId="0A5E1B0F" w14:textId="77777777" w:rsidR="00700703" w:rsidRPr="005D6AA6" w:rsidRDefault="00700703" w:rsidP="00700703">
      <w:pPr>
        <w:pStyle w:val="Listenabsatz"/>
        <w:ind w:left="1080"/>
        <w:rPr>
          <w:rFonts w:asciiTheme="majorHAnsi" w:hAnsiTheme="majorHAnsi" w:cs="Calibri"/>
          <w:sz w:val="24"/>
          <w:szCs w:val="24"/>
          <w:lang w:val="en-US"/>
        </w:rPr>
      </w:pPr>
    </w:p>
    <w:p w14:paraId="5740C6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variations of treatment. Each person who receives treatment receives the same “dose”/amount of treatment. </w:t>
      </w:r>
    </w:p>
    <w:p w14:paraId="6B174A5C" w14:textId="77777777" w:rsidR="00700703" w:rsidRPr="005D6AA6" w:rsidRDefault="00700703" w:rsidP="00700703">
      <w:pPr>
        <w:pStyle w:val="Listenabsatz"/>
        <w:ind w:left="1080"/>
        <w:rPr>
          <w:rFonts w:asciiTheme="majorHAnsi" w:hAnsiTheme="majorHAnsi" w:cs="Calibri"/>
          <w:sz w:val="24"/>
          <w:szCs w:val="24"/>
          <w:lang w:val="en-US"/>
        </w:rPr>
      </w:pPr>
    </w:p>
    <w:p w14:paraId="4590B257" w14:textId="778CABD9" w:rsidR="00C23A5B"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Each student in the treatment group goes to the same number of tutoring classes.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464A7EA7" w14:textId="0BC02A01" w:rsidR="00BC53AA" w:rsidRDefault="00863236"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A </w:t>
      </w:r>
      <w:commentRangeStart w:id="5"/>
      <w:r w:rsidRPr="005D6AA6">
        <w:rPr>
          <w:rFonts w:asciiTheme="majorHAnsi" w:hAnsiTheme="majorHAnsi" w:cs="Calibri"/>
          <w:sz w:val="24"/>
          <w:szCs w:val="24"/>
          <w:lang w:val="en-US"/>
        </w:rPr>
        <w:t>variety of methods</w:t>
      </w:r>
      <w:commentRangeEnd w:id="5"/>
      <w:r w:rsidR="005D6AA6" w:rsidRPr="005D6AA6">
        <w:rPr>
          <w:rStyle w:val="Kommentarzeichen"/>
          <w:rFonts w:asciiTheme="majorHAnsi" w:hAnsiTheme="majorHAnsi" w:cs="Calibri"/>
          <w:sz w:val="24"/>
          <w:szCs w:val="24"/>
          <w:lang w:val="en-US"/>
        </w:rPr>
        <w:commentReference w:id="5"/>
      </w:r>
      <w:r w:rsidRPr="005D6AA6">
        <w:rPr>
          <w:rFonts w:asciiTheme="majorHAnsi" w:hAnsiTheme="majorHAnsi" w:cs="Calibri"/>
          <w:sz w:val="24"/>
          <w:szCs w:val="24"/>
          <w:lang w:val="en-US"/>
        </w:rPr>
        <w:t xml:space="preserve"> have been developed for the estimation of treatment effects. </w:t>
      </w:r>
      <w:r w:rsidR="00BC53AA">
        <w:rPr>
          <w:rFonts w:asciiTheme="majorHAnsi" w:hAnsiTheme="majorHAnsi" w:cs="Calibri"/>
          <w:sz w:val="24"/>
          <w:szCs w:val="24"/>
          <w:lang w:val="en-US"/>
        </w:rPr>
        <w:t xml:space="preserve">These methods try to model two mechanisms. </w:t>
      </w:r>
    </w:p>
    <w:p w14:paraId="11A581F5" w14:textId="5B682B1B" w:rsidR="00BC53AA" w:rsidRPr="005D6AA6" w:rsidRDefault="00BC53AA"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There are two mechanisms that are of interest. One is the causal (?) mechanism, </w:t>
      </w:r>
    </w:p>
    <w:p w14:paraId="1577460F" w14:textId="77777777" w:rsidR="00BC53AA" w:rsidRPr="005D6AA6" w:rsidRDefault="00BC53AA"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The other one is the treatment assignment mechanism, which describes how it is determined, which individuals receive treatment and which not. </w:t>
      </w:r>
    </w:p>
    <w:p w14:paraId="1A9A701A" w14:textId="1BC76DD1" w:rsidR="00BC06DB" w:rsidRDefault="00BC06DB"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Some methods </w:t>
      </w:r>
      <w:r w:rsidR="004E7529" w:rsidRPr="005D6AA6">
        <w:rPr>
          <w:rFonts w:asciiTheme="majorHAnsi" w:hAnsiTheme="majorHAnsi" w:cs="Calibri"/>
          <w:sz w:val="24"/>
          <w:szCs w:val="24"/>
          <w:lang w:val="en-US"/>
        </w:rPr>
        <w:t>focus on</w:t>
      </w:r>
      <w:r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aggregated treatment effects, while others </w:t>
      </w:r>
      <w:r w:rsidR="008328EF" w:rsidRPr="005D6AA6">
        <w:rPr>
          <w:rFonts w:asciiTheme="majorHAnsi" w:hAnsiTheme="majorHAnsi" w:cs="Calibri"/>
          <w:sz w:val="24"/>
          <w:szCs w:val="24"/>
          <w:lang w:val="en-US"/>
        </w:rPr>
        <w:t xml:space="preserve">aim to </w:t>
      </w:r>
      <w:r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Pr="005D6AA6">
        <w:rPr>
          <w:rFonts w:asciiTheme="majorHAnsi" w:hAnsiTheme="majorHAnsi" w:cs="Calibri"/>
          <w:sz w:val="24"/>
          <w:szCs w:val="24"/>
          <w:lang w:val="en-US"/>
        </w:rPr>
        <w:t xml:space="preserve"> treatment effects. </w:t>
      </w:r>
      <w:commentRangeStart w:id="6"/>
      <w:r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6"/>
      <w:r w:rsidR="005D6AA6" w:rsidRPr="005D6AA6">
        <w:rPr>
          <w:rStyle w:val="Kommentarzeichen"/>
          <w:rFonts w:asciiTheme="majorHAnsi" w:hAnsiTheme="majorHAnsi" w:cs="Calibri"/>
          <w:sz w:val="24"/>
          <w:szCs w:val="24"/>
          <w:lang w:val="en-US"/>
        </w:rPr>
        <w:commentReference w:id="6"/>
      </w:r>
      <w:r w:rsidR="00863236"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00863236"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00863236" w:rsidRPr="005D6AA6">
        <w:rPr>
          <w:rFonts w:asciiTheme="majorHAnsi" w:hAnsiTheme="majorHAnsi" w:cs="Calibri"/>
          <w:sz w:val="24"/>
          <w:szCs w:val="24"/>
          <w:lang w:val="en-US"/>
        </w:rPr>
        <w:t xml:space="preserve"> given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1AEF79EE"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An important distinction is to be made from predictive machine learning models. Predictive models aim to for the prediction of the outcome, meaning a good model should be able to predict the outcome of a new observations well. To ensure that the model does not only learn the relationship in the data it is trained on, but is able to generalize well to unseen data, to evaluate predictive models, data is typically split into training and test data. The model is fit on the test data and tested on the training data.</w:t>
      </w:r>
    </w:p>
    <w:p w14:paraId="63A66A74" w14:textId="7E8D2FCA" w:rsidR="001155A7" w:rsidRPr="005D6AA6"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 is to estimate a parameter of the model, the treatment effect. Therefore, the model should have access to the information of all the data and fitting and estimation are typically done on the same datset.</w:t>
      </w:r>
    </w:p>
    <w:p w14:paraId="5D9B0CC8" w14:textId="77777777" w:rsidR="00F4315D" w:rsidRPr="005D6AA6"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522A70EF" w14:textId="29A625E6" w:rsidR="00CC227D" w:rsidRPr="005D6AA6" w:rsidRDefault="00CC227D"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given the covariates. </w:t>
      </w:r>
      <w:r w:rsidR="004E7529" w:rsidRPr="005D6AA6">
        <w:rPr>
          <w:rFonts w:asciiTheme="majorHAnsi" w:hAnsiTheme="majorHAnsi" w:cs="Calibri"/>
          <w:sz w:val="24"/>
          <w:szCs w:val="24"/>
          <w:lang w:val="en-US"/>
        </w:rPr>
        <w:t>It captures</w:t>
      </w:r>
      <w:r w:rsidRPr="005D6AA6">
        <w:rPr>
          <w:rFonts w:asciiTheme="majorHAnsi" w:hAnsiTheme="majorHAnsi" w:cs="Calibri"/>
          <w:sz w:val="24"/>
          <w:szCs w:val="24"/>
          <w:lang w:val="en-US"/>
        </w:rPr>
        <w:t xml:space="preserve"> the relationship between confounders and treatment assignment and </w:t>
      </w:r>
      <w:r w:rsidR="004E7529" w:rsidRPr="005D6AA6">
        <w:rPr>
          <w:rFonts w:asciiTheme="majorHAnsi" w:hAnsiTheme="majorHAnsi" w:cs="Calibri"/>
          <w:sz w:val="24"/>
          <w:szCs w:val="24"/>
          <w:lang w:val="en-US"/>
        </w:rPr>
        <w:t xml:space="preserve">can thus be used to </w:t>
      </w:r>
      <w:r w:rsidRPr="005D6AA6">
        <w:rPr>
          <w:rFonts w:asciiTheme="majorHAnsi" w:hAnsiTheme="majorHAnsi" w:cs="Calibri"/>
          <w:sz w:val="24"/>
          <w:szCs w:val="24"/>
          <w:lang w:val="en-US"/>
        </w:rPr>
        <w:t xml:space="preserve">control for confounders. An advantage of propensity scores is that they </w:t>
      </w:r>
      <w:r w:rsidR="005D6AA6" w:rsidRPr="005D6AA6">
        <w:rPr>
          <w:rFonts w:asciiTheme="majorHAnsi" w:hAnsiTheme="majorHAnsi" w:cs="Calibri"/>
          <w:sz w:val="24"/>
          <w:szCs w:val="24"/>
          <w:lang w:val="en-US"/>
        </w:rPr>
        <w:t xml:space="preserve">can </w:t>
      </w:r>
      <w:r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confounders </w:t>
      </w:r>
      <w:r w:rsidR="005D6AA6" w:rsidRPr="005D6AA6">
        <w:rPr>
          <w:rFonts w:asciiTheme="majorHAnsi" w:hAnsiTheme="majorHAnsi" w:cs="Calibri"/>
          <w:sz w:val="24"/>
          <w:szCs w:val="24"/>
          <w:lang w:val="en-US"/>
        </w:rPr>
        <w:t>to a single</w:t>
      </w:r>
      <w:r w:rsidRPr="005D6AA6">
        <w:rPr>
          <w:rFonts w:asciiTheme="majorHAnsi" w:hAnsiTheme="majorHAnsi" w:cs="Calibri"/>
          <w:sz w:val="24"/>
          <w:szCs w:val="24"/>
          <w:lang w:val="en-US"/>
        </w:rPr>
        <w:t xml:space="preserve"> variable. Propensity scores are typically estimated by a logistic regression or any other model with a binary outcome. While propensity scores alone are not a stand alone method for treatment effect estimation, they are often incorporated into other methods. An example is propensity score matching, where each observation from the treatment group is matched to the observation from the control group that has the </w:t>
      </w:r>
      <w:r w:rsidR="00236ACD" w:rsidRPr="005D6AA6">
        <w:rPr>
          <w:rFonts w:asciiTheme="majorHAnsi" w:hAnsiTheme="majorHAnsi" w:cs="Calibri"/>
          <w:sz w:val="24"/>
          <w:szCs w:val="24"/>
          <w:lang w:val="en-US"/>
        </w:rPr>
        <w:t>c</w:t>
      </w:r>
      <w:r w:rsidRPr="005D6AA6">
        <w:rPr>
          <w:rFonts w:asciiTheme="majorHAnsi" w:hAnsiTheme="majorHAnsi" w:cs="Calibri"/>
          <w:sz w:val="24"/>
          <w:szCs w:val="24"/>
          <w:lang w:val="en-US"/>
        </w:rPr>
        <w:t>lose</w:t>
      </w:r>
      <w:r w:rsidR="00236ACD" w:rsidRPr="005D6AA6">
        <w:rPr>
          <w:rFonts w:asciiTheme="majorHAnsi" w:hAnsiTheme="majorHAnsi" w:cs="Calibri"/>
          <w:sz w:val="24"/>
          <w:szCs w:val="24"/>
          <w:lang w:val="en-US"/>
        </w:rPr>
        <w:t>st</w:t>
      </w:r>
      <w:r w:rsidRPr="005D6AA6">
        <w:rPr>
          <w:rFonts w:asciiTheme="majorHAnsi" w:hAnsiTheme="majorHAnsi" w:cs="Calibri"/>
          <w:sz w:val="24"/>
          <w:szCs w:val="24"/>
          <w:lang w:val="en-US"/>
        </w:rPr>
        <w:t xml:space="preserve"> propensity score</w:t>
      </w:r>
      <w:r w:rsidR="00724767">
        <w:rPr>
          <w:rFonts w:asciiTheme="majorHAnsi" w:hAnsiTheme="majorHAnsi" w:cs="Calibri"/>
          <w:sz w:val="24"/>
          <w:szCs w:val="24"/>
          <w:lang w:val="en-US"/>
        </w:rPr>
        <w:t xml:space="preserve"> and only those observations are included in further analysis models. This way, the imbalance between treatment and control group, which is introduced by confounders, is reduced.</w:t>
      </w:r>
    </w:p>
    <w:p w14:paraId="67CE3EBC" w14:textId="77777777" w:rsidR="00F4315D" w:rsidRPr="005D6AA6" w:rsidRDefault="00F4315D" w:rsidP="00700703">
      <w:pPr>
        <w:pStyle w:val="Listenabsatz"/>
        <w:ind w:left="1080"/>
        <w:rPr>
          <w:rFonts w:asciiTheme="majorHAnsi" w:hAnsiTheme="majorHAnsi" w:cs="Calibri"/>
          <w:sz w:val="24"/>
          <w:szCs w:val="24"/>
          <w:lang w:val="en-US"/>
        </w:rPr>
      </w:pPr>
    </w:p>
    <w:p w14:paraId="1A2CA2E0" w14:textId="77777777" w:rsidR="00F4315D" w:rsidRPr="005D6AA6" w:rsidRDefault="00F4315D" w:rsidP="00700703">
      <w:pPr>
        <w:pStyle w:val="Listenabsatz"/>
        <w:ind w:left="1080"/>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4805BA4" w14:textId="5AB9453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7777777" w:rsidR="003E397B"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(Single learner) uses a single model, where the treatment indicator is included as additional input. </w:t>
      </w:r>
    </w:p>
    <w:p w14:paraId="45D35B69" w14:textId="4FD42D1F"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\hat{\mu}(x, w) = \mathbb{E}[Y \mid X = x, W = w]</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6F6A6446"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 1</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0. These predictions are used to estimate 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\hat{\mu}(x,1) - \hat{\mu}(x,0)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286A9F9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T-Learner (two learners)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xml:space="preserve">. One using all the observations in the treatment group and one using all the observations in the control group. </w:t>
      </w:r>
      <w:r w:rsidR="00A1347E" w:rsidRPr="005D6AA6">
        <w:rPr>
          <w:rFonts w:asciiTheme="majorHAnsi" w:hAnsiTheme="majorHAnsi" w:cs="Calibri"/>
          <w:sz w:val="24"/>
          <w:szCs w:val="24"/>
          <w:lang w:val="en-US"/>
        </w:rPr>
        <w:t xml:space="preserve">The treatment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7205B0FE"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t>\hat{\mu}_1(x) &amp;= \mathbb{E}[Y \mid X = x, W = 1] \\</w:t>
      </w:r>
      <w:r w:rsidRPr="005D6AA6">
        <w:rPr>
          <w:rFonts w:asciiTheme="majorHAnsi" w:hAnsiTheme="majorHAnsi" w:cs="Calibri"/>
          <w:sz w:val="24"/>
          <w:szCs w:val="24"/>
          <w:lang w:val="en-US"/>
        </w:rPr>
        <w:br/>
        <w:t>\hat{\mu}_0(x) &amp;= \mathbb{E}[Y \mid X = x, W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observations,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\hat{\mu}_1(x) - \hat{\mu}_0(x)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4C1CB4F2"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T-Learners both use the observed outcome for fitting the model(s).</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not only the counterfactual outcome but also the 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129C9190"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are other meta-learners like X-Learners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-Learners. For the sake of the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will focus only on S- and T-Learners.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EFCCB62"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Meta-Learners:</w:t>
      </w:r>
    </w:p>
    <w:p w14:paraId="70389403" w14:textId="7E1DCF4F"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1D4D7D" w:rsidRPr="005D6AA6">
        <w:rPr>
          <w:rFonts w:asciiTheme="majorHAnsi" w:hAnsiTheme="majorHAnsi" w:cs="Calibri"/>
          <w:sz w:val="24"/>
          <w:szCs w:val="24"/>
          <w:lang w:val="en-US"/>
        </w:rPr>
        <w:t>one group containing many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(Künzel et al., 2019)</w:t>
      </w:r>
      <w:r w:rsidRPr="005D6AA6">
        <w:rPr>
          <w:rFonts w:asciiTheme="majorHAnsi" w:hAnsiTheme="majorHAnsi" w:cs="Calibri"/>
          <w:sz w:val="24"/>
          <w:szCs w:val="24"/>
          <w:lang w:val="en-US"/>
        </w:rPr>
        <w:t xml:space="preserve">. </w:t>
      </w:r>
      <w:r w:rsidR="00700703" w:rsidRPr="005D6AA6">
        <w:rPr>
          <w:rFonts w:asciiTheme="majorHAnsi" w:hAnsiTheme="majorHAnsi" w:cs="Calibri"/>
          <w:sz w:val="24"/>
          <w:szCs w:val="24"/>
          <w:lang w:val="en-US"/>
        </w:rPr>
        <w:t>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 xml:space="preserve">earner has an advantage in these cases, since it </w:t>
      </w:r>
      <w:r w:rsidR="00A1347E" w:rsidRPr="005D6AA6">
        <w:rPr>
          <w:rFonts w:asciiTheme="majorHAnsi" w:hAnsiTheme="majorHAnsi" w:cs="Calibri"/>
          <w:sz w:val="24"/>
          <w:szCs w:val="24"/>
          <w:lang w:val="en-US"/>
        </w:rPr>
        <w:t xml:space="preserve">can </w:t>
      </w:r>
      <w:r w:rsidR="001B1B4A" w:rsidRPr="005D6AA6">
        <w:rPr>
          <w:rFonts w:asciiTheme="majorHAnsi" w:hAnsiTheme="majorHAnsi" w:cs="Calibri"/>
          <w:sz w:val="24"/>
          <w:szCs w:val="24"/>
          <w:lang w:val="en-US"/>
        </w:rPr>
        <w:t>use</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the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xml:space="preserve">. This is particularly </w:t>
      </w:r>
      <w:r w:rsidR="00700703" w:rsidRPr="005D6AA6">
        <w:rPr>
          <w:rFonts w:asciiTheme="majorHAnsi" w:hAnsiTheme="majorHAnsi" w:cs="Calibri"/>
          <w:sz w:val="24"/>
          <w:szCs w:val="24"/>
          <w:lang w:val="en-US"/>
        </w:rPr>
        <w:lastRenderedPageBreak/>
        <w:t>apparent</w:t>
      </w:r>
      <w:r w:rsidR="001B1B4A" w:rsidRPr="005D6AA6">
        <w:rPr>
          <w:rFonts w:asciiTheme="majorHAnsi" w:hAnsiTheme="majorHAnsi" w:cs="Calibri"/>
          <w:sz w:val="24"/>
          <w:szCs w:val="24"/>
          <w:lang w:val="en-US"/>
        </w:rPr>
        <w:t xml:space="preserve"> when </w:t>
      </w:r>
      <w:r w:rsidRPr="005D6AA6">
        <w:rPr>
          <w:rFonts w:asciiTheme="majorHAnsi" w:hAnsiTheme="majorHAnsi" w:cs="Calibri"/>
          <w:sz w:val="24"/>
          <w:szCs w:val="24"/>
          <w:lang w:val="en-US"/>
        </w:rPr>
        <w:t xml:space="preserve">the treatment effect is simple and does not </w:t>
      </w:r>
      <w:r w:rsidR="001B1B4A" w:rsidRPr="005D6AA6">
        <w:rPr>
          <w:rFonts w:asciiTheme="majorHAnsi" w:hAnsiTheme="majorHAnsi" w:cs="Calibri"/>
          <w:sz w:val="24"/>
          <w:szCs w:val="24"/>
          <w:lang w:val="en-US"/>
        </w:rPr>
        <w:t>vary much across covariate values</w:t>
      </w:r>
      <w:r w:rsidR="00700703" w:rsidRPr="005D6AA6">
        <w:rPr>
          <w:rFonts w:asciiTheme="majorHAnsi" w:hAnsiTheme="majorHAnsi" w:cs="Calibri"/>
          <w:sz w:val="24"/>
          <w:szCs w:val="24"/>
          <w:lang w:val="en-US"/>
        </w:rPr>
        <w:t>.</w:t>
      </w:r>
      <w:r w:rsidR="00A1347E" w:rsidRPr="005D6AA6">
        <w:rPr>
          <w:rFonts w:asciiTheme="majorHAnsi" w:hAnsiTheme="majorHAnsi" w:cs="Calibri"/>
          <w:sz w:val="24"/>
          <w:szCs w:val="24"/>
          <w:lang w:val="en-US"/>
        </w:rPr>
        <w:t xml:space="preserve"> </w:t>
      </w:r>
    </w:p>
    <w:p w14:paraId="44585093" w14:textId="1641385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1</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and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0</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differ substantially, i.e.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195F40C0"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further disadvantages appear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models. </w:t>
      </w:r>
      <w:r w:rsidR="00771428" w:rsidRPr="005D6AA6">
        <w:rPr>
          <w:rFonts w:asciiTheme="majorHAnsi" w:hAnsiTheme="majorHAnsi" w:cs="Calibri"/>
          <w:sz w:val="24"/>
          <w:szCs w:val="24"/>
          <w:lang w:val="en-US"/>
        </w:rPr>
        <w:t xml:space="preserve">In high-dimensional settings, the inclusion of all covariates can lead to low bias, at the price of higher variance. Therefore, regularization is used to only include covariates in the model that have strong predictive power, for example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large number of covariates. </w:t>
      </w:r>
    </w:p>
    <w:p w14:paraId="04B32AE2" w14:textId="45381770" w:rsidR="00F26C2D"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 xml:space="preserve">S-Learners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as any other covariate, it can happen that it is shrunk towards zero or not included in the model at all</w:t>
      </w:r>
      <w:r w:rsidR="001B1B4A" w:rsidRPr="005D6AA6">
        <w:rPr>
          <w:rFonts w:asciiTheme="majorHAnsi" w:hAnsiTheme="majorHAnsi" w:cs="Calibri"/>
          <w:sz w:val="24"/>
          <w:szCs w:val="24"/>
          <w:lang w:val="en-US"/>
        </w:rPr>
        <w:t xml:space="preserve"> (Künzel et al., 2019). </w:t>
      </w:r>
      <w:r w:rsidR="00142A8F" w:rsidRPr="005D6AA6">
        <w:rPr>
          <w:rFonts w:asciiTheme="majorHAnsi" w:hAnsiTheme="majorHAnsi" w:cs="Calibri"/>
          <w:sz w:val="24"/>
          <w:szCs w:val="24"/>
          <w:lang w:val="en-US"/>
        </w:rPr>
        <w:t>A regularized model may also downweigh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00142A8F" w:rsidRPr="005D6AA6">
        <w:rPr>
          <w:rFonts w:asciiTheme="majorHAnsi" w:hAnsiTheme="majorHAnsi" w:cs="Calibri"/>
          <w:sz w:val="24"/>
          <w:szCs w:val="24"/>
          <w:lang w:val="en-US"/>
        </w:rPr>
        <w:t>As a result, the confounding is not adequately controlled for, leading to biased treatment effect estimates.</w:t>
      </w:r>
      <w:r w:rsidR="00AC3687" w:rsidRPr="005D6AA6">
        <w:rPr>
          <w:rFonts w:asciiTheme="majorHAnsi" w:hAnsiTheme="majorHAnsi" w:cs="Calibri"/>
          <w:sz w:val="24"/>
          <w:szCs w:val="24"/>
          <w:lang w:val="en-US"/>
        </w:rPr>
        <w:t xml:space="preserve"> This phenomenon is called regularization induced confounding</w:t>
      </w:r>
      <w:r w:rsidR="001B1B4A" w:rsidRPr="005D6AA6">
        <w:rPr>
          <w:rFonts w:asciiTheme="majorHAnsi" w:hAnsiTheme="majorHAnsi" w:cs="Calibri"/>
          <w:sz w:val="24"/>
          <w:szCs w:val="24"/>
          <w:lang w:val="en-US"/>
        </w:rPr>
        <w:t xml:space="preserve"> </w:t>
      </w:r>
      <w:commentRangeStart w:id="7"/>
      <w:r w:rsidR="001B1B4A" w:rsidRPr="005D6AA6">
        <w:rPr>
          <w:rFonts w:asciiTheme="majorHAnsi" w:hAnsiTheme="majorHAnsi" w:cs="Calibri"/>
          <w:sz w:val="24"/>
          <w:szCs w:val="24"/>
          <w:lang w:val="en-US"/>
        </w:rPr>
        <w:t>(Hahn et. Al., …)</w:t>
      </w:r>
      <w:r w:rsidR="00AC3687" w:rsidRPr="005D6AA6">
        <w:rPr>
          <w:rFonts w:asciiTheme="majorHAnsi" w:hAnsiTheme="majorHAnsi" w:cs="Calibri"/>
          <w:sz w:val="24"/>
          <w:szCs w:val="24"/>
          <w:lang w:val="en-US"/>
        </w:rPr>
        <w:t>.</w:t>
      </w:r>
      <w:r w:rsidR="00142A8F" w:rsidRPr="005D6AA6">
        <w:rPr>
          <w:rFonts w:asciiTheme="majorHAnsi" w:hAnsiTheme="majorHAnsi" w:cs="Calibri"/>
          <w:sz w:val="24"/>
          <w:szCs w:val="24"/>
          <w:lang w:val="en-US"/>
        </w:rPr>
        <w:t xml:space="preserve"> </w:t>
      </w:r>
      <w:commentRangeEnd w:id="7"/>
      <w:r w:rsidR="005D6AA6" w:rsidRPr="005D6AA6">
        <w:rPr>
          <w:rStyle w:val="Kommentarzeichen"/>
          <w:rFonts w:asciiTheme="majorHAnsi" w:hAnsiTheme="majorHAnsi" w:cs="Calibri"/>
          <w:sz w:val="24"/>
          <w:szCs w:val="24"/>
          <w:lang w:val="en-US"/>
        </w:rPr>
        <w:commentReference w:id="7"/>
      </w:r>
    </w:p>
    <w:p w14:paraId="42E76C31" w14:textId="77777777" w:rsidR="00735449" w:rsidRPr="005D6AA6" w:rsidRDefault="00735449" w:rsidP="00C23A5B">
      <w:pPr>
        <w:pStyle w:val="Listenabsatz"/>
        <w:ind w:left="1080"/>
        <w:rPr>
          <w:rFonts w:asciiTheme="majorHAnsi" w:hAnsiTheme="majorHAnsi" w:cs="Calibri"/>
          <w:sz w:val="24"/>
          <w:szCs w:val="24"/>
          <w:lang w:val="en-US"/>
        </w:rPr>
      </w:pPr>
    </w:p>
    <w:p w14:paraId="4D6251B8" w14:textId="77777777" w:rsidR="001B1B4A" w:rsidRPr="005D6AA6" w:rsidRDefault="00EB675A"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Effects of Regularization</w:t>
      </w:r>
    </w:p>
    <w:p w14:paraId="23CFD3C9" w14:textId="46BFF68D" w:rsidR="00735449" w:rsidRPr="005D6AA6" w:rsidRDefault="00E239C0"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S-Learners are prone to regularization induced confounding (RIC). </w:t>
      </w:r>
      <w:commentRangeStart w:id="8"/>
      <w:r w:rsidR="00735449" w:rsidRPr="005D6AA6">
        <w:rPr>
          <w:rFonts w:asciiTheme="majorHAnsi" w:hAnsiTheme="majorHAnsi" w:cs="Calibri"/>
          <w:sz w:val="24"/>
          <w:szCs w:val="24"/>
          <w:lang w:val="en-US"/>
        </w:rPr>
        <w:t xml:space="preserve">In BART, </w:t>
      </w:r>
      <w:r w:rsidRPr="005D6AA6">
        <w:rPr>
          <w:rFonts w:asciiTheme="majorHAnsi" w:hAnsiTheme="majorHAnsi" w:cs="Calibri"/>
          <w:sz w:val="24"/>
          <w:szCs w:val="24"/>
          <w:lang w:val="en-US"/>
        </w:rPr>
        <w:t xml:space="preserve">it </w:t>
      </w:r>
      <w:r w:rsidR="00735449" w:rsidRPr="005D6AA6">
        <w:rPr>
          <w:rFonts w:asciiTheme="majorHAnsi" w:hAnsiTheme="majorHAnsi" w:cs="Calibri"/>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5D6AA6" w:rsidRDefault="00735449" w:rsidP="00735449">
      <w:pPr>
        <w:pStyle w:val="Listenabsatz"/>
        <w:ind w:left="1080"/>
        <w:rPr>
          <w:rFonts w:asciiTheme="majorHAnsi" w:hAnsiTheme="majorHAnsi" w:cs="Calibri"/>
          <w:sz w:val="24"/>
          <w:szCs w:val="24"/>
          <w:lang w:val="en-US"/>
        </w:rPr>
      </w:pPr>
    </w:p>
    <w:p w14:paraId="507FDB48" w14:textId="3A3FB671"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address this issue, Hahn et al. (2020) recommend including an estimate of the propensity score</w:t>
      </w:r>
      <w:r w:rsidR="00E239C0" w:rsidRPr="005D6AA6">
        <w:rPr>
          <w:rFonts w:asciiTheme="majorHAnsi" w:hAnsiTheme="majorHAnsi" w:cs="Calibri"/>
          <w:sz w:val="24"/>
          <w:szCs w:val="24"/>
          <w:lang w:val="en-US"/>
        </w:rPr>
        <w:t xml:space="preserve"> as a covariate in the model</w:t>
      </w:r>
      <w:r w:rsidRPr="005D6AA6">
        <w:rPr>
          <w:rFonts w:asciiTheme="majorHAnsi" w:hAnsiTheme="majorHAnsi" w:cs="Calibri"/>
          <w:sz w:val="24"/>
          <w:szCs w:val="24"/>
          <w:lang w:val="en-US"/>
        </w:rPr>
        <w:t xml:space="preserve">. This way, information about the treatment assignment is explicitly included in the model. </w:t>
      </w:r>
      <w:commentRangeEnd w:id="8"/>
      <w:r w:rsidR="005D6AA6" w:rsidRPr="005D6AA6">
        <w:rPr>
          <w:rStyle w:val="Kommentarzeichen"/>
          <w:rFonts w:asciiTheme="majorHAnsi" w:hAnsiTheme="majorHAnsi" w:cs="Calibri"/>
          <w:sz w:val="24"/>
          <w:szCs w:val="24"/>
          <w:lang w:val="en-US"/>
        </w:rPr>
        <w:commentReference w:id="8"/>
      </w:r>
    </w:p>
    <w:p w14:paraId="540C2A27" w14:textId="77777777" w:rsidR="00735449" w:rsidRDefault="00735449" w:rsidP="00735449">
      <w:pPr>
        <w:pStyle w:val="Listenabsatz"/>
        <w:ind w:left="1080"/>
        <w:rPr>
          <w:rFonts w:asciiTheme="majorHAnsi" w:hAnsiTheme="majorHAnsi" w:cs="Calibri"/>
          <w:sz w:val="24"/>
          <w:szCs w:val="24"/>
          <w:lang w:val="en-US"/>
        </w:rPr>
      </w:pPr>
    </w:p>
    <w:p w14:paraId="4E385F22" w14:textId="43788563" w:rsidR="003A40E0" w:rsidRPr="005D6AA6" w:rsidRDefault="003A40E0" w:rsidP="00735449">
      <w:pPr>
        <w:pStyle w:val="Listenabsatz"/>
        <w:ind w:left="1080"/>
        <w:rPr>
          <w:rFonts w:asciiTheme="majorHAnsi" w:hAnsiTheme="majorHAnsi" w:cs="Calibri"/>
          <w:sz w:val="24"/>
          <w:szCs w:val="24"/>
          <w:lang w:val="en-US"/>
        </w:rPr>
      </w:pPr>
      <w:r w:rsidRPr="003A40E0">
        <w:rPr>
          <w:rFonts w:asciiTheme="majorHAnsi" w:hAnsiTheme="majorHAnsi" w:cs="Calibri"/>
          <w:sz w:val="24"/>
          <w:szCs w:val="24"/>
          <w:lang w:val="en-US"/>
        </w:rPr>
        <w:t>S-Learner: Y=f(X,W,e^(X))</w:t>
      </w:r>
    </w:p>
    <w:p w14:paraId="4ADBAF67" w14:textId="72FF143B" w:rsidR="00735449" w:rsidRPr="005D6AA6" w:rsidRDefault="003A40E0" w:rsidP="00C23A5B">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TODO: BART formula</w:t>
      </w:r>
    </w:p>
    <w:p w14:paraId="749D2972" w14:textId="735AB1AD" w:rsidR="001B786C" w:rsidRPr="005D6AA6" w:rsidRDefault="00C23A5B" w:rsidP="00CC227D">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3.8Causal Machine Learning </w:t>
      </w:r>
    </w:p>
    <w:p w14:paraId="514F03FE" w14:textId="77777777" w:rsidR="00CC227D" w:rsidRPr="005D6AA6" w:rsidRDefault="00CC227D" w:rsidP="00CC227D">
      <w:pPr>
        <w:pStyle w:val="Listenabsatz"/>
        <w:ind w:left="1080"/>
        <w:rPr>
          <w:rFonts w:asciiTheme="majorHAnsi" w:hAnsiTheme="majorHAnsi" w:cs="Calibri"/>
          <w:b/>
          <w:bCs/>
          <w:sz w:val="24"/>
          <w:szCs w:val="24"/>
          <w:u w:val="single"/>
          <w:lang w:val="en-US"/>
        </w:rPr>
      </w:pPr>
    </w:p>
    <w:p w14:paraId="01603469" w14:textId="3DFB78EB" w:rsidR="00E466F8" w:rsidRPr="005D6AA6" w:rsidRDefault="00CC227D" w:rsidP="00E466F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Inverse Propability of Treatment Weighting</w:t>
      </w:r>
    </w:p>
    <w:p w14:paraId="17353FE2" w14:textId="77777777" w:rsidR="00AB47ED" w:rsidRPr="005D6AA6" w:rsidRDefault="000B2EB6"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popular method for treatment effect estimation is Inverse Probability of Treatment Weighting. </w:t>
      </w:r>
      <w:r w:rsidR="00E466F8"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underlying idea</w:t>
      </w:r>
      <w:r w:rsidR="00E466F8" w:rsidRPr="005D6AA6">
        <w:rPr>
          <w:rFonts w:asciiTheme="majorHAnsi" w:hAnsiTheme="majorHAnsi" w:cs="Calibri"/>
          <w:sz w:val="24"/>
          <w:szCs w:val="24"/>
          <w:lang w:val="en-US"/>
        </w:rPr>
        <w:t xml:space="preserve"> is to mimic random treatment assignment by creating a pseudo-population where treatment assignment is independent of confounders. This is done by calculating</w:t>
      </w:r>
      <w:r w:rsidR="00FB1625" w:rsidRPr="005D6AA6">
        <w:rPr>
          <w:rFonts w:asciiTheme="majorHAnsi" w:hAnsiTheme="majorHAnsi" w:cs="Calibri"/>
          <w:sz w:val="24"/>
          <w:szCs w:val="24"/>
          <w:lang w:val="en-US"/>
        </w:rPr>
        <w:t>/estimating</w:t>
      </w:r>
      <w:r w:rsidR="00E466F8" w:rsidRPr="005D6AA6">
        <w:rPr>
          <w:rFonts w:asciiTheme="majorHAnsi" w:hAnsiTheme="majorHAnsi" w:cs="Calibri"/>
          <w:sz w:val="24"/>
          <w:szCs w:val="24"/>
          <w:lang w:val="en-US"/>
        </w:rPr>
        <w:t xml:space="preserve"> p</w:t>
      </w:r>
      <w:r w:rsidR="00FB1625" w:rsidRPr="005D6AA6">
        <w:rPr>
          <w:rFonts w:asciiTheme="majorHAnsi" w:hAnsiTheme="majorHAnsi" w:cs="Calibri"/>
          <w:sz w:val="24"/>
          <w:szCs w:val="24"/>
          <w:lang w:val="en-US"/>
        </w:rPr>
        <w:t>r</w:t>
      </w:r>
      <w:r w:rsidR="00E466F8" w:rsidRPr="005D6AA6">
        <w:rPr>
          <w:rFonts w:asciiTheme="majorHAnsi" w:hAnsiTheme="majorHAnsi" w:cs="Calibri"/>
          <w:sz w:val="24"/>
          <w:szCs w:val="24"/>
          <w:lang w:val="en-US"/>
        </w:rPr>
        <w:t xml:space="preserve">opensity scores for each observation and then weighting </w:t>
      </w:r>
      <w:r w:rsidR="00FB1625" w:rsidRPr="005D6AA6">
        <w:rPr>
          <w:rFonts w:asciiTheme="majorHAnsi" w:hAnsiTheme="majorHAnsi" w:cs="Calibri"/>
          <w:sz w:val="24"/>
          <w:szCs w:val="24"/>
          <w:lang w:val="en-US"/>
        </w:rPr>
        <w:t>them</w:t>
      </w:r>
      <w:r w:rsidR="00E466F8" w:rsidRPr="005D6AA6">
        <w:rPr>
          <w:rFonts w:asciiTheme="majorHAnsi" w:hAnsiTheme="majorHAnsi" w:cs="Calibri"/>
          <w:sz w:val="24"/>
          <w:szCs w:val="24"/>
          <w:lang w:val="en-US"/>
        </w:rPr>
        <w:t xml:space="preserve"> with the inverse of the propens</w:t>
      </w:r>
      <w:r w:rsidR="00FB1625" w:rsidRPr="005D6AA6">
        <w:rPr>
          <w:rFonts w:asciiTheme="majorHAnsi" w:hAnsiTheme="majorHAnsi" w:cs="Calibri"/>
          <w:sz w:val="24"/>
          <w:szCs w:val="24"/>
          <w:lang w:val="en-US"/>
        </w:rPr>
        <w:t>i</w:t>
      </w:r>
      <w:r w:rsidR="00E466F8" w:rsidRPr="005D6AA6">
        <w:rPr>
          <w:rFonts w:asciiTheme="majorHAnsi" w:hAnsiTheme="majorHAnsi" w:cs="Calibri"/>
          <w:sz w:val="24"/>
          <w:szCs w:val="24"/>
          <w:lang w:val="en-US"/>
        </w:rPr>
        <w:t xml:space="preserve">ty score. </w:t>
      </w:r>
    </w:p>
    <w:p w14:paraId="71E75544" w14:textId="77777777" w:rsidR="00AB47ED" w:rsidRPr="005D6AA6" w:rsidRDefault="00AB47ED" w:rsidP="00E466F8">
      <w:pPr>
        <w:pStyle w:val="Listenabsatz"/>
        <w:ind w:left="1080"/>
        <w:rPr>
          <w:rFonts w:asciiTheme="majorHAnsi" w:hAnsiTheme="majorHAnsi" w:cs="Calibri"/>
          <w:sz w:val="24"/>
          <w:szCs w:val="24"/>
          <w:lang w:val="en-US"/>
        </w:rPr>
      </w:pPr>
    </w:p>
    <w:p w14:paraId="050DDAD4" w14:textId="2FE2C7D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r w:rsidR="002E3397" w:rsidRPr="005D6AA6">
        <w:rPr>
          <w:rFonts w:asciiTheme="majorHAnsi" w:hAnsiTheme="majorHAnsi" w:cs="Calibri"/>
          <w:sz w:val="24"/>
          <w:szCs w:val="24"/>
          <w:lang w:val="en-US"/>
        </w:rPr>
        <w:t>: Treated = 1/e(X)</w:t>
      </w:r>
    </w:p>
    <w:p w14:paraId="2255DA90" w14:textId="5D2259F9" w:rsidR="002E3397" w:rsidRPr="005D6AA6" w:rsidRDefault="002E3397"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Control = 1/1-e(x)</w:t>
      </w:r>
    </w:p>
    <w:p w14:paraId="14F3A5D0" w14:textId="63D57E7B" w:rsidR="000B2EB6" w:rsidRPr="005D6AA6" w:rsidRDefault="00E466F8" w:rsidP="001B786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w:t>
      </w:r>
      <w:r w:rsidR="00FB1625" w:rsidRPr="005D6AA6">
        <w:rPr>
          <w:rFonts w:asciiTheme="majorHAnsi" w:hAnsiTheme="majorHAnsi" w:cs="Calibri"/>
          <w:sz w:val="24"/>
          <w:szCs w:val="24"/>
          <w:lang w:val="en-US"/>
        </w:rPr>
        <w:t>in each group (treated and control), observations</w:t>
      </w:r>
      <w:r w:rsidRPr="005D6AA6">
        <w:rPr>
          <w:rFonts w:asciiTheme="majorHAnsi" w:hAnsiTheme="majorHAnsi" w:cs="Calibri"/>
          <w:sz w:val="24"/>
          <w:szCs w:val="24"/>
          <w:lang w:val="en-US"/>
        </w:rPr>
        <w:t xml:space="preserve"> </w:t>
      </w:r>
      <w:r w:rsidR="00FB1625" w:rsidRPr="005D6AA6">
        <w:rPr>
          <w:rFonts w:asciiTheme="majorHAnsi" w:hAnsiTheme="majorHAnsi" w:cs="Calibri"/>
          <w:sz w:val="24"/>
          <w:szCs w:val="24"/>
          <w:lang w:val="en-US"/>
        </w:rPr>
        <w:t>that</w:t>
      </w:r>
      <w:r w:rsidRPr="005D6AA6">
        <w:rPr>
          <w:rFonts w:asciiTheme="majorHAnsi" w:hAnsiTheme="majorHAnsi" w:cs="Calibri"/>
          <w:sz w:val="24"/>
          <w:szCs w:val="24"/>
          <w:lang w:val="en-US"/>
        </w:rPr>
        <w:t xml:space="preserve"> have a very low p</w:t>
      </w:r>
      <w:r w:rsidR="00FB1625"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obability of </w:t>
      </w:r>
      <w:r w:rsidR="00FB1625" w:rsidRPr="005D6AA6">
        <w:rPr>
          <w:rFonts w:asciiTheme="majorHAnsi" w:hAnsiTheme="majorHAnsi" w:cs="Calibri"/>
          <w:sz w:val="24"/>
          <w:szCs w:val="24"/>
          <w:lang w:val="en-US"/>
        </w:rPr>
        <w:t>being in their respective group</w:t>
      </w:r>
      <w:r w:rsidRPr="005D6AA6">
        <w:rPr>
          <w:rFonts w:asciiTheme="majorHAnsi" w:hAnsiTheme="majorHAnsi" w:cs="Calibri"/>
          <w:sz w:val="24"/>
          <w:szCs w:val="24"/>
          <w:lang w:val="en-US"/>
        </w:rPr>
        <w:t xml:space="preserve"> will be given more weight</w:t>
      </w:r>
      <w:r w:rsidR="00FB1625" w:rsidRPr="005D6AA6">
        <w:rPr>
          <w:rFonts w:asciiTheme="majorHAnsi" w:hAnsiTheme="majorHAnsi" w:cs="Calibri"/>
          <w:sz w:val="24"/>
          <w:szCs w:val="24"/>
          <w:lang w:val="en-US"/>
        </w:rPr>
        <w:t xml:space="preserve">, while those </w:t>
      </w:r>
      <w:r w:rsidRPr="005D6AA6">
        <w:rPr>
          <w:rFonts w:asciiTheme="majorHAnsi" w:hAnsiTheme="majorHAnsi" w:cs="Calibri"/>
          <w:sz w:val="24"/>
          <w:szCs w:val="24"/>
          <w:lang w:val="en-US"/>
        </w:rPr>
        <w:t xml:space="preserve">who have a very high probability of </w:t>
      </w:r>
      <w:r w:rsidR="00FB1625" w:rsidRPr="005D6AA6">
        <w:rPr>
          <w:rFonts w:asciiTheme="majorHAnsi" w:hAnsiTheme="majorHAnsi" w:cs="Calibri"/>
          <w:sz w:val="24"/>
          <w:szCs w:val="24"/>
          <w:lang w:val="en-US"/>
        </w:rPr>
        <w:t xml:space="preserve">being in the group </w:t>
      </w:r>
      <w:r w:rsidRPr="005D6AA6">
        <w:rPr>
          <w:rFonts w:asciiTheme="majorHAnsi" w:hAnsiTheme="majorHAnsi" w:cs="Calibri"/>
          <w:sz w:val="24"/>
          <w:szCs w:val="24"/>
          <w:lang w:val="en-US"/>
        </w:rPr>
        <w:t xml:space="preserve">will be given less weight. </w:t>
      </w:r>
      <w:r w:rsidR="000B2EB6" w:rsidRPr="005D6AA6">
        <w:rPr>
          <w:rFonts w:asciiTheme="majorHAnsi" w:hAnsiTheme="majorHAnsi" w:cs="Calibri"/>
          <w:sz w:val="24"/>
          <w:szCs w:val="24"/>
          <w:lang w:val="en-US"/>
        </w:rPr>
        <w:t xml:space="preserve">By overrepresenting and underrepresenting certain observations, </w:t>
      </w:r>
      <w:r w:rsidRPr="005D6AA6">
        <w:rPr>
          <w:rFonts w:asciiTheme="majorHAnsi" w:hAnsiTheme="majorHAnsi" w:cs="Calibri"/>
          <w:sz w:val="24"/>
          <w:szCs w:val="24"/>
          <w:lang w:val="en-US"/>
        </w:rPr>
        <w:t>a more balanced sample is created</w:t>
      </w:r>
      <w:r w:rsidR="000B2EB6"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337551" w:rsidRPr="005D6AA6">
        <w:rPr>
          <w:rFonts w:asciiTheme="majorHAnsi" w:hAnsiTheme="majorHAnsi" w:cs="Calibri"/>
          <w:sz w:val="24"/>
          <w:szCs w:val="24"/>
          <w:lang w:val="en-US"/>
        </w:rPr>
        <w:t xml:space="preserve">When propensity scores are either very high or very low, the weights become extreme. This can result in a few observations influencing the result </w:t>
      </w:r>
      <w:r w:rsidR="002E3397" w:rsidRPr="005D6AA6">
        <w:rPr>
          <w:rFonts w:asciiTheme="majorHAnsi" w:hAnsiTheme="majorHAnsi" w:cs="Calibri"/>
          <w:sz w:val="24"/>
          <w:szCs w:val="24"/>
          <w:lang w:val="en-US"/>
        </w:rPr>
        <w:t>disproportionately and increased variance</w:t>
      </w:r>
      <w:r w:rsidR="00337551" w:rsidRPr="005D6AA6">
        <w:rPr>
          <w:rFonts w:asciiTheme="majorHAnsi" w:hAnsiTheme="majorHAnsi" w:cs="Calibri"/>
          <w:sz w:val="24"/>
          <w:szCs w:val="24"/>
          <w:lang w:val="en-US"/>
        </w:rPr>
        <w:t>. To avoid extreme weights, they should be stabilized</w:t>
      </w:r>
      <w:r w:rsidR="002E3397" w:rsidRPr="005D6AA6">
        <w:rPr>
          <w:rFonts w:asciiTheme="majorHAnsi" w:hAnsiTheme="majorHAnsi" w:cs="Calibri"/>
          <w:sz w:val="24"/>
          <w:szCs w:val="24"/>
          <w:lang w:val="en-US"/>
        </w:rPr>
        <w:t xml:space="preserve">, which is done by exchanging the numerator 1 in formula X to the marginal treatment probability, which is just the proportion of treated units in the whole sample </w:t>
      </w:r>
      <w:commentRangeStart w:id="9"/>
      <w:r w:rsidR="002E3397" w:rsidRPr="005D6AA6">
        <w:rPr>
          <w:rFonts w:asciiTheme="majorHAnsi" w:hAnsiTheme="majorHAnsi" w:cs="Calibri"/>
          <w:sz w:val="24"/>
          <w:szCs w:val="24"/>
          <w:lang w:val="en-US"/>
        </w:rPr>
        <w:t>(Chesnaye et al., 2022).</w:t>
      </w:r>
      <w:commentRangeEnd w:id="9"/>
      <w:r w:rsidR="005D6AA6" w:rsidRPr="005D6AA6">
        <w:rPr>
          <w:rStyle w:val="Kommentarzeichen"/>
          <w:rFonts w:asciiTheme="majorHAnsi" w:hAnsiTheme="majorHAnsi" w:cs="Calibri"/>
          <w:sz w:val="24"/>
          <w:szCs w:val="24"/>
          <w:lang w:val="en-US"/>
        </w:rPr>
        <w:commentReference w:id="9"/>
      </w:r>
    </w:p>
    <w:p w14:paraId="20D90E0E" w14:textId="77777777" w:rsidR="001B786C" w:rsidRPr="005D6AA6" w:rsidRDefault="001B786C" w:rsidP="001B786C">
      <w:pPr>
        <w:pStyle w:val="Listenabsatz"/>
        <w:ind w:left="1080"/>
        <w:rPr>
          <w:rFonts w:asciiTheme="majorHAnsi" w:hAnsiTheme="majorHAnsi" w:cs="Calibri"/>
          <w:sz w:val="24"/>
          <w:szCs w:val="24"/>
          <w:lang w:val="en-US"/>
        </w:rPr>
      </w:pPr>
    </w:p>
    <w:p w14:paraId="73A59E29" w14:textId="1A2DAD53" w:rsidR="00337551"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With this </w:t>
      </w:r>
      <w:r w:rsidR="000B2EB6" w:rsidRPr="005D6AA6">
        <w:rPr>
          <w:rFonts w:asciiTheme="majorHAnsi" w:hAnsiTheme="majorHAnsi" w:cs="Calibri"/>
          <w:sz w:val="24"/>
          <w:szCs w:val="24"/>
          <w:lang w:val="en-US"/>
        </w:rPr>
        <w:t xml:space="preserve">pseudo </w:t>
      </w:r>
      <w:r w:rsidRPr="005D6AA6">
        <w:rPr>
          <w:rFonts w:asciiTheme="majorHAnsi" w:hAnsiTheme="majorHAnsi" w:cs="Calibri"/>
          <w:sz w:val="24"/>
          <w:szCs w:val="24"/>
          <w:lang w:val="en-US"/>
        </w:rPr>
        <w:t xml:space="preserve">population, </w:t>
      </w:r>
      <w:r w:rsidR="00F86263" w:rsidRPr="005D6AA6">
        <w:rPr>
          <w:rFonts w:asciiTheme="majorHAnsi" w:hAnsiTheme="majorHAnsi" w:cs="Calibri"/>
          <w:sz w:val="24"/>
          <w:szCs w:val="24"/>
          <w:lang w:val="en-US"/>
        </w:rPr>
        <w:t>the ATE</w:t>
      </w:r>
      <w:r w:rsidRPr="005D6AA6">
        <w:rPr>
          <w:rFonts w:asciiTheme="majorHAnsi" w:hAnsiTheme="majorHAnsi" w:cs="Calibri"/>
          <w:sz w:val="24"/>
          <w:szCs w:val="24"/>
          <w:lang w:val="en-US"/>
        </w:rPr>
        <w:t xml:space="preserve"> can simply be </w:t>
      </w:r>
      <w:r w:rsidR="00F86263" w:rsidRPr="005D6AA6">
        <w:rPr>
          <w:rFonts w:asciiTheme="majorHAnsi" w:hAnsiTheme="majorHAnsi" w:cs="Calibri"/>
          <w:sz w:val="24"/>
          <w:szCs w:val="24"/>
          <w:lang w:val="en-US"/>
        </w:rPr>
        <w:t>estimated by calculating the difference between the pseudo treatment group and the pseudo control group</w:t>
      </w:r>
      <w:r w:rsidRPr="005D6AA6">
        <w:rPr>
          <w:rFonts w:asciiTheme="majorHAnsi" w:hAnsiTheme="majorHAnsi" w:cs="Calibri"/>
          <w:sz w:val="24"/>
          <w:szCs w:val="24"/>
          <w:lang w:val="en-US"/>
        </w:rPr>
        <w:t>. However,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has some short comings.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uses propensity scores as weights, so results can vary depending on how well the propensity score model captures the true treatment assignment model. To increase robustness against misspecification, i</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is suggested to combine it with a model for the outcome mechanism, e.g. </w:t>
      </w:r>
      <w:commentRangeStart w:id="10"/>
      <w:r w:rsidRPr="005D6AA6">
        <w:rPr>
          <w:rFonts w:asciiTheme="majorHAnsi" w:hAnsiTheme="majorHAnsi" w:cs="Calibri"/>
          <w:sz w:val="24"/>
          <w:szCs w:val="24"/>
          <w:lang w:val="en-US"/>
        </w:rPr>
        <w:t xml:space="preserve">a regression model. </w:t>
      </w:r>
      <w:commentRangeEnd w:id="10"/>
      <w:r w:rsidR="005D6AA6" w:rsidRPr="005D6AA6">
        <w:rPr>
          <w:rStyle w:val="Kommentarzeichen"/>
          <w:rFonts w:asciiTheme="majorHAnsi" w:hAnsiTheme="majorHAnsi" w:cs="Calibri"/>
          <w:sz w:val="24"/>
          <w:szCs w:val="24"/>
          <w:lang w:val="en-US"/>
        </w:rPr>
        <w:commentReference w:id="10"/>
      </w:r>
      <w:r w:rsidR="001B786C" w:rsidRPr="005D6AA6">
        <w:rPr>
          <w:rFonts w:asciiTheme="majorHAnsi" w:hAnsiTheme="majorHAnsi" w:cs="Calibri"/>
          <w:sz w:val="24"/>
          <w:szCs w:val="24"/>
          <w:lang w:val="en-US"/>
        </w:rPr>
        <w:t xml:space="preserve">The model is specified as a linear sum of all the covariates and the treatment variable. The treatment effect can then be interpreted as the coefficient of the treatment variable. </w:t>
      </w:r>
      <w:r w:rsidRPr="005D6AA6">
        <w:rPr>
          <w:rFonts w:asciiTheme="majorHAnsi" w:hAnsiTheme="majorHAnsi" w:cs="Calibri"/>
          <w:sz w:val="24"/>
          <w:szCs w:val="24"/>
          <w:lang w:val="en-US"/>
        </w:rPr>
        <w:t>Methods that estimate the treatment assignment with one model and the outcome with another are called "doubly robust". Their strength lies in that even if one of the models is misspecified, they can still produce valid estimates.  _ suggest combining IP</w:t>
      </w:r>
      <w:r w:rsidR="001B786C"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W with linear regression. </w:t>
      </w:r>
    </w:p>
    <w:p w14:paraId="431C70DD" w14:textId="2889944A" w:rsidR="00E9526B" w:rsidRPr="005D6AA6" w:rsidRDefault="00F01B8D"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w</w:t>
      </w:r>
      <w:r w:rsidR="00337551" w:rsidRPr="005D6AA6">
        <w:rPr>
          <w:rFonts w:asciiTheme="majorHAnsi" w:hAnsiTheme="majorHAnsi" w:cs="Calibri"/>
          <w:sz w:val="24"/>
          <w:szCs w:val="24"/>
          <w:lang w:val="en-US"/>
        </w:rPr>
        <w:t>eighting</w:t>
      </w:r>
      <w:r w:rsidRPr="005D6AA6">
        <w:rPr>
          <w:rFonts w:asciiTheme="majorHAnsi" w:hAnsiTheme="majorHAnsi" w:cs="Calibri"/>
          <w:sz w:val="24"/>
          <w:szCs w:val="24"/>
          <w:lang w:val="en-US"/>
        </w:rPr>
        <w:t xml:space="preserve"> lead</w:t>
      </w:r>
      <w:r w:rsidR="00D25A9F"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to observations being present in the pseudo population more than once</w:t>
      </w:r>
      <w:r w:rsidR="00D25A9F" w:rsidRPr="005D6AA6">
        <w:rPr>
          <w:rFonts w:asciiTheme="majorHAnsi" w:hAnsiTheme="majorHAnsi" w:cs="Calibri"/>
          <w:sz w:val="24"/>
          <w:szCs w:val="24"/>
          <w:lang w:val="en-US"/>
        </w:rPr>
        <w:t xml:space="preserve"> (Chesnaye et al., 2022)</w:t>
      </w:r>
      <w:r w:rsidRPr="005D6AA6">
        <w:rPr>
          <w:rFonts w:asciiTheme="majorHAnsi" w:hAnsiTheme="majorHAnsi" w:cs="Calibri"/>
          <w:sz w:val="24"/>
          <w:szCs w:val="24"/>
          <w:lang w:val="en-US"/>
        </w:rPr>
        <w:t>. Due to this, observations are correlated with each other and not independent. When calculating standard errors, this correlation within observations must be taken into account.</w:t>
      </w:r>
      <w:r w:rsidR="00D25A9F" w:rsidRPr="005D6AA6">
        <w:rPr>
          <w:rFonts w:asciiTheme="majorHAnsi" w:hAnsiTheme="majorHAnsi" w:cs="Calibri"/>
          <w:sz w:val="24"/>
          <w:szCs w:val="24"/>
          <w:lang w:val="en-US"/>
        </w:rPr>
        <w:t xml:space="preserve"> This can be done by using robust sandwich or bootst</w:t>
      </w:r>
      <w:r w:rsidR="001B786C" w:rsidRPr="005D6AA6">
        <w:rPr>
          <w:rFonts w:asciiTheme="majorHAnsi" w:hAnsiTheme="majorHAnsi" w:cs="Calibri"/>
          <w:sz w:val="24"/>
          <w:szCs w:val="24"/>
          <w:lang w:val="en-US"/>
        </w:rPr>
        <w:t>r</w:t>
      </w:r>
      <w:r w:rsidR="00D25A9F" w:rsidRPr="005D6AA6">
        <w:rPr>
          <w:rFonts w:asciiTheme="majorHAnsi" w:hAnsiTheme="majorHAnsi" w:cs="Calibri"/>
          <w:sz w:val="24"/>
          <w:szCs w:val="24"/>
          <w:lang w:val="en-US"/>
        </w:rPr>
        <w:t xml:space="preserve">apped standard errors.  </w:t>
      </w:r>
    </w:p>
    <w:p w14:paraId="2E76BB80" w14:textId="77777777" w:rsidR="00B90F7B" w:rsidRPr="005D6AA6" w:rsidRDefault="00B90F7B" w:rsidP="00B90F7B">
      <w:pPr>
        <w:pStyle w:val="Listenabsatz"/>
        <w:ind w:left="1080"/>
        <w:rPr>
          <w:rFonts w:asciiTheme="majorHAnsi" w:hAnsiTheme="majorHAnsi" w:cs="Calibri"/>
          <w:sz w:val="24"/>
          <w:szCs w:val="24"/>
          <w:lang w:val="en-US"/>
        </w:rPr>
      </w:pPr>
    </w:p>
    <w:p w14:paraId="4701C5CA" w14:textId="2F3D5AE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0A20E92B" w14:textId="4E016506" w:rsidR="00AB47ED" w:rsidRPr="005D6AA6" w:rsidRDefault="00AB47ED" w:rsidP="00E466F8">
      <w:pPr>
        <w:pStyle w:val="Listenabsatz"/>
        <w:ind w:left="1080"/>
        <w:rPr>
          <w:rFonts w:asciiTheme="majorHAnsi" w:hAnsiTheme="majorHAnsi" w:cs="Calibri"/>
          <w:sz w:val="24"/>
          <w:szCs w:val="24"/>
          <w:lang w:val="en-US"/>
        </w:rPr>
      </w:pPr>
      <w:hyperlink r:id="rId12" w:history="1">
        <w:r w:rsidRPr="005D6AA6">
          <w:rPr>
            <w:rStyle w:val="Hyperlink"/>
            <w:rFonts w:asciiTheme="majorHAnsi" w:hAnsiTheme="majorHAnsi" w:cs="Calibri"/>
            <w:sz w:val="24"/>
            <w:szCs w:val="24"/>
            <w:lang w:val="en-US"/>
          </w:rPr>
          <w:t>https://onlinelibrary.wiley.com/doi/pdf/10.1002%2Fsim.6607</w:t>
        </w:r>
      </w:hyperlink>
      <w:r w:rsidRPr="005D6AA6">
        <w:rPr>
          <w:rFonts w:asciiTheme="majorHAnsi" w:hAnsiTheme="majorHAnsi" w:cs="Calibri"/>
          <w:sz w:val="24"/>
          <w:szCs w:val="24"/>
          <w:lang w:val="en-US"/>
        </w:rPr>
        <w:t xml:space="preserve"> </w:t>
      </w:r>
    </w:p>
    <w:p w14:paraId="6D0E2B45" w14:textId="77777777" w:rsidR="00AB47ED" w:rsidRPr="005D6AA6" w:rsidRDefault="00AB47ED" w:rsidP="00E466F8">
      <w:pPr>
        <w:pStyle w:val="Listenabsatz"/>
        <w:ind w:left="1080"/>
        <w:rPr>
          <w:rFonts w:asciiTheme="majorHAnsi" w:hAnsiTheme="majorHAnsi" w:cs="Calibri"/>
          <w:sz w:val="24"/>
          <w:szCs w:val="24"/>
          <w:lang w:val="en-US"/>
        </w:rPr>
      </w:pPr>
    </w:p>
    <w:p w14:paraId="016673C4" w14:textId="77777777" w:rsidR="00E466F8"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288B6DA0" w14:textId="5AEED450" w:rsidR="00E466F8" w:rsidRPr="00552138" w:rsidRDefault="00E466F8" w:rsidP="00E466F8">
      <w:pPr>
        <w:pStyle w:val="Listenabsatz"/>
        <w:ind w:left="1080"/>
        <w:rPr>
          <w:rFonts w:asciiTheme="majorHAnsi" w:hAnsiTheme="majorHAnsi" w:cs="Calibri"/>
          <w:sz w:val="24"/>
          <w:szCs w:val="24"/>
          <w:lang w:val="en-US"/>
        </w:rPr>
      </w:pPr>
      <w:hyperlink r:id="rId13" w:history="1">
        <w:r w:rsidRPr="005D6AA6">
          <w:rPr>
            <w:rStyle w:val="Hyperlink"/>
            <w:rFonts w:asciiTheme="majorHAnsi" w:hAnsiTheme="majorHAnsi" w:cs="Calibri"/>
            <w:sz w:val="24"/>
            <w:szCs w:val="24"/>
            <w:u w:val="none"/>
            <w:lang w:val="en-US"/>
          </w:rPr>
          <w:t>https://pmc.ncbi.nlm.nih.gov/articles/PMC9996644/</w:t>
        </w:r>
      </w:hyperlink>
    </w:p>
    <w:p w14:paraId="6F7CF708" w14:textId="77777777" w:rsidR="00E9526B" w:rsidRPr="00552138" w:rsidRDefault="00E9526B" w:rsidP="00E466F8">
      <w:pPr>
        <w:pStyle w:val="Listenabsatz"/>
        <w:ind w:left="1080"/>
        <w:rPr>
          <w:rFonts w:asciiTheme="majorHAnsi" w:hAnsiTheme="majorHAnsi" w:cs="Calibri"/>
          <w:sz w:val="24"/>
          <w:szCs w:val="24"/>
          <w:lang w:val="en-US"/>
        </w:rPr>
      </w:pPr>
    </w:p>
    <w:p w14:paraId="1BE620B8" w14:textId="34861C6F" w:rsidR="00E9526B" w:rsidRPr="005D6AA6" w:rsidRDefault="00E9526B" w:rsidP="00E466F8">
      <w:pPr>
        <w:pStyle w:val="Listenabsatz"/>
        <w:ind w:left="1080"/>
        <w:rPr>
          <w:rFonts w:asciiTheme="majorHAnsi" w:hAnsiTheme="majorHAnsi" w:cs="Calibri"/>
          <w:sz w:val="24"/>
          <w:szCs w:val="24"/>
          <w:lang w:val="en-US"/>
        </w:rPr>
      </w:pPr>
    </w:p>
    <w:p w14:paraId="1E5F9D2E" w14:textId="77777777" w:rsidR="00E466F8" w:rsidRPr="005D6AA6" w:rsidRDefault="00E466F8" w:rsidP="00E466F8">
      <w:pPr>
        <w:pStyle w:val="Listenabsatz"/>
        <w:ind w:left="1080"/>
        <w:rPr>
          <w:rFonts w:asciiTheme="majorHAnsi" w:hAnsiTheme="majorHAnsi" w:cs="Calibri"/>
          <w:b/>
          <w:bCs/>
          <w:sz w:val="24"/>
          <w:szCs w:val="24"/>
          <w:u w:val="single"/>
          <w:lang w:val="en-US"/>
        </w:rPr>
      </w:pPr>
    </w:p>
    <w:p w14:paraId="3141F6D9" w14:textId="105C34C8" w:rsidR="00C23A5B" w:rsidRPr="00552138" w:rsidRDefault="00C23A5B" w:rsidP="00C23A5B">
      <w:pPr>
        <w:pStyle w:val="Listenabsatz"/>
        <w:ind w:left="1080"/>
        <w:rPr>
          <w:rFonts w:asciiTheme="majorHAnsi" w:hAnsiTheme="majorHAnsi" w:cs="Calibri"/>
          <w:b/>
          <w:bCs/>
          <w:sz w:val="24"/>
          <w:szCs w:val="24"/>
          <w:u w:val="single"/>
          <w:lang w:val="en-US"/>
        </w:rPr>
      </w:pPr>
      <w:r w:rsidRPr="00552138">
        <w:rPr>
          <w:rFonts w:asciiTheme="majorHAnsi" w:hAnsiTheme="majorHAnsi" w:cs="Calibri"/>
          <w:b/>
          <w:bCs/>
          <w:sz w:val="24"/>
          <w:szCs w:val="24"/>
          <w:u w:val="single"/>
          <w:lang w:val="en-US"/>
        </w:rPr>
        <w:t>3.8.2Causal Forests</w:t>
      </w:r>
    </w:p>
    <w:p w14:paraId="333F0DAB" w14:textId="77777777" w:rsidR="00C23A5B" w:rsidRPr="005D6AA6" w:rsidRDefault="00C23A5B" w:rsidP="00C23A5B">
      <w:pPr>
        <w:tabs>
          <w:tab w:val="left" w:pos="1072"/>
        </w:tabs>
        <w:rPr>
          <w:rFonts w:asciiTheme="majorHAnsi" w:hAnsiTheme="majorHAnsi" w:cs="Calibri"/>
          <w:sz w:val="24"/>
          <w:szCs w:val="24"/>
        </w:rPr>
      </w:pPr>
      <w:r w:rsidRPr="005D6AA6">
        <w:rPr>
          <w:rFonts w:asciiTheme="majorHAnsi" w:hAnsiTheme="majorHAnsi" w:cs="Calibri"/>
          <w:sz w:val="24"/>
          <w:szCs w:val="24"/>
          <w:highlight w:val="cyan"/>
        </w:rPr>
        <w:t>Für Beschreibung im Methoden teil (welche Parameter , wie Tuning etc.) anschauen: https://link.springer.com/content/pdf/10.1186/s12911-023-02207-2.pdf</w:t>
      </w:r>
    </w:p>
    <w:p w14:paraId="3FA208AB" w14:textId="77777777" w:rsidR="00C23A5B" w:rsidRPr="005D6AA6" w:rsidRDefault="00C23A5B" w:rsidP="00C23A5B">
      <w:pPr>
        <w:rPr>
          <w:rFonts w:asciiTheme="majorHAnsi" w:hAnsiTheme="majorHAnsi" w:cs="Calibri"/>
          <w:b/>
          <w:bCs/>
          <w:sz w:val="24"/>
          <w:szCs w:val="24"/>
          <w:lang w:val="en-US"/>
        </w:rPr>
      </w:pPr>
      <w:hyperlink r:id="rId14" w:history="1">
        <w:r w:rsidRPr="005D6AA6">
          <w:rPr>
            <w:rStyle w:val="Hyperlink"/>
            <w:rFonts w:asciiTheme="majorHAnsi" w:hAnsiTheme="majorHAnsi" w:cs="Calibri"/>
            <w:sz w:val="24"/>
            <w:szCs w:val="24"/>
            <w:lang w:val="en-US"/>
          </w:rPr>
          <w:t>https://onlinelibrary.wiley.com/doi/full/10.1111/insr.12610</w:t>
        </w:r>
      </w:hyperlink>
      <w:r w:rsidRPr="005D6AA6">
        <w:rPr>
          <w:rFonts w:asciiTheme="majorHAnsi" w:hAnsiTheme="majorHAnsi" w:cs="Calibri"/>
          <w:sz w:val="24"/>
          <w:szCs w:val="24"/>
          <w:lang w:val="en-US"/>
        </w:rPr>
        <w:t xml:space="preserve"> (</w:t>
      </w:r>
      <w:r w:rsidRPr="005D6AA6">
        <w:rPr>
          <w:rFonts w:asciiTheme="majorHAnsi" w:hAnsiTheme="majorHAnsi" w:cs="Calibri"/>
          <w:b/>
          <w:bCs/>
          <w:sz w:val="24"/>
          <w:szCs w:val="24"/>
          <w:lang w:val="en-US"/>
        </w:rPr>
        <w:t>How Do Applied Researchers Use the Causal Forest? A Methodological Review</w:t>
      </w:r>
      <w:r w:rsidRPr="005D6AA6">
        <w:rPr>
          <w:rFonts w:asciiTheme="majorHAnsi" w:hAnsiTheme="majorHAnsi" w:cs="Calibri"/>
          <w:sz w:val="24"/>
          <w:szCs w:val="24"/>
          <w:lang w:val="en-US"/>
        </w:rPr>
        <w:t>)-&gt; Übersicht über verschiedene Implentationen</w:t>
      </w:r>
    </w:p>
    <w:p w14:paraId="3F3D6E8F" w14:textId="6BC728A5"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Causal forests are an extension of random forests. Random forests are an assemby of many categorization or regression trees (which have been described in chapter X). Each CART splitting rule is determined by splitting the sample into two parts to maximize the homogeneity of the outcome within the leaves. For causal forests the goal is</w:t>
      </w:r>
      <w:r w:rsidR="00BE6EDD"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to maximize treatment effect heterogeneity between leaves, meaning splits are made to seperate observations where treatment effects differ and keep observations together where treatment effects are similar.</w:t>
      </w:r>
    </w:p>
    <w:p w14:paraId="32C749A1" w14:textId="77777777" w:rsidR="00E466F8" w:rsidRPr="005D6AA6" w:rsidRDefault="00E466F8" w:rsidP="00E466F8">
      <w:pPr>
        <w:rPr>
          <w:rFonts w:asciiTheme="majorHAnsi" w:hAnsiTheme="majorHAnsi" w:cs="Calibri"/>
          <w:sz w:val="24"/>
          <w:szCs w:val="24"/>
          <w:lang w:val="en-US"/>
        </w:rPr>
      </w:pPr>
    </w:p>
    <w:p w14:paraId="22606BA0" w14:textId="23C23064"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Causal forests produce asymptotically unbiased and normal estimates. </w:t>
      </w:r>
    </w:p>
    <w:p w14:paraId="680D8D33" w14:textId="77777777" w:rsidR="00E466F8" w:rsidRPr="005D6AA6" w:rsidRDefault="00E466F8" w:rsidP="00E466F8">
      <w:pPr>
        <w:rPr>
          <w:rFonts w:asciiTheme="majorHAnsi" w:hAnsiTheme="majorHAnsi" w:cs="Calibri"/>
          <w:sz w:val="24"/>
          <w:szCs w:val="24"/>
          <w:lang w:val="en-US"/>
        </w:rPr>
      </w:pPr>
    </w:p>
    <w:p w14:paraId="463361F6" w14:textId="6AEEC095" w:rsidR="00C23A5B"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To avoid overfitting, Athey &amp; Imbens introduced honest trees. The data is split into two parts, one is used for building the trees (determining the splitting rules), the other is used to estimate the leaf values.</w:t>
      </w:r>
    </w:p>
    <w:p w14:paraId="533DD1D8" w14:textId="77777777" w:rsidR="000F11E8" w:rsidRDefault="000F11E8" w:rsidP="00E466F8">
      <w:pPr>
        <w:rPr>
          <w:rFonts w:asciiTheme="majorHAnsi" w:hAnsiTheme="majorHAnsi" w:cs="Calibri"/>
          <w:sz w:val="24"/>
          <w:szCs w:val="24"/>
          <w:lang w:val="en-US"/>
        </w:rPr>
      </w:pPr>
    </w:p>
    <w:p w14:paraId="2094C363" w14:textId="2A61DCB9" w:rsidR="000F11E8" w:rsidRDefault="000F11E8" w:rsidP="00E466F8">
      <w:pPr>
        <w:rPr>
          <w:rFonts w:asciiTheme="majorHAnsi" w:hAnsiTheme="majorHAnsi" w:cs="Calibri"/>
          <w:sz w:val="24"/>
          <w:szCs w:val="24"/>
          <w:lang w:val="en-US"/>
        </w:rPr>
      </w:pPr>
      <w:r>
        <w:rPr>
          <w:rFonts w:asciiTheme="majorHAnsi" w:hAnsiTheme="majorHAnsi" w:cs="Calibri"/>
          <w:sz w:val="24"/>
          <w:szCs w:val="24"/>
          <w:lang w:val="en-US"/>
        </w:rPr>
        <w:t>Hyperparameters:</w:t>
      </w:r>
    </w:p>
    <w:p w14:paraId="242B5739" w14:textId="6838D41C" w:rsidR="000F11E8" w:rsidRPr="005D6AA6" w:rsidRDefault="000F11E8" w:rsidP="00E466F8">
      <w:pPr>
        <w:rPr>
          <w:rFonts w:asciiTheme="majorHAnsi" w:hAnsiTheme="majorHAnsi" w:cs="Calibri"/>
          <w:sz w:val="24"/>
          <w:szCs w:val="24"/>
          <w:lang w:val="en-US"/>
        </w:rPr>
      </w:pPr>
      <w:r>
        <w:rPr>
          <w:rFonts w:asciiTheme="majorHAnsi" w:hAnsiTheme="majorHAnsi" w:cs="Calibri"/>
          <w:sz w:val="24"/>
          <w:szCs w:val="24"/>
          <w:lang w:val="en-US"/>
        </w:rPr>
        <w:t>Causal forests contain a number of hyerparameters.</w:t>
      </w:r>
    </w:p>
    <w:p w14:paraId="3C41EC0A" w14:textId="047F53E5"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An important hyperparam</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ter</w:t>
      </w:r>
      <w:r w:rsidR="00BE6EDD"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is the number of trees. Since …, an increased number of trees does not lead to overfitting, more tr</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es can however decrease bias. The drawback of a higher number of trees is increased runtime. </w:t>
      </w:r>
    </w:p>
    <w:p w14:paraId="48091506"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 xml:space="preserve">The default value in the grf-Package is 2000.  </w:t>
      </w:r>
    </w:p>
    <w:p w14:paraId="75680970" w14:textId="77777777" w:rsidR="00C23A5B" w:rsidRPr="005D6AA6" w:rsidRDefault="00C23A5B" w:rsidP="00C23A5B">
      <w:pPr>
        <w:pStyle w:val="Listenabsatz"/>
        <w:ind w:left="1080"/>
        <w:rPr>
          <w:rFonts w:asciiTheme="majorHAnsi" w:hAnsiTheme="majorHAnsi" w:cs="Calibri"/>
          <w:b/>
          <w:bCs/>
          <w:sz w:val="24"/>
          <w:szCs w:val="24"/>
          <w:u w:val="single"/>
          <w:lang w:val="en-US"/>
        </w:rPr>
      </w:pPr>
    </w:p>
    <w:p w14:paraId="5CF3158C" w14:textId="7AC70A4C" w:rsidR="00C23A5B" w:rsidRPr="005D6AA6" w:rsidRDefault="0006447A"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 for Comparison of Causal Models</w:t>
      </w:r>
    </w:p>
    <w:p w14:paraId="15447985" w14:textId="354298E4" w:rsidR="00980D78" w:rsidRPr="005D6AA6" w:rsidRDefault="0006447A" w:rsidP="00174695">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When compar</w:t>
      </w:r>
      <w:r w:rsidR="00174695"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causal machine learning models, researchers are faced with the question about which data to use. </w:t>
      </w:r>
      <w:r w:rsidR="00174695" w:rsidRPr="005D6AA6">
        <w:rPr>
          <w:rFonts w:asciiTheme="majorHAnsi" w:hAnsiTheme="majorHAnsi" w:cs="Calibri"/>
          <w:sz w:val="24"/>
          <w:szCs w:val="24"/>
          <w:lang w:val="en-US"/>
        </w:rPr>
        <w:t xml:space="preserve">The best option seems to be using real-world data, as it ensures that the results are relevant for choosing models for practical applications. </w:t>
      </w:r>
      <w:r w:rsidR="00D60453" w:rsidRPr="005D6AA6">
        <w:rPr>
          <w:rFonts w:asciiTheme="majorHAnsi" w:hAnsiTheme="majorHAnsi" w:cs="Calibri"/>
          <w:sz w:val="24"/>
          <w:szCs w:val="24"/>
          <w:lang w:val="en-US"/>
        </w:rPr>
        <w:t xml:space="preserve">However, </w:t>
      </w:r>
      <w:r w:rsidR="00174695" w:rsidRPr="005D6AA6">
        <w:rPr>
          <w:rFonts w:asciiTheme="majorHAnsi" w:hAnsiTheme="majorHAnsi" w:cs="Calibri"/>
          <w:sz w:val="24"/>
          <w:szCs w:val="24"/>
          <w:lang w:val="en-US"/>
        </w:rPr>
        <w:t>this leads to the</w:t>
      </w:r>
      <w:r w:rsidR="00D60453" w:rsidRPr="005D6AA6">
        <w:rPr>
          <w:rFonts w:asciiTheme="majorHAnsi" w:hAnsiTheme="majorHAnsi" w:cs="Calibri"/>
          <w:sz w:val="24"/>
          <w:szCs w:val="24"/>
          <w:lang w:val="en-US"/>
        </w:rPr>
        <w:t xml:space="preserve"> fundamental problem of causality: The </w:t>
      </w:r>
      <w:r w:rsidR="00174695" w:rsidRPr="005D6AA6">
        <w:rPr>
          <w:rFonts w:asciiTheme="majorHAnsi" w:hAnsiTheme="majorHAnsi" w:cs="Calibri"/>
          <w:sz w:val="24"/>
          <w:szCs w:val="24"/>
          <w:lang w:val="en-US"/>
        </w:rPr>
        <w:t>true treatment effect is</w:t>
      </w:r>
      <w:r w:rsidR="00D60453" w:rsidRPr="005D6AA6">
        <w:rPr>
          <w:rFonts w:asciiTheme="majorHAnsi" w:hAnsiTheme="majorHAnsi" w:cs="Calibri"/>
          <w:sz w:val="24"/>
          <w:szCs w:val="24"/>
          <w:lang w:val="en-US"/>
        </w:rPr>
        <w:t xml:space="preserve"> </w:t>
      </w:r>
      <w:r w:rsidR="00174695" w:rsidRPr="005D6AA6">
        <w:rPr>
          <w:rFonts w:asciiTheme="majorHAnsi" w:hAnsiTheme="majorHAnsi" w:cs="Calibri"/>
          <w:sz w:val="24"/>
          <w:szCs w:val="24"/>
          <w:lang w:val="en-US"/>
        </w:rPr>
        <w:t>not known</w:t>
      </w:r>
      <w:r w:rsidR="00D60453" w:rsidRPr="005D6AA6">
        <w:rPr>
          <w:rFonts w:asciiTheme="majorHAnsi" w:hAnsiTheme="majorHAnsi" w:cs="Calibri"/>
          <w:sz w:val="24"/>
          <w:szCs w:val="24"/>
          <w:lang w:val="en-US"/>
        </w:rPr>
        <w:t xml:space="preserve">, since </w:t>
      </w:r>
      <w:r w:rsidR="00174695" w:rsidRPr="005D6AA6">
        <w:rPr>
          <w:rFonts w:asciiTheme="majorHAnsi" w:hAnsiTheme="majorHAnsi" w:cs="Calibri"/>
          <w:sz w:val="24"/>
          <w:szCs w:val="24"/>
          <w:lang w:val="en-US"/>
        </w:rPr>
        <w:t xml:space="preserve">for each observation, </w:t>
      </w:r>
      <w:r w:rsidR="00D60453" w:rsidRPr="005D6AA6">
        <w:rPr>
          <w:rFonts w:asciiTheme="majorHAnsi" w:hAnsiTheme="majorHAnsi" w:cs="Calibri"/>
          <w:sz w:val="24"/>
          <w:szCs w:val="24"/>
          <w:lang w:val="en-US"/>
        </w:rPr>
        <w:t xml:space="preserve">only one potential outcome can be observed at a time. </w:t>
      </w:r>
      <w:r w:rsidR="00EC708D" w:rsidRPr="005D6AA6">
        <w:rPr>
          <w:rFonts w:asciiTheme="majorHAnsi" w:hAnsiTheme="majorHAnsi" w:cs="Calibri"/>
          <w:sz w:val="24"/>
          <w:szCs w:val="24"/>
          <w:lang w:val="en-US"/>
        </w:rPr>
        <w:t xml:space="preserve">Thus, it cannot be </w:t>
      </w:r>
      <w:r w:rsidR="00174695" w:rsidRPr="005D6AA6">
        <w:rPr>
          <w:rFonts w:asciiTheme="majorHAnsi" w:hAnsiTheme="majorHAnsi" w:cs="Calibri"/>
          <w:sz w:val="24"/>
          <w:szCs w:val="24"/>
          <w:lang w:val="en-US"/>
        </w:rPr>
        <w:t>evaluated</w:t>
      </w:r>
      <w:r w:rsidR="00EC708D" w:rsidRPr="005D6AA6">
        <w:rPr>
          <w:rFonts w:asciiTheme="majorHAnsi" w:hAnsiTheme="majorHAnsi" w:cs="Calibri"/>
          <w:sz w:val="24"/>
          <w:szCs w:val="24"/>
          <w:lang w:val="en-US"/>
        </w:rPr>
        <w:t xml:space="preserve"> which model </w:t>
      </w:r>
      <w:r w:rsidR="00174695" w:rsidRPr="005D6AA6">
        <w:rPr>
          <w:rFonts w:asciiTheme="majorHAnsi" w:hAnsiTheme="majorHAnsi" w:cs="Calibri"/>
          <w:sz w:val="24"/>
          <w:szCs w:val="24"/>
          <w:lang w:val="en-US"/>
        </w:rPr>
        <w:t>performs best</w:t>
      </w:r>
      <w:r w:rsidR="00EC708D" w:rsidRPr="005D6AA6">
        <w:rPr>
          <w:rFonts w:asciiTheme="majorHAnsi" w:hAnsiTheme="majorHAnsi" w:cs="Calibri"/>
          <w:sz w:val="24"/>
          <w:szCs w:val="24"/>
          <w:lang w:val="en-US"/>
        </w:rPr>
        <w:t xml:space="preserve">. </w:t>
      </w:r>
    </w:p>
    <w:p w14:paraId="2638ABBC" w14:textId="57F6FA62" w:rsidR="00EC708D" w:rsidRPr="005D6AA6" w:rsidRDefault="00174695" w:rsidP="00EC708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this reason</w:t>
      </w:r>
      <w:r w:rsidR="00EC708D" w:rsidRPr="005D6AA6">
        <w:rPr>
          <w:rFonts w:asciiTheme="majorHAnsi" w:hAnsiTheme="majorHAnsi" w:cs="Calibri"/>
          <w:sz w:val="24"/>
          <w:szCs w:val="24"/>
          <w:lang w:val="en-US"/>
        </w:rPr>
        <w:t xml:space="preserve">, synthetic data is often used. </w:t>
      </w:r>
      <w:r w:rsidRPr="005D6AA6">
        <w:rPr>
          <w:rFonts w:asciiTheme="majorHAnsi" w:hAnsiTheme="majorHAnsi" w:cs="Calibri"/>
          <w:sz w:val="24"/>
          <w:szCs w:val="24"/>
          <w:lang w:val="en-US"/>
        </w:rPr>
        <w:t>In this case</w:t>
      </w:r>
      <w:r w:rsidR="00EC708D" w:rsidRPr="005D6AA6">
        <w:rPr>
          <w:rFonts w:asciiTheme="majorHAnsi" w:hAnsiTheme="majorHAnsi" w:cs="Calibri"/>
          <w:sz w:val="24"/>
          <w:szCs w:val="24"/>
          <w:lang w:val="en-US"/>
        </w:rPr>
        <w:t xml:space="preserve">, the covariates, the treatment assignment mechanism and the outcome mechanism are simulated. The ground truth is known and </w:t>
      </w:r>
      <w:r w:rsidR="00A16DBA" w:rsidRPr="005D6AA6">
        <w:rPr>
          <w:rFonts w:asciiTheme="majorHAnsi" w:hAnsiTheme="majorHAnsi" w:cs="Calibri"/>
          <w:sz w:val="24"/>
          <w:szCs w:val="24"/>
          <w:lang w:val="en-US"/>
        </w:rPr>
        <w:t>model estimates</w:t>
      </w:r>
      <w:r w:rsidR="00EC708D" w:rsidRPr="005D6AA6">
        <w:rPr>
          <w:rFonts w:asciiTheme="majorHAnsi" w:hAnsiTheme="majorHAnsi" w:cs="Calibri"/>
          <w:sz w:val="24"/>
          <w:szCs w:val="24"/>
          <w:lang w:val="en-US"/>
        </w:rPr>
        <w:t xml:space="preserve"> can </w:t>
      </w:r>
      <w:r w:rsidR="00A16DBA" w:rsidRPr="005D6AA6">
        <w:rPr>
          <w:rFonts w:asciiTheme="majorHAnsi" w:hAnsiTheme="majorHAnsi" w:cs="Calibri"/>
          <w:sz w:val="24"/>
          <w:szCs w:val="24"/>
          <w:lang w:val="en-US"/>
        </w:rPr>
        <w:t xml:space="preserve">be </w:t>
      </w:r>
      <w:r w:rsidR="00EC708D" w:rsidRPr="005D6AA6">
        <w:rPr>
          <w:rFonts w:asciiTheme="majorHAnsi" w:hAnsiTheme="majorHAnsi" w:cs="Calibri"/>
          <w:sz w:val="24"/>
          <w:szCs w:val="24"/>
          <w:lang w:val="en-US"/>
        </w:rPr>
        <w:t>directly compared to it. Additionally, characteristic</w:t>
      </w:r>
      <w:r w:rsidR="00A16DBA" w:rsidRPr="005D6AA6">
        <w:rPr>
          <w:rFonts w:asciiTheme="majorHAnsi" w:hAnsiTheme="majorHAnsi" w:cs="Calibri"/>
          <w:sz w:val="24"/>
          <w:szCs w:val="24"/>
          <w:lang w:val="en-US"/>
        </w:rPr>
        <w:t>s</w:t>
      </w:r>
      <w:r w:rsidR="00EC708D" w:rsidRPr="005D6AA6">
        <w:rPr>
          <w:rFonts w:asciiTheme="majorHAnsi" w:hAnsiTheme="majorHAnsi" w:cs="Calibri"/>
          <w:sz w:val="24"/>
          <w:szCs w:val="24"/>
          <w:lang w:val="en-US"/>
        </w:rPr>
        <w:t xml:space="preserve"> of the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 such as </w:t>
      </w:r>
      <w:r w:rsidR="00A16DBA" w:rsidRPr="005D6AA6">
        <w:rPr>
          <w:rFonts w:asciiTheme="majorHAnsi" w:hAnsiTheme="majorHAnsi" w:cs="Calibri"/>
          <w:sz w:val="24"/>
          <w:szCs w:val="24"/>
          <w:lang w:val="en-US"/>
        </w:rPr>
        <w:t xml:space="preserve">the </w:t>
      </w:r>
      <w:r w:rsidR="00EC708D" w:rsidRPr="005D6AA6">
        <w:rPr>
          <w:rFonts w:asciiTheme="majorHAnsi" w:hAnsiTheme="majorHAnsi" w:cs="Calibri"/>
          <w:sz w:val="24"/>
          <w:szCs w:val="24"/>
          <w:lang w:val="en-US"/>
        </w:rPr>
        <w:t>degree of overlap</w:t>
      </w:r>
      <w:r w:rsidR="00A16DBA" w:rsidRPr="005D6AA6">
        <w:rPr>
          <w:rFonts w:asciiTheme="majorHAnsi" w:hAnsiTheme="majorHAnsi" w:cs="Calibri"/>
          <w:sz w:val="24"/>
          <w:szCs w:val="24"/>
          <w:lang w:val="en-US"/>
        </w:rPr>
        <w:t xml:space="preserve"> or the level of treatment effect </w:t>
      </w:r>
      <w:r w:rsidR="00EC708D" w:rsidRPr="005D6AA6">
        <w:rPr>
          <w:rFonts w:asciiTheme="majorHAnsi" w:hAnsiTheme="majorHAnsi" w:cs="Calibri"/>
          <w:sz w:val="24"/>
          <w:szCs w:val="24"/>
          <w:lang w:val="en-US"/>
        </w:rPr>
        <w:t>heterogeneity</w:t>
      </w:r>
      <w:r w:rsidR="00A16DBA" w:rsidRPr="005D6AA6">
        <w:rPr>
          <w:rFonts w:asciiTheme="majorHAnsi" w:hAnsiTheme="majorHAnsi" w:cs="Calibri"/>
          <w:sz w:val="24"/>
          <w:szCs w:val="24"/>
          <w:lang w:val="en-US"/>
        </w:rPr>
        <w:t xml:space="preserve">, </w:t>
      </w:r>
      <w:r w:rsidR="00EC708D" w:rsidRPr="005D6AA6">
        <w:rPr>
          <w:rFonts w:asciiTheme="majorHAnsi" w:hAnsiTheme="majorHAnsi" w:cs="Calibri"/>
          <w:sz w:val="24"/>
          <w:szCs w:val="24"/>
          <w:lang w:val="en-US"/>
        </w:rPr>
        <w:t xml:space="preserve">can be </w:t>
      </w:r>
      <w:r w:rsidR="00A16DBA" w:rsidRPr="005D6AA6">
        <w:rPr>
          <w:rFonts w:asciiTheme="majorHAnsi" w:hAnsiTheme="majorHAnsi" w:cs="Calibri"/>
          <w:sz w:val="24"/>
          <w:szCs w:val="24"/>
          <w:lang w:val="en-US"/>
        </w:rPr>
        <w:t>varied</w:t>
      </w:r>
      <w:r w:rsidR="00EC708D" w:rsidRPr="005D6AA6">
        <w:rPr>
          <w:rFonts w:asciiTheme="majorHAnsi" w:hAnsiTheme="majorHAnsi" w:cs="Calibri"/>
          <w:sz w:val="24"/>
          <w:szCs w:val="24"/>
          <w:lang w:val="en-US"/>
        </w:rPr>
        <w:t xml:space="preserve">. </w:t>
      </w:r>
      <w:r w:rsidR="00A16DBA" w:rsidRPr="005D6AA6">
        <w:rPr>
          <w:rFonts w:asciiTheme="majorHAnsi" w:hAnsiTheme="majorHAnsi" w:cs="Calibri"/>
          <w:sz w:val="24"/>
          <w:szCs w:val="24"/>
          <w:lang w:val="en-US"/>
        </w:rPr>
        <w:t xml:space="preserve">Synthetic data has some clear drawbacks: It is </w:t>
      </w:r>
      <w:r w:rsidR="00EC708D" w:rsidRPr="005D6AA6">
        <w:rPr>
          <w:rFonts w:asciiTheme="majorHAnsi" w:hAnsiTheme="majorHAnsi" w:cs="Calibri"/>
          <w:sz w:val="24"/>
          <w:szCs w:val="24"/>
          <w:lang w:val="en-US"/>
        </w:rPr>
        <w:t xml:space="preserve">often </w:t>
      </w:r>
      <w:r w:rsidR="00A16DBA" w:rsidRPr="005D6AA6">
        <w:rPr>
          <w:rFonts w:asciiTheme="majorHAnsi" w:hAnsiTheme="majorHAnsi" w:cs="Calibri"/>
          <w:sz w:val="24"/>
          <w:szCs w:val="24"/>
          <w:lang w:val="en-US"/>
        </w:rPr>
        <w:t>less</w:t>
      </w:r>
      <w:r w:rsidR="00EC708D" w:rsidRPr="005D6AA6">
        <w:rPr>
          <w:rFonts w:asciiTheme="majorHAnsi" w:hAnsiTheme="majorHAnsi" w:cs="Calibri"/>
          <w:sz w:val="24"/>
          <w:szCs w:val="24"/>
          <w:lang w:val="en-US"/>
        </w:rPr>
        <w:t xml:space="preserve"> complex than </w:t>
      </w:r>
      <w:r w:rsidR="00A16DBA" w:rsidRPr="005D6AA6">
        <w:rPr>
          <w:rFonts w:asciiTheme="majorHAnsi" w:hAnsiTheme="majorHAnsi" w:cs="Calibri"/>
          <w:sz w:val="24"/>
          <w:szCs w:val="24"/>
          <w:lang w:val="en-US"/>
        </w:rPr>
        <w:t>real-world</w:t>
      </w:r>
      <w:r w:rsidR="00EC708D" w:rsidRPr="005D6AA6">
        <w:rPr>
          <w:rFonts w:asciiTheme="majorHAnsi" w:hAnsiTheme="majorHAnsi" w:cs="Calibri"/>
          <w:sz w:val="24"/>
          <w:szCs w:val="24"/>
          <w:lang w:val="en-US"/>
        </w:rPr>
        <w:t xml:space="preserve"> data, therefore results from</w:t>
      </w:r>
      <w:r w:rsidR="00A16DBA" w:rsidRPr="005D6AA6">
        <w:rPr>
          <w:rFonts w:asciiTheme="majorHAnsi" w:hAnsiTheme="majorHAnsi" w:cs="Calibri"/>
          <w:sz w:val="24"/>
          <w:szCs w:val="24"/>
          <w:lang w:val="en-US"/>
        </w:rPr>
        <w:t xml:space="preserve"> simulation</w:t>
      </w:r>
      <w:r w:rsidR="00EC708D" w:rsidRPr="005D6AA6">
        <w:rPr>
          <w:rFonts w:asciiTheme="majorHAnsi" w:hAnsiTheme="majorHAnsi" w:cs="Calibri"/>
          <w:sz w:val="24"/>
          <w:szCs w:val="24"/>
          <w:lang w:val="en-US"/>
        </w:rPr>
        <w:t xml:space="preserve"> studies </w:t>
      </w:r>
      <w:r w:rsidR="00A16DBA" w:rsidRPr="005D6AA6">
        <w:rPr>
          <w:rFonts w:asciiTheme="majorHAnsi" w:hAnsiTheme="majorHAnsi" w:cs="Calibri"/>
          <w:sz w:val="24"/>
          <w:szCs w:val="24"/>
          <w:lang w:val="en-US"/>
        </w:rPr>
        <w:t xml:space="preserve">may not transfer well to practical </w:t>
      </w:r>
      <w:r w:rsidR="00EC708D" w:rsidRPr="005D6AA6">
        <w:rPr>
          <w:rFonts w:asciiTheme="majorHAnsi" w:hAnsiTheme="majorHAnsi" w:cs="Calibri"/>
          <w:sz w:val="24"/>
          <w:szCs w:val="24"/>
          <w:lang w:val="en-US"/>
        </w:rPr>
        <w:t xml:space="preserve">problems. Another </w:t>
      </w:r>
      <w:r w:rsidR="00A16DBA" w:rsidRPr="005D6AA6">
        <w:rPr>
          <w:rFonts w:asciiTheme="majorHAnsi" w:hAnsiTheme="majorHAnsi" w:cs="Calibri"/>
          <w:sz w:val="24"/>
          <w:szCs w:val="24"/>
          <w:lang w:val="en-US"/>
        </w:rPr>
        <w:t xml:space="preserve">issue </w:t>
      </w:r>
      <w:r w:rsidR="00EC708D" w:rsidRPr="005D6AA6">
        <w:rPr>
          <w:rFonts w:asciiTheme="majorHAnsi" w:hAnsiTheme="majorHAnsi" w:cs="Calibri"/>
          <w:sz w:val="24"/>
          <w:szCs w:val="24"/>
          <w:lang w:val="en-US"/>
        </w:rPr>
        <w:t>with simulated data is that researchers can choose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generating processes which favor some methods over others, </w:t>
      </w:r>
      <w:r w:rsidR="00A16DBA" w:rsidRPr="005D6AA6">
        <w:rPr>
          <w:rFonts w:asciiTheme="majorHAnsi" w:hAnsiTheme="majorHAnsi" w:cs="Calibri"/>
          <w:sz w:val="24"/>
          <w:szCs w:val="24"/>
          <w:lang w:val="en-US"/>
        </w:rPr>
        <w:t xml:space="preserve">especially </w:t>
      </w:r>
      <w:r w:rsidR="00EC708D" w:rsidRPr="005D6AA6">
        <w:rPr>
          <w:rFonts w:asciiTheme="majorHAnsi" w:hAnsiTheme="majorHAnsi" w:cs="Calibri"/>
          <w:sz w:val="24"/>
          <w:szCs w:val="24"/>
          <w:lang w:val="en-US"/>
        </w:rPr>
        <w:t xml:space="preserve">if </w:t>
      </w:r>
      <w:r w:rsidR="00A16DBA" w:rsidRPr="005D6AA6">
        <w:rPr>
          <w:rFonts w:asciiTheme="majorHAnsi" w:hAnsiTheme="majorHAnsi" w:cs="Calibri"/>
          <w:sz w:val="24"/>
          <w:szCs w:val="24"/>
          <w:lang w:val="en-US"/>
        </w:rPr>
        <w:t>they align with their assumptions.</w:t>
      </w:r>
      <w:r w:rsidR="003003EB" w:rsidRPr="005D6AA6">
        <w:rPr>
          <w:rFonts w:asciiTheme="majorHAnsi" w:hAnsiTheme="majorHAnsi" w:cs="Calibri"/>
          <w:sz w:val="24"/>
          <w:szCs w:val="24"/>
          <w:lang w:val="en-US"/>
        </w:rPr>
        <w:t xml:space="preserve"> To</w:t>
      </w:r>
      <w:r w:rsidR="00A16DBA" w:rsidRPr="005D6AA6">
        <w:rPr>
          <w:rFonts w:asciiTheme="majorHAnsi" w:hAnsiTheme="majorHAnsi" w:cs="Calibri"/>
          <w:sz w:val="24"/>
          <w:szCs w:val="24"/>
          <w:lang w:val="en-US"/>
        </w:rPr>
        <w:t xml:space="preserve"> address these limitations,</w:t>
      </w:r>
      <w:r w:rsidR="003003EB" w:rsidRPr="005D6AA6">
        <w:rPr>
          <w:rFonts w:asciiTheme="majorHAnsi" w:hAnsiTheme="majorHAnsi" w:cs="Calibri"/>
          <w:sz w:val="24"/>
          <w:szCs w:val="24"/>
          <w:lang w:val="en-US"/>
        </w:rPr>
        <w:t xml:space="preserve"> semi-synthetic data is often favored over synthetic data. Here, the covariates and</w:t>
      </w:r>
      <w:r w:rsidR="00FC194F" w:rsidRPr="005D6AA6">
        <w:rPr>
          <w:rFonts w:asciiTheme="majorHAnsi" w:hAnsiTheme="majorHAnsi" w:cs="Calibri"/>
          <w:sz w:val="24"/>
          <w:szCs w:val="24"/>
          <w:lang w:val="en-US"/>
        </w:rPr>
        <w:t xml:space="preserve"> sometimes the </w:t>
      </w:r>
      <w:r w:rsidR="003003EB" w:rsidRPr="005D6AA6">
        <w:rPr>
          <w:rFonts w:asciiTheme="majorHAnsi" w:hAnsiTheme="majorHAnsi" w:cs="Calibri"/>
          <w:sz w:val="24"/>
          <w:szCs w:val="24"/>
          <w:lang w:val="en-US"/>
        </w:rPr>
        <w:t>treatment assignment comes from real-world data and only</w:t>
      </w:r>
      <w:r w:rsidR="00FC194F" w:rsidRPr="005D6AA6">
        <w:rPr>
          <w:rFonts w:asciiTheme="majorHAnsi" w:hAnsiTheme="majorHAnsi" w:cs="Calibri"/>
          <w:sz w:val="24"/>
          <w:szCs w:val="24"/>
          <w:lang w:val="en-US"/>
        </w:rPr>
        <w:t xml:space="preserve"> the outcome and/or</w:t>
      </w:r>
      <w:r w:rsidR="003003EB" w:rsidRPr="005D6AA6">
        <w:rPr>
          <w:rFonts w:asciiTheme="majorHAnsi" w:hAnsiTheme="majorHAnsi" w:cs="Calibri"/>
          <w:sz w:val="24"/>
          <w:szCs w:val="24"/>
          <w:lang w:val="en-US"/>
        </w:rPr>
        <w:t xml:space="preserve"> treatment assignment a</w:t>
      </w:r>
      <w:r w:rsidR="00FC194F" w:rsidRPr="005D6AA6">
        <w:rPr>
          <w:rFonts w:asciiTheme="majorHAnsi" w:hAnsiTheme="majorHAnsi" w:cs="Calibri"/>
          <w:sz w:val="24"/>
          <w:szCs w:val="24"/>
          <w:lang w:val="en-US"/>
        </w:rPr>
        <w:t>re</w:t>
      </w:r>
      <w:r w:rsidR="003003EB" w:rsidRPr="005D6AA6">
        <w:rPr>
          <w:rFonts w:asciiTheme="majorHAnsi" w:hAnsiTheme="majorHAnsi" w:cs="Calibri"/>
          <w:sz w:val="24"/>
          <w:szCs w:val="24"/>
          <w:lang w:val="en-US"/>
        </w:rPr>
        <w:t xml:space="preserve"> simulated.</w:t>
      </w:r>
      <w:r w:rsidR="00FC194F" w:rsidRPr="005D6AA6">
        <w:rPr>
          <w:rFonts w:asciiTheme="majorHAnsi" w:hAnsiTheme="majorHAnsi" w:cs="Calibri"/>
          <w:sz w:val="24"/>
          <w:szCs w:val="24"/>
          <w:lang w:val="en-US"/>
        </w:rPr>
        <w:t xml:space="preserve"> This introduces some of the complexity of real data, while still allowing for a known ground-truth.</w:t>
      </w:r>
    </w:p>
    <w:p w14:paraId="7EEA1724" w14:textId="77777777" w:rsidR="00980D78" w:rsidRPr="005D6AA6" w:rsidRDefault="00980D78" w:rsidP="008A1A08">
      <w:pPr>
        <w:pStyle w:val="Listenabsatz"/>
        <w:rPr>
          <w:rFonts w:asciiTheme="majorHAnsi" w:hAnsiTheme="majorHAnsi" w:cs="Calibri"/>
          <w:b/>
          <w:bCs/>
          <w:sz w:val="24"/>
          <w:szCs w:val="24"/>
          <w:u w:val="single"/>
          <w:lang w:val="en-US"/>
        </w:rPr>
      </w:pP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7025B25C" w14:textId="38E75802" w:rsidR="000F11E8" w:rsidRDefault="000F11E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Hill (2011) introduced the idea of using BART in </w:t>
      </w:r>
      <w:r w:rsidR="006E66FD">
        <w:rPr>
          <w:rFonts w:asciiTheme="majorHAnsi" w:hAnsiTheme="majorHAnsi" w:cs="Calibri"/>
          <w:sz w:val="24"/>
          <w:szCs w:val="24"/>
          <w:lang w:val="en-US"/>
        </w:rPr>
        <w:t>c</w:t>
      </w:r>
      <w:r>
        <w:rPr>
          <w:rFonts w:asciiTheme="majorHAnsi" w:hAnsiTheme="majorHAnsi" w:cs="Calibri"/>
          <w:sz w:val="24"/>
          <w:szCs w:val="24"/>
          <w:lang w:val="en-US"/>
        </w:rPr>
        <w:t xml:space="preserve">ombination with meta-learners for causal inference. </w:t>
      </w:r>
    </w:p>
    <w:p w14:paraId="5D1FE327" w14:textId="77777777" w:rsidR="00AB1E21" w:rsidRDefault="00AB1E21" w:rsidP="001B1B4A">
      <w:pPr>
        <w:pStyle w:val="Listenabsatz"/>
        <w:rPr>
          <w:rFonts w:asciiTheme="majorHAnsi" w:hAnsiTheme="majorHAnsi" w:cs="Calibri"/>
          <w:sz w:val="24"/>
          <w:szCs w:val="24"/>
          <w:lang w:val="en-US"/>
        </w:rPr>
      </w:pPr>
    </w:p>
    <w:p w14:paraId="3C2EEB8C" w14:textId="66998F83" w:rsidR="00AB1E21" w:rsidRDefault="00AB1E21"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sum-of-trees model from X does then look like this: </w:t>
      </w:r>
      <w:r w:rsidRPr="00AB1E21">
        <w:rPr>
          <w:rFonts w:asciiTheme="majorHAnsi" w:hAnsiTheme="majorHAnsi" w:cs="Calibri"/>
          <w:sz w:val="24"/>
          <w:szCs w:val="24"/>
          <w:lang w:val="en-US"/>
        </w:rPr>
        <w:t xml:space="preserve">\begin{equation*} Y=f(x, {w})+ \epsilon \; \text {with} \; f(x, {w})=\sum _{j=1}^{K} g(x, {w},T_{j}, M_{j}), \tag {22}\end{equation*} </w:t>
      </w:r>
      <w:r>
        <w:rPr>
          <w:rFonts w:asciiTheme="majorHAnsi" w:hAnsiTheme="majorHAnsi" w:cs="Calibri"/>
          <w:sz w:val="24"/>
          <w:szCs w:val="24"/>
          <w:lang w:val="en-US"/>
        </w:rPr>
        <w:t xml:space="preserve"> </w:t>
      </w:r>
    </w:p>
    <w:p w14:paraId="33D7DBDE" w14:textId="77777777" w:rsidR="00AB1E21" w:rsidRDefault="00AB1E21" w:rsidP="001B1B4A">
      <w:pPr>
        <w:pStyle w:val="Listenabsatz"/>
        <w:rPr>
          <w:rFonts w:asciiTheme="majorHAnsi" w:hAnsiTheme="majorHAnsi" w:cs="Calibri"/>
          <w:sz w:val="24"/>
          <w:szCs w:val="24"/>
          <w:lang w:val="en-US"/>
        </w:rPr>
      </w:pPr>
    </w:p>
    <w:p w14:paraId="01945019" w14:textId="77777777" w:rsidR="006E66FD" w:rsidRDefault="006E66FD" w:rsidP="001B1B4A">
      <w:pPr>
        <w:pStyle w:val="Listenabsatz"/>
        <w:rPr>
          <w:rFonts w:asciiTheme="majorHAnsi" w:hAnsiTheme="majorHAnsi" w:cs="Calibri"/>
          <w:sz w:val="24"/>
          <w:szCs w:val="24"/>
          <w:lang w:val="en-US"/>
        </w:rPr>
      </w:pPr>
    </w:p>
    <w:p w14:paraId="4BCA0DCC" w14:textId="3EE538DD" w:rsidR="006E66FD" w:rsidRDefault="009F2C4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BART outperforms other causal estimation methods such as linear regression, Ps Matching and IPTW (</w:t>
      </w:r>
      <w:commentRangeStart w:id="11"/>
      <w:r>
        <w:rPr>
          <w:rFonts w:asciiTheme="majorHAnsi" w:hAnsiTheme="majorHAnsi" w:cs="Calibri"/>
          <w:sz w:val="24"/>
          <w:szCs w:val="24"/>
          <w:lang w:val="en-US"/>
        </w:rPr>
        <w:t>Hill (2011)</w:t>
      </w:r>
      <w:commentRangeEnd w:id="11"/>
      <w:r>
        <w:rPr>
          <w:rStyle w:val="Kommentarzeichen"/>
          <w:rFonts w:asciiTheme="majorHAnsi" w:hAnsiTheme="majorHAnsi" w:cs="Calibri"/>
          <w:sz w:val="24"/>
          <w:szCs w:val="24"/>
          <w:lang w:val="en-US"/>
        </w:rPr>
        <w:commentReference w:id="11"/>
      </w:r>
    </w:p>
    <w:p w14:paraId="208B164F" w14:textId="77777777" w:rsidR="00914A2F" w:rsidRDefault="00914A2F" w:rsidP="001B1B4A">
      <w:pPr>
        <w:pStyle w:val="Listenabsatz"/>
        <w:rPr>
          <w:rFonts w:asciiTheme="majorHAnsi" w:hAnsiTheme="majorHAnsi" w:cs="Calibri"/>
          <w:sz w:val="24"/>
          <w:szCs w:val="24"/>
          <w:lang w:val="en-US"/>
        </w:rPr>
      </w:pPr>
    </w:p>
    <w:p w14:paraId="25CEE8F9" w14:textId="3D199A39" w:rsidR="00914A2F" w:rsidRPr="00DE22CF" w:rsidRDefault="00A7155E" w:rsidP="00914A2F">
      <w:pPr>
        <w:ind w:left="708"/>
        <w:rPr>
          <w:rFonts w:asciiTheme="majorHAnsi" w:hAnsiTheme="majorHAnsi" w:cs="Calibri"/>
          <w:sz w:val="24"/>
          <w:szCs w:val="24"/>
          <w:lang w:val="en-US"/>
        </w:rPr>
      </w:pPr>
      <w:r>
        <w:rPr>
          <w:rFonts w:asciiTheme="majorHAnsi" w:hAnsiTheme="majorHAnsi" w:cs="Calibri"/>
          <w:sz w:val="24"/>
          <w:szCs w:val="24"/>
          <w:lang w:val="en-US"/>
        </w:rPr>
        <w:t>Since its introduction, the basic causal BART model has been</w:t>
      </w:r>
      <w:r w:rsidR="00914A2F" w:rsidRPr="00DE22CF">
        <w:rPr>
          <w:rFonts w:asciiTheme="majorHAnsi" w:hAnsiTheme="majorHAnsi" w:cs="Calibri"/>
          <w:sz w:val="24"/>
          <w:szCs w:val="24"/>
          <w:lang w:val="en-US"/>
        </w:rPr>
        <w:t xml:space="preserve"> constantly developed further and adapted for </w:t>
      </w:r>
      <w:r>
        <w:rPr>
          <w:rFonts w:asciiTheme="majorHAnsi" w:hAnsiTheme="majorHAnsi" w:cs="Calibri"/>
          <w:sz w:val="24"/>
          <w:szCs w:val="24"/>
          <w:lang w:val="en-US"/>
        </w:rPr>
        <w:t>a wide range of settings, among these are continuous or multi-categorical treatments (QUELLE), time-to-event (survival) outcomes or longitudinal and panel data (QUELLE).</w:t>
      </w:r>
      <w:r w:rsidR="00914A2F" w:rsidRPr="00DE22CF">
        <w:rPr>
          <w:rFonts w:asciiTheme="majorHAnsi" w:hAnsiTheme="majorHAnsi" w:cs="Calibri"/>
          <w:sz w:val="24"/>
          <w:szCs w:val="24"/>
          <w:lang w:val="en-US"/>
        </w:rPr>
        <w:t xml:space="preserve"> </w:t>
      </w:r>
    </w:p>
    <w:p w14:paraId="420DC86E" w14:textId="01F8A683" w:rsidR="00914A2F" w:rsidRDefault="006F4FE1"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When first introduced, Causal BART was usually used as an S-Learner.</w:t>
      </w:r>
    </w:p>
    <w:p w14:paraId="111991B2" w14:textId="77777777" w:rsidR="009F2C48" w:rsidRDefault="009F2C48" w:rsidP="001B1B4A">
      <w:pPr>
        <w:pStyle w:val="Listenabsatz"/>
        <w:rPr>
          <w:rFonts w:asciiTheme="majorHAnsi" w:hAnsiTheme="majorHAnsi" w:cs="Calibri"/>
          <w:sz w:val="24"/>
          <w:szCs w:val="24"/>
          <w:lang w:val="en-US"/>
        </w:rPr>
      </w:pPr>
    </w:p>
    <w:p w14:paraId="3FC8C127" w14:textId="672E23F1" w:rsidR="001B1B4A" w:rsidRPr="00826516" w:rsidRDefault="001B1B4A" w:rsidP="001B1B4A">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Künzel et al. (2019) compared S-Learners and T-Learners among other Meta-Learners in combination with BART.</w:t>
      </w:r>
    </w:p>
    <w:p w14:paraId="7FE20298" w14:textId="77777777" w:rsidR="001B1B4A" w:rsidRPr="005D6AA6" w:rsidRDefault="001B1B4A" w:rsidP="001B1B4A">
      <w:pPr>
        <w:pStyle w:val="Listenabsatz"/>
        <w:rPr>
          <w:rFonts w:asciiTheme="majorHAnsi" w:hAnsiTheme="majorHAnsi" w:cs="Calibri"/>
          <w:b/>
          <w:bCs/>
          <w:sz w:val="24"/>
          <w:szCs w:val="24"/>
          <w:u w:val="single"/>
          <w:lang w:val="en-US"/>
        </w:rPr>
      </w:pPr>
    </w:p>
    <w:p w14:paraId="0A292BAD" w14:textId="77777777" w:rsidR="001B1B4A" w:rsidRPr="005D6AA6" w:rsidRDefault="001B1B4A" w:rsidP="001B1B4A">
      <w:pPr>
        <w:pStyle w:val="Listenabsatz"/>
        <w:rPr>
          <w:rFonts w:asciiTheme="majorHAnsi" w:hAnsiTheme="majorHAnsi" w:cs="Calibri"/>
          <w:b/>
          <w:bCs/>
          <w:sz w:val="24"/>
          <w:szCs w:val="24"/>
          <w:u w:val="single"/>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21FD7027" w14:textId="293E3BBB" w:rsidR="007B1A54" w:rsidRDefault="005D459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goal of this thesis is to </w:t>
      </w:r>
      <w:r w:rsidR="00E93E5E" w:rsidRPr="00826516">
        <w:rPr>
          <w:rFonts w:asciiTheme="majorHAnsi" w:hAnsiTheme="majorHAnsi" w:cs="Calibri"/>
          <w:sz w:val="24"/>
          <w:szCs w:val="24"/>
          <w:lang w:val="en-US"/>
        </w:rPr>
        <w:t xml:space="preserve">compare different BART Meta-Learners and variations regarding their performance at estimating treatment effects. </w:t>
      </w:r>
      <w:r w:rsidR="007B1A54">
        <w:rPr>
          <w:rFonts w:asciiTheme="majorHAnsi" w:hAnsiTheme="majorHAnsi" w:cs="Calibri"/>
          <w:sz w:val="24"/>
          <w:szCs w:val="24"/>
          <w:lang w:val="en-US"/>
        </w:rPr>
        <w:t>This comparison should be done between different BART models/implementations/learners to see whether their different implementation leads to different results or if some c</w:t>
      </w:r>
      <w:r w:rsidR="007825FF">
        <w:rPr>
          <w:rFonts w:asciiTheme="majorHAnsi" w:hAnsiTheme="majorHAnsi" w:cs="Calibri"/>
          <w:sz w:val="24"/>
          <w:szCs w:val="24"/>
          <w:lang w:val="en-US"/>
        </w:rPr>
        <w:t>a</w:t>
      </w:r>
      <w:r w:rsidR="007B1A54">
        <w:rPr>
          <w:rFonts w:asciiTheme="majorHAnsi" w:hAnsiTheme="majorHAnsi" w:cs="Calibri"/>
          <w:sz w:val="24"/>
          <w:szCs w:val="24"/>
          <w:lang w:val="en-US"/>
        </w:rPr>
        <w:t xml:space="preserve">n be superior than others under certain circumstances. </w:t>
      </w:r>
      <w:r w:rsidR="007825FF">
        <w:rPr>
          <w:rFonts w:asciiTheme="majorHAnsi" w:hAnsiTheme="majorHAnsi" w:cs="Calibri"/>
          <w:sz w:val="24"/>
          <w:szCs w:val="24"/>
          <w:lang w:val="en-US"/>
        </w:rPr>
        <w:t>To evaluate the general performance of BART, the BART models are also compared to other ommonly used/established/state-of-the-art (? Are they state of the art, what does that even mean?) causal methods.</w:t>
      </w:r>
    </w:p>
    <w:p w14:paraId="64EF395A" w14:textId="50568371" w:rsidR="005D459E" w:rsidRPr="00826516" w:rsidRDefault="00E93E5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comparison is between the BART variants as well as to two other commonly used causal inference models.</w:t>
      </w:r>
    </w:p>
    <w:p w14:paraId="62529AC9" w14:textId="521ACCDB" w:rsidR="00752C43" w:rsidRPr="00826516" w:rsidRDefault="00752C43"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To answer the questions which model is best</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53D1088C" w14:textId="38BCF4F4" w:rsidR="00C23A5B" w:rsidRPr="005D6AA6" w:rsidRDefault="00C23A5B" w:rsidP="00C23A5B">
      <w:pPr>
        <w:pStyle w:val="Listenabsatz"/>
        <w:rPr>
          <w:rFonts w:asciiTheme="majorHAnsi" w:hAnsiTheme="majorHAnsi" w:cs="Calibri"/>
          <w:b/>
          <w:bCs/>
          <w:sz w:val="24"/>
          <w:szCs w:val="24"/>
          <w:u w:val="single"/>
          <w:lang w:val="en-US"/>
        </w:rPr>
      </w:pPr>
      <w:commentRangeStart w:id="12"/>
      <w:r w:rsidRPr="005D6AA6">
        <w:rPr>
          <w:rFonts w:asciiTheme="majorHAnsi" w:hAnsiTheme="majorHAnsi" w:cs="Calibri"/>
          <w:b/>
          <w:bCs/>
          <w:sz w:val="24"/>
          <w:szCs w:val="24"/>
          <w:u w:val="single"/>
          <w:lang w:val="en-US"/>
        </w:rPr>
        <w:t>5.2Data</w:t>
      </w:r>
      <w:r w:rsidR="00C91A39" w:rsidRPr="005D6AA6">
        <w:rPr>
          <w:rFonts w:asciiTheme="majorHAnsi" w:hAnsiTheme="majorHAnsi" w:cs="Calibri"/>
          <w:b/>
          <w:bCs/>
          <w:sz w:val="24"/>
          <w:szCs w:val="24"/>
          <w:u w:val="single"/>
          <w:lang w:val="en-US"/>
        </w:rPr>
        <w:t xml:space="preserve"> Selection</w:t>
      </w:r>
      <w:commentRangeEnd w:id="12"/>
      <w:r w:rsidR="005D6AA6" w:rsidRPr="005D6AA6">
        <w:rPr>
          <w:rStyle w:val="Kommentarzeichen"/>
          <w:rFonts w:asciiTheme="majorHAnsi" w:hAnsiTheme="majorHAnsi" w:cs="Calibri"/>
          <w:b/>
          <w:bCs/>
          <w:sz w:val="24"/>
          <w:szCs w:val="24"/>
          <w:u w:val="single"/>
          <w:lang w:val="en-US"/>
        </w:rPr>
        <w:commentReference w:id="12"/>
      </w:r>
    </w:p>
    <w:p w14:paraId="5DB5BE8B" w14:textId="002B570E" w:rsidR="006D1E12" w:rsidRPr="005D6AA6" w:rsidRDefault="006D1E1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there are different approaches to </w:t>
      </w:r>
      <w:r w:rsidR="00083428" w:rsidRPr="005D6AA6">
        <w:rPr>
          <w:rFonts w:asciiTheme="majorHAnsi" w:hAnsiTheme="majorHAnsi" w:cs="Calibri"/>
          <w:sz w:val="24"/>
          <w:szCs w:val="24"/>
          <w:lang w:val="en-US"/>
        </w:rPr>
        <w:t>choosing</w:t>
      </w:r>
      <w:r w:rsidR="00D06D6F"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data for comparing </w:t>
      </w:r>
      <w:r w:rsidR="00D06D6F" w:rsidRPr="005D6AA6">
        <w:rPr>
          <w:rFonts w:asciiTheme="majorHAnsi" w:hAnsiTheme="majorHAnsi" w:cs="Calibri"/>
          <w:sz w:val="24"/>
          <w:szCs w:val="24"/>
          <w:lang w:val="en-US"/>
        </w:rPr>
        <w:t xml:space="preserve">causal machine learning models. </w:t>
      </w:r>
      <w:r w:rsidR="009603EE" w:rsidRPr="005D6AA6">
        <w:rPr>
          <w:rFonts w:asciiTheme="majorHAnsi" w:hAnsiTheme="majorHAnsi" w:cs="Calibri"/>
          <w:sz w:val="24"/>
          <w:szCs w:val="24"/>
          <w:lang w:val="en-US"/>
        </w:rPr>
        <w:t>For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the goal is</w:t>
      </w:r>
      <w:r w:rsidR="00C91A39" w:rsidRPr="005D6AA6">
        <w:rPr>
          <w:rFonts w:asciiTheme="majorHAnsi" w:hAnsiTheme="majorHAnsi" w:cs="Calibri"/>
          <w:sz w:val="24"/>
          <w:szCs w:val="24"/>
          <w:lang w:val="en-US"/>
        </w:rPr>
        <w:t xml:space="preserve"> to compare models </w:t>
      </w:r>
      <w:r w:rsidR="00083428" w:rsidRPr="005D6AA6">
        <w:rPr>
          <w:rFonts w:asciiTheme="majorHAnsi" w:hAnsiTheme="majorHAnsi" w:cs="Calibri"/>
          <w:sz w:val="24"/>
          <w:szCs w:val="24"/>
          <w:lang w:val="en-US"/>
        </w:rPr>
        <w:t>on</w:t>
      </w:r>
      <w:r w:rsidR="00C91A39" w:rsidRPr="005D6AA6">
        <w:rPr>
          <w:rFonts w:asciiTheme="majorHAnsi" w:hAnsiTheme="majorHAnsi" w:cs="Calibri"/>
          <w:sz w:val="24"/>
          <w:szCs w:val="24"/>
          <w:lang w:val="en-US"/>
        </w:rPr>
        <w:t xml:space="preserve"> how well they estimate treatment effects. Thus,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is needed</w:t>
      </w:r>
      <w:r w:rsidR="0048141A" w:rsidRPr="005D6AA6">
        <w:rPr>
          <w:rFonts w:asciiTheme="majorHAnsi" w:hAnsiTheme="majorHAnsi" w:cs="Calibri"/>
          <w:sz w:val="24"/>
          <w:szCs w:val="24"/>
          <w:lang w:val="en-US"/>
        </w:rPr>
        <w:t xml:space="preserve"> 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average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I did not want to simulate</w:t>
      </w:r>
      <w:r w:rsidR="00083428" w:rsidRPr="005D6AA6">
        <w:rPr>
          <w:rFonts w:asciiTheme="majorHAnsi" w:hAnsiTheme="majorHAnsi" w:cs="Calibri"/>
          <w:sz w:val="24"/>
          <w:szCs w:val="24"/>
          <w:lang w:val="en-US"/>
        </w:rPr>
        <w:t xml:space="preserve"> the</w:t>
      </w:r>
      <w:r w:rsidR="009603EE" w:rsidRPr="005D6AA6">
        <w:rPr>
          <w:rFonts w:asciiTheme="majorHAnsi" w:hAnsiTheme="majorHAnsi" w:cs="Calibri"/>
          <w:sz w:val="24"/>
          <w:szCs w:val="24"/>
          <w:lang w:val="en-US"/>
        </w:rPr>
        <w:t xml:space="preserve"> data myself, in order to avoid </w:t>
      </w:r>
      <w:r w:rsidR="00083428" w:rsidRPr="005D6AA6">
        <w:rPr>
          <w:rFonts w:asciiTheme="majorHAnsi" w:hAnsiTheme="majorHAnsi" w:cs="Calibri"/>
          <w:sz w:val="24"/>
          <w:szCs w:val="24"/>
          <w:lang w:val="en-US"/>
        </w:rPr>
        <w:t>introducing</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083428" w:rsidRPr="005D6AA6">
        <w:rPr>
          <w:rFonts w:asciiTheme="majorHAnsi" w:hAnsiTheme="majorHAnsi" w:cs="Calibri"/>
          <w:sz w:val="24"/>
          <w:szCs w:val="24"/>
          <w:lang w:val="en-US"/>
        </w:rPr>
        <w:t>might</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lastRenderedPageBreak/>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I </w:t>
      </w:r>
      <w:r w:rsidR="00083428" w:rsidRPr="005D6AA6">
        <w:rPr>
          <w:rFonts w:asciiTheme="majorHAnsi" w:hAnsiTheme="majorHAnsi" w:cs="Calibri"/>
          <w:sz w:val="24"/>
          <w:szCs w:val="24"/>
          <w:lang w:val="en-US"/>
        </w:rPr>
        <w:t xml:space="preserve">still </w:t>
      </w:r>
      <w:r w:rsidR="009E3E72" w:rsidRPr="005D6AA6">
        <w:rPr>
          <w:rFonts w:asciiTheme="majorHAnsi" w:hAnsiTheme="majorHAnsi" w:cs="Calibri"/>
          <w:sz w:val="24"/>
          <w:szCs w:val="24"/>
          <w:lang w:val="en-US"/>
        </w:rPr>
        <w:t xml:space="preserve">wanted to be able to compare performances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see </w:t>
      </w:r>
      <w:r w:rsidR="00083428" w:rsidRPr="005D6AA6">
        <w:rPr>
          <w:rFonts w:asciiTheme="majorHAnsi" w:hAnsiTheme="majorHAnsi" w:cs="Calibri"/>
          <w:sz w:val="24"/>
          <w:szCs w:val="24"/>
          <w:lang w:val="en-US"/>
        </w:rPr>
        <w:t xml:space="preserve">how robust the </w:t>
      </w:r>
      <w:r w:rsidR="009E3E72" w:rsidRPr="005D6AA6">
        <w:rPr>
          <w:rFonts w:asciiTheme="majorHAnsi" w:hAnsiTheme="majorHAnsi" w:cs="Calibri"/>
          <w:sz w:val="24"/>
          <w:szCs w:val="24"/>
          <w:lang w:val="en-US"/>
        </w:rPr>
        <w:t xml:space="preserve">models </w:t>
      </w:r>
      <w:r w:rsidR="00083428" w:rsidRPr="005D6AA6">
        <w:rPr>
          <w:rFonts w:asciiTheme="majorHAnsi" w:hAnsiTheme="majorHAnsi" w:cs="Calibri"/>
          <w:sz w:val="24"/>
          <w:szCs w:val="24"/>
          <w:lang w:val="en-US"/>
        </w:rPr>
        <w:t xml:space="preserve">are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06447A" w:rsidRPr="005D6AA6">
        <w:rPr>
          <w:rFonts w:asciiTheme="majorHAnsi" w:hAnsiTheme="majorHAnsi" w:cs="Calibri"/>
          <w:sz w:val="24"/>
          <w:szCs w:val="24"/>
          <w:lang w:val="en-US"/>
        </w:rPr>
        <w:t xml:space="preserve">Therefore, I use data that is </w:t>
      </w:r>
      <w:r w:rsidR="00083428" w:rsidRPr="005D6AA6">
        <w:rPr>
          <w:rFonts w:asciiTheme="majorHAnsi" w:hAnsiTheme="majorHAnsi" w:cs="Calibri"/>
          <w:sz w:val="24"/>
          <w:szCs w:val="24"/>
          <w:lang w:val="en-US"/>
        </w:rPr>
        <w:t>(semi-)</w:t>
      </w:r>
      <w:r w:rsidR="0006447A" w:rsidRPr="005D6AA6">
        <w:rPr>
          <w:rFonts w:asciiTheme="majorHAnsi" w:hAnsiTheme="majorHAnsi" w:cs="Calibri"/>
          <w:sz w:val="24"/>
          <w:szCs w:val="24"/>
          <w:lang w:val="en-US"/>
        </w:rPr>
        <w:t xml:space="preserve">synthetic but </w:t>
      </w:r>
      <w:r w:rsidR="00083428" w:rsidRPr="005D6AA6">
        <w:rPr>
          <w:rFonts w:asciiTheme="majorHAnsi" w:hAnsiTheme="majorHAnsi" w:cs="Calibri"/>
          <w:sz w:val="24"/>
          <w:szCs w:val="24"/>
          <w:lang w:val="en-US"/>
        </w:rPr>
        <w:t>generated</w:t>
      </w:r>
      <w:r w:rsidR="0006447A" w:rsidRPr="005D6AA6">
        <w:rPr>
          <w:rFonts w:asciiTheme="majorHAnsi" w:hAnsiTheme="majorHAnsi" w:cs="Calibri"/>
          <w:sz w:val="24"/>
          <w:szCs w:val="24"/>
          <w:lang w:val="en-US"/>
        </w:rPr>
        <w:t xml:space="preserve"> by </w:t>
      </w:r>
      <w:r w:rsidR="00083428" w:rsidRPr="005D6AA6">
        <w:rPr>
          <w:rFonts w:asciiTheme="majorHAnsi" w:hAnsiTheme="majorHAnsi" w:cs="Calibri"/>
          <w:sz w:val="24"/>
          <w:szCs w:val="24"/>
          <w:lang w:val="en-US"/>
        </w:rPr>
        <w:t>others</w:t>
      </w:r>
      <w:r w:rsidR="0006447A" w:rsidRPr="005D6AA6">
        <w:rPr>
          <w:rFonts w:asciiTheme="majorHAnsi" w:hAnsiTheme="majorHAnsi" w:cs="Calibri"/>
          <w:sz w:val="24"/>
          <w:szCs w:val="24"/>
          <w:lang w:val="en-US"/>
        </w:rPr>
        <w:t xml:space="preserve">, so that the </w:t>
      </w:r>
      <w:r w:rsidR="00083428" w:rsidRPr="005D6AA6">
        <w:rPr>
          <w:rFonts w:asciiTheme="majorHAnsi" w:hAnsiTheme="majorHAnsi" w:cs="Calibri"/>
          <w:sz w:val="24"/>
          <w:szCs w:val="24"/>
          <w:lang w:val="en-US"/>
        </w:rPr>
        <w:t xml:space="preserve">underlying </w:t>
      </w:r>
      <w:r w:rsidR="0006447A" w:rsidRPr="005D6AA6">
        <w:rPr>
          <w:rFonts w:asciiTheme="majorHAnsi" w:hAnsiTheme="majorHAnsi" w:cs="Calibri"/>
          <w:sz w:val="24"/>
          <w:szCs w:val="24"/>
          <w:lang w:val="en-US"/>
        </w:rPr>
        <w:t>data</w:t>
      </w:r>
      <w:r w:rsidR="00B5313D" w:rsidRPr="005D6AA6">
        <w:rPr>
          <w:rFonts w:asciiTheme="majorHAnsi" w:hAnsiTheme="majorHAnsi" w:cs="Calibri"/>
          <w:sz w:val="24"/>
          <w:szCs w:val="24"/>
          <w:lang w:val="en-US"/>
        </w:rPr>
        <w:t>-</w:t>
      </w:r>
      <w:r w:rsidR="0006447A" w:rsidRPr="005D6AA6">
        <w:rPr>
          <w:rFonts w:asciiTheme="majorHAnsi" w:hAnsiTheme="majorHAnsi" w:cs="Calibri"/>
          <w:sz w:val="24"/>
          <w:szCs w:val="24"/>
          <w:lang w:val="en-US"/>
        </w:rPr>
        <w:t>generating process is unknown to me.</w:t>
      </w:r>
      <w:r w:rsidR="00BA2C02" w:rsidRPr="005D6AA6">
        <w:rPr>
          <w:rFonts w:asciiTheme="majorHAnsi" w:hAnsiTheme="majorHAnsi" w:cs="Calibri"/>
          <w:sz w:val="24"/>
          <w:szCs w:val="24"/>
          <w:lang w:val="en-US"/>
        </w:rPr>
        <w:t xml:space="preserve"> There are multiple different causal dat</w:t>
      </w:r>
      <w:r w:rsidR="0006668F" w:rsidRPr="005D6AA6">
        <w:rPr>
          <w:rFonts w:asciiTheme="majorHAnsi" w:hAnsiTheme="majorHAnsi" w:cs="Calibri"/>
          <w:sz w:val="24"/>
          <w:szCs w:val="24"/>
          <w:lang w:val="en-US"/>
        </w:rPr>
        <w:t>as</w:t>
      </w:r>
      <w:r w:rsidR="00BA2C02" w:rsidRPr="005D6AA6">
        <w:rPr>
          <w:rFonts w:asciiTheme="majorHAnsi" w:hAnsiTheme="majorHAnsi" w:cs="Calibri"/>
          <w:sz w:val="24"/>
          <w:szCs w:val="24"/>
          <w:lang w:val="en-US"/>
        </w:rPr>
        <w:t xml:space="preserve">ets </w:t>
      </w:r>
      <w:r w:rsidR="0006668F" w:rsidRPr="005D6AA6">
        <w:rPr>
          <w:rFonts w:asciiTheme="majorHAnsi" w:hAnsiTheme="majorHAnsi" w:cs="Calibri"/>
          <w:sz w:val="24"/>
          <w:szCs w:val="24"/>
          <w:lang w:val="en-US"/>
        </w:rPr>
        <w:t>available.</w:t>
      </w:r>
      <w:r w:rsidR="00BA2C02" w:rsidRPr="005D6AA6">
        <w:rPr>
          <w:rFonts w:asciiTheme="majorHAnsi" w:hAnsiTheme="majorHAnsi" w:cs="Calibri"/>
          <w:sz w:val="24"/>
          <w:szCs w:val="24"/>
          <w:lang w:val="en-US"/>
        </w:rPr>
        <w:t xml:space="preserve"> </w:t>
      </w:r>
      <w:r w:rsidR="0006668F" w:rsidRPr="005D6AA6">
        <w:rPr>
          <w:rFonts w:asciiTheme="majorHAnsi" w:hAnsiTheme="majorHAnsi" w:cs="Calibri"/>
          <w:sz w:val="24"/>
          <w:szCs w:val="24"/>
          <w:lang w:val="en-US"/>
        </w:rPr>
        <w:t>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large number of datasets from different data-generating processes. </w:t>
      </w:r>
    </w:p>
    <w:p w14:paraId="0C8CD1F2" w14:textId="77777777" w:rsidR="009603EE" w:rsidRPr="005D6AA6" w:rsidRDefault="009603EE" w:rsidP="00E466F8">
      <w:pPr>
        <w:pStyle w:val="Listenabsatz"/>
        <w:rPr>
          <w:rFonts w:asciiTheme="majorHAnsi" w:hAnsiTheme="majorHAnsi" w:cs="Calibri"/>
          <w:sz w:val="24"/>
          <w:szCs w:val="24"/>
          <w:lang w:val="en-US"/>
        </w:rPr>
      </w:pPr>
    </w:p>
    <w:p w14:paraId="33C8DB4E" w14:textId="1FEFE97B" w:rsidR="009E3E72" w:rsidRPr="005D6AA6" w:rsidRDefault="009E3E7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 framework called ? offered a solution. The</w:t>
      </w:r>
    </w:p>
    <w:p w14:paraId="129FF96E" w14:textId="77777777" w:rsidR="009603EE" w:rsidRPr="005D6AA6" w:rsidRDefault="009603EE" w:rsidP="00E466F8">
      <w:pPr>
        <w:pStyle w:val="Listenabsatz"/>
        <w:rPr>
          <w:rFonts w:asciiTheme="majorHAnsi" w:hAnsiTheme="majorHAnsi" w:cs="Calibri"/>
          <w:sz w:val="24"/>
          <w:szCs w:val="24"/>
          <w:lang w:val="en-US"/>
        </w:rPr>
      </w:pPr>
    </w:p>
    <w:p w14:paraId="4B40CCF0" w14:textId="77777777" w:rsidR="009603EE" w:rsidRPr="005D6AA6" w:rsidRDefault="009603EE" w:rsidP="00E466F8">
      <w:pPr>
        <w:pStyle w:val="Listenabsatz"/>
        <w:rPr>
          <w:rFonts w:asciiTheme="majorHAnsi" w:hAnsiTheme="majorHAnsi" w:cs="Calibri"/>
          <w:b/>
          <w:bCs/>
          <w:sz w:val="24"/>
          <w:szCs w:val="24"/>
          <w:u w:val="single"/>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assignment and outcome </w:t>
      </w:r>
      <w:r w:rsidR="00E466F8" w:rsidRPr="005D6AA6">
        <w:rPr>
          <w:rFonts w:asciiTheme="majorHAnsi" w:hAnsiTheme="majorHAnsi" w:cs="Calibri"/>
          <w:sz w:val="24"/>
          <w:szCs w:val="24"/>
          <w:lang w:val="en-US"/>
        </w:rPr>
        <w:t xml:space="preserve">are 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r w:rsidR="00E466F8" w:rsidRPr="005D6AA6">
        <w:rPr>
          <w:rFonts w:asciiTheme="majorHAnsi" w:hAnsiTheme="majorHAnsi" w:cs="Calibri"/>
          <w:sz w:val="24"/>
          <w:szCs w:val="24"/>
          <w:lang w:val="en-US"/>
        </w:rPr>
        <w:t xml:space="preserve">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r w:rsidR="00E93E5E" w:rsidRPr="005D6AA6">
        <w:rPr>
          <w:rFonts w:asciiTheme="majorHAnsi" w:hAnsiTheme="majorHAnsi" w:cs="Calibri"/>
          <w:sz w:val="24"/>
          <w:szCs w:val="24"/>
          <w:lang w:val="en-US"/>
        </w:rPr>
        <w:t>e.g.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12126BCF"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datatsets have become popular outside of the data challenge and are often used in studies within the field of causal inference research.</w:t>
      </w:r>
      <w:r w:rsidR="00E93E5E" w:rsidRPr="005D6AA6">
        <w:rPr>
          <w:rFonts w:asciiTheme="majorHAnsi" w:hAnsiTheme="majorHAnsi" w:cs="Calibri"/>
          <w:sz w:val="24"/>
          <w:szCs w:val="24"/>
          <w:lang w:val="en-US"/>
        </w:rPr>
        <w:t xml:space="preserve"> [Examples]</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5D8602FD"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There were two different tracks, one for low-dimensional datasets and one for high-dimensional datasets. Within each track, there were binary and continous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continous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w:t>
      </w:r>
      <w:r w:rsidR="005207FF">
        <w:rPr>
          <w:rFonts w:asciiTheme="majorHAnsi" w:hAnsiTheme="majorHAnsi" w:cs="Calibri"/>
          <w:sz w:val="24"/>
          <w:szCs w:val="24"/>
          <w:lang w:val="en-US"/>
        </w:rPr>
        <w:t>DGPs</w:t>
      </w:r>
      <w:r w:rsidRPr="005D6AA6">
        <w:rPr>
          <w:rFonts w:asciiTheme="majorHAnsi" w:hAnsiTheme="majorHAnsi" w:cs="Calibri"/>
          <w:sz w:val="24"/>
          <w:szCs w:val="24"/>
          <w:lang w:val="en-US"/>
        </w:rPr>
        <w:t>.</w:t>
      </w:r>
      <w:r w:rsidR="005207FF">
        <w:rPr>
          <w:rFonts w:asciiTheme="majorHAnsi" w:hAnsiTheme="majorHAnsi" w:cs="Calibri"/>
          <w:sz w:val="24"/>
          <w:szCs w:val="24"/>
          <w:lang w:val="en-US"/>
        </w:rPr>
        <w:t xml:space="preserve"> The naming of the DGPs is kept, leading to non-continuous indices (die heißen nicht 1-16, sondern halt 29, 30, 32, 32, 37 etc)</w:t>
      </w:r>
      <w:r w:rsidRPr="005D6AA6">
        <w:rPr>
          <w:rFonts w:asciiTheme="majorHAnsi" w:hAnsiTheme="majorHAnsi" w:cs="Calibri"/>
          <w:sz w:val="24"/>
          <w:szCs w:val="24"/>
          <w:lang w:val="en-US"/>
        </w:rPr>
        <w:t xml:space="preserve"> For each DGP, 100 datasets of were provided each. </w:t>
      </w:r>
      <w:r w:rsidR="00C1713F" w:rsidRPr="005D6AA6">
        <w:rPr>
          <w:rFonts w:asciiTheme="majorHAnsi" w:hAnsiTheme="majorHAnsi" w:cs="Calibri"/>
          <w:sz w:val="24"/>
          <w:szCs w:val="24"/>
          <w:lang w:val="en-US"/>
        </w:rPr>
        <w:t xml:space="preserve">The number of covariates and observations varied across DGPS, but was consistent within the datasets of the DGPS. Table X gives an overview over all the datasets. </w:t>
      </w:r>
    </w:p>
    <w:p w14:paraId="2E500987" w14:textId="6DE5405C" w:rsidR="00E466F8" w:rsidRPr="005D6AA6" w:rsidRDefault="00E466F8"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unconfoundedness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It was not disclosed,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4F8A4653" w14:textId="77777777" w:rsidR="00E466F8" w:rsidRPr="005D6AA6" w:rsidRDefault="00E466F8" w:rsidP="00E466F8">
      <w:pPr>
        <w:pStyle w:val="Listenabsatz"/>
        <w:rPr>
          <w:rFonts w:asciiTheme="majorHAnsi" w:hAnsiTheme="majorHAnsi" w:cs="Calibri"/>
          <w:sz w:val="24"/>
          <w:szCs w:val="24"/>
          <w:lang w:val="en-US"/>
        </w:rPr>
      </w:pPr>
    </w:p>
    <w:p w14:paraId="557C74E8" w14:textId="06B8C688"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Table X gives an overview over all the datasets.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Before fitting the models, the MCMC parameters for the BART models had to be set. The default parameters in the bartC package are n.chains = 10, n.burn = 500 (number of burnin samples) and n.samples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r w:rsidRPr="005D6AA6">
        <w:rPr>
          <w:rFonts w:asciiTheme="majorHAnsi" w:hAnsiTheme="majorHAnsi" w:cs="Calibri"/>
          <w:i/>
          <w:iCs/>
          <w:sz w:val="24"/>
          <w:szCs w:val="24"/>
          <w:lang w:val="en-US"/>
        </w:rPr>
        <w:t>dbarts</w:t>
      </w:r>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Two separate models were fit to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3"/>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3"/>
      <w:r w:rsidR="005D6AA6" w:rsidRPr="005D6AA6">
        <w:rPr>
          <w:rStyle w:val="Kommentarzeichen"/>
          <w:rFonts w:asciiTheme="majorHAnsi" w:hAnsiTheme="majorHAnsi" w:cs="Calibri"/>
          <w:sz w:val="24"/>
          <w:szCs w:val="24"/>
          <w:lang w:val="en-US"/>
        </w:rPr>
        <w:commentReference w:id="13"/>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r w:rsidR="00C802D9" w:rsidRPr="005D6AA6">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 from the </w:t>
      </w:r>
      <w:r w:rsidRPr="005D6AA6">
        <w:rPr>
          <w:rFonts w:asciiTheme="majorHAnsi" w:hAnsiTheme="majorHAnsi" w:cs="Calibri"/>
          <w:i/>
          <w:iCs/>
          <w:sz w:val="24"/>
          <w:szCs w:val="24"/>
          <w:lang w:val="en-US"/>
        </w:rPr>
        <w:t>bartCause</w:t>
      </w:r>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r w:rsidR="006E0EA4" w:rsidRPr="005D6AA6">
        <w:rPr>
          <w:rFonts w:asciiTheme="majorHAnsi" w:hAnsiTheme="majorHAnsi" w:cs="Calibri"/>
          <w:i/>
          <w:iCs/>
          <w:sz w:val="24"/>
          <w:szCs w:val="24"/>
          <w:lang w:val="en-US"/>
        </w:rPr>
        <w:t>dBarts</w:t>
      </w:r>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using all covariates X and the treatment assignment T as input. The PS-Models also included the propensity score estimates. The bartc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dBarts</w:t>
      </w:r>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burnin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r w:rsidR="00410F5A" w:rsidRPr="005D6AA6">
        <w:rPr>
          <w:rFonts w:asciiTheme="majorHAnsi" w:hAnsiTheme="majorHAnsi" w:cs="Calibri"/>
          <w:i/>
          <w:iCs/>
          <w:sz w:val="24"/>
          <w:szCs w:val="24"/>
          <w:lang w:val="en-US"/>
        </w:rPr>
        <w:t>bartCause</w:t>
      </w:r>
      <w:r w:rsidR="00410F5A" w:rsidRPr="005D6AA6">
        <w:rPr>
          <w:rFonts w:asciiTheme="majorHAnsi" w:hAnsiTheme="majorHAnsi" w:cs="Calibri"/>
          <w:sz w:val="24"/>
          <w:szCs w:val="24"/>
          <w:lang w:val="en-US"/>
        </w:rPr>
        <w:t xml:space="preserve"> package. The number of chains 10 was chosen based on a recommendation from </w:t>
      </w:r>
      <w:commentRangeStart w:id="14"/>
      <w:r w:rsidR="00410F5A" w:rsidRPr="005D6AA6">
        <w:rPr>
          <w:rFonts w:asciiTheme="majorHAnsi" w:hAnsiTheme="majorHAnsi" w:cs="Calibri"/>
          <w:sz w:val="24"/>
          <w:szCs w:val="24"/>
          <w:lang w:val="en-US"/>
        </w:rPr>
        <w:t xml:space="preserve">Dorie et al. (2022) and Carniege (2019). </w:t>
      </w:r>
      <w:commentRangeEnd w:id="14"/>
      <w:r w:rsidR="005D6AA6" w:rsidRPr="005D6AA6">
        <w:rPr>
          <w:rStyle w:val="Kommentarzeichen"/>
          <w:rFonts w:asciiTheme="majorHAnsi" w:hAnsiTheme="majorHAnsi" w:cs="Calibri"/>
          <w:sz w:val="24"/>
          <w:szCs w:val="24"/>
          <w:lang w:val="en-US"/>
        </w:rPr>
        <w:commentReference w:id="14"/>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500 seems to be a ok number for burnin samples and especially posterior samples. Before running the simulation, </w:t>
      </w:r>
      <w:r w:rsidR="006D1E12" w:rsidRPr="005D6AA6">
        <w:rPr>
          <w:rFonts w:asciiTheme="majorHAnsi" w:hAnsiTheme="majorHAnsi" w:cs="Calibri"/>
          <w:sz w:val="24"/>
          <w:szCs w:val="24"/>
          <w:lang w:val="en-US"/>
        </w:rPr>
        <w:t xml:space="preserve">it was therefore checked, whether increasing the number of posterior samples to 1000 would improve performance. </w:t>
      </w:r>
      <w:commentRangeStart w:id="15"/>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15"/>
      <w:r w:rsidR="005D6AA6" w:rsidRPr="005D6AA6">
        <w:rPr>
          <w:rStyle w:val="Kommentarzeichen"/>
          <w:rFonts w:asciiTheme="majorHAnsi" w:hAnsiTheme="majorHAnsi" w:cs="Calibri"/>
          <w:sz w:val="24"/>
          <w:szCs w:val="24"/>
          <w:lang w:val="en-US"/>
        </w:rPr>
        <w:commentReference w:id="15"/>
      </w:r>
      <w:r w:rsidR="006D1E12" w:rsidRPr="005D6AA6">
        <w:rPr>
          <w:rFonts w:asciiTheme="majorHAnsi" w:hAnsiTheme="majorHAnsi" w:cs="Calibri"/>
          <w:sz w:val="24"/>
          <w:szCs w:val="24"/>
          <w:lang w:val="en-US"/>
        </w:rPr>
        <w:t xml:space="preserve"> </w:t>
      </w:r>
      <w:commentRangeStart w:id="16"/>
      <w:r w:rsidR="006D1E12" w:rsidRPr="005D6AA6">
        <w:rPr>
          <w:rFonts w:asciiTheme="majorHAnsi" w:hAnsiTheme="majorHAnsi" w:cs="Calibri"/>
          <w:sz w:val="24"/>
          <w:szCs w:val="24"/>
          <w:lang w:val="en-US"/>
        </w:rPr>
        <w:t>The results showed that RMSE, coverage and Cis did not improve drastically.</w:t>
      </w:r>
      <w:commentRangeEnd w:id="16"/>
      <w:r w:rsidR="005D6AA6" w:rsidRPr="005D6AA6">
        <w:rPr>
          <w:rStyle w:val="Kommentarzeichen"/>
          <w:rFonts w:asciiTheme="majorHAnsi" w:hAnsiTheme="majorHAnsi" w:cs="Calibri"/>
          <w:sz w:val="24"/>
          <w:szCs w:val="24"/>
          <w:lang w:val="en-US"/>
        </w:rPr>
        <w:commentReference w:id="16"/>
      </w:r>
      <w:r w:rsidR="006D1E12" w:rsidRPr="005D6AA6">
        <w:rPr>
          <w:rFonts w:asciiTheme="majorHAnsi" w:hAnsiTheme="majorHAnsi" w:cs="Calibri"/>
          <w:sz w:val="24"/>
          <w:szCs w:val="24"/>
          <w:lang w:val="en-US"/>
        </w:rPr>
        <w:t xml:space="preserve"> At each run, additionally the effective sample size (ESS) was calculate, which measures how many of the posterior draws are idenpendet. Results above X are considered as sufficient, which all iterations were able to fulfill. As the increase of posterior sample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 xml:space="preserve">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w:t>
      </w:r>
      <w:r w:rsidRPr="005D6AA6">
        <w:rPr>
          <w:rFonts w:asciiTheme="majorHAnsi" w:hAnsiTheme="majorHAnsi" w:cs="Calibri"/>
          <w:sz w:val="24"/>
          <w:szCs w:val="24"/>
          <w:highlight w:val="yellow"/>
          <w:lang w:val="en-US"/>
        </w:rPr>
        <w:lastRenderedPageBreak/>
        <w:t>BART models was run with once with 500 posterior samples, once with 1000, keeping all other parameters fixed. The RMSE, coverage and confidence intervals were calculated</w:t>
      </w:r>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chains,  </w:t>
      </w:r>
      <w:commentRangeStart w:id="17"/>
      <w:r w:rsidRPr="005D6AA6">
        <w:rPr>
          <w:rFonts w:asciiTheme="majorHAnsi" w:hAnsiTheme="majorHAnsi" w:cs="Calibri"/>
          <w:sz w:val="24"/>
          <w:szCs w:val="24"/>
          <w:lang w:val="en-US"/>
        </w:rPr>
        <w:t xml:space="preserve">visual diagnostics were done </w:t>
      </w:r>
      <w:commentRangeEnd w:id="17"/>
      <w:r w:rsidR="005D6AA6" w:rsidRPr="005D6AA6">
        <w:rPr>
          <w:rStyle w:val="Kommentarzeichen"/>
          <w:rFonts w:asciiTheme="majorHAnsi" w:hAnsiTheme="majorHAnsi" w:cs="Calibri"/>
          <w:sz w:val="24"/>
          <w:szCs w:val="24"/>
          <w:lang w:val="en-US"/>
        </w:rPr>
        <w:commentReference w:id="17"/>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33F762DE" w14:textId="77777777" w:rsidR="00E26EC6" w:rsidRPr="005D6AA6" w:rsidRDefault="008C15E9"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causal forest was implemented using the causal_forest function from the grf package. </w:t>
      </w:r>
      <w:r w:rsidR="00E26EC6" w:rsidRPr="005D6AA6">
        <w:rPr>
          <w:rFonts w:asciiTheme="majorHAnsi" w:hAnsiTheme="majorHAnsi" w:cs="Calibri"/>
          <w:sz w:val="24"/>
          <w:szCs w:val="24"/>
          <w:lang w:val="en-US"/>
        </w:rPr>
        <w:t xml:space="preserve">For the hyperpramaters, the default settings were used:  </w:t>
      </w:r>
      <w:commentRangeStart w:id="18"/>
      <w:r w:rsidR="00E26EC6" w:rsidRPr="005D6AA6">
        <w:rPr>
          <w:rFonts w:asciiTheme="majorHAnsi" w:hAnsiTheme="majorHAnsi" w:cs="Calibri"/>
          <w:sz w:val="24"/>
          <w:szCs w:val="24"/>
          <w:lang w:val="en-US"/>
        </w:rPr>
        <w:t>num.trees = 2000,</w:t>
      </w:r>
    </w:p>
    <w:p w14:paraId="01C5E3FD"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sample.fraction = 0.5,</w:t>
      </w:r>
    </w:p>
    <w:p w14:paraId="1FC81596"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mtry = </w:t>
      </w:r>
      <w:hyperlink r:id="rId15" w:history="1">
        <w:r w:rsidRPr="005D6AA6">
          <w:rPr>
            <w:rStyle w:val="Hyperlink"/>
            <w:rFonts w:asciiTheme="majorHAnsi" w:hAnsiTheme="majorHAnsi" w:cs="Calibri"/>
            <w:sz w:val="24"/>
            <w:szCs w:val="24"/>
            <w:lang w:val="en-US"/>
          </w:rPr>
          <w:t>min</w:t>
        </w:r>
      </w:hyperlink>
      <w:r w:rsidRPr="005D6AA6">
        <w:rPr>
          <w:rFonts w:asciiTheme="majorHAnsi" w:hAnsiTheme="majorHAnsi" w:cs="Calibri"/>
          <w:sz w:val="24"/>
          <w:szCs w:val="24"/>
          <w:lang w:val="en-US"/>
        </w:rPr>
        <w:t>(</w:t>
      </w:r>
      <w:hyperlink r:id="rId16" w:history="1">
        <w:r w:rsidRPr="005D6AA6">
          <w:rPr>
            <w:rStyle w:val="Hyperlink"/>
            <w:rFonts w:asciiTheme="majorHAnsi" w:hAnsiTheme="majorHAnsi" w:cs="Calibri"/>
            <w:sz w:val="24"/>
            <w:szCs w:val="24"/>
            <w:lang w:val="en-US"/>
          </w:rPr>
          <w:t>ceiling</w:t>
        </w:r>
      </w:hyperlink>
      <w:r w:rsidRPr="005D6AA6">
        <w:rPr>
          <w:rFonts w:asciiTheme="majorHAnsi" w:hAnsiTheme="majorHAnsi" w:cs="Calibri"/>
          <w:sz w:val="24"/>
          <w:szCs w:val="24"/>
          <w:lang w:val="en-US"/>
        </w:rPr>
        <w:t>(</w:t>
      </w:r>
      <w:hyperlink r:id="rId17" w:history="1">
        <w:r w:rsidRPr="005D6AA6">
          <w:rPr>
            <w:rStyle w:val="Hyperlink"/>
            <w:rFonts w:asciiTheme="majorHAnsi" w:hAnsiTheme="majorHAnsi" w:cs="Calibri"/>
            <w:sz w:val="24"/>
            <w:szCs w:val="24"/>
            <w:lang w:val="en-US"/>
          </w:rPr>
          <w:t>sqrt</w:t>
        </w:r>
      </w:hyperlink>
      <w:r w:rsidRPr="005D6AA6">
        <w:rPr>
          <w:rFonts w:asciiTheme="majorHAnsi" w:hAnsiTheme="majorHAnsi" w:cs="Calibri"/>
          <w:sz w:val="24"/>
          <w:szCs w:val="24"/>
          <w:lang w:val="en-US"/>
        </w:rPr>
        <w:t>(</w:t>
      </w:r>
      <w:hyperlink r:id="rId18"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 xml:space="preserve">(X)) + 20), </w:t>
      </w:r>
      <w:hyperlink r:id="rId19"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(X)),</w:t>
      </w:r>
    </w:p>
    <w:p w14:paraId="59F0E992" w14:textId="77777777" w:rsidR="00E26EC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w:t>
      </w:r>
      <w:r w:rsidRPr="00552138">
        <w:rPr>
          <w:rFonts w:asciiTheme="majorHAnsi" w:hAnsiTheme="majorHAnsi" w:cs="Calibri"/>
          <w:sz w:val="24"/>
          <w:szCs w:val="24"/>
          <w:lang w:val="en-US"/>
        </w:rPr>
        <w:t>min.node.size = 5,</w:t>
      </w:r>
      <w:commentRangeEnd w:id="18"/>
      <w:r w:rsidR="005D6AA6">
        <w:rPr>
          <w:rStyle w:val="Kommentarzeichen"/>
          <w:rFonts w:asciiTheme="majorHAnsi" w:hAnsiTheme="majorHAnsi" w:cs="Calibri"/>
          <w:sz w:val="24"/>
          <w:szCs w:val="24"/>
          <w:lang w:val="en-US"/>
        </w:rPr>
        <w:commentReference w:id="18"/>
      </w:r>
    </w:p>
    <w:p w14:paraId="4A44576F" w14:textId="77777777" w:rsidR="00C15F09" w:rsidRDefault="00C15F09" w:rsidP="00E26EC6">
      <w:pPr>
        <w:pStyle w:val="Listenabsatz"/>
        <w:rPr>
          <w:rFonts w:asciiTheme="majorHAnsi" w:hAnsiTheme="majorHAnsi" w:cs="Calibri"/>
          <w:sz w:val="24"/>
          <w:szCs w:val="24"/>
          <w:lang w:val="en-US"/>
        </w:rPr>
      </w:pPr>
    </w:p>
    <w:p w14:paraId="7FFDCFFB" w14:textId="3B4FA985" w:rsidR="00C15F09" w:rsidRPr="00552138" w:rsidRDefault="00C15F09" w:rsidP="00E26EC6">
      <w:pPr>
        <w:pStyle w:val="Listenabsatz"/>
        <w:rPr>
          <w:rFonts w:asciiTheme="majorHAnsi" w:hAnsiTheme="majorHAnsi" w:cs="Calibri"/>
          <w:sz w:val="24"/>
          <w:szCs w:val="24"/>
          <w:lang w:val="en-US"/>
        </w:rPr>
      </w:pPr>
      <w:r>
        <w:rPr>
          <w:rFonts w:asciiTheme="majorHAnsi" w:hAnsiTheme="majorHAnsi" w:cs="Calibri"/>
          <w:sz w:val="24"/>
          <w:szCs w:val="24"/>
          <w:lang w:val="en-US"/>
        </w:rPr>
        <w:t>mtry is dynamically set, depending on the number of observations in the dataset.</w:t>
      </w:r>
    </w:p>
    <w:p w14:paraId="5FB2831A" w14:textId="34989E43" w:rsidR="008C15E9" w:rsidRPr="005D6AA6" w:rsidRDefault="008C15E9" w:rsidP="00E466F8">
      <w:pPr>
        <w:pStyle w:val="Listenabsatz"/>
        <w:rPr>
          <w:rFonts w:asciiTheme="majorHAnsi" w:hAnsiTheme="majorHAnsi" w:cs="Calibri"/>
          <w:sz w:val="24"/>
          <w:szCs w:val="24"/>
          <w:lang w:val="en-US"/>
        </w:rPr>
      </w:pP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 IPTW + Regression, the propensity scores are estimated using the glm function from the R package ?, using a logit models. The treatment assignment T as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Stabilized weights are then calculated with the formula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19"/>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19"/>
      <w:r w:rsidR="005D6AA6" w:rsidRPr="005D6AA6">
        <w:rPr>
          <w:rStyle w:val="Kommentarzeichen"/>
          <w:rFonts w:asciiTheme="majorHAnsi" w:hAnsiTheme="majorHAnsi" w:cs="Calibri"/>
          <w:sz w:val="24"/>
          <w:szCs w:val="24"/>
          <w:lang w:val="en-US"/>
        </w:rPr>
        <w:commentReference w:id="19"/>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\text{RMSE} = \sqrt{ \frac{1}{n} \sum_{i=1}^n (\hat{\tau}_i - \tau)^2 }</w:t>
      </w:r>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 xml:space="preserve">here \hat{\tau}_i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confidence 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DGP, but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No only the average performance across DGPs is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In practical appliclations,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models are ranked witin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29806EE3" w14:textId="77777777" w:rsidR="00524083" w:rsidRDefault="00524083" w:rsidP="00C23A5B">
      <w:pPr>
        <w:pStyle w:val="Listenabsatz"/>
        <w:rPr>
          <w:rFonts w:asciiTheme="majorHAnsi" w:hAnsiTheme="majorHAnsi" w:cs="Calibri"/>
          <w:b/>
          <w:bCs/>
          <w:sz w:val="24"/>
          <w:szCs w:val="24"/>
          <w:u w:val="single"/>
          <w:lang w:val="en-US"/>
        </w:rPr>
      </w:pPr>
    </w:p>
    <w:p w14:paraId="5FCB7328" w14:textId="77777777" w:rsidR="007825FF" w:rsidRDefault="007825FF" w:rsidP="00C23A5B">
      <w:pPr>
        <w:pStyle w:val="Listenabsatz"/>
        <w:rPr>
          <w:rFonts w:asciiTheme="majorHAnsi" w:hAnsiTheme="majorHAnsi" w:cs="Calibri"/>
          <w:b/>
          <w:bCs/>
          <w:sz w:val="24"/>
          <w:szCs w:val="24"/>
          <w:u w:val="single"/>
          <w:lang w:val="en-US"/>
        </w:rPr>
      </w:pPr>
    </w:p>
    <w:p w14:paraId="75CD03FD" w14:textId="77777777" w:rsidR="007825FF" w:rsidRPr="005D6AA6" w:rsidRDefault="007825FF"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rmse, ci length and the coverage of each methods aggregated over all DGPs, rounded to the third decimal. The BART-PS-BART model and the S-Learner have the same mean RMSE of 0.231, closely followed by BART-PS-GLM with a mean rmse of 0.233.  The RMSE of the T-Learner is a little bit higher with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w:t>
      </w:r>
      <w:r w:rsidR="008B1393" w:rsidRPr="005D6AA6">
        <w:rPr>
          <w:rFonts w:asciiTheme="majorHAnsi" w:hAnsiTheme="majorHAnsi" w:cs="Calibri"/>
          <w:sz w:val="24"/>
          <w:szCs w:val="24"/>
          <w:lang w:val="en-US"/>
        </w:rPr>
        <w:lastRenderedPageBreak/>
        <w:t xml:space="preserve">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3C60551A" w:rsidR="00FB1625" w:rsidRDefault="00FB1625" w:rsidP="00C23A5B">
      <w:pPr>
        <w:pStyle w:val="Listenabsatz"/>
        <w:rPr>
          <w:rFonts w:asciiTheme="majorHAnsi" w:hAnsiTheme="majorHAnsi" w:cs="Calibri"/>
          <w:b/>
          <w:bCs/>
          <w:sz w:val="24"/>
          <w:szCs w:val="24"/>
          <w:u w:val="single"/>
          <w:lang w:val="en-US"/>
        </w:rPr>
      </w:pPr>
    </w:p>
    <w:p w14:paraId="56AD94F8" w14:textId="5C38D5B8" w:rsidR="004F7FBF" w:rsidRDefault="004F7FBF" w:rsidP="00C23A5B">
      <w:pPr>
        <w:pStyle w:val="Listenabsatz"/>
        <w:rPr>
          <w:rFonts w:asciiTheme="majorHAnsi" w:hAnsiTheme="majorHAnsi" w:cs="Calibri"/>
          <w:b/>
          <w:bCs/>
          <w:sz w:val="24"/>
          <w:szCs w:val="24"/>
          <w:u w:val="single"/>
          <w:lang w:val="en-US"/>
        </w:rPr>
      </w:pPr>
    </w:p>
    <w:p w14:paraId="0B6BD5B4" w14:textId="77777777" w:rsidR="004F7FBF" w:rsidRPr="005D6AA6" w:rsidRDefault="004F7FBF"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t xml:space="preserve">IPTW + Regression is also responsible for the most extreme results of the whole experiments. For DGP30, the model produces estimates which have an average RMSE of X. The estiamtes are so off target that none the confidence intervals cover the ture value in none of the iterations. While all models except PS-BART struggle with DGP30, none of them produce results as bad as weighting.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46BC8D71" w14:textId="7B8A5C84"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Difference in Coverages between S-Learners: due to CI Length</w:t>
      </w:r>
    </w:p>
    <w:p w14:paraId="659C7410" w14:textId="77777777" w:rsidR="003E23B5" w:rsidRPr="00AB644B" w:rsidRDefault="003E23B5" w:rsidP="00C23A5B">
      <w:pPr>
        <w:pStyle w:val="Listenabsatz"/>
        <w:rPr>
          <w:rFonts w:asciiTheme="majorHAnsi" w:hAnsiTheme="majorHAnsi" w:cs="Calibri"/>
          <w:sz w:val="24"/>
          <w:szCs w:val="24"/>
          <w:lang w:val="en-US"/>
        </w:rPr>
      </w:pPr>
    </w:p>
    <w:p w14:paraId="1ACFB003" w14:textId="3818998A" w:rsidR="00E87DCA" w:rsidRPr="00AB644B" w:rsidRDefault="00E87DCA"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The differences in CI Length between the four BART models can be explained when looking at how much uncertainty the different models contain.</w:t>
      </w:r>
      <w:r w:rsidR="00D80A8D" w:rsidRPr="00AB644B">
        <w:rPr>
          <w:rFonts w:asciiTheme="majorHAnsi" w:hAnsiTheme="majorHAnsi" w:cs="Calibri"/>
          <w:sz w:val="24"/>
          <w:szCs w:val="24"/>
          <w:lang w:val="en-US"/>
        </w:rPr>
        <w:t xml:space="preserve"> The models that include propensity scores add another level of uncertainty since they include one more covariate which is an estimate.</w:t>
      </w:r>
      <w:r w:rsidR="00DE1BA2" w:rsidRPr="00AB644B">
        <w:rPr>
          <w:rFonts w:asciiTheme="majorHAnsi" w:hAnsiTheme="majorHAnsi" w:cs="Calibri"/>
          <w:sz w:val="24"/>
          <w:szCs w:val="24"/>
          <w:lang w:val="en-US"/>
        </w:rPr>
        <w:t xml:space="preserve"> </w:t>
      </w:r>
      <w:r w:rsidR="00741F43" w:rsidRPr="00552138">
        <w:rPr>
          <w:rFonts w:asciiTheme="majorHAnsi" w:hAnsiTheme="majorHAnsi" w:cs="Calibri"/>
          <w:sz w:val="24"/>
          <w:szCs w:val="24"/>
          <w:lang w:val="en-US"/>
        </w:rPr>
        <w:t>(nachschauen, warum GLM lower than BART).</w:t>
      </w:r>
      <w:r w:rsidR="000213D8" w:rsidRPr="00552138">
        <w:rPr>
          <w:rFonts w:asciiTheme="majorHAnsi" w:hAnsiTheme="majorHAnsi" w:cs="Calibri"/>
          <w:sz w:val="24"/>
          <w:szCs w:val="24"/>
          <w:lang w:val="en-US"/>
        </w:rPr>
        <w:t xml:space="preserve"> </w:t>
      </w:r>
      <w:r w:rsidR="000213D8" w:rsidRPr="00AB644B">
        <w:rPr>
          <w:rFonts w:asciiTheme="majorHAnsi" w:hAnsiTheme="majorHAnsi" w:cs="Calibri"/>
          <w:sz w:val="24"/>
          <w:szCs w:val="24"/>
          <w:lang w:val="en-US"/>
        </w:rPr>
        <w:t xml:space="preserve">The T-Learner also fits two models, so further uncertainty is introduced. </w:t>
      </w:r>
    </w:p>
    <w:p w14:paraId="0DEB7123" w14:textId="77777777" w:rsidR="003E23B5" w:rsidRPr="00AB644B" w:rsidRDefault="003E23B5" w:rsidP="00C23A5B">
      <w:pPr>
        <w:pStyle w:val="Listenabsatz"/>
        <w:rPr>
          <w:rFonts w:asciiTheme="majorHAnsi" w:hAnsiTheme="majorHAnsi" w:cs="Calibri"/>
          <w:sz w:val="24"/>
          <w:szCs w:val="24"/>
          <w:lang w:val="en-US"/>
        </w:rPr>
      </w:pPr>
    </w:p>
    <w:p w14:paraId="5D6759AB" w14:textId="2A09E46A" w:rsidR="003E23B5" w:rsidRPr="00AB644B" w:rsidRDefault="003E23B5"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RMSE/Normalized RMSE:</w:t>
      </w: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1BB07AA" w:rsidR="003E23B5" w:rsidRPr="00142357" w:rsidRDefault="003E23B5" w:rsidP="00C23A5B">
      <w:pPr>
        <w:pStyle w:val="Listenabsatz"/>
        <w:rPr>
          <w:rFonts w:asciiTheme="majorHAnsi" w:hAnsiTheme="majorHAnsi" w:cs="Calibri"/>
          <w:b/>
          <w:bCs/>
          <w:sz w:val="24"/>
          <w:szCs w:val="24"/>
          <w:u w:val="single"/>
          <w:lang w:val="en-US"/>
        </w:rPr>
      </w:pPr>
      <w:r w:rsidRPr="00142357">
        <w:rPr>
          <w:rFonts w:asciiTheme="majorHAnsi" w:hAnsiTheme="majorHAnsi" w:cs="Calibri"/>
          <w:b/>
          <w:bCs/>
          <w:sz w:val="24"/>
          <w:szCs w:val="24"/>
          <w:u w:val="single"/>
          <w:lang w:val="en-US"/>
        </w:rPr>
        <w:t>By DGP:</w:t>
      </w:r>
    </w:p>
    <w:p w14:paraId="67E9D7AC" w14:textId="64377D7A" w:rsidR="00930788" w:rsidRDefault="003E23B5" w:rsidP="00930788">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To get a more detailed look at the methods and under which </w:t>
      </w:r>
      <w:r w:rsidR="00E30E76">
        <w:rPr>
          <w:rFonts w:asciiTheme="majorHAnsi" w:hAnsiTheme="majorHAnsi" w:cs="Calibri"/>
          <w:sz w:val="24"/>
          <w:szCs w:val="24"/>
          <w:lang w:val="en-US"/>
        </w:rPr>
        <w:t>circumstances</w:t>
      </w:r>
      <w:r w:rsidRPr="00AB644B">
        <w:rPr>
          <w:rFonts w:asciiTheme="majorHAnsi" w:hAnsiTheme="majorHAnsi" w:cs="Calibri"/>
          <w:sz w:val="24"/>
          <w:szCs w:val="24"/>
          <w:lang w:val="en-US"/>
        </w:rPr>
        <w:t xml:space="preserve"> they perform better or worse, they will now be evaluated by DGP</w:t>
      </w:r>
      <w:r w:rsidR="00930788" w:rsidRPr="00AB644B">
        <w:rPr>
          <w:rFonts w:asciiTheme="majorHAnsi" w:hAnsiTheme="majorHAnsi" w:cs="Calibri"/>
          <w:sz w:val="24"/>
          <w:szCs w:val="24"/>
          <w:lang w:val="en-US"/>
        </w:rPr>
        <w:t>.</w:t>
      </w:r>
      <w:r w:rsidR="000C62D3">
        <w:rPr>
          <w:rFonts w:asciiTheme="majorHAnsi" w:hAnsiTheme="majorHAnsi" w:cs="Calibri"/>
          <w:sz w:val="24"/>
          <w:szCs w:val="24"/>
          <w:lang w:val="en-US"/>
        </w:rPr>
        <w:t xml:space="preserve"> Figure X shows …</w:t>
      </w:r>
    </w:p>
    <w:p w14:paraId="225026D1" w14:textId="77EDF6EB" w:rsidR="00CC2631" w:rsidRDefault="00CC2631" w:rsidP="00930788">
      <w:pPr>
        <w:pStyle w:val="Listenabsatz"/>
        <w:rPr>
          <w:rFonts w:asciiTheme="majorHAnsi" w:hAnsiTheme="majorHAnsi" w:cs="Calibri"/>
          <w:sz w:val="24"/>
          <w:szCs w:val="24"/>
          <w:lang w:val="en-US"/>
        </w:rPr>
      </w:pPr>
    </w:p>
    <w:p w14:paraId="09D71590" w14:textId="77777777"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When looking at the distribution of the RMSE by model for each DGP, it becomes obvious that </w:t>
      </w:r>
    </w:p>
    <w:p w14:paraId="7F2681CA" w14:textId="7B4934A6"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There are many DGPs where all or most models place closely to each other. </w:t>
      </w:r>
    </w:p>
    <w:p w14:paraId="66A0311A" w14:textId="146603E3" w:rsidR="00CC2631" w:rsidRDefault="00CC2631" w:rsidP="00930788">
      <w:pPr>
        <w:pStyle w:val="Listenabsatz"/>
        <w:rPr>
          <w:rFonts w:asciiTheme="majorHAnsi" w:hAnsiTheme="majorHAnsi" w:cs="Calibri"/>
          <w:sz w:val="24"/>
          <w:szCs w:val="24"/>
          <w:lang w:val="en-US"/>
        </w:rPr>
      </w:pPr>
    </w:p>
    <w:p w14:paraId="28AFC7F9" w14:textId="7A97713F" w:rsidR="00CC2631" w:rsidRDefault="00CC2631" w:rsidP="00930788">
      <w:pPr>
        <w:pStyle w:val="Listenabsatz"/>
        <w:rPr>
          <w:rFonts w:asciiTheme="majorHAnsi" w:hAnsiTheme="majorHAnsi" w:cs="Calibri"/>
          <w:sz w:val="24"/>
          <w:szCs w:val="24"/>
          <w:lang w:val="en-US"/>
        </w:rPr>
      </w:pPr>
    </w:p>
    <w:p w14:paraId="024CD92E" w14:textId="6BBB1D71" w:rsidR="00CC2631" w:rsidRDefault="00CC2631" w:rsidP="00CC2631">
      <w:pPr>
        <w:pStyle w:val="Listenabsatz"/>
        <w:rPr>
          <w:rFonts w:asciiTheme="majorHAnsi" w:hAnsiTheme="majorHAnsi" w:cs="Calibri"/>
          <w:sz w:val="24"/>
          <w:szCs w:val="24"/>
          <w:lang w:val="en-US"/>
        </w:rPr>
      </w:pPr>
      <w:r>
        <w:rPr>
          <w:rFonts w:asciiTheme="majorHAnsi" w:hAnsiTheme="majorHAnsi" w:cs="Calibri"/>
          <w:sz w:val="24"/>
          <w:szCs w:val="24"/>
          <w:lang w:val="en-US"/>
        </w:rPr>
        <w:t>Ranking: Out of the 16 DGPs, the S-Learner has the lowest RMSE in 5 cases, followed by PS-BART</w:t>
      </w:r>
      <w:r w:rsidR="0004679B">
        <w:rPr>
          <w:rFonts w:asciiTheme="majorHAnsi" w:hAnsiTheme="majorHAnsi" w:cs="Calibri"/>
          <w:sz w:val="24"/>
          <w:szCs w:val="24"/>
          <w:lang w:val="en-US"/>
        </w:rPr>
        <w:t>, the T-Learner</w:t>
      </w:r>
      <w:r>
        <w:rPr>
          <w:rFonts w:asciiTheme="majorHAnsi" w:hAnsiTheme="majorHAnsi" w:cs="Calibri"/>
          <w:sz w:val="24"/>
          <w:szCs w:val="24"/>
          <w:lang w:val="en-US"/>
        </w:rPr>
        <w:t xml:space="preserve"> </w:t>
      </w:r>
      <w:r w:rsidR="0004679B">
        <w:rPr>
          <w:rFonts w:asciiTheme="majorHAnsi" w:hAnsiTheme="majorHAnsi" w:cs="Calibri"/>
          <w:sz w:val="24"/>
          <w:szCs w:val="24"/>
          <w:lang w:val="en-US"/>
        </w:rPr>
        <w:t>and IPTW + Regression with 3 cases and the causal forest with 2 cases. PS-GLM is never the “winner”.</w:t>
      </w:r>
    </w:p>
    <w:p w14:paraId="1EE07D44" w14:textId="59346ACA" w:rsidR="00CC2631" w:rsidRPr="00AB644B" w:rsidRDefault="00CC2631" w:rsidP="00930788">
      <w:pPr>
        <w:pStyle w:val="Listenabsatz"/>
        <w:rPr>
          <w:rFonts w:asciiTheme="majorHAnsi" w:hAnsiTheme="majorHAnsi" w:cs="Calibri"/>
          <w:sz w:val="24"/>
          <w:szCs w:val="24"/>
          <w:lang w:val="en-US"/>
        </w:rPr>
      </w:pPr>
    </w:p>
    <w:p w14:paraId="29622330" w14:textId="1734D5F5" w:rsidR="00C54F60" w:rsidRDefault="00C54F60" w:rsidP="00C23A5B">
      <w:pPr>
        <w:pStyle w:val="Listenabsatz"/>
        <w:rPr>
          <w:rFonts w:asciiTheme="majorHAnsi" w:hAnsiTheme="majorHAnsi" w:cs="Calibri"/>
          <w:sz w:val="24"/>
          <w:szCs w:val="24"/>
          <w:lang w:val="en-US"/>
        </w:rPr>
      </w:pPr>
    </w:p>
    <w:p w14:paraId="108BAFC3" w14:textId="174B0917" w:rsidR="00A15BCD" w:rsidRPr="00B4092C" w:rsidRDefault="00A15BCD" w:rsidP="00B4092C">
      <w:pPr>
        <w:pStyle w:val="Listenabsatz"/>
        <w:tabs>
          <w:tab w:val="left" w:pos="3135"/>
        </w:tabs>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lastRenderedPageBreak/>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3D297D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The biggest difference between the three models is at DGP30, where the bias of PS-BART is X lower than</w:t>
      </w:r>
      <w:r w:rsidR="008D4FD8">
        <w:rPr>
          <w:rFonts w:asciiTheme="majorHAnsi" w:hAnsiTheme="majorHAnsi" w:cs="Calibri"/>
          <w:sz w:val="24"/>
          <w:szCs w:val="24"/>
          <w:lang w:val="en-US"/>
        </w:rPr>
        <w:t xml:space="preserve"> of X and X. One of the </w:t>
      </w:r>
      <w:r w:rsidR="00A44B79">
        <w:rPr>
          <w:rFonts w:asciiTheme="majorHAnsi" w:hAnsiTheme="majorHAnsi" w:cs="Calibri"/>
          <w:sz w:val="24"/>
          <w:szCs w:val="24"/>
          <w:lang w:val="en-US"/>
        </w:rPr>
        <w:t xml:space="preserve">three </w:t>
      </w:r>
      <w:r w:rsidR="008D4FD8">
        <w:rPr>
          <w:rFonts w:asciiTheme="majorHAnsi" w:hAnsiTheme="majorHAnsi" w:cs="Calibri"/>
          <w:sz w:val="24"/>
          <w:szCs w:val="24"/>
          <w:lang w:val="en-US"/>
        </w:rPr>
        <w:t>S-Learners places first in half of the DGPs (S-Learner 5 times, PS-BART 3 times). Even when they are outperformed by other models, it is often only by a small number</w:t>
      </w:r>
      <w:r w:rsidR="00A44B79">
        <w:rPr>
          <w:rFonts w:asciiTheme="majorHAnsi" w:hAnsiTheme="majorHAnsi" w:cs="Calibri"/>
          <w:sz w:val="24"/>
          <w:szCs w:val="24"/>
          <w:lang w:val="en-US"/>
        </w:rPr>
        <w:t xml:space="preserve"> (such as X in DGP29, where IPTW + Regression is slightly better or DGP64, where the causal forest is X % less biased)</w:t>
      </w:r>
      <w:r w:rsidR="008D4FD8">
        <w:rPr>
          <w:rFonts w:asciiTheme="majorHAnsi" w:hAnsiTheme="majorHAnsi" w:cs="Calibri"/>
          <w:sz w:val="24"/>
          <w:szCs w:val="24"/>
          <w:lang w:val="en-US"/>
        </w:rPr>
        <w:t xml:space="preserve">. </w:t>
      </w:r>
      <w:r w:rsidR="00A44B79">
        <w:rPr>
          <w:rFonts w:asciiTheme="majorHAnsi" w:hAnsiTheme="majorHAnsi" w:cs="Calibri"/>
          <w:sz w:val="24"/>
          <w:szCs w:val="24"/>
          <w:lang w:val="en-US"/>
        </w:rPr>
        <w:t xml:space="preserve">As they are always close to each other, even the worst out of the three is only </w:t>
      </w:r>
      <w:r w:rsidR="00D34C43">
        <w:rPr>
          <w:rFonts w:asciiTheme="majorHAnsi" w:hAnsiTheme="majorHAnsi" w:cs="Calibri"/>
          <w:sz w:val="24"/>
          <w:szCs w:val="24"/>
          <w:lang w:val="en-US"/>
        </w:rPr>
        <w:t xml:space="preserve">slightly worse compared to best model when they are outperformed. </w:t>
      </w:r>
      <w:r w:rsidR="00A44B79">
        <w:rPr>
          <w:rFonts w:asciiTheme="majorHAnsi" w:hAnsiTheme="majorHAnsi" w:cs="Calibri"/>
          <w:sz w:val="24"/>
          <w:szCs w:val="24"/>
          <w:lang w:val="en-US"/>
        </w:rPr>
        <w:t xml:space="preserve">The biggest difference between the </w:t>
      </w:r>
      <w:r w:rsidR="00D34C43">
        <w:rPr>
          <w:rFonts w:asciiTheme="majorHAnsi" w:hAnsiTheme="majorHAnsi" w:cs="Calibri"/>
          <w:sz w:val="24"/>
          <w:szCs w:val="24"/>
          <w:lang w:val="en-US"/>
        </w:rPr>
        <w:t>worst</w:t>
      </w:r>
      <w:r w:rsidR="00A44B79">
        <w:rPr>
          <w:rFonts w:asciiTheme="majorHAnsi" w:hAnsiTheme="majorHAnsi" w:cs="Calibri"/>
          <w:sz w:val="24"/>
          <w:szCs w:val="24"/>
          <w:lang w:val="en-US"/>
        </w:rPr>
        <w:t xml:space="preserve"> S-Learner and</w:t>
      </w:r>
      <w:r w:rsidR="00D34C43">
        <w:rPr>
          <w:rFonts w:asciiTheme="majorHAnsi" w:hAnsiTheme="majorHAnsi" w:cs="Calibri"/>
          <w:sz w:val="24"/>
          <w:szCs w:val="24"/>
          <w:lang w:val="en-US"/>
        </w:rPr>
        <w:t xml:space="preserve"> the least biased model is X at DGP X.</w:t>
      </w:r>
      <w:r w:rsidR="00A44B79">
        <w:rPr>
          <w:rFonts w:asciiTheme="majorHAnsi" w:hAnsiTheme="majorHAnsi" w:cs="Calibri"/>
          <w:sz w:val="24"/>
          <w:szCs w:val="24"/>
          <w:lang w:val="en-US"/>
        </w:rPr>
        <w:t xml:space="preserve"> </w:t>
      </w:r>
      <w:r w:rsidR="008D4FD8" w:rsidRPr="008D4FD8">
        <w:rPr>
          <w:rFonts w:asciiTheme="majorHAnsi" w:hAnsiTheme="majorHAnsi" w:cs="Calibri"/>
          <w:sz w:val="24"/>
          <w:szCs w:val="24"/>
          <w:lang w:val="en-US"/>
        </w:rPr>
        <w:t>None of the S-Learners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3FF936AC" w:rsidR="00802D9F" w:rsidRDefault="007C4BF1" w:rsidP="00FB1625">
      <w:pPr>
        <w:pStyle w:val="Listenabsatz"/>
        <w:rPr>
          <w:rFonts w:asciiTheme="majorHAnsi" w:hAnsiTheme="majorHAnsi" w:cs="Calibri"/>
          <w:sz w:val="24"/>
          <w:szCs w:val="24"/>
          <w:lang w:val="en-US"/>
        </w:rPr>
      </w:pPr>
      <w:commentRangeStart w:id="20"/>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w:t>
      </w:r>
      <w:r w:rsidR="00D34C43">
        <w:rPr>
          <w:rFonts w:asciiTheme="majorHAnsi" w:hAnsiTheme="majorHAnsi" w:cs="Calibri"/>
          <w:sz w:val="24"/>
          <w:szCs w:val="24"/>
          <w:lang w:val="en-US"/>
        </w:rPr>
        <w:t xml:space="preserve"> between each other</w:t>
      </w:r>
      <w:r w:rsidR="00CC2631">
        <w:rPr>
          <w:rFonts w:asciiTheme="majorHAnsi" w:hAnsiTheme="majorHAnsi" w:cs="Calibri"/>
          <w:sz w:val="24"/>
          <w:szCs w:val="24"/>
          <w:lang w:val="en-US"/>
        </w:rPr>
        <w:t xml:space="preserv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20"/>
      <w:r w:rsidR="008D4FD8">
        <w:rPr>
          <w:rStyle w:val="Kommentarzeichen"/>
          <w:rFonts w:asciiTheme="majorHAnsi" w:hAnsiTheme="majorHAnsi" w:cs="Calibri"/>
          <w:sz w:val="24"/>
          <w:szCs w:val="24"/>
          <w:lang w:val="en-US"/>
        </w:rPr>
        <w:commentReference w:id="20"/>
      </w:r>
    </w:p>
    <w:p w14:paraId="58129906" w14:textId="77777777" w:rsidR="007446C2" w:rsidRDefault="007446C2" w:rsidP="00FB1625">
      <w:pPr>
        <w:pStyle w:val="Listenabsatz"/>
        <w:rPr>
          <w:rFonts w:asciiTheme="majorHAnsi" w:hAnsiTheme="majorHAnsi" w:cs="Calibri"/>
          <w:sz w:val="24"/>
          <w:szCs w:val="24"/>
          <w:lang w:val="en-US"/>
        </w:rPr>
      </w:pPr>
    </w:p>
    <w:p w14:paraId="36496B78" w14:textId="05829337" w:rsidR="0015360A" w:rsidRDefault="008C12DA" w:rsidP="0015360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pattern of low differences between the three models also appears in the coverage rates and confidence interval length, which both are close to each other across all DGPs. </w:t>
      </w:r>
      <w:r w:rsidR="007446C2">
        <w:rPr>
          <w:rFonts w:asciiTheme="majorHAnsi" w:hAnsiTheme="majorHAnsi" w:cs="Calibri"/>
          <w:sz w:val="24"/>
          <w:szCs w:val="24"/>
          <w:lang w:val="en-US"/>
        </w:rPr>
        <w:t xml:space="preserve">The coverage rate of PS-BART is </w:t>
      </w:r>
      <w:r w:rsidR="001A4D3D">
        <w:rPr>
          <w:rFonts w:asciiTheme="majorHAnsi" w:hAnsiTheme="majorHAnsi" w:cs="Calibri"/>
          <w:sz w:val="24"/>
          <w:szCs w:val="24"/>
          <w:lang w:val="en-US"/>
        </w:rPr>
        <w:t xml:space="preserve">on average higher, which goes along with wider confidence intervals. </w:t>
      </w:r>
      <w:r>
        <w:rPr>
          <w:rFonts w:asciiTheme="majorHAnsi" w:hAnsiTheme="majorHAnsi" w:cs="Calibri"/>
          <w:sz w:val="24"/>
          <w:szCs w:val="24"/>
          <w:lang w:val="en-US"/>
        </w:rPr>
        <w:t xml:space="preserve"> All three BART S-Learners reach a coverage rate of over 90% for all but three DGPs. </w:t>
      </w:r>
      <w:r w:rsidR="0015360A">
        <w:rPr>
          <w:rFonts w:asciiTheme="majorHAnsi" w:hAnsiTheme="majorHAnsi" w:cs="Calibri"/>
          <w:sz w:val="24"/>
          <w:szCs w:val="24"/>
          <w:lang w:val="en-US"/>
        </w:rPr>
        <w:t xml:space="preserve">The confidence intervals can be too conservative as in X DGPS the coverage </w:t>
      </w:r>
      <w:r w:rsidR="00D96524">
        <w:rPr>
          <w:rFonts w:asciiTheme="majorHAnsi" w:hAnsiTheme="majorHAnsi" w:cs="Calibri"/>
          <w:sz w:val="24"/>
          <w:szCs w:val="24"/>
          <w:lang w:val="en-US"/>
        </w:rPr>
        <w:t>exceeds</w:t>
      </w:r>
      <w:r w:rsidR="0015360A">
        <w:rPr>
          <w:rFonts w:asciiTheme="majorHAnsi" w:hAnsiTheme="majorHAnsi" w:cs="Calibri"/>
          <w:sz w:val="24"/>
          <w:szCs w:val="24"/>
          <w:lang w:val="en-US"/>
        </w:rPr>
        <w:t xml:space="preserve"> 95%.</w:t>
      </w:r>
    </w:p>
    <w:p w14:paraId="4B22F532" w14:textId="62C632AF" w:rsidR="00802D9F" w:rsidRPr="00B4092C" w:rsidRDefault="000C6D42" w:rsidP="00B4092C">
      <w:pPr>
        <w:pStyle w:val="Listenabsatz"/>
        <w:rPr>
          <w:rFonts w:asciiTheme="majorHAnsi" w:hAnsiTheme="majorHAnsi" w:cs="Calibri"/>
          <w:sz w:val="24"/>
          <w:szCs w:val="24"/>
          <w:lang w:val="en-US"/>
        </w:rPr>
      </w:pPr>
      <w:r>
        <w:rPr>
          <w:rFonts w:asciiTheme="majorHAnsi" w:hAnsiTheme="majorHAnsi" w:cs="Calibri"/>
          <w:sz w:val="24"/>
          <w:szCs w:val="24"/>
          <w:lang w:val="en-US"/>
        </w:rPr>
        <w:t>Two</w:t>
      </w:r>
      <w:r w:rsidR="00533FAB">
        <w:rPr>
          <w:rFonts w:asciiTheme="majorHAnsi" w:hAnsiTheme="majorHAnsi" w:cs="Calibri"/>
          <w:sz w:val="24"/>
          <w:szCs w:val="24"/>
          <w:lang w:val="en-US"/>
        </w:rPr>
        <w:t xml:space="preserve"> DGPs stand out with bad coverage rates. At DGP30, while PS-BART reaches a coverage of 94%, PS-GLM has only </w:t>
      </w:r>
      <w:r>
        <w:rPr>
          <w:rFonts w:asciiTheme="majorHAnsi" w:hAnsiTheme="majorHAnsi" w:cs="Calibri"/>
          <w:sz w:val="24"/>
          <w:szCs w:val="24"/>
          <w:lang w:val="en-US"/>
        </w:rPr>
        <w:t>has a coverage of _ and the S-Learner even of _. At DGP 39. the coverage rate is lowest for all S-Learners, with the S-Learner at _, PS-GLM at _ and PS-BART at _.</w:t>
      </w:r>
      <w:r w:rsidR="00C15F09">
        <w:rPr>
          <w:rFonts w:asciiTheme="majorHAnsi" w:hAnsiTheme="majorHAnsi" w:cs="Calibri"/>
          <w:sz w:val="24"/>
          <w:szCs w:val="24"/>
          <w:lang w:val="en-US"/>
        </w:rPr>
        <w:t xml:space="preserve"> </w:t>
      </w: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66FD20EE" w14:textId="19F41277" w:rsidR="00AC4AB0" w:rsidRDefault="00533FAB" w:rsidP="00AC4AB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w:t>
      </w:r>
      <w:r w:rsidR="00B001F8">
        <w:rPr>
          <w:rFonts w:asciiTheme="majorHAnsi" w:hAnsiTheme="majorHAnsi" w:cs="Calibri"/>
          <w:sz w:val="24"/>
          <w:szCs w:val="24"/>
          <w:lang w:val="en-US"/>
        </w:rPr>
        <w:t>most</w:t>
      </w:r>
      <w:r>
        <w:rPr>
          <w:rFonts w:asciiTheme="majorHAnsi" w:hAnsiTheme="majorHAnsi" w:cs="Calibri"/>
          <w:sz w:val="24"/>
          <w:szCs w:val="24"/>
          <w:lang w:val="en-US"/>
        </w:rPr>
        <w:t xml:space="preserve"> DGPs, t</w:t>
      </w:r>
      <w:r w:rsidR="00930788" w:rsidRPr="00AB644B">
        <w:rPr>
          <w:rFonts w:asciiTheme="majorHAnsi" w:hAnsiTheme="majorHAnsi" w:cs="Calibri"/>
          <w:sz w:val="24"/>
          <w:szCs w:val="24"/>
          <w:lang w:val="en-US"/>
        </w:rPr>
        <w:t>he</w:t>
      </w:r>
      <w:r w:rsidR="00B001F8">
        <w:rPr>
          <w:rFonts w:asciiTheme="majorHAnsi" w:hAnsiTheme="majorHAnsi" w:cs="Calibri"/>
          <w:sz w:val="24"/>
          <w:szCs w:val="24"/>
          <w:lang w:val="en-US"/>
        </w:rPr>
        <w:t xml:space="preserve"> bias of the</w:t>
      </w:r>
      <w:r w:rsidR="00930788" w:rsidRPr="00AB644B">
        <w:rPr>
          <w:rFonts w:asciiTheme="majorHAnsi" w:hAnsiTheme="majorHAnsi" w:cs="Calibri"/>
          <w:sz w:val="24"/>
          <w:szCs w:val="24"/>
          <w:lang w:val="en-US"/>
        </w:rPr>
        <w:t xml:space="preserve"> T-Learner</w:t>
      </w:r>
      <w:r>
        <w:rPr>
          <w:rFonts w:asciiTheme="majorHAnsi" w:hAnsiTheme="majorHAnsi" w:cs="Calibri"/>
          <w:sz w:val="24"/>
          <w:szCs w:val="24"/>
          <w:lang w:val="en-US"/>
        </w:rPr>
        <w:t xml:space="preserve"> is close the </w:t>
      </w:r>
      <w:r w:rsidR="00B001F8">
        <w:rPr>
          <w:rFonts w:asciiTheme="majorHAnsi" w:hAnsiTheme="majorHAnsi" w:cs="Calibri"/>
          <w:sz w:val="24"/>
          <w:szCs w:val="24"/>
          <w:lang w:val="en-US"/>
        </w:rPr>
        <w:t xml:space="preserve">those of the </w:t>
      </w:r>
      <w:r>
        <w:rPr>
          <w:rFonts w:asciiTheme="majorHAnsi" w:hAnsiTheme="majorHAnsi" w:cs="Calibri"/>
          <w:sz w:val="24"/>
          <w:szCs w:val="24"/>
          <w:lang w:val="en-US"/>
        </w:rPr>
        <w:t xml:space="preserve">three S-Learners. </w:t>
      </w:r>
      <w:r w:rsidR="00B001F8">
        <w:rPr>
          <w:rFonts w:asciiTheme="majorHAnsi" w:hAnsiTheme="majorHAnsi" w:cs="Calibri"/>
          <w:sz w:val="24"/>
          <w:szCs w:val="24"/>
          <w:lang w:val="en-US"/>
        </w:rPr>
        <w:t xml:space="preserve">Most of the times it is slightly higher than all of the S-Learners (such as in DGP 29, 58 or 61) or places somewhere between them (e.g. in DGP 32 or 39). </w:t>
      </w:r>
      <w:r w:rsidR="00A412A6">
        <w:rPr>
          <w:rFonts w:asciiTheme="majorHAnsi" w:hAnsiTheme="majorHAnsi" w:cs="Calibri"/>
          <w:sz w:val="24"/>
          <w:szCs w:val="24"/>
          <w:lang w:val="en-US"/>
        </w:rPr>
        <w:t xml:space="preserve">The biggest difference to the S-Learners is in DGPs </w:t>
      </w:r>
      <w:r w:rsidR="001204E2">
        <w:rPr>
          <w:rFonts w:asciiTheme="majorHAnsi" w:hAnsiTheme="majorHAnsi" w:cs="Calibri"/>
          <w:sz w:val="24"/>
          <w:szCs w:val="24"/>
          <w:lang w:val="en-US"/>
        </w:rPr>
        <w:t xml:space="preserve">30, </w:t>
      </w:r>
      <w:r w:rsidR="00A412A6">
        <w:rPr>
          <w:rFonts w:asciiTheme="majorHAnsi" w:hAnsiTheme="majorHAnsi" w:cs="Calibri"/>
          <w:sz w:val="24"/>
          <w:szCs w:val="24"/>
          <w:lang w:val="en-US"/>
        </w:rPr>
        <w:t>37, 38, 40</w:t>
      </w:r>
      <w:r w:rsidR="001204E2">
        <w:rPr>
          <w:rFonts w:asciiTheme="majorHAnsi" w:hAnsiTheme="majorHAnsi" w:cs="Calibri"/>
          <w:sz w:val="24"/>
          <w:szCs w:val="24"/>
          <w:lang w:val="en-US"/>
        </w:rPr>
        <w:t xml:space="preserve"> and</w:t>
      </w:r>
      <w:r w:rsidR="00A412A6">
        <w:rPr>
          <w:rFonts w:asciiTheme="majorHAnsi" w:hAnsiTheme="majorHAnsi" w:cs="Calibri"/>
          <w:sz w:val="24"/>
          <w:szCs w:val="24"/>
          <w:lang w:val="en-US"/>
        </w:rPr>
        <w:t xml:space="preserve"> 62</w:t>
      </w:r>
      <w:r w:rsidR="00DF34A1">
        <w:rPr>
          <w:rFonts w:asciiTheme="majorHAnsi" w:hAnsiTheme="majorHAnsi" w:cs="Calibri"/>
          <w:sz w:val="24"/>
          <w:szCs w:val="24"/>
          <w:lang w:val="en-US"/>
        </w:rPr>
        <w:t>, with DGP30 being the biggest difference at X.</w:t>
      </w:r>
      <w:r w:rsidR="001204E2">
        <w:rPr>
          <w:rFonts w:asciiTheme="majorHAnsi" w:hAnsiTheme="majorHAnsi" w:cs="Calibri"/>
          <w:sz w:val="24"/>
          <w:szCs w:val="24"/>
          <w:lang w:val="en-US"/>
        </w:rPr>
        <w:t xml:space="preserve"> </w:t>
      </w:r>
      <w:r w:rsidR="00A412A6">
        <w:rPr>
          <w:rFonts w:asciiTheme="majorHAnsi" w:hAnsiTheme="majorHAnsi" w:cs="Calibri"/>
          <w:sz w:val="24"/>
          <w:szCs w:val="24"/>
          <w:lang w:val="en-US"/>
        </w:rPr>
        <w:t xml:space="preserve"> </w:t>
      </w:r>
    </w:p>
    <w:p w14:paraId="3A80EEF4" w14:textId="05E21AAD" w:rsidR="00C93638" w:rsidRPr="001204E2" w:rsidRDefault="00DF34A1" w:rsidP="001204E2">
      <w:pPr>
        <w:pStyle w:val="Listenabsatz"/>
        <w:rPr>
          <w:rFonts w:asciiTheme="majorHAnsi" w:hAnsiTheme="majorHAnsi" w:cs="Calibri"/>
          <w:sz w:val="24"/>
          <w:szCs w:val="24"/>
          <w:lang w:val="en-US"/>
        </w:rPr>
      </w:pPr>
      <w:r>
        <w:rPr>
          <w:rFonts w:asciiTheme="majorHAnsi" w:hAnsiTheme="majorHAnsi" w:cs="Calibri"/>
          <w:sz w:val="24"/>
          <w:szCs w:val="24"/>
          <w:lang w:val="en-US"/>
        </w:rPr>
        <w:t>The T-Learner</w:t>
      </w:r>
      <w:r w:rsidR="00B001F8">
        <w:rPr>
          <w:rFonts w:asciiTheme="majorHAnsi" w:hAnsiTheme="majorHAnsi" w:cs="Calibri"/>
          <w:sz w:val="24"/>
          <w:szCs w:val="24"/>
          <w:lang w:val="en-US"/>
        </w:rPr>
        <w:t xml:space="preserve"> outperforms all three S-Learners in </w:t>
      </w:r>
      <w:r w:rsidR="00AC4AB0">
        <w:rPr>
          <w:rFonts w:asciiTheme="majorHAnsi" w:hAnsiTheme="majorHAnsi" w:cs="Calibri"/>
          <w:sz w:val="24"/>
          <w:szCs w:val="24"/>
          <w:lang w:val="en-US"/>
        </w:rPr>
        <w:t xml:space="preserve">only </w:t>
      </w:r>
      <w:r w:rsidR="00B001F8">
        <w:rPr>
          <w:rFonts w:asciiTheme="majorHAnsi" w:hAnsiTheme="majorHAnsi" w:cs="Calibri"/>
          <w:sz w:val="24"/>
          <w:szCs w:val="24"/>
          <w:lang w:val="en-US"/>
        </w:rPr>
        <w:t>5 cases</w:t>
      </w:r>
      <w:r w:rsidR="00AC4AB0">
        <w:rPr>
          <w:rFonts w:asciiTheme="majorHAnsi" w:hAnsiTheme="majorHAnsi" w:cs="Calibri"/>
          <w:sz w:val="24"/>
          <w:szCs w:val="24"/>
          <w:lang w:val="en-US"/>
        </w:rPr>
        <w:t xml:space="preserve"> (DGPs 31, 57, 59, 60, 63)</w:t>
      </w:r>
      <w:r w:rsidR="00B001F8" w:rsidRPr="00AC4AB0">
        <w:rPr>
          <w:rFonts w:asciiTheme="majorHAnsi" w:hAnsiTheme="majorHAnsi" w:cs="Calibri"/>
          <w:sz w:val="24"/>
          <w:szCs w:val="24"/>
          <w:lang w:val="en-US"/>
        </w:rPr>
        <w:t xml:space="preserve">, </w:t>
      </w:r>
      <w:r w:rsidR="00AC4AB0">
        <w:rPr>
          <w:rFonts w:asciiTheme="majorHAnsi" w:hAnsiTheme="majorHAnsi" w:cs="Calibri"/>
          <w:sz w:val="24"/>
          <w:szCs w:val="24"/>
          <w:lang w:val="en-US"/>
        </w:rPr>
        <w:t xml:space="preserve">in </w:t>
      </w:r>
      <w:r w:rsidR="00B001F8" w:rsidRPr="00AC4AB0">
        <w:rPr>
          <w:rFonts w:asciiTheme="majorHAnsi" w:hAnsiTheme="majorHAnsi" w:cs="Calibri"/>
          <w:sz w:val="24"/>
          <w:szCs w:val="24"/>
          <w:lang w:val="en-US"/>
        </w:rPr>
        <w:t xml:space="preserve">four of </w:t>
      </w:r>
      <w:r w:rsidR="00AC4AB0">
        <w:rPr>
          <w:rFonts w:asciiTheme="majorHAnsi" w:hAnsiTheme="majorHAnsi" w:cs="Calibri"/>
          <w:sz w:val="24"/>
          <w:szCs w:val="24"/>
          <w:lang w:val="en-US"/>
        </w:rPr>
        <w:t>them (all except 60) it</w:t>
      </w:r>
      <w:r w:rsidR="00B001F8" w:rsidRPr="00AC4AB0">
        <w:rPr>
          <w:rFonts w:asciiTheme="majorHAnsi" w:hAnsiTheme="majorHAnsi" w:cs="Calibri"/>
          <w:sz w:val="24"/>
          <w:szCs w:val="24"/>
          <w:lang w:val="en-US"/>
        </w:rPr>
        <w:t xml:space="preserve"> has the lowest bias of all DGPs</w:t>
      </w:r>
      <w:r w:rsidR="00AC4AB0" w:rsidRPr="00AC4AB0">
        <w:rPr>
          <w:rFonts w:asciiTheme="majorHAnsi" w:hAnsiTheme="majorHAnsi" w:cs="Calibri"/>
          <w:sz w:val="24"/>
          <w:szCs w:val="24"/>
          <w:lang w:val="en-US"/>
        </w:rPr>
        <w:t>.</w:t>
      </w:r>
      <w:r w:rsidR="00AC4AB0">
        <w:rPr>
          <w:rFonts w:asciiTheme="majorHAnsi" w:hAnsiTheme="majorHAnsi" w:cs="Calibri"/>
          <w:sz w:val="24"/>
          <w:szCs w:val="24"/>
          <w:lang w:val="en-US"/>
        </w:rPr>
        <w:t xml:space="preserve"> The differences, however, are very small, with X% at DGP 57 being the biggest difference to the S-Learner, which places second.</w:t>
      </w:r>
      <w:r w:rsidR="001204E2">
        <w:rPr>
          <w:rFonts w:asciiTheme="majorHAnsi" w:hAnsiTheme="majorHAnsi" w:cs="Calibri"/>
          <w:sz w:val="24"/>
          <w:szCs w:val="24"/>
          <w:lang w:val="en-US"/>
        </w:rPr>
        <w:t xml:space="preserve"> </w:t>
      </w:r>
      <w:r w:rsidR="001204E2" w:rsidRPr="001204E2">
        <w:rPr>
          <w:rFonts w:asciiTheme="majorHAnsi" w:hAnsiTheme="majorHAnsi" w:cs="Calibri"/>
          <w:sz w:val="24"/>
          <w:szCs w:val="24"/>
          <w:lang w:val="en-US"/>
        </w:rPr>
        <w:t>T</w:t>
      </w:r>
      <w:r w:rsidR="00B001F8" w:rsidRPr="001204E2">
        <w:rPr>
          <w:rFonts w:asciiTheme="majorHAnsi" w:hAnsiTheme="majorHAnsi" w:cs="Calibri"/>
          <w:sz w:val="24"/>
          <w:szCs w:val="24"/>
          <w:lang w:val="en-US"/>
        </w:rPr>
        <w:t>he T-Learner has a lower</w:t>
      </w:r>
      <w:r w:rsidR="002C1999" w:rsidRPr="001204E2">
        <w:rPr>
          <w:rFonts w:asciiTheme="majorHAnsi" w:hAnsiTheme="majorHAnsi" w:cs="Calibri"/>
          <w:sz w:val="24"/>
          <w:szCs w:val="24"/>
          <w:lang w:val="en-US"/>
        </w:rPr>
        <w:t xml:space="preserve"> bias</w:t>
      </w:r>
      <w:r w:rsidR="00B001F8" w:rsidRPr="001204E2">
        <w:rPr>
          <w:rFonts w:asciiTheme="majorHAnsi" w:hAnsiTheme="majorHAnsi" w:cs="Calibri"/>
          <w:sz w:val="24"/>
          <w:szCs w:val="24"/>
          <w:lang w:val="en-US"/>
        </w:rPr>
        <w:t xml:space="preserve"> than the casual forest</w:t>
      </w:r>
      <w:r w:rsidR="00AC4AB0" w:rsidRPr="001204E2">
        <w:rPr>
          <w:rFonts w:asciiTheme="majorHAnsi" w:hAnsiTheme="majorHAnsi" w:cs="Calibri"/>
          <w:sz w:val="24"/>
          <w:szCs w:val="24"/>
          <w:lang w:val="en-US"/>
        </w:rPr>
        <w:t xml:space="preserve"> in 11 DGPs</w:t>
      </w:r>
      <w:r w:rsidR="002C1999" w:rsidRPr="001204E2">
        <w:rPr>
          <w:rFonts w:asciiTheme="majorHAnsi" w:hAnsiTheme="majorHAnsi" w:cs="Calibri"/>
          <w:sz w:val="24"/>
          <w:szCs w:val="24"/>
          <w:lang w:val="en-US"/>
        </w:rPr>
        <w:t xml:space="preserve"> and a lower bias than IPTW + Regression i</w:t>
      </w:r>
      <w:r w:rsidR="00AC4AB0" w:rsidRPr="001204E2">
        <w:rPr>
          <w:rFonts w:asciiTheme="majorHAnsi" w:hAnsiTheme="majorHAnsi" w:cs="Calibri"/>
          <w:sz w:val="24"/>
          <w:szCs w:val="24"/>
          <w:lang w:val="en-US"/>
        </w:rPr>
        <w:t>n 9 DGPs</w:t>
      </w:r>
      <w:r w:rsidR="002C1999" w:rsidRPr="001204E2">
        <w:rPr>
          <w:rFonts w:asciiTheme="majorHAnsi" w:hAnsiTheme="majorHAnsi" w:cs="Calibri"/>
          <w:sz w:val="24"/>
          <w:szCs w:val="24"/>
          <w:lang w:val="en-US"/>
        </w:rPr>
        <w:t>.</w:t>
      </w:r>
    </w:p>
    <w:p w14:paraId="00B19807" w14:textId="3BBB41F9" w:rsidR="00C93638" w:rsidRPr="00093708" w:rsidRDefault="001204E2" w:rsidP="00093708">
      <w:pPr>
        <w:pStyle w:val="Listenabsatz"/>
        <w:rPr>
          <w:rFonts w:asciiTheme="majorHAnsi" w:hAnsiTheme="majorHAnsi" w:cs="Calibri"/>
          <w:sz w:val="24"/>
          <w:szCs w:val="24"/>
          <w:lang w:val="en-US"/>
        </w:rPr>
      </w:pPr>
      <w:r>
        <w:rPr>
          <w:rFonts w:asciiTheme="majorHAnsi" w:hAnsiTheme="majorHAnsi" w:cs="Calibri"/>
          <w:sz w:val="24"/>
          <w:szCs w:val="24"/>
          <w:lang w:val="en-US"/>
        </w:rPr>
        <w:t>For 11 DGPs, t</w:t>
      </w:r>
      <w:r w:rsidR="0007154C">
        <w:rPr>
          <w:rFonts w:asciiTheme="majorHAnsi" w:hAnsiTheme="majorHAnsi" w:cs="Calibri"/>
          <w:sz w:val="24"/>
          <w:szCs w:val="24"/>
          <w:lang w:val="en-US"/>
        </w:rPr>
        <w:t>he T-Learner reaches a</w:t>
      </w:r>
      <w:r>
        <w:rPr>
          <w:rFonts w:asciiTheme="majorHAnsi" w:hAnsiTheme="majorHAnsi" w:cs="Calibri"/>
          <w:sz w:val="24"/>
          <w:szCs w:val="24"/>
          <w:lang w:val="en-US"/>
        </w:rPr>
        <w:t xml:space="preserve"> coverage rate</w:t>
      </w:r>
      <w:r w:rsidR="0007154C">
        <w:rPr>
          <w:rFonts w:asciiTheme="majorHAnsi" w:hAnsiTheme="majorHAnsi" w:cs="Calibri"/>
          <w:sz w:val="24"/>
          <w:szCs w:val="24"/>
          <w:lang w:val="en-US"/>
        </w:rPr>
        <w:t xml:space="preserve"> of</w:t>
      </w:r>
      <w:r>
        <w:rPr>
          <w:rFonts w:asciiTheme="majorHAnsi" w:hAnsiTheme="majorHAnsi" w:cs="Calibri"/>
          <w:sz w:val="24"/>
          <w:szCs w:val="24"/>
          <w:lang w:val="en-US"/>
        </w:rPr>
        <w:t xml:space="preserve"> above 90 %</w:t>
      </w:r>
      <w:r w:rsidR="001A3915">
        <w:rPr>
          <w:rFonts w:asciiTheme="majorHAnsi" w:hAnsiTheme="majorHAnsi" w:cs="Calibri"/>
          <w:sz w:val="24"/>
          <w:szCs w:val="24"/>
          <w:lang w:val="en-US"/>
        </w:rPr>
        <w:t xml:space="preserve">, for DGP 31, 32 and 57 it is even above 95%. </w:t>
      </w:r>
      <w:r w:rsidR="00DF34A1">
        <w:rPr>
          <w:rFonts w:asciiTheme="majorHAnsi" w:hAnsiTheme="majorHAnsi" w:cs="Calibri"/>
          <w:sz w:val="24"/>
          <w:szCs w:val="24"/>
          <w:lang w:val="en-US"/>
        </w:rPr>
        <w:t xml:space="preserve">When comparing the coverage rates to those of the S-Learners, they seem to follow the same pattern as the bias. For DGPs, where there weren’t big differences between T-Learners and S-Learners, coverage rates are also similar. </w:t>
      </w:r>
      <w:r w:rsidR="00093708">
        <w:rPr>
          <w:rFonts w:asciiTheme="majorHAnsi" w:hAnsiTheme="majorHAnsi" w:cs="Calibri"/>
          <w:sz w:val="24"/>
          <w:szCs w:val="24"/>
          <w:lang w:val="en-US"/>
        </w:rPr>
        <w:t xml:space="preserve">The coverage is much lower than those of the S-Learners at DGPs 30 (60%), 37 (88%), 38 (85%) and 40 (73%), all DGPs where noticeable differences in bias were </w:t>
      </w:r>
      <w:r w:rsidR="00093708">
        <w:rPr>
          <w:rFonts w:asciiTheme="majorHAnsi" w:hAnsiTheme="majorHAnsi" w:cs="Calibri"/>
          <w:sz w:val="24"/>
          <w:szCs w:val="24"/>
          <w:lang w:val="en-US"/>
        </w:rPr>
        <w:lastRenderedPageBreak/>
        <w:t xml:space="preserve">present. Additionally, the coverage at DGP 39 is also low at 83%, however all S-Learners have a similar or even lower coverage here. </w:t>
      </w:r>
      <w:r w:rsidR="001A3915" w:rsidRPr="00093708">
        <w:rPr>
          <w:rFonts w:asciiTheme="majorHAnsi" w:hAnsiTheme="majorHAnsi" w:cs="Calibri"/>
          <w:sz w:val="24"/>
          <w:szCs w:val="24"/>
          <w:lang w:val="en-US"/>
        </w:rPr>
        <w:t xml:space="preserve">The CI length </w:t>
      </w:r>
      <w:r w:rsidR="00093708">
        <w:rPr>
          <w:rFonts w:asciiTheme="majorHAnsi" w:hAnsiTheme="majorHAnsi" w:cs="Calibri"/>
          <w:sz w:val="24"/>
          <w:szCs w:val="24"/>
          <w:lang w:val="en-US"/>
        </w:rPr>
        <w:t xml:space="preserve">of the T-Learner does not deviate much from those </w:t>
      </w:r>
      <w:r w:rsidR="001A3915" w:rsidRPr="00093708">
        <w:rPr>
          <w:rFonts w:asciiTheme="majorHAnsi" w:hAnsiTheme="majorHAnsi" w:cs="Calibri"/>
          <w:sz w:val="24"/>
          <w:szCs w:val="24"/>
          <w:lang w:val="en-US"/>
        </w:rPr>
        <w:t xml:space="preserve">of the S-Learners. </w:t>
      </w:r>
    </w:p>
    <w:p w14:paraId="0EFC398F" w14:textId="77777777" w:rsidR="0015360A" w:rsidRPr="008F6E22" w:rsidRDefault="0015360A" w:rsidP="008F6E22">
      <w:pPr>
        <w:rPr>
          <w:rFonts w:asciiTheme="majorHAnsi" w:hAnsiTheme="majorHAnsi" w:cs="Calibri"/>
          <w:sz w:val="24"/>
          <w:szCs w:val="24"/>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09BB93E8" w:rsidR="006E1BF1" w:rsidRDefault="00D53225"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r w:rsidR="00B4092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Pr>
          <w:rFonts w:asciiTheme="majorHAnsi" w:hAnsiTheme="majorHAnsi" w:cs="Calibri"/>
          <w:sz w:val="24"/>
          <w:szCs w:val="24"/>
          <w:lang w:val="en-US"/>
        </w:rPr>
        <w:t xml:space="preserve">, 5th in 2 cases and </w:t>
      </w:r>
      <w:r w:rsidR="00325EC8">
        <w:rPr>
          <w:rFonts w:asciiTheme="majorHAnsi" w:hAnsiTheme="majorHAnsi" w:cs="Calibri"/>
          <w:sz w:val="24"/>
          <w:szCs w:val="24"/>
          <w:lang w:val="en-US"/>
        </w:rPr>
        <w:t>4th</w:t>
      </w:r>
      <w:r>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Pr>
          <w:rFonts w:asciiTheme="majorHAnsi" w:hAnsiTheme="majorHAnsi" w:cs="Calibri"/>
          <w:sz w:val="24"/>
          <w:szCs w:val="24"/>
          <w:lang w:val="en-US"/>
        </w:rPr>
        <w:t>less than X%</w:t>
      </w:r>
      <w:r w:rsidR="000236F6">
        <w:rPr>
          <w:rFonts w:asciiTheme="majorHAnsi" w:hAnsiTheme="majorHAnsi" w:cs="Calibri"/>
          <w:sz w:val="24"/>
          <w:szCs w:val="24"/>
          <w:lang w:val="en-US"/>
        </w:rPr>
        <w:t>)</w:t>
      </w:r>
      <w:r>
        <w:rPr>
          <w:rFonts w:asciiTheme="majorHAnsi" w:hAnsiTheme="majorHAnsi" w:cs="Calibri"/>
          <w:sz w:val="24"/>
          <w:szCs w:val="24"/>
          <w:lang w:val="en-US"/>
        </w:rPr>
        <w:t>.</w:t>
      </w:r>
      <w:r w:rsidR="00A968EC">
        <w:rPr>
          <w:rFonts w:asciiTheme="majorHAnsi" w:hAnsiTheme="majorHAnsi" w:cs="Calibri"/>
          <w:sz w:val="24"/>
          <w:szCs w:val="24"/>
          <w:lang w:val="en-US"/>
        </w:rPr>
        <w:t xml:space="preserve"> </w:t>
      </w:r>
    </w:p>
    <w:p w14:paraId="3376A9AC" w14:textId="48A551E9" w:rsidR="00D53225" w:rsidRPr="001C1C7F" w:rsidRDefault="001C1C7F" w:rsidP="001C1C7F">
      <w:pPr>
        <w:pStyle w:val="Listenabsatz"/>
        <w:rPr>
          <w:rFonts w:asciiTheme="majorHAnsi" w:hAnsiTheme="majorHAnsi" w:cs="Calibri"/>
          <w:sz w:val="24"/>
          <w:szCs w:val="24"/>
          <w:lang w:val="en-US"/>
        </w:rPr>
      </w:pPr>
      <w:r>
        <w:rPr>
          <w:rFonts w:asciiTheme="majorHAnsi" w:hAnsiTheme="majorHAnsi" w:cs="Calibri"/>
          <w:sz w:val="24"/>
          <w:szCs w:val="24"/>
          <w:lang w:val="en-US"/>
        </w:rPr>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is as </w:t>
      </w:r>
      <w:r w:rsidR="00187E0C">
        <w:rPr>
          <w:rFonts w:asciiTheme="majorHAnsi" w:hAnsiTheme="majorHAnsi" w:cs="Calibri"/>
          <w:sz w:val="24"/>
          <w:szCs w:val="24"/>
          <w:lang w:val="en-US"/>
        </w:rPr>
        <w:t xml:space="preserve">more </w:t>
      </w:r>
      <w:commentRangeStart w:id="21"/>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1"/>
      <w:r w:rsidR="00187E0C">
        <w:rPr>
          <w:rStyle w:val="Kommentarzeichen"/>
          <w:rFonts w:asciiTheme="majorHAnsi" w:hAnsiTheme="majorHAnsi" w:cs="Calibri"/>
          <w:sz w:val="24"/>
          <w:szCs w:val="24"/>
          <w:lang w:val="en-US"/>
        </w:rPr>
        <w:commentReference w:id="21"/>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w:t>
      </w:r>
      <w:r w:rsidR="00325EC8">
        <w:rPr>
          <w:rFonts w:asciiTheme="majorHAnsi" w:hAnsiTheme="majorHAnsi" w:cs="Calibri"/>
          <w:sz w:val="24"/>
          <w:szCs w:val="24"/>
          <w:lang w:val="en-US"/>
        </w:rPr>
        <w:t>DGPs</w:t>
      </w:r>
      <w:r>
        <w:rPr>
          <w:rFonts w:asciiTheme="majorHAnsi" w:hAnsiTheme="majorHAnsi" w:cs="Calibri"/>
          <w:sz w:val="24"/>
          <w:szCs w:val="24"/>
          <w:lang w:val="en-US"/>
        </w:rPr>
        <w:t xml:space="preserve"> where the causal forest has the lowest bias out of all models (58 and 64) and one (63) where it places second and is outperformed only 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317F8C37" w14:textId="77777777" w:rsidR="00192D5E" w:rsidRDefault="00192D5E" w:rsidP="00C23A5B">
      <w:pPr>
        <w:pStyle w:val="Listenabsatz"/>
        <w:rPr>
          <w:rFonts w:asciiTheme="majorHAnsi" w:hAnsiTheme="majorHAnsi" w:cs="Calibri"/>
          <w:sz w:val="24"/>
          <w:szCs w:val="24"/>
          <w:lang w:val="en-US"/>
        </w:rPr>
      </w:pPr>
    </w:p>
    <w:p w14:paraId="61DD6BB9" w14:textId="77777777" w:rsidR="001C1C7F" w:rsidRDefault="001C1C7F" w:rsidP="00C23A5B">
      <w:pPr>
        <w:pStyle w:val="Listenabsatz"/>
        <w:rPr>
          <w:rFonts w:asciiTheme="majorHAnsi" w:hAnsiTheme="majorHAnsi" w:cs="Calibri"/>
          <w:sz w:val="24"/>
          <w:szCs w:val="24"/>
          <w:lang w:val="en-US"/>
        </w:rPr>
      </w:pPr>
    </w:p>
    <w:p w14:paraId="01A6BDAA" w14:textId="007B652C" w:rsidR="00D9652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w:t>
      </w:r>
      <w:r w:rsidR="00D96524">
        <w:rPr>
          <w:rFonts w:asciiTheme="majorHAnsi" w:hAnsiTheme="majorHAnsi" w:cs="Calibri"/>
          <w:sz w:val="24"/>
          <w:szCs w:val="24"/>
          <w:lang w:val="en-US"/>
        </w:rPr>
        <w:t xml:space="preserve">above 90% for 13 DGPs </w:t>
      </w:r>
      <w:r w:rsidR="003917C3">
        <w:rPr>
          <w:rFonts w:asciiTheme="majorHAnsi" w:hAnsiTheme="majorHAnsi" w:cs="Calibri"/>
          <w:sz w:val="24"/>
          <w:szCs w:val="24"/>
          <w:lang w:val="en-US"/>
        </w:rPr>
        <w:t>a</w:t>
      </w:r>
      <w:r w:rsidR="00D96524">
        <w:rPr>
          <w:rFonts w:asciiTheme="majorHAnsi" w:hAnsiTheme="majorHAnsi" w:cs="Calibri"/>
          <w:sz w:val="24"/>
          <w:szCs w:val="24"/>
          <w:lang w:val="en-US"/>
        </w:rPr>
        <w:t xml:space="preserve">nd slightly below for DGP 38 </w:t>
      </w:r>
      <w:r w:rsidR="00D96524">
        <w:rPr>
          <w:rFonts w:asciiTheme="majorHAnsi" w:hAnsiTheme="majorHAnsi" w:cs="Calibri"/>
          <w:sz w:val="24"/>
          <w:szCs w:val="24"/>
          <w:lang w:val="en-US"/>
        </w:rPr>
        <w:t xml:space="preserve">at 89% and </w:t>
      </w:r>
      <w:r w:rsidR="00D96524">
        <w:rPr>
          <w:rFonts w:asciiTheme="majorHAnsi" w:hAnsiTheme="majorHAnsi" w:cs="Calibri"/>
          <w:sz w:val="24"/>
          <w:szCs w:val="24"/>
          <w:lang w:val="en-US"/>
        </w:rPr>
        <w:t xml:space="preserve">DGP 60 </w:t>
      </w:r>
      <w:r w:rsidR="00D96524">
        <w:rPr>
          <w:rFonts w:asciiTheme="majorHAnsi" w:hAnsiTheme="majorHAnsi" w:cs="Calibri"/>
          <w:sz w:val="24"/>
          <w:szCs w:val="24"/>
          <w:lang w:val="en-US"/>
        </w:rPr>
        <w:t>at 88%</w:t>
      </w:r>
      <w:r w:rsidR="003917C3">
        <w:rPr>
          <w:rFonts w:asciiTheme="majorHAnsi" w:hAnsiTheme="majorHAnsi" w:cs="Calibri"/>
          <w:sz w:val="24"/>
          <w:szCs w:val="24"/>
          <w:lang w:val="en-US"/>
        </w:rPr>
        <w:t>, giving it the most stable (least variance between DGPs) coverage of all models. The only outlier is DGP 30 at 65%, where the causal forest had a relatively high bias and most models have low coverage.</w:t>
      </w:r>
    </w:p>
    <w:p w14:paraId="4D901504" w14:textId="2B831365" w:rsidR="00E760B4" w:rsidRPr="003917C3" w:rsidRDefault="00E760B4" w:rsidP="003917C3">
      <w:pPr>
        <w:rPr>
          <w:rFonts w:asciiTheme="majorHAnsi" w:hAnsiTheme="majorHAnsi" w:cs="Calibri"/>
          <w:sz w:val="24"/>
          <w:szCs w:val="24"/>
          <w:lang w:val="en-US"/>
        </w:rPr>
      </w:pPr>
    </w:p>
    <w:p w14:paraId="700CC743" w14:textId="77777777" w:rsidR="003917C3" w:rsidRDefault="00E760B4" w:rsidP="003917C3">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TODO: </w:t>
      </w:r>
    </w:p>
    <w:p w14:paraId="3C12B3BB" w14:textId="5EFFB7F1" w:rsidR="003917C3" w:rsidRPr="003917C3" w:rsidRDefault="003917C3" w:rsidP="003917C3">
      <w:pPr>
        <w:pStyle w:val="Listenabsatz"/>
        <w:rPr>
          <w:rFonts w:asciiTheme="majorHAnsi" w:hAnsiTheme="majorHAnsi" w:cs="Calibri"/>
          <w:sz w:val="24"/>
          <w:szCs w:val="24"/>
        </w:rPr>
      </w:pPr>
      <w:r>
        <w:rPr>
          <w:rFonts w:asciiTheme="majorHAnsi" w:hAnsiTheme="majorHAnsi" w:cs="Calibri"/>
          <w:sz w:val="24"/>
          <w:szCs w:val="24"/>
          <w:lang w:val="en-US"/>
        </w:rPr>
        <w:t xml:space="preserve">Evtl. </w:t>
      </w:r>
      <w:r w:rsidRPr="003917C3">
        <w:rPr>
          <w:rFonts w:asciiTheme="majorHAnsi" w:hAnsiTheme="majorHAnsi" w:cs="Calibri"/>
          <w:sz w:val="24"/>
          <w:szCs w:val="24"/>
        </w:rPr>
        <w:t>Doch gute Coverage als [92, 98] I</w:t>
      </w:r>
      <w:r>
        <w:rPr>
          <w:rFonts w:asciiTheme="majorHAnsi" w:hAnsiTheme="majorHAnsi" w:cs="Calibri"/>
          <w:sz w:val="24"/>
          <w:szCs w:val="24"/>
        </w:rPr>
        <w:t>nterval definieren oder so?</w:t>
      </w:r>
    </w:p>
    <w:p w14:paraId="6F259F48" w14:textId="35453BC5" w:rsidR="00142357" w:rsidRPr="003917C3" w:rsidRDefault="00E760B4" w:rsidP="003917C3">
      <w:pPr>
        <w:pStyle w:val="Listenabsatz"/>
        <w:rPr>
          <w:rFonts w:asciiTheme="majorHAnsi" w:hAnsiTheme="majorHAnsi" w:cs="Calibri"/>
          <w:sz w:val="24"/>
          <w:szCs w:val="24"/>
          <w:lang w:val="en-US"/>
        </w:rPr>
      </w:pPr>
      <w:r>
        <w:rPr>
          <w:rFonts w:asciiTheme="majorHAnsi" w:hAnsiTheme="majorHAnsi" w:cs="Calibri"/>
          <w:sz w:val="24"/>
          <w:szCs w:val="24"/>
          <w:lang w:val="en-US"/>
        </w:rPr>
        <w:t>which model overestimates the most? (coverage &gt; 0.95%)</w:t>
      </w:r>
    </w:p>
    <w:p w14:paraId="5CCA40D5" w14:textId="77777777" w:rsidR="005E6E50" w:rsidRDefault="005E6E50" w:rsidP="00C23A5B">
      <w:pPr>
        <w:pStyle w:val="Listenabsatz"/>
        <w:rPr>
          <w:rFonts w:asciiTheme="majorHAnsi" w:hAnsiTheme="majorHAnsi" w:cs="Calibri"/>
          <w:b/>
          <w:bCs/>
          <w:sz w:val="24"/>
          <w:szCs w:val="24"/>
          <w:u w:val="single"/>
          <w:lang w:val="en-US"/>
        </w:rPr>
      </w:pPr>
    </w:p>
    <w:p w14:paraId="489F3FFE" w14:textId="5CAEBE2D" w:rsidR="005E6E50" w:rsidRDefault="005E6E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IPTW + Regression:</w:t>
      </w:r>
    </w:p>
    <w:p w14:paraId="0F0C6E17" w14:textId="77777777" w:rsidR="007C152F" w:rsidRDefault="00870BB4" w:rsidP="007C152F">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IPTW + Regression</w:t>
      </w:r>
      <w:r w:rsidR="00B4092C" w:rsidRPr="00EC6AB2">
        <w:rPr>
          <w:rFonts w:asciiTheme="majorHAnsi" w:hAnsiTheme="majorHAnsi" w:cs="Calibri"/>
          <w:sz w:val="24"/>
          <w:szCs w:val="24"/>
          <w:lang w:val="en-US"/>
        </w:rPr>
        <w:t xml:space="preserve"> has the highest bias in 5 DGPs</w:t>
      </w:r>
      <w:r w:rsidR="00D757D6" w:rsidRPr="00EC6AB2">
        <w:rPr>
          <w:rFonts w:asciiTheme="majorHAnsi" w:hAnsiTheme="majorHAnsi" w:cs="Calibri"/>
          <w:sz w:val="24"/>
          <w:szCs w:val="24"/>
          <w:lang w:val="en-US"/>
        </w:rPr>
        <w:t xml:space="preserve"> and the second highest bias in 6 DGPs, often only underperformed by the causal forest. </w:t>
      </w:r>
      <w:r w:rsidR="009B26CE">
        <w:rPr>
          <w:rFonts w:asciiTheme="majorHAnsi" w:hAnsiTheme="majorHAnsi" w:cs="Calibri"/>
          <w:sz w:val="24"/>
          <w:szCs w:val="24"/>
          <w:lang w:val="en-US"/>
        </w:rPr>
        <w:t xml:space="preserve">In some of these, the difference to the best performing model is not big (such as X% in DGP 32 and 58), in others it is moderate (X% in DGP 38 and X% in DGP61) and often it is bigger than 5% (in DGPs 31, 62, 63, 64). </w:t>
      </w:r>
      <w:r w:rsidR="00EC6AB2">
        <w:rPr>
          <w:rFonts w:asciiTheme="majorHAnsi" w:hAnsiTheme="majorHAnsi" w:cs="Calibri"/>
          <w:sz w:val="24"/>
          <w:szCs w:val="24"/>
          <w:lang w:val="en-US"/>
        </w:rPr>
        <w:t xml:space="preserve">It has the lowest bias in three DGPs (29, 37, 60) and the second lowest in DGP 39, </w:t>
      </w:r>
      <w:r w:rsidR="001F0665">
        <w:rPr>
          <w:rFonts w:asciiTheme="majorHAnsi" w:hAnsiTheme="majorHAnsi" w:cs="Calibri"/>
          <w:sz w:val="24"/>
          <w:szCs w:val="24"/>
          <w:lang w:val="en-US"/>
        </w:rPr>
        <w:t>however, in all of those DGPs all or most other models are very close.</w:t>
      </w:r>
      <w:r w:rsidR="007C152F">
        <w:rPr>
          <w:rFonts w:asciiTheme="majorHAnsi" w:hAnsiTheme="majorHAnsi" w:cs="Calibri"/>
          <w:sz w:val="24"/>
          <w:szCs w:val="24"/>
          <w:lang w:val="en-US"/>
        </w:rPr>
        <w:t xml:space="preserve"> </w:t>
      </w:r>
    </w:p>
    <w:p w14:paraId="2CBD2BC8" w14:textId="56C5BABA" w:rsidR="007C152F" w:rsidRDefault="007C152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t>The bias at DGP30, which is at X%, stands out.</w:t>
      </w:r>
      <w:r w:rsidRPr="00EC6AB2">
        <w:rPr>
          <w:rFonts w:asciiTheme="majorHAnsi" w:hAnsiTheme="majorHAnsi" w:cs="Calibri"/>
          <w:sz w:val="24"/>
          <w:szCs w:val="24"/>
          <w:lang w:val="en-US"/>
        </w:rPr>
        <w:t xml:space="preserve"> </w:t>
      </w:r>
      <w:r>
        <w:rPr>
          <w:rFonts w:asciiTheme="majorHAnsi" w:hAnsiTheme="majorHAnsi" w:cs="Calibri"/>
          <w:sz w:val="24"/>
          <w:szCs w:val="24"/>
          <w:lang w:val="en-US"/>
        </w:rPr>
        <w:t xml:space="preserve">The estimate of IPTW + Regression is so far off that it results in a coverage of 0%. Even though almost all other models, especially the T-Learner and the causal forest have lower coverage rates than their average, </w:t>
      </w:r>
      <w:r w:rsidR="00DC6E87">
        <w:rPr>
          <w:rFonts w:asciiTheme="majorHAnsi" w:hAnsiTheme="majorHAnsi" w:cs="Calibri"/>
          <w:sz w:val="24"/>
          <w:szCs w:val="24"/>
          <w:lang w:val="en-US"/>
        </w:rPr>
        <w:t xml:space="preserve">this is by far the worst performance at this DGP and across the whole experiment. Otherwise, coverage is above 90% for 12 DGPs. Coverage rates are low at DGP 40 (79%), 63 (81%) and 64 (79%), which are all DGPs where IPTW + Regression has a highest bias of all models with a difference of at least X% compared to the best performing model. </w:t>
      </w:r>
      <w:r w:rsidR="002253F9">
        <w:rPr>
          <w:rFonts w:asciiTheme="majorHAnsi" w:hAnsiTheme="majorHAnsi" w:cs="Calibri"/>
          <w:sz w:val="24"/>
          <w:szCs w:val="24"/>
          <w:lang w:val="en-US"/>
        </w:rPr>
        <w:t xml:space="preserve">CI Length seems to be stable </w:t>
      </w:r>
    </w:p>
    <w:p w14:paraId="0A04326E" w14:textId="77777777" w:rsidR="0028049F" w:rsidRPr="00EC6AB2" w:rsidRDefault="0028049F" w:rsidP="007C152F">
      <w:pPr>
        <w:pStyle w:val="Listenabsatz"/>
        <w:rPr>
          <w:rFonts w:asciiTheme="majorHAnsi" w:hAnsiTheme="majorHAnsi" w:cs="Calibri"/>
          <w:sz w:val="24"/>
          <w:szCs w:val="24"/>
          <w:lang w:val="en-US"/>
        </w:rPr>
      </w:pPr>
    </w:p>
    <w:p w14:paraId="70456B46" w14:textId="36D4D6CC" w:rsidR="007C152F" w:rsidRPr="00EC6AB2" w:rsidRDefault="0028049F" w:rsidP="007C152F">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As DGP30 is an extreme</w:t>
      </w:r>
      <w:r w:rsidR="007C152F" w:rsidRPr="00EC6AB2">
        <w:rPr>
          <w:rFonts w:asciiTheme="majorHAnsi" w:hAnsiTheme="majorHAnsi" w:cs="Calibri"/>
          <w:sz w:val="24"/>
          <w:szCs w:val="24"/>
          <w:lang w:val="en-US"/>
        </w:rPr>
        <w:t xml:space="preserve"> outlier</w:t>
      </w:r>
      <w:r>
        <w:rPr>
          <w:rFonts w:asciiTheme="majorHAnsi" w:hAnsiTheme="majorHAnsi" w:cs="Calibri"/>
          <w:sz w:val="24"/>
          <w:szCs w:val="24"/>
          <w:lang w:val="en-US"/>
        </w:rPr>
        <w:t xml:space="preserve">, this </w:t>
      </w:r>
      <w:r w:rsidR="007C152F" w:rsidRPr="00EC6AB2">
        <w:rPr>
          <w:rFonts w:asciiTheme="majorHAnsi" w:hAnsiTheme="majorHAnsi" w:cs="Calibri"/>
          <w:sz w:val="24"/>
          <w:szCs w:val="24"/>
          <w:lang w:val="en-US"/>
        </w:rPr>
        <w:t xml:space="preserve">partly biases aggregated results. When excluding </w:t>
      </w:r>
      <w:r>
        <w:rPr>
          <w:rFonts w:asciiTheme="majorHAnsi" w:hAnsiTheme="majorHAnsi" w:cs="Calibri"/>
          <w:sz w:val="24"/>
          <w:szCs w:val="24"/>
          <w:lang w:val="en-US"/>
        </w:rPr>
        <w:t>it from the calculation of the average metrics</w:t>
      </w:r>
      <w:r w:rsidR="007C152F" w:rsidRPr="00EC6AB2">
        <w:rPr>
          <w:rFonts w:asciiTheme="majorHAnsi" w:hAnsiTheme="majorHAnsi" w:cs="Calibri"/>
          <w:sz w:val="24"/>
          <w:szCs w:val="24"/>
          <w:lang w:val="en-US"/>
        </w:rPr>
        <w:t xml:space="preserve">, IPTW + Regression has a lower average bias </w:t>
      </w:r>
      <w:r>
        <w:rPr>
          <w:rFonts w:asciiTheme="majorHAnsi" w:hAnsiTheme="majorHAnsi" w:cs="Calibri"/>
          <w:sz w:val="24"/>
          <w:szCs w:val="24"/>
          <w:lang w:val="en-US"/>
        </w:rPr>
        <w:t xml:space="preserve">(0.089) </w:t>
      </w:r>
      <w:r w:rsidR="007C152F" w:rsidRPr="00EC6AB2">
        <w:rPr>
          <w:rFonts w:asciiTheme="majorHAnsi" w:hAnsiTheme="majorHAnsi" w:cs="Calibri"/>
          <w:sz w:val="24"/>
          <w:szCs w:val="24"/>
          <w:lang w:val="en-US"/>
        </w:rPr>
        <w:t>than the causal forest (</w:t>
      </w:r>
      <w:r>
        <w:rPr>
          <w:rFonts w:asciiTheme="majorHAnsi" w:hAnsiTheme="majorHAnsi" w:cs="Calibri"/>
          <w:sz w:val="24"/>
          <w:szCs w:val="24"/>
          <w:lang w:val="en-US"/>
        </w:rPr>
        <w:t>0.095</w:t>
      </w:r>
      <w:r w:rsidR="007C152F" w:rsidRPr="00EC6AB2">
        <w:rPr>
          <w:rFonts w:asciiTheme="majorHAnsi" w:hAnsiTheme="majorHAnsi" w:cs="Calibri"/>
          <w:sz w:val="24"/>
          <w:szCs w:val="24"/>
          <w:lang w:val="en-US"/>
        </w:rPr>
        <w:t>)</w:t>
      </w:r>
      <w:r>
        <w:rPr>
          <w:rFonts w:asciiTheme="majorHAnsi" w:hAnsiTheme="majorHAnsi" w:cs="Calibri"/>
          <w:sz w:val="24"/>
          <w:szCs w:val="24"/>
          <w:lang w:val="en-US"/>
        </w:rPr>
        <w:t xml:space="preserve">, compared to X and X before </w:t>
      </w:r>
      <w:r w:rsidR="007C152F" w:rsidRPr="00EC6AB2">
        <w:rPr>
          <w:rFonts w:asciiTheme="majorHAnsi" w:hAnsiTheme="majorHAnsi" w:cs="Calibri"/>
          <w:sz w:val="24"/>
          <w:szCs w:val="24"/>
          <w:lang w:val="en-US"/>
        </w:rPr>
        <w:t xml:space="preserve">and the same average coverage as the T-Learner at 91.3% </w:t>
      </w:r>
      <w:r>
        <w:rPr>
          <w:rFonts w:asciiTheme="majorHAnsi" w:hAnsiTheme="majorHAnsi" w:cs="Calibri"/>
          <w:sz w:val="24"/>
          <w:szCs w:val="24"/>
          <w:lang w:val="en-US"/>
        </w:rPr>
        <w:t>(compared to X and X).</w:t>
      </w:r>
    </w:p>
    <w:p w14:paraId="23248C13" w14:textId="4F771AD4" w:rsidR="005E6E50" w:rsidRPr="00210E78" w:rsidRDefault="005E6E50" w:rsidP="00210E78">
      <w:pPr>
        <w:rPr>
          <w:rFonts w:asciiTheme="majorHAnsi" w:hAnsiTheme="majorHAnsi" w:cs="Calibri"/>
          <w:b/>
          <w:bCs/>
          <w:sz w:val="24"/>
          <w:szCs w:val="24"/>
          <w:u w:val="single"/>
          <w:lang w:val="en-US"/>
        </w:rPr>
      </w:pPr>
    </w:p>
    <w:p w14:paraId="24BC4A36" w14:textId="3747ABC9"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DGP</w:t>
      </w:r>
      <w:r w:rsidR="002253F9">
        <w:rPr>
          <w:rFonts w:asciiTheme="majorHAnsi" w:hAnsiTheme="majorHAnsi" w:cs="Calibri"/>
          <w:b/>
          <w:bCs/>
          <w:sz w:val="24"/>
          <w:szCs w:val="24"/>
          <w:u w:val="single"/>
          <w:lang w:val="en-US"/>
        </w:rPr>
        <w:t>s</w:t>
      </w:r>
      <w:r>
        <w:rPr>
          <w:rFonts w:asciiTheme="majorHAnsi" w:hAnsiTheme="majorHAnsi" w:cs="Calibri"/>
          <w:b/>
          <w:bCs/>
          <w:sz w:val="24"/>
          <w:szCs w:val="24"/>
          <w:u w:val="single"/>
          <w:lang w:val="en-US"/>
        </w:rPr>
        <w:t xml:space="preserve"> with big differences:</w:t>
      </w:r>
    </w:p>
    <w:p w14:paraId="0A081479" w14:textId="06360EDF" w:rsidR="00F72AC1" w:rsidRPr="008F6E22" w:rsidRDefault="00142357"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In general, for most DGPs, </w:t>
      </w:r>
      <w:r w:rsidR="00D34C43" w:rsidRPr="008F6E22">
        <w:rPr>
          <w:rFonts w:asciiTheme="majorHAnsi" w:hAnsiTheme="majorHAnsi" w:cs="Calibri"/>
          <w:sz w:val="24"/>
          <w:szCs w:val="24"/>
          <w:lang w:val="en-US"/>
        </w:rPr>
        <w:t xml:space="preserve">all models perform </w:t>
      </w:r>
      <w:r w:rsidRPr="008F6E22">
        <w:rPr>
          <w:rFonts w:asciiTheme="majorHAnsi" w:hAnsiTheme="majorHAnsi" w:cs="Calibri"/>
          <w:sz w:val="24"/>
          <w:szCs w:val="24"/>
          <w:lang w:val="en-US"/>
        </w:rPr>
        <w:t>the RMSE</w:t>
      </w:r>
      <w:r w:rsidR="00D34C43" w:rsidRPr="008F6E22">
        <w:rPr>
          <w:rFonts w:asciiTheme="majorHAnsi" w:hAnsiTheme="majorHAnsi" w:cs="Calibri"/>
          <w:sz w:val="24"/>
          <w:szCs w:val="24"/>
          <w:lang w:val="en-US"/>
        </w:rPr>
        <w:t>/bias</w:t>
      </w:r>
      <w:r w:rsidRPr="008F6E22">
        <w:rPr>
          <w:rFonts w:asciiTheme="majorHAnsi" w:hAnsiTheme="majorHAnsi" w:cs="Calibri"/>
          <w:sz w:val="24"/>
          <w:szCs w:val="24"/>
          <w:lang w:val="en-US"/>
        </w:rPr>
        <w:t xml:space="preserve"> of all models differ only moderately. Especially the three BART S-Learners are often close to each other. The T-Learner is sometimes also close to them and often slightly worse. </w:t>
      </w:r>
    </w:p>
    <w:p w14:paraId="51EB09B0" w14:textId="77777777" w:rsidR="00D34C43" w:rsidRPr="008F6E22" w:rsidRDefault="00D34C43" w:rsidP="00D34C43">
      <w:pPr>
        <w:pStyle w:val="Listenabsatz"/>
        <w:rPr>
          <w:rFonts w:asciiTheme="majorHAnsi" w:hAnsiTheme="majorHAnsi" w:cs="Calibri"/>
          <w:sz w:val="24"/>
          <w:szCs w:val="24"/>
          <w:lang w:val="en-US"/>
        </w:rPr>
      </w:pPr>
    </w:p>
    <w:p w14:paraId="7C3E5E20" w14:textId="6AF93A71" w:rsidR="00C93638" w:rsidRPr="008F6E22" w:rsidRDefault="00C93638"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There are some DGPs, such as 29, 32, 58 and 60, where all models yield relatively close </w:t>
      </w:r>
      <w:r w:rsidR="005E6E50" w:rsidRPr="008F6E22">
        <w:rPr>
          <w:rFonts w:asciiTheme="majorHAnsi" w:hAnsiTheme="majorHAnsi" w:cs="Calibri"/>
          <w:sz w:val="24"/>
          <w:szCs w:val="24"/>
          <w:lang w:val="en-US"/>
        </w:rPr>
        <w:t>biases and coverage rates</w:t>
      </w:r>
      <w:r w:rsidRPr="008F6E22">
        <w:rPr>
          <w:rFonts w:asciiTheme="majorHAnsi" w:hAnsiTheme="majorHAnsi" w:cs="Calibri"/>
          <w:sz w:val="24"/>
          <w:szCs w:val="24"/>
          <w:lang w:val="en-US"/>
        </w:rPr>
        <w:t xml:space="preserve">. </w:t>
      </w:r>
      <w:r w:rsidR="005E6E50" w:rsidRPr="008F6E22">
        <w:rPr>
          <w:rFonts w:asciiTheme="majorHAnsi" w:hAnsiTheme="majorHAnsi" w:cs="Calibri"/>
          <w:sz w:val="24"/>
          <w:szCs w:val="24"/>
          <w:lang w:val="en-US"/>
        </w:rPr>
        <w:t>Then, there are others, where the BART models and the causal forest have simila</w:t>
      </w:r>
      <w:r w:rsidR="00AB2599" w:rsidRPr="008F6E22">
        <w:rPr>
          <w:rFonts w:asciiTheme="majorHAnsi" w:hAnsiTheme="majorHAnsi" w:cs="Calibri"/>
          <w:sz w:val="24"/>
          <w:szCs w:val="24"/>
          <w:lang w:val="en-US"/>
        </w:rPr>
        <w:t xml:space="preserve">r bias, </w:t>
      </w:r>
      <w:r w:rsidR="005E6E50" w:rsidRPr="008F6E22">
        <w:rPr>
          <w:rFonts w:asciiTheme="majorHAnsi" w:hAnsiTheme="majorHAnsi" w:cs="Calibri"/>
          <w:sz w:val="24"/>
          <w:szCs w:val="24"/>
          <w:lang w:val="en-US"/>
        </w:rPr>
        <w:t xml:space="preserve">but IPTW + Regression </w:t>
      </w:r>
      <w:r w:rsidR="00AB2599" w:rsidRPr="008F6E22">
        <w:rPr>
          <w:rFonts w:asciiTheme="majorHAnsi" w:hAnsiTheme="majorHAnsi" w:cs="Calibri"/>
          <w:sz w:val="24"/>
          <w:szCs w:val="24"/>
          <w:lang w:val="en-US"/>
        </w:rPr>
        <w:t xml:space="preserve">has a higher bias, such as DGP 63 and 64. </w:t>
      </w:r>
    </w:p>
    <w:p w14:paraId="785A2A71" w14:textId="086D4FA9" w:rsidR="00E13BEE" w:rsidRDefault="00E13BEE" w:rsidP="00D34C43">
      <w:pPr>
        <w:pStyle w:val="Listenabsatz"/>
        <w:rPr>
          <w:rFonts w:asciiTheme="majorHAnsi" w:hAnsiTheme="majorHAnsi" w:cs="Calibri"/>
          <w:b/>
          <w:bCs/>
          <w:sz w:val="24"/>
          <w:szCs w:val="24"/>
          <w:u w:val="single"/>
          <w:lang w:val="en-US"/>
        </w:rPr>
      </w:pPr>
      <w:commentRangeStart w:id="22"/>
      <w:r>
        <w:rPr>
          <w:rFonts w:asciiTheme="majorHAnsi" w:hAnsiTheme="majorHAnsi" w:cs="Calibri"/>
          <w:b/>
          <w:bCs/>
          <w:sz w:val="24"/>
          <w:szCs w:val="24"/>
          <w:u w:val="single"/>
          <w:lang w:val="en-US"/>
        </w:rPr>
        <w:t xml:space="preserve">The models with the highest relative bias are DGPs 31, 32 and 57, where all models have a relative bias of above 10%. For DGP 57 this can be examined by its relatively low true treatment effect (0.5), which when dividing leads to a high relative bias. </w:t>
      </w:r>
      <w:commentRangeEnd w:id="22"/>
      <w:r>
        <w:rPr>
          <w:rStyle w:val="Kommentarzeichen"/>
          <w:rFonts w:asciiTheme="majorHAnsi" w:hAnsiTheme="majorHAnsi" w:cs="Calibri"/>
          <w:b/>
          <w:bCs/>
          <w:sz w:val="24"/>
          <w:szCs w:val="24"/>
          <w:u w:val="single"/>
          <w:lang w:val="en-US"/>
        </w:rPr>
        <w:commentReference w:id="22"/>
      </w:r>
    </w:p>
    <w:p w14:paraId="5ECC1466" w14:textId="77777777" w:rsidR="00E13BEE" w:rsidRDefault="00E13BEE" w:rsidP="00D34C43">
      <w:pPr>
        <w:pStyle w:val="Listenabsatz"/>
        <w:rPr>
          <w:rFonts w:asciiTheme="majorHAnsi" w:hAnsiTheme="majorHAnsi" w:cs="Calibri"/>
          <w:b/>
          <w:bCs/>
          <w:sz w:val="24"/>
          <w:szCs w:val="24"/>
          <w:u w:val="single"/>
          <w:lang w:val="en-US"/>
        </w:rPr>
      </w:pPr>
    </w:p>
    <w:p w14:paraId="4EC81B26" w14:textId="25CB03B6" w:rsidR="00C93638" w:rsidRDefault="00E13BEE" w:rsidP="00D34C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To understand why </w:t>
      </w:r>
    </w:p>
    <w:p w14:paraId="61B13CD7" w14:textId="6777F46C" w:rsidR="00F72AC1" w:rsidRDefault="00F72AC1" w:rsidP="00C23A5B">
      <w:pPr>
        <w:pStyle w:val="Listenabsatz"/>
        <w:rPr>
          <w:rFonts w:asciiTheme="majorHAnsi" w:hAnsiTheme="majorHAnsi" w:cs="Calibri"/>
          <w:b/>
          <w:bCs/>
          <w:sz w:val="24"/>
          <w:szCs w:val="24"/>
          <w:u w:val="single"/>
          <w:lang w:val="en-US"/>
        </w:rPr>
      </w:pPr>
    </w:p>
    <w:p w14:paraId="6943E6AF" w14:textId="77777777" w:rsidR="00870BB4" w:rsidRDefault="00AB2599"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D</w:t>
      </w:r>
      <w:r w:rsidRPr="00C15F09">
        <w:rPr>
          <w:rFonts w:asciiTheme="majorHAnsi" w:hAnsiTheme="majorHAnsi" w:cs="Calibri"/>
          <w:sz w:val="24"/>
          <w:szCs w:val="24"/>
          <w:lang w:val="en-US"/>
        </w:rPr>
        <w:t>GP30 has the lowest average coverage rate across all models, however the relative bias is small. It does however have the biggest true ATE, so normalizing the bias leads to small value even when absolute esti</w:t>
      </w:r>
      <w:r>
        <w:rPr>
          <w:rFonts w:asciiTheme="majorHAnsi" w:hAnsiTheme="majorHAnsi" w:cs="Calibri"/>
          <w:sz w:val="24"/>
          <w:szCs w:val="24"/>
          <w:lang w:val="en-US"/>
        </w:rPr>
        <w:t>ma</w:t>
      </w:r>
      <w:r w:rsidRPr="00C15F09">
        <w:rPr>
          <w:rFonts w:asciiTheme="majorHAnsi" w:hAnsiTheme="majorHAnsi" w:cs="Calibri"/>
          <w:sz w:val="24"/>
          <w:szCs w:val="24"/>
          <w:lang w:val="en-US"/>
        </w:rPr>
        <w:t>tes are off.</w:t>
      </w:r>
      <w:r>
        <w:rPr>
          <w:rFonts w:asciiTheme="majorHAnsi" w:hAnsiTheme="majorHAnsi" w:cs="Calibri"/>
          <w:sz w:val="24"/>
          <w:szCs w:val="24"/>
          <w:lang w:val="en-US"/>
        </w:rPr>
        <w:t xml:space="preserve"> The estimates of IPTW + Regression are so systematically off that it even has a coverage rate of 0. The coverage of the T-Learner is at 60%, that of the causal forest at 65%. The S-Learner has a coverage of </w:t>
      </w:r>
      <w:r w:rsidR="00AA6ED9">
        <w:rPr>
          <w:rFonts w:asciiTheme="majorHAnsi" w:hAnsiTheme="majorHAnsi" w:cs="Calibri"/>
          <w:sz w:val="24"/>
          <w:szCs w:val="24"/>
          <w:lang w:val="en-US"/>
        </w:rPr>
        <w:t xml:space="preserve">84%, </w:t>
      </w:r>
      <w:r>
        <w:rPr>
          <w:rFonts w:asciiTheme="majorHAnsi" w:hAnsiTheme="majorHAnsi" w:cs="Calibri"/>
          <w:sz w:val="24"/>
          <w:szCs w:val="24"/>
          <w:lang w:val="en-US"/>
        </w:rPr>
        <w:t>PS-GLM</w:t>
      </w:r>
      <w:r w:rsidR="00AA6ED9">
        <w:rPr>
          <w:rFonts w:asciiTheme="majorHAnsi" w:hAnsiTheme="majorHAnsi" w:cs="Calibri"/>
          <w:sz w:val="24"/>
          <w:szCs w:val="24"/>
          <w:lang w:val="en-US"/>
        </w:rPr>
        <w:t xml:space="preserve"> of 86%. Only PS-BART reaches a coverage of 94%, while Cis are relatively stable across all models except IPTW + Regression. This leads to the assumption that the treatment assignment mechanism is highly non-linear, which only PS-BART was able to account for and the linear PS estimation model in IPTW got completely wrong.</w:t>
      </w:r>
    </w:p>
    <w:p w14:paraId="28CD93B2" w14:textId="77777777" w:rsidR="00870BB4" w:rsidRDefault="00870BB4" w:rsidP="00AB2599">
      <w:pPr>
        <w:pStyle w:val="Listenabsatz"/>
        <w:rPr>
          <w:rFonts w:asciiTheme="majorHAnsi" w:hAnsiTheme="majorHAnsi" w:cs="Calibri"/>
          <w:sz w:val="24"/>
          <w:szCs w:val="24"/>
          <w:lang w:val="en-US"/>
        </w:rPr>
      </w:pPr>
    </w:p>
    <w:p w14:paraId="754B3CE2" w14:textId="58CB409E" w:rsidR="00AB2599" w:rsidRPr="00C15F09" w:rsidRDefault="00870BB4"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DGP 39 had the lowest coverage </w:t>
      </w:r>
      <w:r w:rsidR="003740D8">
        <w:rPr>
          <w:rFonts w:asciiTheme="majorHAnsi" w:hAnsiTheme="majorHAnsi" w:cs="Calibri"/>
          <w:sz w:val="24"/>
          <w:szCs w:val="24"/>
          <w:lang w:val="en-US"/>
        </w:rPr>
        <w:t>of each of the</w:t>
      </w:r>
      <w:r>
        <w:rPr>
          <w:rFonts w:asciiTheme="majorHAnsi" w:hAnsiTheme="majorHAnsi" w:cs="Calibri"/>
          <w:sz w:val="24"/>
          <w:szCs w:val="24"/>
          <w:lang w:val="en-US"/>
        </w:rPr>
        <w:t xml:space="preserve"> three S-Learner BART models</w:t>
      </w:r>
      <w:r w:rsidR="003740D8">
        <w:rPr>
          <w:rFonts w:asciiTheme="majorHAnsi" w:hAnsiTheme="majorHAnsi" w:cs="Calibri"/>
          <w:sz w:val="24"/>
          <w:szCs w:val="24"/>
          <w:lang w:val="en-US"/>
        </w:rPr>
        <w:t xml:space="preserve"> and a low coverage of the T-Learner. It also had the second highest bias of the causal forest. </w:t>
      </w:r>
    </w:p>
    <w:p w14:paraId="791F567F" w14:textId="77777777" w:rsidR="00AB2599" w:rsidRDefault="00AB2599" w:rsidP="00C23A5B">
      <w:pPr>
        <w:pStyle w:val="Listenabsatz"/>
        <w:rPr>
          <w:rFonts w:asciiTheme="majorHAnsi" w:hAnsiTheme="majorHAnsi" w:cs="Calibri"/>
          <w:b/>
          <w:bCs/>
          <w:sz w:val="24"/>
          <w:szCs w:val="24"/>
          <w:u w:val="single"/>
          <w:lang w:val="en-US"/>
        </w:rPr>
      </w:pPr>
    </w:p>
    <w:p w14:paraId="19DAADD3" w14:textId="77777777" w:rsidR="00AB2599" w:rsidRDefault="00AB2599" w:rsidP="00C23A5B">
      <w:pPr>
        <w:pStyle w:val="Listenabsatz"/>
        <w:rPr>
          <w:rFonts w:asciiTheme="majorHAnsi" w:hAnsiTheme="majorHAnsi" w:cs="Calibri"/>
          <w:b/>
          <w:bCs/>
          <w:sz w:val="24"/>
          <w:szCs w:val="24"/>
          <w:u w:val="single"/>
          <w:lang w:val="en-US"/>
        </w:rPr>
      </w:pPr>
    </w:p>
    <w:p w14:paraId="7FE8B7C9" w14:textId="3D801D07" w:rsidR="00F72AC1" w:rsidRPr="008F6E22" w:rsidRDefault="00D34C43"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w:t>
      </w:r>
      <w:r w:rsidR="001A3915" w:rsidRPr="008F6E22">
        <w:rPr>
          <w:rFonts w:asciiTheme="majorHAnsi" w:hAnsiTheme="majorHAnsi" w:cs="Calibri"/>
          <w:sz w:val="24"/>
          <w:szCs w:val="24"/>
          <w:lang w:val="en-US"/>
        </w:rPr>
        <w:t xml:space="preserve">1 </w:t>
      </w:r>
      <w:r w:rsidRPr="008F6E22">
        <w:rPr>
          <w:rFonts w:asciiTheme="majorHAnsi" w:hAnsiTheme="majorHAnsi" w:cs="Calibri"/>
          <w:sz w:val="24"/>
          <w:szCs w:val="24"/>
          <w:lang w:val="en-US"/>
        </w:rPr>
        <w:t>has the highest average bias</w:t>
      </w:r>
      <w:r w:rsidR="007446C2" w:rsidRPr="008F6E22">
        <w:rPr>
          <w:rFonts w:asciiTheme="majorHAnsi" w:hAnsiTheme="majorHAnsi" w:cs="Calibri"/>
          <w:sz w:val="24"/>
          <w:szCs w:val="24"/>
          <w:lang w:val="en-US"/>
        </w:rPr>
        <w:t xml:space="preserve"> and IPT + regression and the causal forest perform significantly worse than the BART models.</w:t>
      </w:r>
    </w:p>
    <w:p w14:paraId="6EE692AF" w14:textId="428921B5" w:rsidR="00C93638" w:rsidRPr="008F6E22" w:rsidRDefault="001A3915"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DGP32 has the highest average coverage, with all models exceeding 95%</w:t>
      </w:r>
    </w:p>
    <w:p w14:paraId="05E0F8F9" w14:textId="29BDC271" w:rsidR="00C93638" w:rsidRPr="008F6E22" w:rsidRDefault="00C93638" w:rsidP="00C23A5B">
      <w:pPr>
        <w:pStyle w:val="Listenabsatz"/>
        <w:rPr>
          <w:rFonts w:asciiTheme="majorHAnsi" w:hAnsiTheme="majorHAnsi" w:cs="Calibri"/>
          <w:sz w:val="24"/>
          <w:szCs w:val="24"/>
          <w:lang w:val="en-US"/>
        </w:rPr>
      </w:pPr>
    </w:p>
    <w:p w14:paraId="492118C6" w14:textId="77777777" w:rsidR="0007154C" w:rsidRPr="008F6E22" w:rsidRDefault="0007154C" w:rsidP="00C23A5B">
      <w:pPr>
        <w:pStyle w:val="Listenabsatz"/>
        <w:rPr>
          <w:rFonts w:asciiTheme="majorHAnsi" w:hAnsiTheme="majorHAnsi" w:cs="Calibri"/>
          <w:sz w:val="24"/>
          <w:szCs w:val="24"/>
          <w:lang w:val="en-US"/>
        </w:rPr>
      </w:pPr>
    </w:p>
    <w:p w14:paraId="0A95C5AC" w14:textId="77777777" w:rsidR="0007154C" w:rsidRPr="008F6E22" w:rsidRDefault="0007154C" w:rsidP="00C23A5B">
      <w:pPr>
        <w:pStyle w:val="Listenabsatz"/>
        <w:rPr>
          <w:rFonts w:asciiTheme="majorHAnsi" w:hAnsiTheme="majorHAnsi" w:cs="Calibri"/>
          <w:sz w:val="24"/>
          <w:szCs w:val="24"/>
          <w:lang w:val="en-US"/>
        </w:rPr>
      </w:pPr>
    </w:p>
    <w:p w14:paraId="24CD9E3C" w14:textId="6B59F08B" w:rsidR="00F72AC1" w:rsidRDefault="0007154C" w:rsidP="002253F9">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 39</w:t>
      </w:r>
      <w:r w:rsidR="006D33B9" w:rsidRPr="008F6E22">
        <w:rPr>
          <w:rFonts w:asciiTheme="majorHAnsi" w:hAnsiTheme="majorHAnsi" w:cs="Calibri"/>
          <w:sz w:val="24"/>
          <w:szCs w:val="24"/>
          <w:lang w:val="en-US"/>
        </w:rPr>
        <w:t xml:space="preserve"> stands out as having low coverage among all BART models. H</w:t>
      </w:r>
    </w:p>
    <w:p w14:paraId="683C124D" w14:textId="77777777" w:rsidR="002253F9" w:rsidRDefault="002253F9" w:rsidP="002253F9">
      <w:pPr>
        <w:pStyle w:val="Listenabsatz"/>
        <w:rPr>
          <w:rFonts w:asciiTheme="majorHAnsi" w:hAnsiTheme="majorHAnsi" w:cs="Calibri"/>
          <w:sz w:val="24"/>
          <w:szCs w:val="24"/>
          <w:lang w:val="en-US"/>
        </w:rPr>
      </w:pPr>
    </w:p>
    <w:p w14:paraId="35BFD617" w14:textId="77777777" w:rsidR="002253F9" w:rsidRDefault="002253F9" w:rsidP="002253F9">
      <w:pPr>
        <w:pStyle w:val="Listenabsatz"/>
        <w:rPr>
          <w:rFonts w:asciiTheme="majorHAnsi" w:hAnsiTheme="majorHAnsi" w:cs="Calibri"/>
          <w:sz w:val="24"/>
          <w:szCs w:val="24"/>
          <w:lang w:val="en-US"/>
        </w:rPr>
      </w:pPr>
    </w:p>
    <w:p w14:paraId="5835C53C" w14:textId="4D6BEE92"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37: unbalanced, low coverage of T-Learner, high bias of causal forest</w:t>
      </w:r>
    </w:p>
    <w:p w14:paraId="26B4123E" w14:textId="2FC08B91" w:rsid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38: unbalanced: low coverage of T-Learner, medium low coverage of causal forest</w:t>
      </w:r>
    </w:p>
    <w:p w14:paraId="7282DFFA" w14:textId="089C3E3D" w:rsidR="002253F9" w:rsidRPr="002253F9" w:rsidRDefault="002253F9" w:rsidP="002253F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39: </w:t>
      </w:r>
      <w:r w:rsidR="003740D8">
        <w:rPr>
          <w:rFonts w:asciiTheme="majorHAnsi" w:hAnsiTheme="majorHAnsi" w:cs="Calibri"/>
          <w:sz w:val="24"/>
          <w:szCs w:val="24"/>
          <w:lang w:val="en-US"/>
        </w:rPr>
        <w:t>low coverage among S-Learners, T-Learner</w:t>
      </w:r>
    </w:p>
    <w:p w14:paraId="40EAF7DE" w14:textId="77777777" w:rsidR="00F72AC1" w:rsidRPr="005D6AA6"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Default="005C0DC4" w:rsidP="00741F43">
      <w:pPr>
        <w:pStyle w:val="Listenabsatz"/>
        <w:rPr>
          <w:rFonts w:asciiTheme="majorHAnsi" w:hAnsiTheme="majorHAnsi" w:cs="Calibri"/>
          <w:b/>
          <w:bCs/>
          <w:sz w:val="24"/>
          <w:szCs w:val="24"/>
          <w:u w:val="single"/>
          <w:lang w:val="en-US"/>
        </w:rPr>
      </w:pPr>
    </w:p>
    <w:p w14:paraId="54550C7F" w14:textId="07218DD7" w:rsidR="00B4092C" w:rsidRDefault="00B4092C" w:rsidP="00741F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Even though no </w:t>
      </w:r>
    </w:p>
    <w:p w14:paraId="27565FE8" w14:textId="77777777" w:rsidR="00B4092C" w:rsidRPr="005D6AA6" w:rsidRDefault="00B4092C"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datasets.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448E912F"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xml:space="preserve">. </w:t>
      </w:r>
      <w:r w:rsidR="00CC2573">
        <w:rPr>
          <w:rFonts w:asciiTheme="majorHAnsi" w:hAnsiTheme="majorHAnsi" w:cs="Calibri"/>
          <w:sz w:val="24"/>
          <w:szCs w:val="24"/>
          <w:lang w:val="en-US"/>
        </w:rPr>
        <w:t xml:space="preserve">T-Learners are supposed to be better than S-Learners when the outcome mechanism differs between treatment and control group. Since the data-generating processes of the datasets are unknown, it is impossible to say whether the data used in this study did not posess this characteristic or whether BART S-Learners can capture those complexities tanks to the flexibility of BART so that the advantage of T-Learners vanishes. </w:t>
      </w:r>
      <w:r w:rsidR="00482A1A" w:rsidRPr="00826516">
        <w:rPr>
          <w:rFonts w:asciiTheme="majorHAnsi" w:hAnsiTheme="majorHAnsi" w:cs="Calibri"/>
          <w:sz w:val="24"/>
          <w:szCs w:val="24"/>
          <w:lang w:val="en-US"/>
        </w:rPr>
        <w:t>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osing an S-Learner over an T-Learner is a safe bet as it is often better and hardly ever worse.</w:t>
      </w:r>
      <w:r w:rsidR="00AC4AB0">
        <w:rPr>
          <w:rFonts w:asciiTheme="majorHAnsi" w:hAnsiTheme="majorHAnsi" w:cs="Calibri"/>
          <w:sz w:val="24"/>
          <w:szCs w:val="24"/>
          <w:lang w:val="en-US"/>
        </w:rPr>
        <w:t xml:space="preserve"> </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178D5F97"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3"/>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3"/>
      <w:r w:rsidR="00CC2631" w:rsidRPr="00826516">
        <w:rPr>
          <w:rStyle w:val="Kommentarzeichen"/>
          <w:rFonts w:asciiTheme="majorHAnsi" w:hAnsiTheme="majorHAnsi" w:cs="Calibri"/>
          <w:sz w:val="24"/>
          <w:szCs w:val="24"/>
          <w:lang w:val="en-US"/>
        </w:rPr>
        <w:commentReference w:id="23"/>
      </w:r>
      <w:r w:rsidR="00825EA7" w:rsidRPr="00826516">
        <w:rPr>
          <w:rFonts w:asciiTheme="majorHAnsi" w:hAnsiTheme="majorHAnsi" w:cs="Calibri"/>
          <w:sz w:val="24"/>
          <w:szCs w:val="24"/>
          <w:lang w:val="en-US"/>
        </w:rPr>
        <w:t>The coverage of PS-BART however was slightly higher, however this could partially be caused by its wider confidence intervals.</w:t>
      </w:r>
      <w:r w:rsidR="005B3196" w:rsidRPr="00826516">
        <w:rPr>
          <w:rFonts w:asciiTheme="majorHAnsi" w:hAnsiTheme="majorHAnsi" w:cs="Calibri"/>
          <w:sz w:val="24"/>
          <w:szCs w:val="24"/>
          <w:lang w:val="en-US"/>
        </w:rPr>
        <w:t xml:space="preserve"> </w:t>
      </w:r>
      <w:commentRangeStart w:id="24"/>
      <w:r w:rsidR="005B3196" w:rsidRPr="00826516">
        <w:rPr>
          <w:rFonts w:asciiTheme="majorHAnsi" w:hAnsiTheme="majorHAnsi" w:cs="Calibri"/>
          <w:sz w:val="24"/>
          <w:szCs w:val="24"/>
          <w:lang w:val="en-US"/>
        </w:rPr>
        <w:t>It was however best at capturing the complex, non-linear treatment assignment mechanism of DGP30.</w:t>
      </w:r>
      <w:commentRangeEnd w:id="24"/>
      <w:r w:rsidR="005D6AA6" w:rsidRPr="00826516">
        <w:rPr>
          <w:rStyle w:val="Kommentarzeichen"/>
          <w:rFonts w:asciiTheme="majorHAnsi" w:hAnsiTheme="majorHAnsi" w:cs="Calibri"/>
          <w:sz w:val="24"/>
          <w:szCs w:val="24"/>
          <w:lang w:val="en-US"/>
        </w:rPr>
        <w:commentReference w:id="24"/>
      </w:r>
      <w:r w:rsidR="000362EC" w:rsidRPr="00826516">
        <w:rPr>
          <w:rFonts w:asciiTheme="majorHAnsi" w:hAnsiTheme="majorHAnsi" w:cs="Calibri"/>
          <w:sz w:val="24"/>
          <w:szCs w:val="24"/>
          <w:lang w:val="en-US"/>
        </w:rPr>
        <w:t xml:space="preserve"> In cases where a complex treatment assignment is expected</w:t>
      </w:r>
      <w:r w:rsidR="00F72AC1">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To improve results it has been proven that identifying areas of low overlap and removing them from the estimation can help. This was however only true when after the removal </w:t>
      </w:r>
      <w:r w:rsidRPr="00826516">
        <w:rPr>
          <w:rFonts w:asciiTheme="majorHAnsi" w:hAnsiTheme="majorHAnsi" w:cs="Calibri"/>
          <w:sz w:val="24"/>
          <w:szCs w:val="24"/>
          <w:lang w:val="en-US"/>
        </w:rPr>
        <w:lastRenderedPageBreak/>
        <w:t xml:space="preserve">enough observations remained in both treatment and control group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5CAC12B5" w:rsidR="00031A6F" w:rsidRDefault="006D33B9"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While the causal forest often has a higher bias than the BART models, differences in coverage are not as strong. This i</w:t>
      </w:r>
      <w:r w:rsidR="007B1A54">
        <w:rPr>
          <w:rFonts w:asciiTheme="majorHAnsi" w:hAnsiTheme="majorHAnsi" w:cs="Calibri"/>
          <w:sz w:val="24"/>
          <w:szCs w:val="24"/>
          <w:lang w:val="en-US"/>
        </w:rPr>
        <w:t>s likely</w:t>
      </w:r>
      <w:r>
        <w:rPr>
          <w:rFonts w:asciiTheme="majorHAnsi" w:hAnsiTheme="majorHAnsi" w:cs="Calibri"/>
          <w:sz w:val="24"/>
          <w:szCs w:val="24"/>
          <w:lang w:val="en-US"/>
        </w:rPr>
        <w:t xml:space="preserve"> </w:t>
      </w:r>
      <w:r w:rsidR="007B1A54">
        <w:rPr>
          <w:rFonts w:asciiTheme="majorHAnsi" w:hAnsiTheme="majorHAnsi" w:cs="Calibri"/>
          <w:sz w:val="24"/>
          <w:szCs w:val="24"/>
          <w:lang w:val="en-US"/>
        </w:rPr>
        <w:t>caused by its</w:t>
      </w:r>
      <w:r>
        <w:rPr>
          <w:rFonts w:asciiTheme="majorHAnsi" w:hAnsiTheme="majorHAnsi" w:cs="Calibri"/>
          <w:sz w:val="24"/>
          <w:szCs w:val="24"/>
          <w:lang w:val="en-US"/>
        </w:rPr>
        <w:t xml:space="preserve"> confidence intervals</w:t>
      </w:r>
      <w:r w:rsidR="007B1A54">
        <w:rPr>
          <w:rFonts w:asciiTheme="majorHAnsi" w:hAnsiTheme="majorHAnsi" w:cs="Calibri"/>
          <w:sz w:val="24"/>
          <w:szCs w:val="24"/>
          <w:lang w:val="en-US"/>
        </w:rPr>
        <w:t>, which are widest among all models</w:t>
      </w:r>
      <w:r>
        <w:rPr>
          <w:rFonts w:asciiTheme="majorHAnsi" w:hAnsiTheme="majorHAnsi" w:cs="Calibri"/>
          <w:sz w:val="24"/>
          <w:szCs w:val="24"/>
          <w:lang w:val="en-US"/>
        </w:rPr>
        <w:t xml:space="preserve">. </w:t>
      </w:r>
      <w:r w:rsidR="007B1A54">
        <w:rPr>
          <w:rFonts w:asciiTheme="majorHAnsi" w:hAnsiTheme="majorHAnsi" w:cs="Calibri"/>
          <w:sz w:val="24"/>
          <w:szCs w:val="24"/>
          <w:lang w:val="en-US"/>
        </w:rPr>
        <w:t xml:space="preserve">While causal forests are less precise, at least they are not overly confident and provide conservative confidence intervals. While they had a slightly lower bias than the BART models and outperformed them in regard to coverage rate in some circumstances, these differences were mostly marginal. On average, the causal forest is an inferior model to BART. Even though as tree-based model it shares many </w:t>
      </w:r>
    </w:p>
    <w:p w14:paraId="3CCE5CC9" w14:textId="77777777" w:rsidR="00210E78" w:rsidRDefault="00210E78" w:rsidP="00741F43">
      <w:pPr>
        <w:pStyle w:val="Listenabsatz"/>
        <w:rPr>
          <w:rFonts w:asciiTheme="majorHAnsi" w:hAnsiTheme="majorHAnsi" w:cs="Calibri"/>
          <w:sz w:val="24"/>
          <w:szCs w:val="24"/>
          <w:lang w:val="en-US"/>
        </w:rPr>
      </w:pPr>
    </w:p>
    <w:p w14:paraId="1EC78472" w14:textId="3AAF3110" w:rsidR="00210E78"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IPTW + Regression performed better than expected and when leaving out DGP30, had a lower average bias than the causal forest and the same coverage as the T-Learner. It did however perform mostly well in DGPs, where all models had similar results, leading to the assumption that those might be DGPs with relatively simple and linear treatment assignment and/or outcome mechanisms. It often had the worst performance among all models.</w:t>
      </w:r>
    </w:p>
    <w:p w14:paraId="6730BAB7" w14:textId="77777777" w:rsidR="00210E78" w:rsidRPr="00EC6AB2" w:rsidRDefault="00210E78" w:rsidP="00210E7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potential of IPTWs depends on the correct specification of either the treatment or the outcome mechanism. In the default run, both were modelled with a linear logistic regression model. It can be assumed that the DGPs, where it performed worst, all had some non-linearities in either one of the two outcomes. All other models are better able to detect those thanks to their flexible tree structure. When model selection is performed (which can become difficult in high-dimensional settings) or more flexible models are used, this can increase the strength of the method a lot.  </w:t>
      </w:r>
    </w:p>
    <w:p w14:paraId="13618211" w14:textId="77777777" w:rsidR="00210E78" w:rsidRDefault="00210E78" w:rsidP="00741F43">
      <w:pPr>
        <w:pStyle w:val="Listenabsatz"/>
        <w:rPr>
          <w:rFonts w:asciiTheme="majorHAnsi" w:hAnsiTheme="majorHAnsi" w:cs="Calibri"/>
          <w:sz w:val="24"/>
          <w:szCs w:val="24"/>
          <w:lang w:val="en-US"/>
        </w:rPr>
      </w:pPr>
    </w:p>
    <w:p w14:paraId="440030F9" w14:textId="77777777" w:rsidR="006D33B9" w:rsidRDefault="006D33B9"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however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Therefore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0A0122F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advantagesince it  allowed for unbiased Herangehensweise and no adaptation of the datasets upfront to stear the results in one </w:t>
      </w:r>
      <w:r w:rsidRPr="005D6AA6">
        <w:rPr>
          <w:rFonts w:asciiTheme="majorHAnsi" w:hAnsiTheme="majorHAnsi" w:cs="Calibri"/>
          <w:sz w:val="24"/>
          <w:szCs w:val="24"/>
          <w:lang w:val="en-US"/>
        </w:rPr>
        <w:lastRenderedPageBreak/>
        <w:t>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25"/>
    </w:p>
    <w:p w14:paraId="3D557F93" w14:textId="3F42F3D3"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data one could directly manipulate dataset characteristics and compare performance differences between models based on these characteristics. </w:t>
      </w:r>
      <w:commentRangeEnd w:id="25"/>
      <w:r w:rsidR="005D6AA6" w:rsidRPr="005D6AA6">
        <w:rPr>
          <w:rStyle w:val="Kommentarzeichen"/>
          <w:rFonts w:asciiTheme="majorHAnsi" w:hAnsiTheme="majorHAnsi" w:cs="Calibri"/>
          <w:sz w:val="24"/>
          <w:szCs w:val="24"/>
          <w:lang w:val="en-US"/>
        </w:rPr>
        <w:commentReference w:id="25"/>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While not knowing the underlying data generating process is the standard  circumstance under which researchers work with empirical data, they usually posess more domain knowledge about the covariates, treatment and outcome</w:t>
      </w:r>
      <w:r w:rsidR="00597BB7" w:rsidRPr="005D6AA6">
        <w:rPr>
          <w:rFonts w:asciiTheme="majorHAnsi" w:hAnsiTheme="majorHAnsi" w:cs="Calibri"/>
          <w:sz w:val="24"/>
          <w:szCs w:val="24"/>
          <w:lang w:val="en-US"/>
        </w:rPr>
        <w:t>, which may allow conclusions about factors like linearity of the dgp,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7F00E482" w14:textId="4A8B6A58" w:rsidR="00597BB7" w:rsidRPr="005D6AA6" w:rsidRDefault="00597BB7" w:rsidP="00597BB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Another limitations is that this thesis only studied the average treatment effect.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65EAD56A" w14:textId="2FA915F8" w:rsidR="00C23A5B" w:rsidRPr="005D6AA6" w:rsidRDefault="00C23A5B" w:rsidP="00AF54E7">
      <w:pPr>
        <w:pStyle w:val="Listenabsatz"/>
        <w:numPr>
          <w:ilvl w:val="0"/>
          <w:numId w:val="4"/>
        </w:numPr>
        <w:rPr>
          <w:rFonts w:asciiTheme="majorHAnsi" w:hAnsiTheme="majorHAnsi" w:cs="Calibri"/>
          <w:sz w:val="24"/>
          <w:szCs w:val="24"/>
        </w:rPr>
      </w:pPr>
      <w:r w:rsidRPr="005D6AA6">
        <w:rPr>
          <w:rFonts w:asciiTheme="majorHAnsi" w:hAnsiTheme="majorHAnsi" w:cs="Calibri"/>
          <w:sz w:val="24"/>
          <w:szCs w:val="24"/>
        </w:rPr>
        <w:t>Nur ATE, nicht CATE (da ITE nicht berichtet)</w:t>
      </w:r>
    </w:p>
    <w:p w14:paraId="31DA03CB" w14:textId="626BF363" w:rsidR="00AF54E7" w:rsidRPr="005D6AA6"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andere Meta-Learner (X-Learner, etc.)</w:t>
      </w:r>
    </w:p>
    <w:p w14:paraId="4D708D9E" w14:textId="4D1B72DB" w:rsidR="00A7155E" w:rsidRDefault="00AF54E7" w:rsidP="00A7155E">
      <w:pPr>
        <w:pStyle w:val="Listenabsatz"/>
        <w:numPr>
          <w:ilvl w:val="0"/>
          <w:numId w:val="4"/>
        </w:numPr>
        <w:rPr>
          <w:rFonts w:asciiTheme="majorHAnsi" w:hAnsiTheme="majorHAnsi" w:cs="Calibri"/>
          <w:b/>
          <w:bCs/>
          <w:sz w:val="24"/>
          <w:szCs w:val="24"/>
          <w:u w:val="single"/>
          <w:lang w:val="en-US"/>
        </w:rPr>
      </w:pPr>
      <w:r w:rsidRPr="00A7155E">
        <w:rPr>
          <w:rFonts w:asciiTheme="majorHAnsi" w:hAnsiTheme="majorHAnsi" w:cs="Calibri"/>
          <w:b/>
          <w:bCs/>
          <w:sz w:val="24"/>
          <w:szCs w:val="24"/>
          <w:u w:val="single"/>
          <w:lang w:val="en-US"/>
        </w:rPr>
        <w:t>BCF, TMLE</w:t>
      </w:r>
    </w:p>
    <w:p w14:paraId="204E2EDD" w14:textId="0ECC65BB" w:rsidR="00A7155E" w:rsidRPr="00A7155E" w:rsidRDefault="00A7155E" w:rsidP="00A7155E">
      <w:pPr>
        <w:pStyle w:val="Listenabsatz"/>
        <w:numPr>
          <w:ilvl w:val="0"/>
          <w:numId w:val="4"/>
        </w:num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Adaptations for missing overlap or confoudning</w:t>
      </w:r>
    </w:p>
    <w:p w14:paraId="3EA48188" w14:textId="77777777" w:rsidR="00A7155E" w:rsidRPr="00A7155E" w:rsidRDefault="00A7155E" w:rsidP="00A7155E">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26"/>
      <w:r w:rsidR="00D82A1D" w:rsidRPr="00D82A1D">
        <w:rPr>
          <w:rFonts w:asciiTheme="majorHAnsi" w:hAnsiTheme="majorHAnsi" w:cs="Calibri"/>
          <w:sz w:val="24"/>
          <w:szCs w:val="24"/>
          <w:lang w:val="en-US"/>
        </w:rPr>
        <w:t xml:space="preserve">hen the number of posterior samples was increased, performance improved. </w:t>
      </w:r>
      <w:commentRangeEnd w:id="26"/>
      <w:r w:rsidR="00D82A1D">
        <w:rPr>
          <w:rStyle w:val="Kommentarzeichen"/>
          <w:rFonts w:asciiTheme="majorHAnsi" w:hAnsiTheme="majorHAnsi" w:cs="Calibri"/>
          <w:sz w:val="24"/>
          <w:szCs w:val="24"/>
          <w:lang w:val="en-US"/>
        </w:rPr>
        <w:commentReference w:id="26"/>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ith many covariates has: Model selection becomes a exponential problem. </w:t>
      </w:r>
    </w:p>
    <w:p w14:paraId="21AEE3AA" w14:textId="754B071E" w:rsidR="00D82A1D" w:rsidRDefault="003A40E0" w:rsidP="00A67E88">
      <w:pPr>
        <w:rPr>
          <w:rFonts w:asciiTheme="majorHAnsi" w:hAnsiTheme="majorHAnsi" w:cs="Calibri"/>
          <w:sz w:val="24"/>
          <w:szCs w:val="24"/>
          <w:lang w:val="en-US"/>
        </w:rPr>
      </w:pPr>
      <w:r>
        <w:rPr>
          <w:rFonts w:asciiTheme="majorHAnsi" w:hAnsiTheme="majorHAnsi" w:cs="Calibri"/>
          <w:sz w:val="24"/>
          <w:szCs w:val="24"/>
          <w:lang w:val="en-US"/>
        </w:rPr>
        <w:lastRenderedPageBreak/>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 xml:space="preserve">two S-Learnerns that incorporate propensity scores as additional covariates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commentRangeStart w:id="27"/>
      <w:r w:rsidR="001F211F">
        <w:rPr>
          <w:rFonts w:asciiTheme="majorHAnsi" w:hAnsiTheme="majorHAnsi" w:cs="Calibri"/>
          <w:sz w:val="24"/>
          <w:szCs w:val="24"/>
          <w:lang w:val="en-US"/>
        </w:rPr>
        <w:t>There are however other meta-learners, such as an X-Learner or an R-Learner, which have shown adequate performance and even outperformed S- and T-Learners in some occasions</w:t>
      </w:r>
      <w:commentRangeEnd w:id="27"/>
      <w:r w:rsidR="00F44C56">
        <w:rPr>
          <w:rStyle w:val="Kommentarzeichen"/>
          <w:rFonts w:asciiTheme="majorHAnsi" w:hAnsiTheme="majorHAnsi" w:cs="Calibri"/>
          <w:sz w:val="24"/>
          <w:szCs w:val="24"/>
          <w:lang w:val="en-US"/>
        </w:rPr>
        <w:commentReference w:id="27"/>
      </w:r>
      <w:r w:rsidR="001F211F">
        <w:rPr>
          <w:rFonts w:asciiTheme="majorHAnsi" w:hAnsiTheme="majorHAnsi" w:cs="Calibri"/>
          <w:sz w:val="24"/>
          <w:szCs w:val="24"/>
          <w:lang w:val="en-US"/>
        </w:rPr>
        <w:t>. Furthermore, X introduced a weiterentwicklung of the basic BART model, the so</w:t>
      </w:r>
      <w:r w:rsidR="00F44C56">
        <w:rPr>
          <w:rFonts w:asciiTheme="majorHAnsi" w:hAnsiTheme="majorHAnsi" w:cs="Calibri"/>
          <w:sz w:val="24"/>
          <w:szCs w:val="24"/>
          <w:lang w:val="en-US"/>
        </w:rPr>
        <w:t>-</w:t>
      </w:r>
      <w:r w:rsidR="001F211F">
        <w:rPr>
          <w:rFonts w:asciiTheme="majorHAnsi" w:hAnsiTheme="majorHAnsi" w:cs="Calibri"/>
          <w:sz w:val="24"/>
          <w:szCs w:val="24"/>
          <w:lang w:val="en-US"/>
        </w:rPr>
        <w:t xml:space="preserve">called Bayesian Causal Forest (BCF). It models </w:t>
      </w:r>
    </w:p>
    <w:p w14:paraId="678B3C6C" w14:textId="77777777" w:rsidR="001F211F" w:rsidRDefault="001F211F" w:rsidP="00A67E88">
      <w:pPr>
        <w:rPr>
          <w:rFonts w:asciiTheme="majorHAnsi" w:hAnsiTheme="majorHAnsi" w:cs="Calibri"/>
          <w:sz w:val="24"/>
          <w:szCs w:val="24"/>
          <w:lang w:val="en-US"/>
        </w:rPr>
      </w:pP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Pr="005D6AA6" w:rsidRDefault="00AB47ED" w:rsidP="00AB47ED">
      <w:pPr>
        <w:rPr>
          <w:rFonts w:asciiTheme="majorHAnsi" w:hAnsiTheme="majorHAnsi" w:cs="Calibri"/>
          <w:b/>
          <w:bCs/>
          <w:sz w:val="24"/>
          <w:szCs w:val="24"/>
          <w:u w:val="single"/>
          <w:lang w:val="en-US"/>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7B9F09D9" w14:textId="4BF83B64" w:rsidR="006178D6" w:rsidRDefault="006178D6"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Theorie Teil:</w:t>
      </w:r>
    </w:p>
    <w:p w14:paraId="0D0B3D3A" w14:textId="661818FD" w:rsidR="006178D6" w:rsidRPr="008156BB" w:rsidRDefault="006178D6" w:rsidP="006178D6">
      <w:pPr>
        <w:pStyle w:val="Listenabsatz"/>
        <w:numPr>
          <w:ilvl w:val="0"/>
          <w:numId w:val="4"/>
        </w:numPr>
        <w:rPr>
          <w:rFonts w:asciiTheme="majorHAnsi" w:hAnsiTheme="majorHAnsi" w:cs="Calibri"/>
          <w:b/>
          <w:bCs/>
          <w:sz w:val="24"/>
          <w:szCs w:val="24"/>
          <w:lang w:val="en-US"/>
        </w:rPr>
      </w:pPr>
      <w:r w:rsidRPr="008156BB">
        <w:rPr>
          <w:rFonts w:asciiTheme="majorHAnsi" w:hAnsiTheme="majorHAnsi" w:cs="Calibri"/>
          <w:b/>
          <w:bCs/>
          <w:sz w:val="24"/>
          <w:szCs w:val="24"/>
          <w:lang w:val="en-US"/>
        </w:rPr>
        <w:t>Einleitung</w:t>
      </w:r>
    </w:p>
    <w:p w14:paraId="535245AF" w14:textId="0510945A"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POF fertig machen</w:t>
      </w:r>
    </w:p>
    <w:p w14:paraId="6817ECAD" w14:textId="5863E58E" w:rsidR="006178D6" w:rsidRPr="00552138" w:rsidRDefault="006178D6" w:rsidP="006178D6">
      <w:pPr>
        <w:pStyle w:val="Listenabsatz"/>
        <w:numPr>
          <w:ilvl w:val="0"/>
          <w:numId w:val="4"/>
        </w:numPr>
        <w:rPr>
          <w:rFonts w:asciiTheme="majorHAnsi" w:hAnsiTheme="majorHAnsi" w:cs="Calibri"/>
          <w:sz w:val="24"/>
          <w:szCs w:val="24"/>
        </w:rPr>
      </w:pPr>
      <w:r w:rsidRPr="00552138">
        <w:rPr>
          <w:rFonts w:asciiTheme="majorHAnsi" w:hAnsiTheme="majorHAnsi" w:cs="Calibri"/>
          <w:sz w:val="24"/>
          <w:szCs w:val="24"/>
        </w:rPr>
        <w:t>Causal BART: Vorteile, andere Studien, Adaptionen</w:t>
      </w:r>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Quelle: kein train/test split</w:t>
      </w:r>
    </w:p>
    <w:p w14:paraId="6318C83D" w14:textId="4115B060" w:rsidR="00E9353B" w:rsidRPr="008156BB" w:rsidRDefault="00E9353B"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Causal forest description</w:t>
      </w:r>
    </w:p>
    <w:p w14:paraId="781C27B1" w14:textId="0D831573" w:rsidR="00B6580F" w:rsidRPr="00552138" w:rsidRDefault="00B6580F" w:rsidP="006178D6">
      <w:pPr>
        <w:pStyle w:val="Listenabsatz"/>
        <w:numPr>
          <w:ilvl w:val="0"/>
          <w:numId w:val="4"/>
        </w:numPr>
        <w:rPr>
          <w:rFonts w:asciiTheme="majorHAnsi" w:hAnsiTheme="majorHAnsi" w:cs="Calibri"/>
          <w:sz w:val="24"/>
          <w:szCs w:val="24"/>
        </w:rPr>
      </w:pPr>
      <w:r w:rsidRPr="00552138">
        <w:rPr>
          <w:rFonts w:asciiTheme="majorHAnsi" w:hAnsiTheme="majorHAnsi" w:cs="Calibri"/>
          <w:sz w:val="24"/>
          <w:szCs w:val="24"/>
        </w:rPr>
        <w:t xml:space="preserve">Für cf und iptw strength &amp; weaknesses raussuchen, </w:t>
      </w:r>
    </w:p>
    <w:p w14:paraId="78DAA1EF" w14:textId="5475E90F" w:rsidR="00B6580F" w:rsidRPr="008156BB" w:rsidRDefault="00B6580F"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Hyperparameter CF beschreiben!</w:t>
      </w:r>
    </w:p>
    <w:p w14:paraId="4A7AD25E" w14:textId="51ADCE19" w:rsidR="00B6580F" w:rsidRDefault="00B6580F" w:rsidP="00B6580F">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Methodenteil:</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Default="00AB47ED" w:rsidP="00AB47ED">
      <w:pPr>
        <w:pStyle w:val="Listenabsatz"/>
        <w:numPr>
          <w:ilvl w:val="0"/>
          <w:numId w:val="4"/>
        </w:numPr>
        <w:rPr>
          <w:rFonts w:asciiTheme="majorHAnsi" w:hAnsiTheme="majorHAnsi" w:cs="Calibri"/>
          <w:b/>
          <w:bCs/>
          <w:sz w:val="24"/>
          <w:szCs w:val="24"/>
          <w:u w:val="single"/>
        </w:rPr>
      </w:pPr>
      <w:r w:rsidRPr="005D6AA6">
        <w:rPr>
          <w:rFonts w:asciiTheme="majorHAnsi" w:hAnsiTheme="majorHAnsi" w:cs="Calibri"/>
          <w:b/>
          <w:bCs/>
          <w:sz w:val="24"/>
          <w:szCs w:val="24"/>
          <w:u w:val="single"/>
        </w:rPr>
        <w:t>Identify confounding strength ? Also datasets, die einen relativ kleinen true treatement effect haben, aber einen großen sd_y -&gt; covariates beeinflussen y stark</w:t>
      </w:r>
    </w:p>
    <w:p w14:paraId="52F78BEC" w14:textId="77777777" w:rsidR="00552138" w:rsidRPr="00552138" w:rsidRDefault="00552138" w:rsidP="00552138">
      <w:pPr>
        <w:pStyle w:val="Listenabsatz"/>
        <w:rPr>
          <w:rFonts w:asciiTheme="majorHAnsi" w:hAnsiTheme="majorHAnsi" w:cs="Calibri"/>
          <w:b/>
          <w:bCs/>
          <w:sz w:val="24"/>
          <w:szCs w:val="24"/>
          <w:u w:val="single"/>
        </w:rPr>
      </w:pPr>
    </w:p>
    <w:p w14:paraId="5C1CABCC" w14:textId="77777777" w:rsidR="00552138" w:rsidRDefault="00552138" w:rsidP="00552138">
      <w:pPr>
        <w:rPr>
          <w:rFonts w:asciiTheme="majorHAnsi" w:hAnsiTheme="majorHAnsi" w:cs="Calibri"/>
          <w:b/>
          <w:bCs/>
          <w:sz w:val="24"/>
          <w:szCs w:val="24"/>
          <w:u w:val="single"/>
        </w:rPr>
      </w:pPr>
    </w:p>
    <w:p w14:paraId="05077F92" w14:textId="5A4898BC" w:rsidR="00552138" w:rsidRDefault="00552138" w:rsidP="00552138">
      <w:pPr>
        <w:rPr>
          <w:rFonts w:asciiTheme="majorHAnsi" w:hAnsiTheme="majorHAnsi" w:cs="Calibri"/>
          <w:b/>
          <w:bCs/>
          <w:sz w:val="24"/>
          <w:szCs w:val="24"/>
          <w:u w:val="single"/>
        </w:rPr>
      </w:pPr>
      <w:r>
        <w:rPr>
          <w:rFonts w:asciiTheme="majorHAnsi" w:hAnsiTheme="majorHAnsi" w:cs="Calibri"/>
          <w:b/>
          <w:bCs/>
          <w:sz w:val="24"/>
          <w:szCs w:val="24"/>
          <w:u w:val="single"/>
        </w:rPr>
        <w:t>Reihenfolge Problem:</w:t>
      </w:r>
    </w:p>
    <w:p w14:paraId="73149662" w14:textId="41371D4E" w:rsid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PScores müssen vor Causal BART erklärt werden</w:t>
      </w:r>
    </w:p>
    <w:p w14:paraId="1C56F77C" w14:textId="4757C3D7" w:rsidR="00552138" w:rsidRP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Cuasal Forest baut auf rgeressions bäumen auf</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Pr="008156BB"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Einheitlich: Confounders/covariates</w:t>
      </w:r>
    </w:p>
    <w:p w14:paraId="39FFF300" w14:textId="305DFC4F" w:rsidR="006178D6" w:rsidRPr="008156BB"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Bias/rmse</w:t>
      </w:r>
    </w:p>
    <w:p w14:paraId="20A53ABE" w14:textId="77777777" w:rsidR="006178D6" w:rsidRDefault="006178D6" w:rsidP="003740D8">
      <w:pPr>
        <w:rPr>
          <w:rFonts w:asciiTheme="majorHAnsi" w:hAnsiTheme="majorHAnsi" w:cs="Calibri"/>
          <w:b/>
          <w:bCs/>
          <w:sz w:val="24"/>
          <w:szCs w:val="24"/>
          <w:u w:val="single"/>
        </w:rPr>
      </w:pPr>
    </w:p>
    <w:p w14:paraId="373CCA25" w14:textId="77777777" w:rsidR="003740D8" w:rsidRDefault="003740D8" w:rsidP="003740D8">
      <w:pPr>
        <w:rPr>
          <w:rFonts w:asciiTheme="majorHAnsi" w:hAnsiTheme="majorHAnsi" w:cs="Calibri"/>
          <w:b/>
          <w:bCs/>
          <w:sz w:val="24"/>
          <w:szCs w:val="24"/>
          <w:u w:val="single"/>
        </w:rPr>
      </w:pPr>
    </w:p>
    <w:p w14:paraId="21226C85" w14:textId="6412F77B" w:rsidR="003740D8" w:rsidRDefault="003740D8" w:rsidP="003740D8">
      <w:pPr>
        <w:rPr>
          <w:rFonts w:asciiTheme="majorHAnsi" w:hAnsiTheme="majorHAnsi" w:cs="Calibri"/>
          <w:b/>
          <w:bCs/>
          <w:sz w:val="24"/>
          <w:szCs w:val="24"/>
          <w:u w:val="single"/>
        </w:rPr>
      </w:pPr>
      <w:r>
        <w:rPr>
          <w:rFonts w:asciiTheme="majorHAnsi" w:hAnsiTheme="majorHAnsi" w:cs="Calibri"/>
          <w:b/>
          <w:bCs/>
          <w:sz w:val="24"/>
          <w:szCs w:val="24"/>
          <w:u w:val="single"/>
        </w:rPr>
        <w:t>TODO:</w:t>
      </w:r>
    </w:p>
    <w:p w14:paraId="76C05999" w14:textId="2E42BDB5" w:rsidR="003740D8" w:rsidRPr="003740D8" w:rsidRDefault="003740D8" w:rsidP="003740D8">
      <w:pPr>
        <w:pStyle w:val="Listenabsatz"/>
        <w:numPr>
          <w:ilvl w:val="0"/>
          <w:numId w:val="4"/>
        </w:numPr>
        <w:rPr>
          <w:rFonts w:asciiTheme="majorHAnsi" w:hAnsiTheme="majorHAnsi" w:cs="Calibri"/>
          <w:b/>
          <w:bCs/>
          <w:sz w:val="24"/>
          <w:szCs w:val="24"/>
          <w:u w:val="single"/>
        </w:rPr>
      </w:pPr>
      <w:r w:rsidRPr="003740D8">
        <w:rPr>
          <w:rFonts w:asciiTheme="majorHAnsi" w:hAnsiTheme="majorHAnsi" w:cs="Calibri"/>
          <w:b/>
          <w:bCs/>
          <w:sz w:val="24"/>
          <w:szCs w:val="24"/>
          <w:u w:val="single"/>
        </w:rPr>
        <w:lastRenderedPageBreak/>
        <w:t>Erst Balance/Overlap diagnostics berichten un</w:t>
      </w:r>
      <w:r>
        <w:rPr>
          <w:rFonts w:asciiTheme="majorHAnsi" w:hAnsiTheme="majorHAnsi" w:cs="Calibri"/>
          <w:b/>
          <w:bCs/>
          <w:sz w:val="24"/>
          <w:szCs w:val="24"/>
          <w:u w:val="single"/>
        </w:rPr>
        <w:t>d dann special DGPs erklären oder andersrum?</w:t>
      </w:r>
    </w:p>
    <w:p w14:paraId="4320AE5E" w14:textId="6A127572" w:rsidR="006178D6" w:rsidRPr="003740D8" w:rsidRDefault="006178D6" w:rsidP="006178D6">
      <w:p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Einheitlich: theme_minimal() oder mit grauem Hintergrund -&gt; grau ist besser für Scatter plots</w:t>
      </w:r>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do: Counfounding check mit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Auch ignorability check with bart</w:t>
      </w:r>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no nested or hierarchial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Korrelationsmatrix der estimates ates: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52138" w:rsidRDefault="00875FBA" w:rsidP="00875FBA">
      <w:pPr>
        <w:pStyle w:val="Listenabsatz"/>
        <w:rPr>
          <w:rFonts w:asciiTheme="majorHAnsi" w:hAnsiTheme="majorHAnsi" w:cs="Calibri"/>
          <w:sz w:val="24"/>
          <w:szCs w:val="24"/>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Was ich aktuell berechne ist Mean absolute error, nicht mean absolute bias</w:t>
      </w:r>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Quellen:</w:t>
      </w:r>
    </w:p>
    <w:p w14:paraId="77A85F35" w14:textId="77777777"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Benedetto U, Head SJ, Angelini GD, Blackstone EH. (2018) Statistical primer: propensity score matching and its alternatives. Eur J Cardiothorac Surg 2018;53:1112–7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20"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t xml:space="preserve">Nicole Bohme Carnegie "Comment: Contributions of Model Features to BART Causal Inference Performance Using ACIC 2016 Competition Data," Statistical Science, Statist. </w:t>
      </w:r>
      <w:r w:rsidRPr="005D6AA6">
        <w:rPr>
          <w:rFonts w:asciiTheme="majorHAnsi" w:hAnsiTheme="majorHAnsi" w:cs="Calibri"/>
          <w:sz w:val="24"/>
          <w:szCs w:val="24"/>
        </w:rPr>
        <w:t>Sci. 34(1), 90-93, (February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Sekhon, J. S., Bickel, P. J., &amp; Yu, B. (2019). </w:t>
      </w:r>
      <w:r w:rsidRPr="005D6AA6">
        <w:rPr>
          <w:rFonts w:asciiTheme="majorHAnsi" w:hAnsiTheme="majorHAnsi" w:cs="Calibri"/>
          <w:sz w:val="24"/>
          <w:szCs w:val="24"/>
          <w:lang w:val="en-US"/>
        </w:rPr>
        <w:t xml:space="preserve">Metalearners for estimating heterogeneous treatment effects using machine learning. </w:t>
      </w:r>
      <w:r w:rsidRPr="005D6AA6">
        <w:rPr>
          <w:rFonts w:asciiTheme="majorHAnsi" w:hAnsiTheme="majorHAnsi" w:cs="Calibri"/>
          <w:i/>
          <w:iCs/>
          <w:sz w:val="24"/>
          <w:szCs w:val="24"/>
          <w:lang w:val="en-US"/>
        </w:rPr>
        <w:t>Proceedings of the national academy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Pr="00552138" w:rsidRDefault="00D25A9F" w:rsidP="00D25A9F">
      <w:pPr>
        <w:rPr>
          <w:rFonts w:asciiTheme="majorHAnsi" w:hAnsiTheme="majorHAnsi" w:cs="Calibri"/>
          <w:sz w:val="24"/>
          <w:szCs w:val="24"/>
          <w:lang w:val="en-US"/>
        </w:rPr>
      </w:pPr>
      <w:r w:rsidRPr="00552138">
        <w:rPr>
          <w:rFonts w:asciiTheme="majorHAnsi" w:hAnsiTheme="majorHAnsi" w:cs="Calibri"/>
          <w:sz w:val="24"/>
          <w:szCs w:val="24"/>
          <w:lang w:val="en-US"/>
        </w:rPr>
        <w:t xml:space="preserve">Chesnaye, N. C., Stel, V. S., Tripepi,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52138">
        <w:rPr>
          <w:rFonts w:asciiTheme="majorHAnsi" w:hAnsiTheme="majorHAnsi" w:cs="Calibri"/>
          <w:i/>
          <w:iCs/>
          <w:sz w:val="24"/>
          <w:szCs w:val="24"/>
          <w:lang w:val="en-US"/>
        </w:rPr>
        <w:t>Clinical kidney journal</w:t>
      </w:r>
      <w:r w:rsidRPr="00552138">
        <w:rPr>
          <w:rFonts w:asciiTheme="majorHAnsi" w:hAnsiTheme="majorHAnsi" w:cs="Calibri"/>
          <w:sz w:val="24"/>
          <w:szCs w:val="24"/>
          <w:lang w:val="en-US"/>
        </w:rPr>
        <w:t xml:space="preserve">, </w:t>
      </w:r>
      <w:r w:rsidRPr="00552138">
        <w:rPr>
          <w:rFonts w:asciiTheme="majorHAnsi" w:hAnsiTheme="majorHAnsi" w:cs="Calibri"/>
          <w:i/>
          <w:iCs/>
          <w:sz w:val="24"/>
          <w:szCs w:val="24"/>
          <w:lang w:val="en-US"/>
        </w:rPr>
        <w:t>15</w:t>
      </w:r>
      <w:r w:rsidRPr="00552138">
        <w:rPr>
          <w:rFonts w:asciiTheme="majorHAnsi" w:hAnsiTheme="majorHAnsi" w:cs="Calibri"/>
          <w:sz w:val="24"/>
          <w:szCs w:val="24"/>
          <w:lang w:val="en-US"/>
        </w:rPr>
        <w:t>(1), 14-20.</w:t>
      </w:r>
    </w:p>
    <w:p w14:paraId="127C0949" w14:textId="09E74FE6" w:rsidR="00057CC0" w:rsidRP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(1), 217–240. https://doi.org/10.1198/jcgs.2010.08162</w:t>
      </w:r>
    </w:p>
    <w:p w14:paraId="0A53C2AE" w14:textId="77777777" w:rsidR="009E1799" w:rsidRPr="005D6AA6" w:rsidRDefault="009E1799" w:rsidP="00D25A9F">
      <w:pPr>
        <w:rPr>
          <w:rFonts w:asciiTheme="majorHAnsi" w:hAnsiTheme="majorHAnsi" w:cs="Calibri"/>
          <w:b/>
          <w:bCs/>
          <w:sz w:val="24"/>
          <w:szCs w:val="24"/>
          <w:u w:val="single"/>
          <w:lang w:val="en-US"/>
        </w:rPr>
      </w:pPr>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Ablage:</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To avoid overfitting, each tree should be shallow and parameters should be shrunk towards zero. If some trees were to grow really deep, they would influence the assemble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To compare the BART models against state of the art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Casual forest)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The bart and cf functions can internally calculate pscores.</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15E5DF43" w14:textId="77777777" w:rsidR="00D06D6F" w:rsidRDefault="00D06D6F" w:rsidP="009E1799">
      <w:pPr>
        <w:pStyle w:val="Listenabsatz"/>
        <w:ind w:left="0"/>
        <w:rPr>
          <w:rFonts w:asciiTheme="majorHAnsi" w:hAnsiTheme="majorHAnsi" w:cs="Calibri"/>
          <w:b/>
          <w:bCs/>
          <w:sz w:val="24"/>
          <w:szCs w:val="24"/>
          <w:u w:val="single"/>
          <w:lang w:val="en-US"/>
        </w:rPr>
      </w:pPr>
    </w:p>
    <w:p w14:paraId="063B1D28" w14:textId="77777777" w:rsidR="00325EC8" w:rsidRPr="007C4BF1" w:rsidRDefault="00325EC8" w:rsidP="00325EC8">
      <w:pPr>
        <w:pStyle w:val="Listenabsatz"/>
        <w:rPr>
          <w:rFonts w:asciiTheme="majorHAnsi" w:hAnsiTheme="majorHAnsi" w:cs="Calibri"/>
          <w:sz w:val="24"/>
          <w:szCs w:val="24"/>
          <w:lang w:val="en-US"/>
        </w:rPr>
      </w:pPr>
      <w:r w:rsidRPr="007C4BF1">
        <w:rPr>
          <w:rFonts w:asciiTheme="majorHAnsi" w:hAnsiTheme="majorHAnsi" w:cs="Calibri"/>
          <w:sz w:val="24"/>
          <w:szCs w:val="24"/>
          <w:lang w:val="en-US"/>
        </w:rPr>
        <w:t xml:space="preserve">The causal forest often has a high bias, meaning that it is not a very accurate model. It is however aware of its weakness and provides long confidence intervals. These are often long enough to still contain the true treatment effect, even though the point estimate is off, leading to a good coverage rate. </w:t>
      </w:r>
    </w:p>
    <w:p w14:paraId="45772109" w14:textId="77777777" w:rsidR="00325EC8" w:rsidRPr="005D6AA6" w:rsidRDefault="00325EC8" w:rsidP="009E1799">
      <w:pPr>
        <w:pStyle w:val="Listenabsatz"/>
        <w:ind w:left="0"/>
        <w:rPr>
          <w:rFonts w:asciiTheme="majorHAnsi" w:hAnsiTheme="majorHAnsi" w:cs="Calibri"/>
          <w:b/>
          <w:bCs/>
          <w:sz w:val="24"/>
          <w:szCs w:val="24"/>
          <w:u w:val="single"/>
          <w:lang w:val="en-US"/>
        </w:rPr>
      </w:pPr>
    </w:p>
    <w:sectPr w:rsidR="00325EC8"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e Sessler" w:date="2026-05-03T17:33:00Z" w:initials="AS">
    <w:p w14:paraId="1EA8A33B" w14:textId="443A0750" w:rsidR="0060625C" w:rsidRDefault="0060625C">
      <w:pPr>
        <w:pStyle w:val="Kommentartext"/>
      </w:pPr>
      <w:r>
        <w:rPr>
          <w:rStyle w:val="Kommentarzeichen"/>
        </w:rPr>
        <w:annotationRef/>
      </w:r>
      <w:r>
        <w:t>WICHTIG: nochmal irgendwie verdeutlichen, dass erstmal das basic model für PREDICTIVE tasks erklärt wird!!</w:t>
      </w:r>
    </w:p>
  </w:comment>
  <w:comment w:id="1"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2"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3"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4" w:author="Amelie Sessler" w:date="2026-04-14T16:00:00Z" w:initials="AS">
    <w:p w14:paraId="05CA6EF5" w14:textId="629E4DC7" w:rsidR="008328EF" w:rsidRDefault="008328EF">
      <w:pPr>
        <w:pStyle w:val="Kommentartext"/>
      </w:pPr>
      <w:r>
        <w:rPr>
          <w:rStyle w:val="Kommentarzeichen"/>
        </w:rPr>
        <w:annotationRef/>
      </w:r>
      <w:r>
        <w:t>Das beim CATE hinschreiben, ist allerdings komplett von ChatGPT</w:t>
      </w:r>
    </w:p>
  </w:comment>
  <w:comment w:id="5" w:author="Amelie Sessler" w:date="2026-04-30T21:39:00Z" w:initials="AS">
    <w:p w14:paraId="0DA0EC66" w14:textId="1DA60089" w:rsidR="00863236" w:rsidRDefault="00863236">
      <w:pPr>
        <w:pStyle w:val="Kommentartext"/>
      </w:pPr>
      <w:r>
        <w:rPr>
          <w:rStyle w:val="Kommentarzeichen"/>
        </w:rPr>
        <w:annotationRef/>
      </w:r>
      <w:r>
        <w:t>Vlt Quelle mit Übersicht oder so</w:t>
      </w:r>
    </w:p>
  </w:comment>
  <w:comment w:id="6" w:author="Amelie Sessler" w:date="2026-04-30T22:18:00Z" w:initials="AS">
    <w:p w14:paraId="6B280164" w14:textId="529341D7" w:rsidR="004E7529" w:rsidRDefault="004E7529">
      <w:pPr>
        <w:pStyle w:val="Kommentartext"/>
      </w:pPr>
      <w:r>
        <w:rPr>
          <w:rStyle w:val="Kommentarzeichen"/>
        </w:rPr>
        <w:annotationRef/>
      </w:r>
      <w:r>
        <w:t>Vlt raus</w:t>
      </w:r>
    </w:p>
  </w:comment>
  <w:comment w:id="7" w:author="Amelie Sessler" w:date="2026-04-14T16:46:00Z" w:initials="AS">
    <w:p w14:paraId="13E7FC1B" w14:textId="6D4CE016" w:rsidR="001B1B4A" w:rsidRDefault="001B1B4A">
      <w:pPr>
        <w:pStyle w:val="Kommentartext"/>
      </w:pPr>
      <w:r>
        <w:rPr>
          <w:rStyle w:val="Kommentarzeichen"/>
        </w:rPr>
        <w:annotationRef/>
      </w:r>
      <w:r>
        <w:t>Waren das die ersten die den begriff eingeführt haben? Gibt’s das auch für anderer s learner oder nur BART?</w:t>
      </w:r>
    </w:p>
  </w:comment>
  <w:comment w:id="8"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9" w:author="Amelie Sessler" w:date="2026-04-26T14:15:00Z" w:initials="AS">
    <w:p w14:paraId="1286F15B" w14:textId="36F977F0" w:rsidR="002E3397" w:rsidRDefault="002E3397">
      <w:pPr>
        <w:pStyle w:val="Kommentartext"/>
      </w:pPr>
      <w:r>
        <w:rPr>
          <w:rStyle w:val="Kommentarzeichen"/>
        </w:rPr>
        <w:annotationRef/>
      </w:r>
      <w:r>
        <w:t>Swl nicht die ersten, die das vorgeschlagen habe</w:t>
      </w:r>
    </w:p>
  </w:comment>
  <w:comment w:id="10" w:author="Amelie Sessler" w:date="2026-04-30T22:02:00Z" w:initials="AS">
    <w:p w14:paraId="655EF7C1" w14:textId="38991ECD" w:rsidR="001B786C" w:rsidRDefault="001B786C">
      <w:pPr>
        <w:pStyle w:val="Kommentartext"/>
      </w:pPr>
      <w:r>
        <w:rPr>
          <w:rStyle w:val="Kommentarzeichen"/>
        </w:rPr>
        <w:annotationRef/>
      </w:r>
      <w:r>
        <w:t>Vlt noch bisschen was zu Regression schreiben</w:t>
      </w:r>
    </w:p>
  </w:comment>
  <w:comment w:id="11" w:author="Amelie Sessler" w:date="2026-05-01T15:40:00Z" w:initials="AS">
    <w:p w14:paraId="7AC3409C" w14:textId="2E9AF7E1" w:rsidR="009F2C48" w:rsidRDefault="009F2C48">
      <w:pPr>
        <w:pStyle w:val="Kommentartext"/>
      </w:pPr>
      <w:r>
        <w:rPr>
          <w:rStyle w:val="Kommentarzeichen"/>
        </w:rPr>
        <w:annotationRef/>
      </w:r>
      <w:r>
        <w:t>In dem paper nachschauen</w:t>
      </w:r>
    </w:p>
  </w:comment>
  <w:comment w:id="12" w:author="Amelie Sessler" w:date="2026-04-27T19:15:00Z" w:initials="AS">
    <w:p w14:paraId="440E148D" w14:textId="3548F0C6" w:rsidR="00C91A39" w:rsidRDefault="00C91A39">
      <w:pPr>
        <w:pStyle w:val="Kommentartext"/>
      </w:pPr>
      <w:r>
        <w:rPr>
          <w:rStyle w:val="Kommentarzeichen"/>
        </w:rPr>
        <w:annotationRef/>
      </w:r>
      <w:r>
        <w:t>Vlt umbenennen</w:t>
      </w:r>
    </w:p>
  </w:comment>
  <w:comment w:id="13"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4"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15"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16"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7"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18" w:author="Amelie Sessler" w:date="2026-04-26T23:05:00Z" w:initials="AS">
    <w:p w14:paraId="691C11D4" w14:textId="7DC603A4" w:rsidR="00E26EC6" w:rsidRDefault="00E26EC6">
      <w:pPr>
        <w:pStyle w:val="Kommentartext"/>
      </w:pPr>
      <w:r>
        <w:rPr>
          <w:rStyle w:val="Kommentarzeichen"/>
        </w:rPr>
        <w:annotationRef/>
      </w:r>
      <w:r>
        <w:t>Noch mehr auflisten? Kommt drauf an, welche ich im Methodenteil beschreibe</w:t>
      </w:r>
    </w:p>
  </w:comment>
  <w:comment w:id="19"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20"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1"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2" w:author="Amelie Sessler" w:date="2026-05-03T17:31:00Z" w:initials="AS">
    <w:p w14:paraId="56377042" w14:textId="533A97E1" w:rsidR="00E13BEE" w:rsidRDefault="00E13BEE">
      <w:pPr>
        <w:pStyle w:val="Kommentartext"/>
      </w:pPr>
      <w:r>
        <w:rPr>
          <w:rStyle w:val="Kommentarzeichen"/>
        </w:rPr>
        <w:annotationRef/>
      </w:r>
      <w:r>
        <w:t>Oder da schreib ich einfach sowas wie „no diagnostics could explain why they were so high“? oder eingehen auf effect size: ATE/sd(Y)</w:t>
      </w:r>
    </w:p>
  </w:comment>
  <w:comment w:id="23"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24"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25"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26"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 w:id="27" w:author="Luise Ruth Sessler" w:date="2026-05-02T15:30:00Z" w:initials="LRS">
    <w:p w14:paraId="5A5CF233" w14:textId="42BC5CC2" w:rsidR="00F44C56" w:rsidRDefault="00F44C56">
      <w:pPr>
        <w:pStyle w:val="Kommentartext"/>
      </w:pPr>
      <w:r>
        <w:rPr>
          <w:rStyle w:val="Kommentarzeichen"/>
        </w:rPr>
        <w:annotationRef/>
      </w:r>
      <w:r>
        <w:t>Quellen raussuchen!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A8A33B" w15:done="0"/>
  <w15:commentEx w15:paraId="790A7C9F" w15:done="0"/>
  <w15:commentEx w15:paraId="26535DB5" w15:done="0"/>
  <w15:commentEx w15:paraId="4B4FDA6D" w15:done="0"/>
  <w15:commentEx w15:paraId="05CA6EF5" w15:done="0"/>
  <w15:commentEx w15:paraId="0DA0EC66" w15:done="0"/>
  <w15:commentEx w15:paraId="6B280164" w15:done="0"/>
  <w15:commentEx w15:paraId="13E7FC1B" w15:done="0"/>
  <w15:commentEx w15:paraId="65ED5CB4" w15:done="0"/>
  <w15:commentEx w15:paraId="1286F15B" w15:done="0"/>
  <w15:commentEx w15:paraId="655EF7C1" w15:done="0"/>
  <w15:commentEx w15:paraId="7AC3409C" w15:done="0"/>
  <w15:commentEx w15:paraId="440E148D" w15:done="0"/>
  <w15:commentEx w15:paraId="240C78BE" w15:done="0"/>
  <w15:commentEx w15:paraId="4DE6AAA9" w15:done="0"/>
  <w15:commentEx w15:paraId="6F2DC5BA" w15:done="0"/>
  <w15:commentEx w15:paraId="6865ACA6" w15:done="0"/>
  <w15:commentEx w15:paraId="130370EF" w15:done="0"/>
  <w15:commentEx w15:paraId="691C11D4" w15:done="0"/>
  <w15:commentEx w15:paraId="22260F9D" w15:done="0"/>
  <w15:commentEx w15:paraId="5E53FE83" w15:done="0"/>
  <w15:commentEx w15:paraId="4B1B76CA" w15:done="0"/>
  <w15:commentEx w15:paraId="56377042" w15:done="0"/>
  <w15:commentEx w15:paraId="0F22CAFE" w15:done="0"/>
  <w15:commentEx w15:paraId="4CFE27E2" w15:done="0"/>
  <w15:commentEx w15:paraId="57A62C0B" w15:done="0"/>
  <w15:commentEx w15:paraId="03EA636A" w15:done="0"/>
  <w15:commentEx w15:paraId="5A5CF2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1D5E5F" w16cex:dateUtc="2026-05-03T15:33:00Z"/>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5DF68698" w16cex:dateUtc="2026-04-30T19:39:00Z"/>
  <w16cex:commentExtensible w16cex:durableId="37C77404" w16cex:dateUtc="2026-04-30T20:18:00Z"/>
  <w16cex:commentExtensible w16cex:durableId="0E651F64" w16cex:dateUtc="2026-04-14T14:46:00Z"/>
  <w16cex:commentExtensible w16cex:durableId="0837CEA7" w16cex:dateUtc="2026-04-14T12:06:00Z"/>
  <w16cex:commentExtensible w16cex:durableId="5CA3AAC0" w16cex:dateUtc="2026-04-26T12:15:00Z"/>
  <w16cex:commentExtensible w16cex:durableId="6E1D4C51" w16cex:dateUtc="2026-04-30T20:02:00Z"/>
  <w16cex:commentExtensible w16cex:durableId="14DCD96A" w16cex:dateUtc="2026-05-01T13:40:00Z"/>
  <w16cex:commentExtensible w16cex:durableId="0930F7BB" w16cex:dateUtc="2026-04-27T17: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29C2B0CC" w16cex:dateUtc="2026-04-26T21:05:00Z"/>
  <w16cex:commentExtensible w16cex:durableId="45BD937A" w16cex:dateUtc="2026-04-26T19:30:00Z"/>
  <w16cex:commentExtensible w16cex:durableId="2DA0B431" w16cex:dateUtc="2026-05-02T15:34:00Z"/>
  <w16cex:commentExtensible w16cex:durableId="2DA0AE61" w16cex:dateUtc="2026-05-02T15:09:00Z"/>
  <w16cex:commentExtensible w16cex:durableId="4B28BEF3" w16cex:dateUtc="2026-05-03T15:31:00Z"/>
  <w16cex:commentExtensible w16cex:durableId="2DA07B96" w16cex:dateUtc="2026-05-02T11:33:00Z"/>
  <w16cex:commentExtensible w16cex:durableId="7765D14D" w16cex:dateUtc="2026-04-21T19:41:00Z"/>
  <w16cex:commentExtensible w16cex:durableId="54852FBF" w16cex:dateUtc="2026-04-25T18:06:00Z"/>
  <w16cex:commentExtensible w16cex:durableId="2A95D5F7" w16cex:dateUtc="2026-05-01T13:20:00Z"/>
  <w16cex:commentExtensible w16cex:durableId="2DA0971D" w16cex:dateUtc="2026-05-0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A8A33B" w16cid:durableId="2A1D5E5F"/>
  <w16cid:commentId w16cid:paraId="790A7C9F" w16cid:durableId="2D765C72"/>
  <w16cid:commentId w16cid:paraId="26535DB5" w16cid:durableId="231DCF47"/>
  <w16cid:commentId w16cid:paraId="4B4FDA6D" w16cid:durableId="6AA6CE40"/>
  <w16cid:commentId w16cid:paraId="05CA6EF5" w16cid:durableId="2DEEDC46"/>
  <w16cid:commentId w16cid:paraId="0DA0EC66" w16cid:durableId="5DF68698"/>
  <w16cid:commentId w16cid:paraId="6B280164" w16cid:durableId="37C77404"/>
  <w16cid:commentId w16cid:paraId="13E7FC1B" w16cid:durableId="0E651F64"/>
  <w16cid:commentId w16cid:paraId="65ED5CB4" w16cid:durableId="0837CEA7"/>
  <w16cid:commentId w16cid:paraId="1286F15B" w16cid:durableId="5CA3AAC0"/>
  <w16cid:commentId w16cid:paraId="655EF7C1" w16cid:durableId="6E1D4C51"/>
  <w16cid:commentId w16cid:paraId="7AC3409C" w16cid:durableId="14DCD96A"/>
  <w16cid:commentId w16cid:paraId="440E148D" w16cid:durableId="0930F7BB"/>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691C11D4" w16cid:durableId="29C2B0CC"/>
  <w16cid:commentId w16cid:paraId="22260F9D" w16cid:durableId="45BD937A"/>
  <w16cid:commentId w16cid:paraId="5E53FE83" w16cid:durableId="2DA0B431"/>
  <w16cid:commentId w16cid:paraId="4B1B76CA" w16cid:durableId="2DA0AE61"/>
  <w16cid:commentId w16cid:paraId="56377042" w16cid:durableId="4B28BEF3"/>
  <w16cid:commentId w16cid:paraId="0F22CAFE" w16cid:durableId="2DA07B96"/>
  <w16cid:commentId w16cid:paraId="4CFE27E2" w16cid:durableId="7765D14D"/>
  <w16cid:commentId w16cid:paraId="57A62C0B" w16cid:durableId="54852FBF"/>
  <w16cid:commentId w16cid:paraId="03EA636A" w16cid:durableId="2A95D5F7"/>
  <w16cid:commentId w16cid:paraId="5A5CF233" w16cid:durableId="2DA09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19A69" w14:textId="77777777" w:rsidR="0074612F" w:rsidRDefault="0074612F" w:rsidP="00626891">
      <w:pPr>
        <w:spacing w:after="0" w:line="240" w:lineRule="auto"/>
      </w:pPr>
      <w:r>
        <w:separator/>
      </w:r>
    </w:p>
  </w:endnote>
  <w:endnote w:type="continuationSeparator" w:id="0">
    <w:p w14:paraId="045E517B" w14:textId="77777777" w:rsidR="0074612F" w:rsidRDefault="0074612F"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983C1" w14:textId="77777777" w:rsidR="0074612F" w:rsidRDefault="0074612F" w:rsidP="00626891">
      <w:pPr>
        <w:spacing w:after="0" w:line="240" w:lineRule="auto"/>
      </w:pPr>
      <w:r>
        <w:separator/>
      </w:r>
    </w:p>
  </w:footnote>
  <w:footnote w:type="continuationSeparator" w:id="0">
    <w:p w14:paraId="16BB56FF" w14:textId="77777777" w:rsidR="0074612F" w:rsidRDefault="0074612F"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513302092">
    <w:abstractNumId w:val="5"/>
  </w:num>
  <w:num w:numId="2" w16cid:durableId="128014860">
    <w:abstractNumId w:val="3"/>
  </w:num>
  <w:num w:numId="3" w16cid:durableId="510679719">
    <w:abstractNumId w:val="1"/>
  </w:num>
  <w:num w:numId="4" w16cid:durableId="723484561">
    <w:abstractNumId w:val="4"/>
  </w:num>
  <w:num w:numId="5" w16cid:durableId="1401058443">
    <w:abstractNumId w:val="0"/>
  </w:num>
  <w:num w:numId="6" w16cid:durableId="13887221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e Sessler">
    <w15:presenceInfo w15:providerId="AD" w15:userId="S::Amelie.Sessler@stud.leuphana.de::466cf64d-e4c5-4285-8bb3-16dbba136e2d"/>
  </w15:person>
  <w15:person w15:author="Luise Ruth Sessler">
    <w15:presenceInfo w15:providerId="AD" w15:userId="S-1-5-21-1606980848-583907252-725345543-413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1F21"/>
    <w:rsid w:val="00006E32"/>
    <w:rsid w:val="000213D8"/>
    <w:rsid w:val="000236F6"/>
    <w:rsid w:val="00031A6F"/>
    <w:rsid w:val="000362EC"/>
    <w:rsid w:val="0004679B"/>
    <w:rsid w:val="00057752"/>
    <w:rsid w:val="00057CC0"/>
    <w:rsid w:val="00060253"/>
    <w:rsid w:val="0006447A"/>
    <w:rsid w:val="0006668F"/>
    <w:rsid w:val="00066AEA"/>
    <w:rsid w:val="0007154C"/>
    <w:rsid w:val="00083428"/>
    <w:rsid w:val="00084AE9"/>
    <w:rsid w:val="0009279F"/>
    <w:rsid w:val="00093708"/>
    <w:rsid w:val="000A4894"/>
    <w:rsid w:val="000A4CE0"/>
    <w:rsid w:val="000B2EB6"/>
    <w:rsid w:val="000C62D3"/>
    <w:rsid w:val="000C6D42"/>
    <w:rsid w:val="000D06DA"/>
    <w:rsid w:val="000D3716"/>
    <w:rsid w:val="000F11E8"/>
    <w:rsid w:val="001155A7"/>
    <w:rsid w:val="001204E2"/>
    <w:rsid w:val="001338B5"/>
    <w:rsid w:val="00137545"/>
    <w:rsid w:val="00142357"/>
    <w:rsid w:val="00142A8F"/>
    <w:rsid w:val="00153098"/>
    <w:rsid w:val="0015360A"/>
    <w:rsid w:val="00174695"/>
    <w:rsid w:val="0018071E"/>
    <w:rsid w:val="00181FC6"/>
    <w:rsid w:val="001852C8"/>
    <w:rsid w:val="00187E0C"/>
    <w:rsid w:val="001912E2"/>
    <w:rsid w:val="0019146E"/>
    <w:rsid w:val="00192D5E"/>
    <w:rsid w:val="00197379"/>
    <w:rsid w:val="0019771C"/>
    <w:rsid w:val="001A3915"/>
    <w:rsid w:val="001A4D3D"/>
    <w:rsid w:val="001B1B4A"/>
    <w:rsid w:val="001B786C"/>
    <w:rsid w:val="001C1C7F"/>
    <w:rsid w:val="001D4D7D"/>
    <w:rsid w:val="001E6164"/>
    <w:rsid w:val="001F0665"/>
    <w:rsid w:val="001F211F"/>
    <w:rsid w:val="00203E97"/>
    <w:rsid w:val="00210E78"/>
    <w:rsid w:val="00211FB5"/>
    <w:rsid w:val="002253F9"/>
    <w:rsid w:val="002341C3"/>
    <w:rsid w:val="00235D71"/>
    <w:rsid w:val="00236ACD"/>
    <w:rsid w:val="002472A4"/>
    <w:rsid w:val="00251EBF"/>
    <w:rsid w:val="0028049F"/>
    <w:rsid w:val="00287DE4"/>
    <w:rsid w:val="00296CD8"/>
    <w:rsid w:val="002A48D2"/>
    <w:rsid w:val="002C1999"/>
    <w:rsid w:val="002E3397"/>
    <w:rsid w:val="002F0483"/>
    <w:rsid w:val="002F3DFF"/>
    <w:rsid w:val="003003EB"/>
    <w:rsid w:val="003077A2"/>
    <w:rsid w:val="00325EC8"/>
    <w:rsid w:val="00330129"/>
    <w:rsid w:val="00337551"/>
    <w:rsid w:val="00342022"/>
    <w:rsid w:val="00345D07"/>
    <w:rsid w:val="00350377"/>
    <w:rsid w:val="003740D8"/>
    <w:rsid w:val="00374294"/>
    <w:rsid w:val="00384F2F"/>
    <w:rsid w:val="003850C7"/>
    <w:rsid w:val="00390FF3"/>
    <w:rsid w:val="003917C3"/>
    <w:rsid w:val="003A40E0"/>
    <w:rsid w:val="003C0265"/>
    <w:rsid w:val="003E23B5"/>
    <w:rsid w:val="003E25DA"/>
    <w:rsid w:val="003E3809"/>
    <w:rsid w:val="003E397B"/>
    <w:rsid w:val="00410F5A"/>
    <w:rsid w:val="004478CF"/>
    <w:rsid w:val="004627AF"/>
    <w:rsid w:val="0047417B"/>
    <w:rsid w:val="0048141A"/>
    <w:rsid w:val="00482A1A"/>
    <w:rsid w:val="004B2478"/>
    <w:rsid w:val="004B383A"/>
    <w:rsid w:val="004B7964"/>
    <w:rsid w:val="004D43B1"/>
    <w:rsid w:val="004E2671"/>
    <w:rsid w:val="004E7529"/>
    <w:rsid w:val="004F2C23"/>
    <w:rsid w:val="004F7FBF"/>
    <w:rsid w:val="005207FF"/>
    <w:rsid w:val="00524083"/>
    <w:rsid w:val="0052737D"/>
    <w:rsid w:val="00533FAB"/>
    <w:rsid w:val="00544478"/>
    <w:rsid w:val="00552138"/>
    <w:rsid w:val="005605C3"/>
    <w:rsid w:val="00564511"/>
    <w:rsid w:val="00564A1E"/>
    <w:rsid w:val="005745CA"/>
    <w:rsid w:val="00591DAF"/>
    <w:rsid w:val="00597BB7"/>
    <w:rsid w:val="005A1EDC"/>
    <w:rsid w:val="005A2AC0"/>
    <w:rsid w:val="005B3196"/>
    <w:rsid w:val="005B3921"/>
    <w:rsid w:val="005C0DC4"/>
    <w:rsid w:val="005C486C"/>
    <w:rsid w:val="005D459E"/>
    <w:rsid w:val="005D5ACC"/>
    <w:rsid w:val="005D6AA6"/>
    <w:rsid w:val="005E6E50"/>
    <w:rsid w:val="005F1317"/>
    <w:rsid w:val="0060625C"/>
    <w:rsid w:val="00610F41"/>
    <w:rsid w:val="006126F2"/>
    <w:rsid w:val="006178D6"/>
    <w:rsid w:val="00626891"/>
    <w:rsid w:val="006316E6"/>
    <w:rsid w:val="0064186C"/>
    <w:rsid w:val="0066766D"/>
    <w:rsid w:val="00681DE7"/>
    <w:rsid w:val="006917B7"/>
    <w:rsid w:val="00695FCF"/>
    <w:rsid w:val="006A4134"/>
    <w:rsid w:val="006A61F2"/>
    <w:rsid w:val="006C0B63"/>
    <w:rsid w:val="006C75AF"/>
    <w:rsid w:val="006D1E12"/>
    <w:rsid w:val="006D33B9"/>
    <w:rsid w:val="006E03FD"/>
    <w:rsid w:val="006E0EA4"/>
    <w:rsid w:val="006E1BF1"/>
    <w:rsid w:val="006E66FD"/>
    <w:rsid w:val="006F4FE1"/>
    <w:rsid w:val="006F5575"/>
    <w:rsid w:val="00700703"/>
    <w:rsid w:val="00703969"/>
    <w:rsid w:val="007171AC"/>
    <w:rsid w:val="00724767"/>
    <w:rsid w:val="00725A4C"/>
    <w:rsid w:val="00735449"/>
    <w:rsid w:val="00741F43"/>
    <w:rsid w:val="007446C2"/>
    <w:rsid w:val="0074612F"/>
    <w:rsid w:val="00752C43"/>
    <w:rsid w:val="00760CE7"/>
    <w:rsid w:val="0076704D"/>
    <w:rsid w:val="00771428"/>
    <w:rsid w:val="007750B4"/>
    <w:rsid w:val="00777437"/>
    <w:rsid w:val="007825FF"/>
    <w:rsid w:val="00783190"/>
    <w:rsid w:val="00786573"/>
    <w:rsid w:val="007A2974"/>
    <w:rsid w:val="007A5F3C"/>
    <w:rsid w:val="007A7C78"/>
    <w:rsid w:val="007B1A54"/>
    <w:rsid w:val="007B45EE"/>
    <w:rsid w:val="007B693E"/>
    <w:rsid w:val="007C152F"/>
    <w:rsid w:val="007C4BF1"/>
    <w:rsid w:val="007D2130"/>
    <w:rsid w:val="007E3F47"/>
    <w:rsid w:val="007E41A2"/>
    <w:rsid w:val="0080208C"/>
    <w:rsid w:val="00802D9F"/>
    <w:rsid w:val="0081174E"/>
    <w:rsid w:val="008156BB"/>
    <w:rsid w:val="00825EA7"/>
    <w:rsid w:val="00826516"/>
    <w:rsid w:val="00826D68"/>
    <w:rsid w:val="008328EF"/>
    <w:rsid w:val="00837960"/>
    <w:rsid w:val="00861632"/>
    <w:rsid w:val="00863236"/>
    <w:rsid w:val="00863396"/>
    <w:rsid w:val="00870BB4"/>
    <w:rsid w:val="008715E0"/>
    <w:rsid w:val="00875FBA"/>
    <w:rsid w:val="00881553"/>
    <w:rsid w:val="008852EC"/>
    <w:rsid w:val="00887FC2"/>
    <w:rsid w:val="00894F38"/>
    <w:rsid w:val="008A087E"/>
    <w:rsid w:val="008A1A08"/>
    <w:rsid w:val="008B1393"/>
    <w:rsid w:val="008C12DA"/>
    <w:rsid w:val="008C15E9"/>
    <w:rsid w:val="008D4FD8"/>
    <w:rsid w:val="008F6E22"/>
    <w:rsid w:val="00914A2F"/>
    <w:rsid w:val="00930366"/>
    <w:rsid w:val="00930788"/>
    <w:rsid w:val="00932878"/>
    <w:rsid w:val="009329CE"/>
    <w:rsid w:val="00941A0A"/>
    <w:rsid w:val="009603EE"/>
    <w:rsid w:val="00972E10"/>
    <w:rsid w:val="00980D78"/>
    <w:rsid w:val="009833CD"/>
    <w:rsid w:val="009A5934"/>
    <w:rsid w:val="009B26CE"/>
    <w:rsid w:val="009D175F"/>
    <w:rsid w:val="009E1799"/>
    <w:rsid w:val="009E3E72"/>
    <w:rsid w:val="009F2C48"/>
    <w:rsid w:val="009F4697"/>
    <w:rsid w:val="00A1347E"/>
    <w:rsid w:val="00A15BCD"/>
    <w:rsid w:val="00A16DBA"/>
    <w:rsid w:val="00A412A6"/>
    <w:rsid w:val="00A44B79"/>
    <w:rsid w:val="00A45A34"/>
    <w:rsid w:val="00A670FD"/>
    <w:rsid w:val="00A672BF"/>
    <w:rsid w:val="00A67E88"/>
    <w:rsid w:val="00A7155E"/>
    <w:rsid w:val="00A968EC"/>
    <w:rsid w:val="00AA6ED9"/>
    <w:rsid w:val="00AB1E21"/>
    <w:rsid w:val="00AB2599"/>
    <w:rsid w:val="00AB47ED"/>
    <w:rsid w:val="00AB4880"/>
    <w:rsid w:val="00AB644B"/>
    <w:rsid w:val="00AB78A4"/>
    <w:rsid w:val="00AC3687"/>
    <w:rsid w:val="00AC4AB0"/>
    <w:rsid w:val="00AE4876"/>
    <w:rsid w:val="00AF0CE2"/>
    <w:rsid w:val="00AF54E7"/>
    <w:rsid w:val="00B001F8"/>
    <w:rsid w:val="00B4092C"/>
    <w:rsid w:val="00B5313D"/>
    <w:rsid w:val="00B557BE"/>
    <w:rsid w:val="00B637B6"/>
    <w:rsid w:val="00B6580F"/>
    <w:rsid w:val="00B72F17"/>
    <w:rsid w:val="00B86FBE"/>
    <w:rsid w:val="00B90F7B"/>
    <w:rsid w:val="00BA2C02"/>
    <w:rsid w:val="00BA3B02"/>
    <w:rsid w:val="00BB2847"/>
    <w:rsid w:val="00BC06DB"/>
    <w:rsid w:val="00BC53AA"/>
    <w:rsid w:val="00BE6EDD"/>
    <w:rsid w:val="00BF5AD7"/>
    <w:rsid w:val="00C01818"/>
    <w:rsid w:val="00C15F09"/>
    <w:rsid w:val="00C1713F"/>
    <w:rsid w:val="00C23A5B"/>
    <w:rsid w:val="00C33EF6"/>
    <w:rsid w:val="00C50735"/>
    <w:rsid w:val="00C54F60"/>
    <w:rsid w:val="00C63346"/>
    <w:rsid w:val="00C70F7B"/>
    <w:rsid w:val="00C802D9"/>
    <w:rsid w:val="00C91A39"/>
    <w:rsid w:val="00C93638"/>
    <w:rsid w:val="00CC2183"/>
    <w:rsid w:val="00CC227D"/>
    <w:rsid w:val="00CC2573"/>
    <w:rsid w:val="00CC2631"/>
    <w:rsid w:val="00CC4F28"/>
    <w:rsid w:val="00CD0731"/>
    <w:rsid w:val="00CF59BA"/>
    <w:rsid w:val="00D06D6F"/>
    <w:rsid w:val="00D225E2"/>
    <w:rsid w:val="00D25A9F"/>
    <w:rsid w:val="00D34C43"/>
    <w:rsid w:val="00D43E1D"/>
    <w:rsid w:val="00D53225"/>
    <w:rsid w:val="00D5547D"/>
    <w:rsid w:val="00D60453"/>
    <w:rsid w:val="00D757D6"/>
    <w:rsid w:val="00D80A8D"/>
    <w:rsid w:val="00D82A1D"/>
    <w:rsid w:val="00D830EF"/>
    <w:rsid w:val="00D96524"/>
    <w:rsid w:val="00DA47B3"/>
    <w:rsid w:val="00DC573F"/>
    <w:rsid w:val="00DC6E87"/>
    <w:rsid w:val="00DE1BA2"/>
    <w:rsid w:val="00DE22CF"/>
    <w:rsid w:val="00DF13B8"/>
    <w:rsid w:val="00DF34A1"/>
    <w:rsid w:val="00E13BEE"/>
    <w:rsid w:val="00E239C0"/>
    <w:rsid w:val="00E26EC6"/>
    <w:rsid w:val="00E30E76"/>
    <w:rsid w:val="00E44CEF"/>
    <w:rsid w:val="00E466F8"/>
    <w:rsid w:val="00E56BB0"/>
    <w:rsid w:val="00E760B4"/>
    <w:rsid w:val="00E87DCA"/>
    <w:rsid w:val="00E9353B"/>
    <w:rsid w:val="00E93E5E"/>
    <w:rsid w:val="00E9526B"/>
    <w:rsid w:val="00EB675A"/>
    <w:rsid w:val="00EB7ECD"/>
    <w:rsid w:val="00EC0EDB"/>
    <w:rsid w:val="00EC6AB2"/>
    <w:rsid w:val="00EC708D"/>
    <w:rsid w:val="00ED60AB"/>
    <w:rsid w:val="00ED7C06"/>
    <w:rsid w:val="00ED7CE5"/>
    <w:rsid w:val="00EE77B6"/>
    <w:rsid w:val="00F01B8D"/>
    <w:rsid w:val="00F03E32"/>
    <w:rsid w:val="00F04DDC"/>
    <w:rsid w:val="00F10E29"/>
    <w:rsid w:val="00F26C2D"/>
    <w:rsid w:val="00F4315D"/>
    <w:rsid w:val="00F44C56"/>
    <w:rsid w:val="00F5125E"/>
    <w:rsid w:val="00F60EE5"/>
    <w:rsid w:val="00F674D1"/>
    <w:rsid w:val="00F67CAA"/>
    <w:rsid w:val="00F72AC1"/>
    <w:rsid w:val="00F83A98"/>
    <w:rsid w:val="00F86263"/>
    <w:rsid w:val="00F97E04"/>
    <w:rsid w:val="00FA7C48"/>
    <w:rsid w:val="00FB1625"/>
    <w:rsid w:val="00FC194F"/>
    <w:rsid w:val="00FC2CBC"/>
    <w:rsid w:val="00FC34BB"/>
    <w:rsid w:val="00FE2627"/>
    <w:rsid w:val="00FF37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2DAD0235-0B06-4C2F-BC68-776E32A70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hyperlink" Target="https://rdrr.io/r/base/nrow.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rdrr.io/r/base/MathFun.html" TargetMode="External"/><Relationship Id="rId2" Type="http://schemas.openxmlformats.org/officeDocument/2006/relationships/numbering" Target="numbering.xml"/><Relationship Id="rId16" Type="http://schemas.openxmlformats.org/officeDocument/2006/relationships/hyperlink" Target="https://rdrr.io/r/base/Round.html" TargetMode="External"/><Relationship Id="rId20" Type="http://schemas.openxmlformats.org/officeDocument/2006/relationships/hyperlink" Target="https://doi.org/10.3390/e241217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rdrr.io/r/base/Extremes.html"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drr.io/r/base/nrow.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11638</Words>
  <Characters>73320</Characters>
  <Application>Microsoft Office Word</Application>
  <DocSecurity>0</DocSecurity>
  <Lines>611</Lines>
  <Paragraphs>169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Amelie Sessler</cp:lastModifiedBy>
  <cp:revision>79</cp:revision>
  <dcterms:created xsi:type="dcterms:W3CDTF">2026-03-27T22:34:00Z</dcterms:created>
  <dcterms:modified xsi:type="dcterms:W3CDTF">2026-05-03T18:18:00Z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