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14480" w14:textId="77777777" w:rsidR="00431FEB" w:rsidRPr="00431FEB" w:rsidRDefault="00431FEB" w:rsidP="00431FEB">
      <w:pPr>
        <w:rPr>
          <w:lang w:val="en-US"/>
        </w:rPr>
      </w:pPr>
      <w:r w:rsidRPr="00431FEB">
        <w:rPr>
          <w:lang w:val="en-US"/>
        </w:rPr>
        <w:t>\chapter{Introduction}</w:t>
      </w:r>
    </w:p>
    <w:p w14:paraId="18DDB8D2" w14:textId="77777777" w:rsidR="00431FEB" w:rsidRPr="00431FEB" w:rsidRDefault="00431FEB" w:rsidP="00431FEB">
      <w:pPr>
        <w:rPr>
          <w:lang w:val="en-US"/>
        </w:rPr>
      </w:pPr>
    </w:p>
    <w:p w14:paraId="0D080D5C" w14:textId="77777777" w:rsidR="00431FEB" w:rsidRDefault="00431FEB" w:rsidP="00431FEB">
      <w:r w:rsidRPr="00431FEB">
        <w:rPr>
          <w:lang w:val="en-US"/>
        </w:rPr>
        <w:t xml:space="preserve">Researchers in many fields are interested in understanding the effect that an intervention or treatment has on an outcome. Examples include medicine (e.g. whether a medication leads to an improvement in patient health), policy making (e.g. whether stricter traffic rules lead to fewer accidents) or social sciences (e.g. whether tutoring leads to better test scores). In such settings, the objective is not merely to identify an association between the two variables treatment and outcome. Instead, the goal is to establish and quantify a causal relationship, where the treatment has an effect on the outcome. To do so, researchers typically compare a treatment group, which receives the intervention, with a control group, which does not. </w:t>
      </w:r>
      <w:r>
        <w:t>As estimating causal effects differs from identifying associations, predictive models alone are generally not sufficient in this context \citep{Holland1986}. Instead, specific methods which take the distinction between correlation and causation into account are needed.</w:t>
      </w:r>
    </w:p>
    <w:p w14:paraId="08F53753" w14:textId="77777777" w:rsidR="00431FEB" w:rsidRDefault="00431FEB" w:rsidP="00431FEB"/>
    <w:p w14:paraId="425827C5" w14:textId="77777777" w:rsidR="00431FEB" w:rsidRDefault="00431FEB" w:rsidP="00431FEB">
      <w:r>
        <w:t xml:space="preserve">Over the past decades, a wide range of methods for causal effect estimation have been developed. Recently, machine learning methods have become popular in causal inference as they can model complex relationships between covariates, treatment  assignment and outcome and do not require explicit model specification \citep{Feuerriegel2024}. One of those methods is Bayesian Additive Regression Trees (BART), a flexible sum-of-trees model which was originally developed as a predictive model by \citet{Chipman2010} and has been adapted for the purpose of causal inference by \citet{Hill2011}. In a variety of studies, causal BART has been shown to yield reliable treatment effect estimates and often performs favorably compared to other methods \citep{Caron2022, Hahn2020, Miratrix2025}. </w:t>
      </w:r>
    </w:p>
    <w:p w14:paraId="4AFA8862" w14:textId="77777777" w:rsidR="00431FEB" w:rsidRDefault="00431FEB" w:rsidP="00431FEB"/>
    <w:p w14:paraId="084EECF3" w14:textId="77777777" w:rsidR="00431FEB" w:rsidRDefault="00431FEB" w:rsidP="00431FEB">
      <w:r>
        <w:t>Despite its growing popularity, the literature on causal BART has not yet sufficiently studied two important aspects. First, causal BART can be implemented using different meta-learners. Two common approaches are S-learners and T-learners \citep{Hill2011, Kunzl2019}. The S-learner estimates treatment effects with a single model for both treated and untreated units. The T-learner uses two separate models for treated units and untreated units. Furthermore, propensity scores can be included in the S-learner as an additional covariate (Hahn et al., 2020). In existing studies, often only one model is evaluated while different learners are rarely compared systematically.</w:t>
      </w:r>
    </w:p>
    <w:p w14:paraId="56E4D57B" w14:textId="77777777" w:rsidR="00431FEB" w:rsidRDefault="00431FEB" w:rsidP="00431FEB">
      <w:r>
        <w:t xml:space="preserve">Second, BART can be finetuned through several hyperparameters which control model complexity and regularization. Existing default values have been established by \citet{Chipman2010}. Researchers often adopt those defaults instead of examining </w:t>
      </w:r>
      <w:r>
        <w:lastRenderedPageBreak/>
        <w:t>whether they are appropriate in different settings. Notably, the original paper which introduced causal BART \citep{Hill2011}, did not assess whether the established hyperparameters are also optimal for causal inference. Hyperparameter tuning can often substantially affect performance of causal models \citep{Machlanski2023}. Therefore, neglecting hyperparameter tuning when comparing causal effect estimation models may result in misleading conclusions.</w:t>
      </w:r>
    </w:p>
    <w:p w14:paraId="23DEBA29" w14:textId="77777777" w:rsidR="00431FEB" w:rsidRDefault="00431FEB" w:rsidP="00431FEB"/>
    <w:p w14:paraId="32986EA4" w14:textId="77777777" w:rsidR="00431FEB" w:rsidRDefault="00431FEB" w:rsidP="00431FEB">
      <w:r>
        <w:t>To address these gaps, this thesis investigates the following  research questions:</w:t>
      </w:r>
    </w:p>
    <w:p w14:paraId="1CD968D1" w14:textId="77777777" w:rsidR="00431FEB" w:rsidRDefault="00431FEB" w:rsidP="00431FEB"/>
    <w:p w14:paraId="5B96C83B" w14:textId="77777777" w:rsidR="00431FEB" w:rsidRDefault="00431FEB" w:rsidP="00431FEB">
      <w:r>
        <w:t>\begin{enumerate}</w:t>
      </w:r>
    </w:p>
    <w:p w14:paraId="428C6303" w14:textId="77777777" w:rsidR="00431FEB" w:rsidRDefault="00431FEB" w:rsidP="00431FEB">
      <w:r>
        <w:t xml:space="preserve">\item How does the performance of different causal BART learners compare? </w:t>
      </w:r>
    </w:p>
    <w:p w14:paraId="1EBF534B" w14:textId="77777777" w:rsidR="00431FEB" w:rsidRDefault="00431FEB" w:rsidP="00431FEB">
      <w:r>
        <w:t>\item How do BART-based approaches compare to other causal effect estimation methods?</w:t>
      </w:r>
    </w:p>
    <w:p w14:paraId="2CEB189F" w14:textId="77777777" w:rsidR="00431FEB" w:rsidRDefault="00431FEB" w:rsidP="00431FEB">
      <w:r>
        <w:t>\item To what extent can hyperparameter tuning improve model performance, and can tuning alter which method performs best?</w:t>
      </w:r>
    </w:p>
    <w:p w14:paraId="521C6454" w14:textId="77777777" w:rsidR="00431FEB" w:rsidRDefault="00431FEB" w:rsidP="00431FEB">
      <w:r>
        <w:t>\end{enumerate}</w:t>
      </w:r>
    </w:p>
    <w:p w14:paraId="2641B8D1" w14:textId="77777777" w:rsidR="00431FEB" w:rsidRDefault="00431FEB" w:rsidP="00431FEB"/>
    <w:p w14:paraId="425BFCA6" w14:textId="77777777" w:rsidR="00431FEB" w:rsidRDefault="00431FEB" w:rsidP="00431FEB"/>
    <w:p w14:paraId="5DF83429" w14:textId="77777777" w:rsidR="00431FEB" w:rsidRDefault="00431FEB" w:rsidP="00431FEB">
      <w:r>
        <w:t xml:space="preserve">To answer these questions, six causal effect estimation methods are evaluated. Four of these are BART models: an S-learner, a T-learner and two S-learners that include propensity scores. One of them estimates the propensity scores using a logistic regression, the other using a BART model. These models are compared with two other methods: Augmented inverse probability weighting (AIPW) and causal forests. AIPW is a simple parametric yet doubly robust approach, which combines propensity score weighting with an outcome regression model, while causal forests are a tree-based method like BART and specifically designed to detect heterogeneous treatment effects. </w:t>
      </w:r>
    </w:p>
    <w:p w14:paraId="15F5EA28" w14:textId="77777777" w:rsidR="00431FEB" w:rsidRDefault="00431FEB" w:rsidP="00431FEB"/>
    <w:p w14:paraId="1624AB2B" w14:textId="77777777" w:rsidR="00431FEB" w:rsidRDefault="00431FEB" w:rsidP="00431FEB">
      <w:r>
        <w:t xml:space="preserve">The methods are evaluated on 16 synthetic and semi-synthetic data-generating processes from the Atlantic Causal Inference Conference (ACIC) Data Challenge of 2019. The analysis focuses on binary treatment assignment, continuous outcomes and average treatment effect estimation. The performance of the models is assessed using the root mean squared error (RMSE), coverage and confidence interval length, both overall and across different dataset characteristics. Additionally, hyperparameter tuning is performed on four selected datasets to evaluate the extent to which tuning can </w:t>
      </w:r>
      <w:r>
        <w:lastRenderedPageBreak/>
        <w:t xml:space="preserve">significantly improve estimation performance and influence how models perform relative to each other.    </w:t>
      </w:r>
    </w:p>
    <w:p w14:paraId="17C751A9" w14:textId="77777777" w:rsidR="00431FEB" w:rsidRDefault="00431FEB" w:rsidP="00431FEB"/>
    <w:p w14:paraId="54948D58" w14:textId="77777777" w:rsidR="00431FEB" w:rsidRDefault="00431FEB" w:rsidP="00431FEB"/>
    <w:p w14:paraId="61FF57B6" w14:textId="77777777" w:rsidR="00431FEB" w:rsidRDefault="00431FEB" w:rsidP="00431FEB"/>
    <w:p w14:paraId="1BD4CCCB" w14:textId="77777777" w:rsidR="00431FEB" w:rsidRDefault="00431FEB" w:rsidP="00431FEB"/>
    <w:p w14:paraId="4DC13BE5" w14:textId="77777777" w:rsidR="00431FEB" w:rsidRDefault="00431FEB" w:rsidP="00431FEB"/>
    <w:p w14:paraId="0923AA38" w14:textId="77777777" w:rsidR="00431FEB" w:rsidRDefault="00431FEB" w:rsidP="00431FEB">
      <w:r>
        <w:t>\section{Thesis outline}</w:t>
      </w:r>
    </w:p>
    <w:p w14:paraId="3845DAA5" w14:textId="77777777" w:rsidR="00431FEB" w:rsidRDefault="00431FEB" w:rsidP="00431FEB"/>
    <w:p w14:paraId="18F637DB" w14:textId="6AE1BD89" w:rsidR="00452BC2" w:rsidRDefault="00431FEB" w:rsidP="00431FEB">
      <w:r w:rsidRPr="00431FEB">
        <w:rPr>
          <w:lang w:val="en-US"/>
        </w:rPr>
        <w:t xml:space="preserve">The remainder of this thesis is structured as follows. Chapter 2 introduces BART as a predictive machine learning model. </w:t>
      </w:r>
      <w:r>
        <w:t>Chapter 3 presents the foundations of causal inference, including the potential outcomes framework and key challenges in estimating causal effects. Chapter 4 reviews causal machine learning methods and discusses how BART can be adapted for treatment effect estimation. Chapter 5 describes the research design, data, and methodology used in the empirical analysis. Chapter 6 presents the empirical results, which are discussed in Chapter 7. Finally, Chapter 8 concludes the thesis and outlines directions for future research.</w:t>
      </w:r>
    </w:p>
    <w:sectPr w:rsidR="00452B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EB"/>
    <w:rsid w:val="00431FEB"/>
    <w:rsid w:val="00452BC2"/>
    <w:rsid w:val="00585E44"/>
    <w:rsid w:val="00A92A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7E2A2"/>
  <w15:chartTrackingRefBased/>
  <w15:docId w15:val="{17C3B806-FC37-473E-BB9F-6BC6D7AB8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31F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31F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31FE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31FE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31FE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31F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31F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31F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31F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31FE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31FE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31FE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31FE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31FE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31F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31F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31F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31FEB"/>
    <w:rPr>
      <w:rFonts w:eastAsiaTheme="majorEastAsia" w:cstheme="majorBidi"/>
      <w:color w:val="272727" w:themeColor="text1" w:themeTint="D8"/>
    </w:rPr>
  </w:style>
  <w:style w:type="paragraph" w:styleId="Titel">
    <w:name w:val="Title"/>
    <w:basedOn w:val="Standard"/>
    <w:next w:val="Standard"/>
    <w:link w:val="TitelZchn"/>
    <w:uiPriority w:val="10"/>
    <w:qFormat/>
    <w:rsid w:val="00431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31F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31F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31F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31F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31FEB"/>
    <w:rPr>
      <w:i/>
      <w:iCs/>
      <w:color w:val="404040" w:themeColor="text1" w:themeTint="BF"/>
    </w:rPr>
  </w:style>
  <w:style w:type="paragraph" w:styleId="Listenabsatz">
    <w:name w:val="List Paragraph"/>
    <w:basedOn w:val="Standard"/>
    <w:uiPriority w:val="34"/>
    <w:qFormat/>
    <w:rsid w:val="00431FEB"/>
    <w:pPr>
      <w:ind w:left="720"/>
      <w:contextualSpacing/>
    </w:pPr>
  </w:style>
  <w:style w:type="character" w:styleId="IntensiveHervorhebung">
    <w:name w:val="Intense Emphasis"/>
    <w:basedOn w:val="Absatz-Standardschriftart"/>
    <w:uiPriority w:val="21"/>
    <w:qFormat/>
    <w:rsid w:val="00431FEB"/>
    <w:rPr>
      <w:i/>
      <w:iCs/>
      <w:color w:val="0F4761" w:themeColor="accent1" w:themeShade="BF"/>
    </w:rPr>
  </w:style>
  <w:style w:type="paragraph" w:styleId="IntensivesZitat">
    <w:name w:val="Intense Quote"/>
    <w:basedOn w:val="Standard"/>
    <w:next w:val="Standard"/>
    <w:link w:val="IntensivesZitatZchn"/>
    <w:uiPriority w:val="30"/>
    <w:qFormat/>
    <w:rsid w:val="00431F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31FEB"/>
    <w:rPr>
      <w:i/>
      <w:iCs/>
      <w:color w:val="0F4761" w:themeColor="accent1" w:themeShade="BF"/>
    </w:rPr>
  </w:style>
  <w:style w:type="character" w:styleId="IntensiverVerweis">
    <w:name w:val="Intense Reference"/>
    <w:basedOn w:val="Absatz-Standardschriftart"/>
    <w:uiPriority w:val="32"/>
    <w:qFormat/>
    <w:rsid w:val="00431F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4858</Characters>
  <Application>Microsoft Office Word</Application>
  <DocSecurity>0</DocSecurity>
  <Lines>40</Lines>
  <Paragraphs>11</Paragraphs>
  <ScaleCrop>false</ScaleCrop>
  <Company>Bosch Group</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Sessler Luise Ruth (DC/LOP)</dc:creator>
  <cp:keywords/>
  <dc:description/>
  <cp:lastModifiedBy>Sessler Luise Ruth (DC/LOP)</cp:lastModifiedBy>
  <cp:revision>1</cp:revision>
  <dcterms:created xsi:type="dcterms:W3CDTF">2026-07-18T09:26:00Z</dcterms:created>
  <dcterms:modified xsi:type="dcterms:W3CDTF">2026-07-18T09:27:00Z</dcterms:modified>
</cp:coreProperties>
</file>