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2D38C" w14:textId="02A9F815" w:rsidR="00B557BE" w:rsidRPr="008A1A08" w:rsidRDefault="008A1A08" w:rsidP="008A1A08">
      <w:pPr>
        <w:pStyle w:val="Listenabsatz"/>
        <w:numPr>
          <w:ilvl w:val="0"/>
          <w:numId w:val="1"/>
        </w:numPr>
        <w:rPr>
          <w:b/>
          <w:bCs/>
          <w:u w:val="single"/>
        </w:rPr>
      </w:pPr>
      <w:proofErr w:type="spellStart"/>
      <w:r w:rsidRPr="008A1A08">
        <w:rPr>
          <w:b/>
          <w:bCs/>
          <w:u w:val="single"/>
        </w:rPr>
        <w:t>Introduction</w:t>
      </w:r>
      <w:proofErr w:type="spellEnd"/>
    </w:p>
    <w:p w14:paraId="7BB23107" w14:textId="77777777" w:rsidR="00006E32" w:rsidRPr="00006E32" w:rsidRDefault="00006E32" w:rsidP="00006E32">
      <w:pPr>
        <w:pStyle w:val="Listenabsatz"/>
        <w:rPr>
          <w:sz w:val="24"/>
          <w:szCs w:val="24"/>
          <w:lang w:val="en-US"/>
        </w:rPr>
      </w:pPr>
      <w:r w:rsidRPr="00006E32">
        <w:rPr>
          <w:sz w:val="24"/>
          <w:szCs w:val="24"/>
          <w:lang w:val="en-US"/>
        </w:rPr>
        <w:t>Introduction</w:t>
      </w:r>
    </w:p>
    <w:p w14:paraId="7E0FCAE8" w14:textId="77777777" w:rsidR="00006E32" w:rsidRPr="00006E32" w:rsidRDefault="00006E32" w:rsidP="00006E32">
      <w:pPr>
        <w:pStyle w:val="Listenabsatz"/>
        <w:rPr>
          <w:sz w:val="24"/>
          <w:szCs w:val="24"/>
          <w:lang w:val="en-US"/>
        </w:rPr>
      </w:pPr>
    </w:p>
    <w:p w14:paraId="3EE81FBE" w14:textId="77777777" w:rsidR="00006E32" w:rsidRPr="00006E32" w:rsidRDefault="00006E32" w:rsidP="00006E32">
      <w:pPr>
        <w:pStyle w:val="Listenabsatz"/>
        <w:rPr>
          <w:sz w:val="24"/>
          <w:szCs w:val="24"/>
          <w:lang w:val="en-US"/>
        </w:rPr>
      </w:pPr>
      <w:r w:rsidRPr="00006E32">
        <w:rPr>
          <w:sz w:val="24"/>
          <w:szCs w:val="24"/>
          <w:lang w:val="en-US"/>
        </w:rPr>
        <w:t xml:space="preserve">In the past two (?) decade, many methods and models for causal effect estimation have emerged. They all have different strengths and weaknesses, which often depend on data characteristics. Some model may outperform another </w:t>
      </w:r>
      <w:proofErr w:type="gramStart"/>
      <w:r w:rsidRPr="00006E32">
        <w:rPr>
          <w:sz w:val="24"/>
          <w:szCs w:val="24"/>
          <w:lang w:val="en-US"/>
        </w:rPr>
        <w:t>one on one</w:t>
      </w:r>
      <w:proofErr w:type="gramEnd"/>
      <w:r w:rsidRPr="00006E32">
        <w:rPr>
          <w:sz w:val="24"/>
          <w:szCs w:val="24"/>
          <w:lang w:val="en-US"/>
        </w:rPr>
        <w:t xml:space="preserve"> dataset and perform worse on another one. Causal BART has proven to yield good results in a number of studies and is often considered one of the best models. It is constantly being developed further and adapted for different problems. </w:t>
      </w:r>
    </w:p>
    <w:p w14:paraId="6A16806E" w14:textId="77777777" w:rsidR="00006E32" w:rsidRPr="00006E32" w:rsidRDefault="00006E32" w:rsidP="00006E32">
      <w:pPr>
        <w:pStyle w:val="Listenabsatz"/>
        <w:rPr>
          <w:sz w:val="24"/>
          <w:szCs w:val="24"/>
          <w:lang w:val="en-US"/>
        </w:rPr>
      </w:pPr>
      <w:r w:rsidRPr="00006E32">
        <w:rPr>
          <w:sz w:val="24"/>
          <w:szCs w:val="24"/>
          <w:lang w:val="en-US"/>
        </w:rPr>
        <w:t>These adaptions often focus on specific problem statements, like continuous treatments, survival analysis, ... (</w:t>
      </w:r>
      <w:proofErr w:type="spellStart"/>
      <w:r w:rsidRPr="00006E32">
        <w:rPr>
          <w:sz w:val="24"/>
          <w:szCs w:val="24"/>
          <w:lang w:val="en-US"/>
        </w:rPr>
        <w:t>irgendwas</w:t>
      </w:r>
      <w:proofErr w:type="spellEnd"/>
      <w:r w:rsidRPr="00006E32">
        <w:rPr>
          <w:sz w:val="24"/>
          <w:szCs w:val="24"/>
          <w:lang w:val="en-US"/>
        </w:rPr>
        <w:t xml:space="preserve"> </w:t>
      </w:r>
      <w:proofErr w:type="spellStart"/>
      <w:r w:rsidRPr="00006E32">
        <w:rPr>
          <w:sz w:val="24"/>
          <w:szCs w:val="24"/>
          <w:lang w:val="en-US"/>
        </w:rPr>
        <w:t>hinschreiben</w:t>
      </w:r>
      <w:proofErr w:type="spellEnd"/>
      <w:r w:rsidRPr="00006E32">
        <w:rPr>
          <w:sz w:val="24"/>
          <w:szCs w:val="24"/>
          <w:lang w:val="en-US"/>
        </w:rPr>
        <w:t xml:space="preserve">, was halt das basic </w:t>
      </w:r>
      <w:proofErr w:type="spellStart"/>
      <w:r w:rsidRPr="00006E32">
        <w:rPr>
          <w:sz w:val="24"/>
          <w:szCs w:val="24"/>
          <w:lang w:val="en-US"/>
        </w:rPr>
        <w:t>bart</w:t>
      </w:r>
      <w:proofErr w:type="spellEnd"/>
      <w:r w:rsidRPr="00006E32">
        <w:rPr>
          <w:sz w:val="24"/>
          <w:szCs w:val="24"/>
          <w:lang w:val="en-US"/>
        </w:rPr>
        <w:t xml:space="preserve"> </w:t>
      </w:r>
      <w:proofErr w:type="spellStart"/>
      <w:r w:rsidRPr="00006E32">
        <w:rPr>
          <w:sz w:val="24"/>
          <w:szCs w:val="24"/>
          <w:lang w:val="en-US"/>
        </w:rPr>
        <w:t>nicht</w:t>
      </w:r>
      <w:proofErr w:type="spellEnd"/>
      <w:r w:rsidRPr="00006E32">
        <w:rPr>
          <w:sz w:val="24"/>
          <w:szCs w:val="24"/>
          <w:lang w:val="en-US"/>
        </w:rPr>
        <w:t xml:space="preserve"> </w:t>
      </w:r>
      <w:proofErr w:type="spellStart"/>
      <w:r w:rsidRPr="00006E32">
        <w:rPr>
          <w:sz w:val="24"/>
          <w:szCs w:val="24"/>
          <w:lang w:val="en-US"/>
        </w:rPr>
        <w:t>abdeckt</w:t>
      </w:r>
      <w:proofErr w:type="spellEnd"/>
      <w:r w:rsidRPr="00006E32">
        <w:rPr>
          <w:sz w:val="24"/>
          <w:szCs w:val="24"/>
          <w:lang w:val="en-US"/>
        </w:rPr>
        <w:t xml:space="preserve">?). </w:t>
      </w:r>
    </w:p>
    <w:p w14:paraId="7C49F5F1" w14:textId="77777777" w:rsidR="00006E32" w:rsidRPr="00006E32" w:rsidRDefault="00006E32" w:rsidP="00006E32">
      <w:pPr>
        <w:pStyle w:val="Listenabsatz"/>
        <w:rPr>
          <w:sz w:val="24"/>
          <w:szCs w:val="24"/>
          <w:lang w:val="en-US"/>
        </w:rPr>
      </w:pPr>
      <w:r w:rsidRPr="00006E32">
        <w:rPr>
          <w:sz w:val="24"/>
          <w:szCs w:val="24"/>
          <w:lang w:val="en-US"/>
        </w:rPr>
        <w:t xml:space="preserve">In this work we will focus on the basic causal BART model, developed for binary treatments and simple individual and average </w:t>
      </w:r>
      <w:proofErr w:type="spellStart"/>
      <w:r w:rsidRPr="00006E32">
        <w:rPr>
          <w:sz w:val="24"/>
          <w:szCs w:val="24"/>
          <w:lang w:val="en-US"/>
        </w:rPr>
        <w:t>treatemwnt</w:t>
      </w:r>
      <w:proofErr w:type="spellEnd"/>
      <w:r w:rsidRPr="00006E32">
        <w:rPr>
          <w:sz w:val="24"/>
          <w:szCs w:val="24"/>
          <w:lang w:val="en-US"/>
        </w:rPr>
        <w:t xml:space="preserve"> effect estimation. Even there, different variants exist. Mainly, it can be incorporated/combined with different base learners. An S-Learner builds one model for both treated and untreated units, while a T-Learner </w:t>
      </w:r>
      <w:proofErr w:type="gramStart"/>
      <w:r w:rsidRPr="00006E32">
        <w:rPr>
          <w:sz w:val="24"/>
          <w:szCs w:val="24"/>
          <w:lang w:val="en-US"/>
        </w:rPr>
        <w:t>trains  two</w:t>
      </w:r>
      <w:proofErr w:type="gramEnd"/>
      <w:r w:rsidRPr="00006E32">
        <w:rPr>
          <w:sz w:val="24"/>
          <w:szCs w:val="24"/>
          <w:lang w:val="en-US"/>
        </w:rPr>
        <w:t xml:space="preserve"> models, one for the treated units and one for the untreated units. A common extension for the S-Learner is the inclusion of the propensity score as another covariate. The propensity score can be estimated through different methods. In this thesis four BART models will be considered: A S-Learner, a T-Learner and two S-Learners that include the propensity score, the first where it is estimated by a logistic regression and the second where it is estimated by a BART model. I will investigate, how those models perform when estimating average treatment effects. I am interested in their performance compared to each other as well as to two other common models, inverse probability weighting and causal random forest. </w:t>
      </w:r>
    </w:p>
    <w:p w14:paraId="3C6D13AA" w14:textId="77777777" w:rsidR="00006E32" w:rsidRPr="00006E32" w:rsidRDefault="00006E32" w:rsidP="00006E32">
      <w:pPr>
        <w:pStyle w:val="Listenabsatz"/>
        <w:rPr>
          <w:sz w:val="24"/>
          <w:szCs w:val="24"/>
          <w:lang w:val="en-US"/>
        </w:rPr>
      </w:pPr>
      <w:r w:rsidRPr="00006E32">
        <w:rPr>
          <w:sz w:val="24"/>
          <w:szCs w:val="24"/>
          <w:lang w:val="en-US"/>
        </w:rPr>
        <w:t xml:space="preserve">Complex machine learning models typically can be </w:t>
      </w:r>
      <w:proofErr w:type="spellStart"/>
      <w:r w:rsidRPr="00006E32">
        <w:rPr>
          <w:sz w:val="24"/>
          <w:szCs w:val="24"/>
          <w:lang w:val="en-US"/>
        </w:rPr>
        <w:t>fine tuned</w:t>
      </w:r>
      <w:proofErr w:type="spellEnd"/>
      <w:r w:rsidRPr="00006E32">
        <w:rPr>
          <w:sz w:val="24"/>
          <w:szCs w:val="24"/>
          <w:lang w:val="en-US"/>
        </w:rPr>
        <w:t xml:space="preserve"> through a number of parameters to improve their performance. BART</w:t>
      </w:r>
    </w:p>
    <w:p w14:paraId="3F983700" w14:textId="77777777" w:rsidR="00006E32" w:rsidRPr="00006E32" w:rsidRDefault="00006E32" w:rsidP="00006E32">
      <w:pPr>
        <w:pStyle w:val="Listenabsatz"/>
        <w:rPr>
          <w:sz w:val="24"/>
          <w:szCs w:val="24"/>
          <w:lang w:val="en-US"/>
        </w:rPr>
      </w:pPr>
    </w:p>
    <w:p w14:paraId="4D82D776" w14:textId="77777777" w:rsidR="00006E32" w:rsidRPr="00006E32" w:rsidRDefault="00006E32" w:rsidP="00006E32">
      <w:pPr>
        <w:pStyle w:val="Listenabsatz"/>
        <w:rPr>
          <w:sz w:val="24"/>
          <w:szCs w:val="24"/>
          <w:lang w:val="en-US"/>
        </w:rPr>
      </w:pPr>
    </w:p>
    <w:p w14:paraId="2F90A941" w14:textId="77777777" w:rsidR="00006E32" w:rsidRPr="00006E32" w:rsidRDefault="00006E32" w:rsidP="00006E32">
      <w:pPr>
        <w:pStyle w:val="Listenabsatz"/>
        <w:rPr>
          <w:sz w:val="24"/>
          <w:szCs w:val="24"/>
          <w:lang w:val="en-US"/>
        </w:rPr>
      </w:pPr>
      <w:r w:rsidRPr="00006E32">
        <w:rPr>
          <w:sz w:val="24"/>
          <w:szCs w:val="24"/>
          <w:lang w:val="en-US"/>
        </w:rPr>
        <w:t xml:space="preserve">I will investigate the following research questions: </w:t>
      </w:r>
    </w:p>
    <w:p w14:paraId="5BB9DEDB" w14:textId="77777777" w:rsidR="00006E32" w:rsidRPr="00006E32" w:rsidRDefault="00006E32" w:rsidP="00006E32">
      <w:pPr>
        <w:pStyle w:val="Listenabsatz"/>
        <w:rPr>
          <w:sz w:val="24"/>
          <w:szCs w:val="24"/>
          <w:lang w:val="en-US"/>
        </w:rPr>
      </w:pPr>
      <w:r w:rsidRPr="00006E32">
        <w:rPr>
          <w:sz w:val="24"/>
          <w:szCs w:val="24"/>
          <w:lang w:val="en-US"/>
        </w:rPr>
        <w:t>1. How does the performance of the four BART models differ from each other?</w:t>
      </w:r>
    </w:p>
    <w:p w14:paraId="04A752E6" w14:textId="77777777" w:rsidR="00006E32" w:rsidRPr="00006E32" w:rsidRDefault="00006E32" w:rsidP="00006E32">
      <w:pPr>
        <w:pStyle w:val="Listenabsatz"/>
        <w:rPr>
          <w:sz w:val="24"/>
          <w:szCs w:val="24"/>
          <w:lang w:val="en-US"/>
        </w:rPr>
      </w:pPr>
      <w:r w:rsidRPr="00006E32">
        <w:rPr>
          <w:sz w:val="24"/>
          <w:szCs w:val="24"/>
          <w:lang w:val="en-US"/>
        </w:rPr>
        <w:t>2. How do the four BART models compare to other state-of-the-art causal method (</w:t>
      </w:r>
      <w:proofErr w:type="spellStart"/>
      <w:r w:rsidRPr="00006E32">
        <w:rPr>
          <w:sz w:val="24"/>
          <w:szCs w:val="24"/>
          <w:lang w:val="en-US"/>
        </w:rPr>
        <w:t>sind</w:t>
      </w:r>
      <w:proofErr w:type="spellEnd"/>
      <w:r w:rsidRPr="00006E32">
        <w:rPr>
          <w:sz w:val="24"/>
          <w:szCs w:val="24"/>
          <w:lang w:val="en-US"/>
        </w:rPr>
        <w:t xml:space="preserve"> das state of the art?)</w:t>
      </w:r>
    </w:p>
    <w:p w14:paraId="22240524" w14:textId="77777777" w:rsidR="00006E32" w:rsidRPr="00006E32" w:rsidRDefault="00006E32" w:rsidP="00006E32">
      <w:pPr>
        <w:pStyle w:val="Listenabsatz"/>
        <w:rPr>
          <w:sz w:val="24"/>
          <w:szCs w:val="24"/>
          <w:lang w:val="en-US"/>
        </w:rPr>
      </w:pPr>
      <w:r w:rsidRPr="00006E32">
        <w:rPr>
          <w:sz w:val="24"/>
          <w:szCs w:val="24"/>
          <w:lang w:val="en-US"/>
        </w:rPr>
        <w:t>3. How does performance differ based on data characteristics?</w:t>
      </w:r>
    </w:p>
    <w:p w14:paraId="5AE609C6" w14:textId="77777777" w:rsidR="00006E32" w:rsidRPr="00006E32" w:rsidRDefault="00006E32" w:rsidP="00006E32">
      <w:pPr>
        <w:pStyle w:val="Listenabsatz"/>
        <w:rPr>
          <w:sz w:val="24"/>
          <w:szCs w:val="24"/>
          <w:lang w:val="en-US"/>
        </w:rPr>
      </w:pPr>
      <w:r w:rsidRPr="00006E32">
        <w:rPr>
          <w:sz w:val="24"/>
          <w:szCs w:val="24"/>
          <w:lang w:val="en-US"/>
        </w:rPr>
        <w:t>4. Can performance be increased by hyperparameter tuning?</w:t>
      </w:r>
    </w:p>
    <w:p w14:paraId="4611C6A6" w14:textId="77777777" w:rsidR="00006E32" w:rsidRPr="00006E32" w:rsidRDefault="00006E32" w:rsidP="00006E32">
      <w:pPr>
        <w:pStyle w:val="Listenabsatz"/>
        <w:rPr>
          <w:sz w:val="24"/>
          <w:szCs w:val="24"/>
          <w:lang w:val="en-US"/>
        </w:rPr>
      </w:pPr>
    </w:p>
    <w:p w14:paraId="32FEA05A" w14:textId="77777777" w:rsidR="00006E32" w:rsidRPr="00006E32" w:rsidRDefault="00006E32" w:rsidP="00006E32">
      <w:pPr>
        <w:pStyle w:val="Listenabsatz"/>
        <w:rPr>
          <w:sz w:val="24"/>
          <w:szCs w:val="24"/>
          <w:lang w:val="en-US"/>
        </w:rPr>
      </w:pPr>
      <w:r w:rsidRPr="00006E32">
        <w:rPr>
          <w:sz w:val="24"/>
          <w:szCs w:val="24"/>
          <w:lang w:val="en-US"/>
        </w:rPr>
        <w:t xml:space="preserve">The research questions which will be answered are: Are there </w:t>
      </w:r>
    </w:p>
    <w:p w14:paraId="6D5A7290" w14:textId="77777777" w:rsidR="00006E32" w:rsidRPr="00006E32" w:rsidRDefault="00006E32" w:rsidP="00006E32">
      <w:pPr>
        <w:pStyle w:val="Listenabsatz"/>
        <w:rPr>
          <w:sz w:val="24"/>
          <w:szCs w:val="24"/>
          <w:lang w:val="en-US"/>
        </w:rPr>
      </w:pPr>
    </w:p>
    <w:p w14:paraId="41E9DE4C" w14:textId="77777777" w:rsidR="00006E32" w:rsidRPr="00006E32" w:rsidRDefault="00006E32" w:rsidP="00006E32">
      <w:pPr>
        <w:pStyle w:val="Listenabsatz"/>
        <w:rPr>
          <w:sz w:val="24"/>
          <w:szCs w:val="24"/>
          <w:lang w:val="en-US"/>
        </w:rPr>
      </w:pPr>
    </w:p>
    <w:p w14:paraId="4401D74F" w14:textId="77777777" w:rsidR="00006E32" w:rsidRPr="00006E32" w:rsidRDefault="00006E32" w:rsidP="00006E32">
      <w:pPr>
        <w:pStyle w:val="Listenabsatz"/>
        <w:rPr>
          <w:sz w:val="24"/>
          <w:szCs w:val="24"/>
          <w:lang w:val="en-US"/>
        </w:rPr>
      </w:pPr>
    </w:p>
    <w:p w14:paraId="15ADD967" w14:textId="77777777" w:rsidR="00006E32" w:rsidRPr="00006E32" w:rsidRDefault="00006E32" w:rsidP="00006E32">
      <w:pPr>
        <w:pStyle w:val="Listenabsatz"/>
        <w:rPr>
          <w:b/>
          <w:bCs/>
          <w:sz w:val="24"/>
          <w:szCs w:val="24"/>
          <w:u w:val="single"/>
          <w:lang w:val="en-US"/>
        </w:rPr>
      </w:pPr>
      <w:r w:rsidRPr="00006E32">
        <w:rPr>
          <w:b/>
          <w:bCs/>
          <w:sz w:val="24"/>
          <w:szCs w:val="24"/>
          <w:u w:val="single"/>
          <w:lang w:val="en-US"/>
        </w:rPr>
        <w:t>Novelty</w:t>
      </w:r>
    </w:p>
    <w:p w14:paraId="497A06E1" w14:textId="77777777" w:rsidR="00006E32" w:rsidRPr="00006E32" w:rsidRDefault="00006E32" w:rsidP="00006E32">
      <w:pPr>
        <w:pStyle w:val="Listenabsatz"/>
        <w:rPr>
          <w:sz w:val="24"/>
          <w:szCs w:val="24"/>
          <w:lang w:val="en-US"/>
        </w:rPr>
      </w:pPr>
      <w:r w:rsidRPr="00006E32">
        <w:rPr>
          <w:sz w:val="24"/>
          <w:szCs w:val="24"/>
          <w:lang w:val="en-US"/>
        </w:rPr>
        <w:t xml:space="preserve">This work is novel in x ways. First, it investigates the performance of the BART models on the ACIC 2029 datasets in detail and in comparison. While BART models were </w:t>
      </w:r>
      <w:r w:rsidRPr="00006E32">
        <w:rPr>
          <w:sz w:val="24"/>
          <w:szCs w:val="24"/>
          <w:lang w:val="en-US"/>
        </w:rPr>
        <w:lastRenderedPageBreak/>
        <w:t xml:space="preserve">entered into the competition, the results were only published on </w:t>
      </w:r>
      <w:proofErr w:type="gramStart"/>
      <w:r w:rsidRPr="00006E32">
        <w:rPr>
          <w:sz w:val="24"/>
          <w:szCs w:val="24"/>
          <w:lang w:val="en-US"/>
        </w:rPr>
        <w:t>a</w:t>
      </w:r>
      <w:proofErr w:type="gramEnd"/>
      <w:r w:rsidRPr="00006E32">
        <w:rPr>
          <w:sz w:val="24"/>
          <w:szCs w:val="24"/>
          <w:lang w:val="en-US"/>
        </w:rPr>
        <w:t xml:space="preserve"> aggregated level. I will however look at differences between the modes</w:t>
      </w:r>
    </w:p>
    <w:p w14:paraId="6966C3FF" w14:textId="77777777" w:rsidR="00006E32" w:rsidRPr="00006E32" w:rsidRDefault="00006E32" w:rsidP="00006E32">
      <w:pPr>
        <w:pStyle w:val="Listenabsatz"/>
        <w:rPr>
          <w:sz w:val="24"/>
          <w:szCs w:val="24"/>
          <w:lang w:val="en-US"/>
        </w:rPr>
      </w:pPr>
      <w:r w:rsidRPr="00006E32">
        <w:rPr>
          <w:sz w:val="24"/>
          <w:szCs w:val="24"/>
          <w:lang w:val="en-US"/>
        </w:rPr>
        <w:t xml:space="preserve">(FRAGE </w:t>
      </w:r>
      <w:proofErr w:type="spellStart"/>
      <w:r w:rsidRPr="00006E32">
        <w:rPr>
          <w:sz w:val="24"/>
          <w:szCs w:val="24"/>
          <w:lang w:val="en-US"/>
        </w:rPr>
        <w:t>auch</w:t>
      </w:r>
      <w:proofErr w:type="spellEnd"/>
      <w:r w:rsidRPr="00006E32">
        <w:rPr>
          <w:sz w:val="24"/>
          <w:szCs w:val="24"/>
          <w:lang w:val="en-US"/>
        </w:rPr>
        <w:t xml:space="preserve">, </w:t>
      </w:r>
      <w:proofErr w:type="spellStart"/>
      <w:r w:rsidRPr="00006E32">
        <w:rPr>
          <w:sz w:val="24"/>
          <w:szCs w:val="24"/>
          <w:lang w:val="en-US"/>
        </w:rPr>
        <w:t>welche</w:t>
      </w:r>
      <w:proofErr w:type="spellEnd"/>
      <w:r w:rsidRPr="00006E32">
        <w:rPr>
          <w:sz w:val="24"/>
          <w:szCs w:val="24"/>
          <w:lang w:val="en-US"/>
        </w:rPr>
        <w:t xml:space="preserve"> models </w:t>
      </w:r>
      <w:proofErr w:type="spellStart"/>
      <w:r w:rsidRPr="00006E32">
        <w:rPr>
          <w:sz w:val="24"/>
          <w:szCs w:val="24"/>
          <w:lang w:val="en-US"/>
        </w:rPr>
        <w:t>wurden</w:t>
      </w:r>
      <w:proofErr w:type="spellEnd"/>
      <w:r w:rsidRPr="00006E32">
        <w:rPr>
          <w:sz w:val="24"/>
          <w:szCs w:val="24"/>
          <w:lang w:val="en-US"/>
        </w:rPr>
        <w:t xml:space="preserve"> </w:t>
      </w:r>
      <w:proofErr w:type="spellStart"/>
      <w:r w:rsidRPr="00006E32">
        <w:rPr>
          <w:sz w:val="24"/>
          <w:szCs w:val="24"/>
          <w:lang w:val="en-US"/>
        </w:rPr>
        <w:t>genau</w:t>
      </w:r>
      <w:proofErr w:type="spellEnd"/>
      <w:r w:rsidRPr="00006E32">
        <w:rPr>
          <w:sz w:val="24"/>
          <w:szCs w:val="24"/>
          <w:lang w:val="en-US"/>
        </w:rPr>
        <w:t xml:space="preserve"> </w:t>
      </w:r>
      <w:proofErr w:type="spellStart"/>
      <w:r w:rsidRPr="00006E32">
        <w:rPr>
          <w:sz w:val="24"/>
          <w:szCs w:val="24"/>
          <w:lang w:val="en-US"/>
        </w:rPr>
        <w:t>geentered</w:t>
      </w:r>
      <w:proofErr w:type="spellEnd"/>
      <w:r w:rsidRPr="00006E32">
        <w:rPr>
          <w:sz w:val="24"/>
          <w:szCs w:val="24"/>
          <w:lang w:val="en-US"/>
        </w:rPr>
        <w:t>?)</w:t>
      </w:r>
    </w:p>
    <w:p w14:paraId="2679FACF" w14:textId="77777777" w:rsidR="00006E32" w:rsidRPr="00006E32" w:rsidRDefault="00006E32" w:rsidP="00006E32">
      <w:pPr>
        <w:pStyle w:val="Listenabsatz"/>
        <w:rPr>
          <w:sz w:val="24"/>
          <w:szCs w:val="24"/>
          <w:lang w:val="en-US"/>
        </w:rPr>
      </w:pPr>
      <w:r w:rsidRPr="00006E32">
        <w:rPr>
          <w:sz w:val="24"/>
          <w:szCs w:val="24"/>
          <w:lang w:val="en-US"/>
        </w:rPr>
        <w:t>Secondly, the different dataset characteristics will be considered and I will provide a detailed look into how performances differ between different underlying data generating processes.</w:t>
      </w:r>
    </w:p>
    <w:p w14:paraId="3097A3A1" w14:textId="77777777" w:rsidR="00006E32" w:rsidRPr="00006E32" w:rsidRDefault="00006E32" w:rsidP="00006E32">
      <w:pPr>
        <w:pStyle w:val="Listenabsatz"/>
        <w:rPr>
          <w:sz w:val="24"/>
          <w:szCs w:val="24"/>
          <w:lang w:val="en-US"/>
        </w:rPr>
      </w:pPr>
      <w:r w:rsidRPr="00006E32">
        <w:rPr>
          <w:sz w:val="24"/>
          <w:szCs w:val="24"/>
          <w:lang w:val="en-US"/>
        </w:rPr>
        <w:t xml:space="preserve">Thirdly, hyper parameter tuning for BART in general and for causal BART particularly poses a gap in research. While some papers for </w:t>
      </w:r>
      <w:proofErr w:type="spellStart"/>
      <w:r w:rsidRPr="00006E32">
        <w:rPr>
          <w:sz w:val="24"/>
          <w:szCs w:val="24"/>
          <w:lang w:val="en-US"/>
        </w:rPr>
        <w:t>predicitive</w:t>
      </w:r>
      <w:proofErr w:type="spellEnd"/>
      <w:r w:rsidRPr="00006E32">
        <w:rPr>
          <w:sz w:val="24"/>
          <w:szCs w:val="24"/>
          <w:lang w:val="en-US"/>
        </w:rPr>
        <w:t xml:space="preserve"> BART mention hyperparameter tuning, there are no dedicated studies that investigate the effects of different hyperparameter values in an experimental design. Most studies rely on the recommended default values from Chipman et al. (2010). For causal BART, even less papers are concerned with hyperparameters. It should be plausible that the causal nature requires different hyperparameter values and what works well for prediction can't be </w:t>
      </w:r>
      <w:proofErr w:type="spellStart"/>
      <w:r w:rsidRPr="00006E32">
        <w:rPr>
          <w:sz w:val="24"/>
          <w:szCs w:val="24"/>
          <w:lang w:val="en-US"/>
        </w:rPr>
        <w:t>transfered</w:t>
      </w:r>
      <w:proofErr w:type="spellEnd"/>
      <w:r w:rsidRPr="00006E32">
        <w:rPr>
          <w:sz w:val="24"/>
          <w:szCs w:val="24"/>
          <w:lang w:val="en-US"/>
        </w:rPr>
        <w:t xml:space="preserve"> completely to causal effect estimation. However, no study I am aware of investigated different hyperparameters in BART in a causa context.</w:t>
      </w:r>
    </w:p>
    <w:p w14:paraId="446D1574" w14:textId="77777777" w:rsidR="00006E32" w:rsidRPr="00006E32" w:rsidRDefault="00006E32" w:rsidP="00006E32">
      <w:pPr>
        <w:pStyle w:val="Listenabsatz"/>
        <w:rPr>
          <w:sz w:val="24"/>
          <w:szCs w:val="24"/>
          <w:lang w:val="en-US"/>
        </w:rPr>
      </w:pPr>
    </w:p>
    <w:p w14:paraId="27DCE54C" w14:textId="77777777" w:rsidR="00006E32" w:rsidRPr="00006E32" w:rsidRDefault="00006E32" w:rsidP="00006E32">
      <w:pPr>
        <w:pStyle w:val="Listenabsatz"/>
        <w:rPr>
          <w:sz w:val="24"/>
          <w:szCs w:val="24"/>
          <w:lang w:val="en-US"/>
        </w:rPr>
      </w:pPr>
      <w:r w:rsidRPr="00006E32">
        <w:rPr>
          <w:sz w:val="24"/>
          <w:szCs w:val="24"/>
          <w:lang w:val="en-US"/>
        </w:rPr>
        <w:t>Structure</w:t>
      </w:r>
    </w:p>
    <w:p w14:paraId="60556C80" w14:textId="77777777" w:rsidR="00006E32" w:rsidRPr="00006E32" w:rsidRDefault="00006E32" w:rsidP="00006E32">
      <w:pPr>
        <w:pStyle w:val="Listenabsatz"/>
        <w:rPr>
          <w:sz w:val="24"/>
          <w:szCs w:val="24"/>
          <w:lang w:val="en-US"/>
        </w:rPr>
      </w:pPr>
      <w:r w:rsidRPr="00006E32">
        <w:rPr>
          <w:sz w:val="24"/>
          <w:szCs w:val="24"/>
          <w:lang w:val="en-US"/>
        </w:rPr>
        <w:t>In Chapter 2 the model BART model is introduced and explained and its uses and variants are described. Chapter 3 explains causality, the potential outcome model and challenges in quantifying causal effects. Furthermore, established methods for causal effect estimation are described. Chapter 4 brings the two together and talks about how BART can be used in the context of causal inference.</w:t>
      </w:r>
    </w:p>
    <w:p w14:paraId="483046D0" w14:textId="77777777" w:rsidR="00006E32" w:rsidRPr="00006E32" w:rsidRDefault="00006E32" w:rsidP="00006E32">
      <w:pPr>
        <w:pStyle w:val="Listenabsatz"/>
        <w:rPr>
          <w:sz w:val="24"/>
          <w:szCs w:val="24"/>
          <w:lang w:val="en-US"/>
        </w:rPr>
      </w:pPr>
    </w:p>
    <w:p w14:paraId="7F196B02" w14:textId="77777777" w:rsidR="00006E32" w:rsidRPr="00006E32" w:rsidRDefault="00006E32" w:rsidP="00006E32">
      <w:pPr>
        <w:pStyle w:val="Listenabsatz"/>
        <w:rPr>
          <w:sz w:val="24"/>
          <w:szCs w:val="24"/>
          <w:lang w:val="en-US"/>
        </w:rPr>
      </w:pPr>
    </w:p>
    <w:p w14:paraId="0D2B1694" w14:textId="77777777" w:rsidR="00006E32" w:rsidRPr="00006E32" w:rsidRDefault="00006E32" w:rsidP="00006E32">
      <w:pPr>
        <w:pStyle w:val="Listenabsatz"/>
        <w:rPr>
          <w:sz w:val="24"/>
          <w:szCs w:val="24"/>
          <w:lang w:val="en-US"/>
        </w:rPr>
      </w:pPr>
      <w:proofErr w:type="spellStart"/>
      <w:r w:rsidRPr="00006E32">
        <w:rPr>
          <w:sz w:val="24"/>
          <w:szCs w:val="24"/>
          <w:lang w:val="en-US"/>
        </w:rPr>
        <w:t>Im</w:t>
      </w:r>
      <w:proofErr w:type="spellEnd"/>
      <w:r w:rsidRPr="00006E32">
        <w:rPr>
          <w:sz w:val="24"/>
          <w:szCs w:val="24"/>
          <w:lang w:val="en-US"/>
        </w:rPr>
        <w:t xml:space="preserve"> Causal ML Teil:</w:t>
      </w:r>
    </w:p>
    <w:p w14:paraId="16BB954D" w14:textId="490DE024" w:rsidR="00006E32" w:rsidRDefault="00006E32" w:rsidP="00006E32">
      <w:pPr>
        <w:pStyle w:val="Listenabsatz"/>
        <w:rPr>
          <w:sz w:val="24"/>
          <w:szCs w:val="24"/>
          <w:lang w:val="en-US"/>
        </w:rPr>
      </w:pPr>
      <w:r w:rsidRPr="00006E32">
        <w:rPr>
          <w:sz w:val="24"/>
          <w:szCs w:val="24"/>
          <w:lang w:val="en-US"/>
        </w:rPr>
        <w:t xml:space="preserve">Base Learner </w:t>
      </w:r>
      <w:proofErr w:type="spellStart"/>
      <w:r w:rsidRPr="00006E32">
        <w:rPr>
          <w:sz w:val="24"/>
          <w:szCs w:val="24"/>
          <w:lang w:val="en-US"/>
        </w:rPr>
        <w:t>erklären</w:t>
      </w:r>
      <w:proofErr w:type="spellEnd"/>
    </w:p>
    <w:p w14:paraId="10CCAAB7" w14:textId="77777777" w:rsidR="00006E32" w:rsidRDefault="00006E32" w:rsidP="008A1A08">
      <w:pPr>
        <w:pStyle w:val="Listenabsatz"/>
        <w:rPr>
          <w:sz w:val="24"/>
          <w:szCs w:val="24"/>
          <w:lang w:val="en-US"/>
        </w:rPr>
      </w:pPr>
    </w:p>
    <w:p w14:paraId="5D4BEE04" w14:textId="355B760D" w:rsidR="008A1A08" w:rsidRPr="008A1A08" w:rsidRDefault="008A1A08" w:rsidP="008A1A08">
      <w:pPr>
        <w:pStyle w:val="Listenabsatz"/>
        <w:rPr>
          <w:sz w:val="24"/>
          <w:szCs w:val="24"/>
          <w:lang w:val="en-US"/>
        </w:rPr>
      </w:pPr>
      <w:r w:rsidRPr="008A1A08">
        <w:rPr>
          <w:sz w:val="24"/>
          <w:szCs w:val="24"/>
          <w:lang w:val="en-US"/>
        </w:rPr>
        <w:t xml:space="preserve">The outcome variable can be continuous or categorical, </w:t>
      </w:r>
      <w:proofErr w:type="gramStart"/>
      <w:r w:rsidRPr="008A1A08">
        <w:rPr>
          <w:sz w:val="24"/>
          <w:szCs w:val="24"/>
          <w:lang w:val="en-US"/>
        </w:rPr>
        <w:t>The</w:t>
      </w:r>
      <w:proofErr w:type="gramEnd"/>
      <w:r w:rsidRPr="008A1A08">
        <w:rPr>
          <w:sz w:val="24"/>
          <w:szCs w:val="24"/>
          <w:lang w:val="en-US"/>
        </w:rPr>
        <w:t xml:space="preserve"> empirical part of this work focusses on continuous outcomes.</w:t>
      </w:r>
    </w:p>
    <w:p w14:paraId="705F1420" w14:textId="77777777" w:rsidR="008A1A08" w:rsidRPr="008A1A08" w:rsidRDefault="008A1A08" w:rsidP="008A1A08">
      <w:pPr>
        <w:rPr>
          <w:u w:val="single"/>
          <w:lang w:val="en-US"/>
        </w:rPr>
      </w:pPr>
    </w:p>
    <w:p w14:paraId="5686752F" w14:textId="0D152E93" w:rsidR="008A1A08" w:rsidRPr="008A1A08" w:rsidRDefault="008A1A08" w:rsidP="008A1A08">
      <w:pPr>
        <w:pStyle w:val="Listenabsatz"/>
        <w:numPr>
          <w:ilvl w:val="0"/>
          <w:numId w:val="1"/>
        </w:numPr>
        <w:rPr>
          <w:b/>
          <w:bCs/>
          <w:u w:val="single"/>
        </w:rPr>
      </w:pPr>
      <w:r w:rsidRPr="008A1A08">
        <w:rPr>
          <w:b/>
          <w:bCs/>
          <w:u w:val="single"/>
        </w:rPr>
        <w:t>BART</w:t>
      </w:r>
    </w:p>
    <w:p w14:paraId="7BCF7A43" w14:textId="77777777" w:rsidR="008A1A08" w:rsidRPr="008A1A08" w:rsidRDefault="008A1A08" w:rsidP="008A1A08">
      <w:pPr>
        <w:pStyle w:val="Listenabsatz"/>
        <w:rPr>
          <w:b/>
          <w:bCs/>
          <w:u w:val="single"/>
        </w:rPr>
      </w:pPr>
    </w:p>
    <w:p w14:paraId="3594B6C7" w14:textId="78471E47" w:rsidR="008A1A08" w:rsidRPr="008A1A08" w:rsidRDefault="008A1A08" w:rsidP="008A1A08">
      <w:pPr>
        <w:pStyle w:val="Listenabsatz"/>
        <w:ind w:left="1080"/>
        <w:rPr>
          <w:b/>
          <w:bCs/>
          <w:u w:val="single"/>
          <w:lang w:val="en-US"/>
        </w:rPr>
      </w:pPr>
      <w:r w:rsidRPr="008A1A08">
        <w:rPr>
          <w:b/>
          <w:bCs/>
          <w:u w:val="single"/>
          <w:lang w:val="en-US"/>
        </w:rPr>
        <w:t>2.1Regression Trees</w:t>
      </w:r>
    </w:p>
    <w:p w14:paraId="7A20A942" w14:textId="5AE5595A" w:rsidR="00D5547D" w:rsidRDefault="00D5547D" w:rsidP="00D5547D">
      <w:pPr>
        <w:pStyle w:val="Listenabsatz"/>
        <w:ind w:left="1080"/>
        <w:rPr>
          <w:sz w:val="24"/>
          <w:szCs w:val="24"/>
          <w:lang w:val="en-US"/>
        </w:rPr>
      </w:pPr>
      <w:r w:rsidRPr="00D5547D">
        <w:rPr>
          <w:sz w:val="24"/>
          <w:szCs w:val="24"/>
          <w:lang w:val="en-US"/>
        </w:rPr>
        <w:t xml:space="preserve">The method providing the basis for BART is </w:t>
      </w:r>
      <w:r w:rsidR="00D225E2">
        <w:rPr>
          <w:sz w:val="24"/>
          <w:szCs w:val="24"/>
          <w:lang w:val="en-US"/>
        </w:rPr>
        <w:t>CART, which stands for C</w:t>
      </w:r>
      <w:r w:rsidRPr="00D5547D">
        <w:rPr>
          <w:sz w:val="24"/>
          <w:szCs w:val="24"/>
          <w:lang w:val="en-US"/>
        </w:rPr>
        <w:t xml:space="preserve">lassification and </w:t>
      </w:r>
      <w:r w:rsidR="00D225E2">
        <w:rPr>
          <w:sz w:val="24"/>
          <w:szCs w:val="24"/>
          <w:lang w:val="en-US"/>
        </w:rPr>
        <w:t>R</w:t>
      </w:r>
      <w:r w:rsidRPr="00D5547D">
        <w:rPr>
          <w:sz w:val="24"/>
          <w:szCs w:val="24"/>
          <w:lang w:val="en-US"/>
        </w:rPr>
        <w:t xml:space="preserve">egression </w:t>
      </w:r>
      <w:r w:rsidR="00D225E2">
        <w:rPr>
          <w:sz w:val="24"/>
          <w:szCs w:val="24"/>
          <w:lang w:val="en-US"/>
        </w:rPr>
        <w:t>T</w:t>
      </w:r>
      <w:r w:rsidRPr="00D5547D">
        <w:rPr>
          <w:sz w:val="24"/>
          <w:szCs w:val="24"/>
          <w:lang w:val="en-US"/>
        </w:rPr>
        <w:t>ree</w:t>
      </w:r>
      <w:r w:rsidR="00D225E2">
        <w:rPr>
          <w:sz w:val="24"/>
          <w:szCs w:val="24"/>
          <w:lang w:val="en-US"/>
        </w:rPr>
        <w:t>s</w:t>
      </w:r>
      <w:r w:rsidRPr="00D5547D">
        <w:rPr>
          <w:sz w:val="24"/>
          <w:szCs w:val="24"/>
          <w:lang w:val="en-US"/>
        </w:rPr>
        <w:t xml:space="preserve"> (</w:t>
      </w:r>
      <w:proofErr w:type="spellStart"/>
      <w:r w:rsidRPr="00D5547D">
        <w:rPr>
          <w:sz w:val="24"/>
          <w:szCs w:val="24"/>
          <w:lang w:val="en-US"/>
        </w:rPr>
        <w:t>Breiman</w:t>
      </w:r>
      <w:proofErr w:type="spellEnd"/>
      <w:r w:rsidRPr="00D5547D">
        <w:rPr>
          <w:sz w:val="24"/>
          <w:szCs w:val="24"/>
          <w:lang w:val="en-US"/>
        </w:rPr>
        <w:t xml:space="preserve"> et al., 1984). Tree methods have first been introduced in </w:t>
      </w:r>
      <w:r w:rsidR="00D225E2">
        <w:rPr>
          <w:sz w:val="24"/>
          <w:szCs w:val="24"/>
          <w:lang w:val="en-US"/>
        </w:rPr>
        <w:t>the 1980s</w:t>
      </w:r>
      <w:r w:rsidRPr="00D5547D">
        <w:rPr>
          <w:sz w:val="24"/>
          <w:szCs w:val="24"/>
          <w:lang w:val="en-US"/>
        </w:rPr>
        <w:t xml:space="preserve"> and have become a widely used approach for predictive machine learning tasks.</w:t>
      </w:r>
    </w:p>
    <w:p w14:paraId="42FCCEB2" w14:textId="77777777" w:rsidR="00D5547D" w:rsidRPr="00D5547D" w:rsidRDefault="00D5547D" w:rsidP="00D5547D">
      <w:pPr>
        <w:pStyle w:val="Listenabsatz"/>
        <w:ind w:left="1080"/>
        <w:rPr>
          <w:sz w:val="24"/>
          <w:szCs w:val="24"/>
          <w:lang w:val="en-US"/>
        </w:rPr>
      </w:pPr>
    </w:p>
    <w:p w14:paraId="6FB1BAF0" w14:textId="45D78B5E" w:rsidR="00D5547D" w:rsidRPr="00D5547D" w:rsidRDefault="00D5547D" w:rsidP="00D5547D">
      <w:pPr>
        <w:pStyle w:val="Listenabsatz"/>
        <w:ind w:left="1080"/>
        <w:rPr>
          <w:sz w:val="24"/>
          <w:szCs w:val="24"/>
          <w:lang w:val="en-US"/>
        </w:rPr>
      </w:pPr>
      <w:r w:rsidRPr="00D5547D">
        <w:rPr>
          <w:sz w:val="24"/>
          <w:szCs w:val="24"/>
          <w:lang w:val="en-US"/>
        </w:rPr>
        <w:t xml:space="preserve">The goal is to make predictions on an outcome </w:t>
      </w:r>
      <w:commentRangeStart w:id="0"/>
      <w:r w:rsidRPr="00D5547D">
        <w:rPr>
          <w:sz w:val="24"/>
          <w:szCs w:val="24"/>
          <w:lang w:val="en-US"/>
        </w:rPr>
        <w:t>variable</w:t>
      </w:r>
      <w:r w:rsidR="004B2478">
        <w:rPr>
          <w:sz w:val="24"/>
          <w:szCs w:val="24"/>
          <w:lang w:val="en-US"/>
        </w:rPr>
        <w:t xml:space="preserve"> Y</w:t>
      </w:r>
      <w:r w:rsidRPr="00D5547D">
        <w:rPr>
          <w:sz w:val="24"/>
          <w:szCs w:val="24"/>
          <w:lang w:val="en-US"/>
        </w:rPr>
        <w:t xml:space="preserve"> based on covariates</w:t>
      </w:r>
      <w:r w:rsidR="004B2478">
        <w:rPr>
          <w:sz w:val="24"/>
          <w:szCs w:val="24"/>
          <w:lang w:val="en-US"/>
        </w:rPr>
        <w:t xml:space="preserve"> X</w:t>
      </w:r>
      <w:r w:rsidRPr="00D5547D">
        <w:rPr>
          <w:sz w:val="24"/>
          <w:szCs w:val="24"/>
          <w:lang w:val="en-US"/>
        </w:rPr>
        <w:t xml:space="preserve">. </w:t>
      </w:r>
      <w:commentRangeEnd w:id="0"/>
      <w:r w:rsidR="004B2478">
        <w:rPr>
          <w:rStyle w:val="Kommentarzeichen"/>
        </w:rPr>
        <w:commentReference w:id="0"/>
      </w:r>
      <w:r w:rsidR="00D225E2">
        <w:rPr>
          <w:sz w:val="24"/>
          <w:szCs w:val="24"/>
          <w:lang w:val="en-US"/>
        </w:rPr>
        <w:t xml:space="preserve">When </w:t>
      </w:r>
      <w:r w:rsidRPr="00D5547D">
        <w:rPr>
          <w:sz w:val="24"/>
          <w:szCs w:val="24"/>
          <w:lang w:val="en-US"/>
        </w:rPr>
        <w:t>the outcome variable is categorical, the tree is called a decision tree</w:t>
      </w:r>
      <w:r w:rsidR="00D225E2">
        <w:rPr>
          <w:sz w:val="24"/>
          <w:szCs w:val="24"/>
          <w:lang w:val="en-US"/>
        </w:rPr>
        <w:t>;</w:t>
      </w:r>
      <w:r w:rsidRPr="00D5547D">
        <w:rPr>
          <w:sz w:val="24"/>
          <w:szCs w:val="24"/>
          <w:lang w:val="en-US"/>
        </w:rPr>
        <w:t xml:space="preserve"> </w:t>
      </w:r>
      <w:r w:rsidR="00D225E2">
        <w:rPr>
          <w:sz w:val="24"/>
          <w:szCs w:val="24"/>
          <w:lang w:val="en-US"/>
        </w:rPr>
        <w:t>when</w:t>
      </w:r>
      <w:r w:rsidRPr="00D5547D">
        <w:rPr>
          <w:sz w:val="24"/>
          <w:szCs w:val="24"/>
          <w:lang w:val="en-US"/>
        </w:rPr>
        <w:t xml:space="preserve"> it is continuous, the tree is called a regression tree. A tree consists of nodes</w:t>
      </w:r>
      <w:r w:rsidR="00D225E2">
        <w:rPr>
          <w:sz w:val="24"/>
          <w:szCs w:val="24"/>
          <w:lang w:val="en-US"/>
        </w:rPr>
        <w:t xml:space="preserve"> that are connected by </w:t>
      </w:r>
      <w:r w:rsidRPr="00D5547D">
        <w:rPr>
          <w:sz w:val="24"/>
          <w:szCs w:val="24"/>
          <w:lang w:val="en-US"/>
        </w:rPr>
        <w:t>branches</w:t>
      </w:r>
      <w:r w:rsidR="00D225E2">
        <w:rPr>
          <w:sz w:val="24"/>
          <w:szCs w:val="24"/>
          <w:lang w:val="en-US"/>
        </w:rPr>
        <w:t>, which results in a tree-like structure (Abb. X)</w:t>
      </w:r>
      <w:r w:rsidRPr="00D5547D">
        <w:rPr>
          <w:sz w:val="24"/>
          <w:szCs w:val="24"/>
          <w:lang w:val="en-US"/>
        </w:rPr>
        <w:t>.</w:t>
      </w:r>
      <w:r>
        <w:rPr>
          <w:sz w:val="24"/>
          <w:szCs w:val="24"/>
          <w:lang w:val="en-US"/>
        </w:rPr>
        <w:t xml:space="preserve"> </w:t>
      </w:r>
      <w:r w:rsidRPr="00D5547D">
        <w:rPr>
          <w:sz w:val="24"/>
          <w:szCs w:val="24"/>
          <w:lang w:val="en-US"/>
        </w:rPr>
        <w:t xml:space="preserve">The core idea is to recursively split the data into subgroups with the goal of forming groups of observations that are similar in outcomes. Each of those splits is done at </w:t>
      </w:r>
      <w:r w:rsidRPr="00D5547D">
        <w:rPr>
          <w:sz w:val="24"/>
          <w:szCs w:val="24"/>
          <w:lang w:val="en-US"/>
        </w:rPr>
        <w:lastRenderedPageBreak/>
        <w:t xml:space="preserve">an internal node and made based on a splitting rule. A splitting rule is defined by one of the covariates and a value of the covariate. The splitting rule decides which observations are sorted into the left or the right sub-branch of the tree. For categorical dichotomic covariates, observations having the first level go into one node, observations having the other level go into the other node. When there are more than two categories, the observations from two or more categories are placed into one node together. For numeric covariates a threshold is chosen, where observations that are below (or </w:t>
      </w:r>
      <w:proofErr w:type="gramStart"/>
      <w:r w:rsidRPr="00D5547D">
        <w:rPr>
          <w:sz w:val="24"/>
          <w:szCs w:val="24"/>
          <w:lang w:val="en-US"/>
        </w:rPr>
        <w:t>same ?</w:t>
      </w:r>
      <w:proofErr w:type="gramEnd"/>
      <w:r w:rsidRPr="00D5547D">
        <w:rPr>
          <w:sz w:val="24"/>
          <w:szCs w:val="24"/>
          <w:lang w:val="en-US"/>
        </w:rPr>
        <w:t xml:space="preserve"> CHECK) the threshold </w:t>
      </w:r>
      <w:proofErr w:type="gramStart"/>
      <w:r w:rsidRPr="00D5547D">
        <w:rPr>
          <w:sz w:val="24"/>
          <w:szCs w:val="24"/>
          <w:lang w:val="en-US"/>
        </w:rPr>
        <w:t>are</w:t>
      </w:r>
      <w:proofErr w:type="gramEnd"/>
      <w:r w:rsidRPr="00D5547D">
        <w:rPr>
          <w:sz w:val="24"/>
          <w:szCs w:val="24"/>
          <w:lang w:val="en-US"/>
        </w:rPr>
        <w:t xml:space="preserve"> placed into one node and the ones that are above the threshold are placed into the other node. The splitting rule is chosen by a metric, which evaluates which covariate and value pair partitions the data best.</w:t>
      </w:r>
    </w:p>
    <w:p w14:paraId="105D7F6D" w14:textId="77777777" w:rsidR="00D5547D" w:rsidRPr="00D5547D" w:rsidRDefault="00D5547D" w:rsidP="00D5547D">
      <w:pPr>
        <w:pStyle w:val="Listenabsatz"/>
        <w:ind w:left="1080"/>
        <w:rPr>
          <w:sz w:val="24"/>
          <w:szCs w:val="24"/>
          <w:lang w:val="en-US"/>
        </w:rPr>
      </w:pPr>
    </w:p>
    <w:p w14:paraId="6DEE4459" w14:textId="77777777" w:rsidR="00D5547D" w:rsidRPr="00D5547D" w:rsidRDefault="00D5547D" w:rsidP="00D5547D">
      <w:pPr>
        <w:pStyle w:val="Listenabsatz"/>
        <w:ind w:left="1080"/>
        <w:rPr>
          <w:sz w:val="24"/>
          <w:szCs w:val="24"/>
          <w:lang w:val="en-US"/>
        </w:rPr>
      </w:pPr>
      <w:r w:rsidRPr="00D5547D">
        <w:rPr>
          <w:sz w:val="24"/>
          <w:szCs w:val="24"/>
          <w:lang w:val="en-US"/>
        </w:rPr>
        <w:t xml:space="preserve">The training phase begins at the root node. No splits have been made yet, so the first split is made on the whole training data set. </w:t>
      </w:r>
    </w:p>
    <w:p w14:paraId="68C0FCAC" w14:textId="77777777" w:rsidR="00D5547D" w:rsidRPr="00D5547D" w:rsidRDefault="00D5547D" w:rsidP="00D5547D">
      <w:pPr>
        <w:pStyle w:val="Listenabsatz"/>
        <w:ind w:left="1080"/>
        <w:rPr>
          <w:sz w:val="24"/>
          <w:szCs w:val="24"/>
          <w:lang w:val="en-US"/>
        </w:rPr>
      </w:pPr>
      <w:r w:rsidRPr="00D5547D">
        <w:rPr>
          <w:sz w:val="24"/>
          <w:szCs w:val="24"/>
          <w:lang w:val="en-US"/>
        </w:rPr>
        <w:t xml:space="preserve">The algorithms </w:t>
      </w:r>
      <w:proofErr w:type="gramStart"/>
      <w:r w:rsidRPr="00D5547D">
        <w:rPr>
          <w:sz w:val="24"/>
          <w:szCs w:val="24"/>
          <w:lang w:val="en-US"/>
        </w:rPr>
        <w:t>compares</w:t>
      </w:r>
      <w:proofErr w:type="gramEnd"/>
      <w:r w:rsidRPr="00D5547D">
        <w:rPr>
          <w:sz w:val="24"/>
          <w:szCs w:val="24"/>
          <w:lang w:val="en-US"/>
        </w:rPr>
        <w:t xml:space="preserve"> all pairs of covariates and possible splitting values by calculating the chosen metric for each. A good splitting rule results in homogeneity within the two subgroups (the values of the outcome variable are similar) and heterogeneity between them (the values of the outcome variable differ from each other). There are a few commonly used metrics, which each have their own approach of measuring that, </w:t>
      </w:r>
      <w:proofErr w:type="gramStart"/>
      <w:r w:rsidRPr="00D5547D">
        <w:rPr>
          <w:sz w:val="24"/>
          <w:szCs w:val="24"/>
          <w:lang w:val="en-US"/>
        </w:rPr>
        <w:t>e.g.</w:t>
      </w:r>
      <w:proofErr w:type="gramEnd"/>
      <w:r w:rsidRPr="00D5547D">
        <w:rPr>
          <w:sz w:val="24"/>
          <w:szCs w:val="24"/>
          <w:lang w:val="en-US"/>
        </w:rPr>
        <w:t xml:space="preserve"> Gini impurity, information gain or entropy (Quelle). Depending on the metric, the splitting rule with either the highest or lowest value is chosen. </w:t>
      </w:r>
    </w:p>
    <w:p w14:paraId="4EAA3384" w14:textId="77777777" w:rsidR="00D5547D" w:rsidRPr="00D5547D" w:rsidRDefault="00D5547D" w:rsidP="00D5547D">
      <w:pPr>
        <w:pStyle w:val="Listenabsatz"/>
        <w:ind w:left="1080"/>
        <w:rPr>
          <w:sz w:val="24"/>
          <w:szCs w:val="24"/>
          <w:lang w:val="en-US"/>
        </w:rPr>
      </w:pPr>
    </w:p>
    <w:p w14:paraId="72873168" w14:textId="77777777" w:rsidR="00D5547D" w:rsidRPr="00D5547D" w:rsidRDefault="00D5547D" w:rsidP="00D5547D">
      <w:pPr>
        <w:pStyle w:val="Listenabsatz"/>
        <w:ind w:left="1080"/>
        <w:rPr>
          <w:sz w:val="24"/>
          <w:szCs w:val="24"/>
          <w:lang w:val="en-US"/>
        </w:rPr>
      </w:pPr>
      <w:r w:rsidRPr="00D5547D">
        <w:rPr>
          <w:sz w:val="24"/>
          <w:szCs w:val="24"/>
          <w:lang w:val="en-US"/>
        </w:rPr>
        <w:t xml:space="preserve">The observations are then sorted into the left or the right branch respectively, depending on where they fall on the splitting rule. The procedure is repeated at each of the resulting nodes, each time only considering the subset of data that was sorted into the node. In theory, this could continue until no more splits are possible because each value of the outcome variable ends up in its own terminal node with one or a few observations. This would indicate a perfect fit to the data, however very likely not generalize well to new data. While this is an extreme case, even less severe overfitting can be caused by growing a tree to deeply. It is generally advised to stop growing the tree at a certain depth to ensure its </w:t>
      </w:r>
      <w:proofErr w:type="spellStart"/>
      <w:r w:rsidRPr="00D5547D">
        <w:rPr>
          <w:sz w:val="24"/>
          <w:szCs w:val="24"/>
          <w:lang w:val="en-US"/>
        </w:rPr>
        <w:t>generizability</w:t>
      </w:r>
      <w:proofErr w:type="spellEnd"/>
      <w:r w:rsidRPr="00D5547D">
        <w:rPr>
          <w:sz w:val="24"/>
          <w:szCs w:val="24"/>
          <w:lang w:val="en-US"/>
        </w:rPr>
        <w:t xml:space="preserve">/prevent overfitting. The depth measures the number of nodes from the root node to the lowest (?) leaf node. </w:t>
      </w:r>
    </w:p>
    <w:p w14:paraId="477F568C" w14:textId="77777777" w:rsidR="00D5547D" w:rsidRPr="00D5547D" w:rsidRDefault="00D5547D" w:rsidP="00D5547D">
      <w:pPr>
        <w:pStyle w:val="Listenabsatz"/>
        <w:ind w:left="1080"/>
        <w:rPr>
          <w:sz w:val="24"/>
          <w:szCs w:val="24"/>
          <w:lang w:val="en-US"/>
        </w:rPr>
      </w:pPr>
      <w:r w:rsidRPr="00D5547D">
        <w:rPr>
          <w:sz w:val="24"/>
          <w:szCs w:val="24"/>
          <w:lang w:val="en-US"/>
        </w:rPr>
        <w:t xml:space="preserve">Strategies for this are defining a minimum number of observations each node needs to have and stopping splitting when this number is undercut. Another common strategy is pruning, where first a deep tree is grown and then branches which don't improve the trees performance are cut back through cross-validation. </w:t>
      </w:r>
    </w:p>
    <w:p w14:paraId="7B2804C2" w14:textId="77777777" w:rsidR="00D5547D" w:rsidRPr="00D5547D" w:rsidRDefault="00D5547D" w:rsidP="00D5547D">
      <w:pPr>
        <w:pStyle w:val="Listenabsatz"/>
        <w:ind w:left="1080"/>
        <w:rPr>
          <w:sz w:val="24"/>
          <w:szCs w:val="24"/>
          <w:lang w:val="en-US"/>
        </w:rPr>
      </w:pPr>
    </w:p>
    <w:p w14:paraId="494B86C1" w14:textId="77777777" w:rsidR="00D5547D" w:rsidRPr="00D5547D" w:rsidRDefault="00D5547D" w:rsidP="00D5547D">
      <w:pPr>
        <w:pStyle w:val="Listenabsatz"/>
        <w:ind w:left="1080"/>
        <w:rPr>
          <w:sz w:val="24"/>
          <w:szCs w:val="24"/>
          <w:lang w:val="en-US"/>
        </w:rPr>
      </w:pPr>
      <w:r w:rsidRPr="00D5547D">
        <w:rPr>
          <w:sz w:val="24"/>
          <w:szCs w:val="24"/>
          <w:lang w:val="en-US"/>
        </w:rPr>
        <w:t xml:space="preserve">When the tree is not growing anymore, outcome values are assigned to all the leaves. </w:t>
      </w:r>
      <w:proofErr w:type="gramStart"/>
      <w:r w:rsidRPr="00D5547D">
        <w:rPr>
          <w:sz w:val="24"/>
          <w:szCs w:val="24"/>
          <w:lang w:val="en-US"/>
        </w:rPr>
        <w:t>Typically</w:t>
      </w:r>
      <w:proofErr w:type="gramEnd"/>
      <w:r w:rsidRPr="00D5547D">
        <w:rPr>
          <w:sz w:val="24"/>
          <w:szCs w:val="24"/>
          <w:lang w:val="en-US"/>
        </w:rPr>
        <w:t xml:space="preserve"> the mean of all observations in the node is calculated. Other possibilities include randomly drawing one of the outcomes from the </w:t>
      </w:r>
      <w:proofErr w:type="spellStart"/>
      <w:r w:rsidRPr="00D5547D">
        <w:rPr>
          <w:sz w:val="24"/>
          <w:szCs w:val="24"/>
          <w:lang w:val="en-US"/>
        </w:rPr>
        <w:t>obsevrations</w:t>
      </w:r>
      <w:proofErr w:type="spellEnd"/>
      <w:r w:rsidRPr="00D5547D">
        <w:rPr>
          <w:sz w:val="24"/>
          <w:szCs w:val="24"/>
          <w:lang w:val="en-US"/>
        </w:rPr>
        <w:t xml:space="preserve"> (Quelle).</w:t>
      </w:r>
    </w:p>
    <w:p w14:paraId="717D72C0" w14:textId="77777777" w:rsidR="00D5547D" w:rsidRPr="00D5547D" w:rsidRDefault="00D5547D" w:rsidP="00D5547D">
      <w:pPr>
        <w:pStyle w:val="Listenabsatz"/>
        <w:ind w:left="1080"/>
        <w:rPr>
          <w:sz w:val="24"/>
          <w:szCs w:val="24"/>
          <w:lang w:val="en-US"/>
        </w:rPr>
      </w:pPr>
      <w:r w:rsidRPr="00D5547D">
        <w:rPr>
          <w:sz w:val="24"/>
          <w:szCs w:val="24"/>
          <w:lang w:val="en-US"/>
        </w:rPr>
        <w:t xml:space="preserve">To make predictions for new observations, the new observation is passed through the tree. At each node the splitting rule is </w:t>
      </w:r>
      <w:proofErr w:type="spellStart"/>
      <w:r w:rsidRPr="00D5547D">
        <w:rPr>
          <w:sz w:val="24"/>
          <w:szCs w:val="24"/>
          <w:lang w:val="en-US"/>
        </w:rPr>
        <w:t>evaluted</w:t>
      </w:r>
      <w:proofErr w:type="spellEnd"/>
      <w:r w:rsidRPr="00D5547D">
        <w:rPr>
          <w:sz w:val="24"/>
          <w:szCs w:val="24"/>
          <w:lang w:val="en-US"/>
        </w:rPr>
        <w:t xml:space="preserve"> and based on its result, the </w:t>
      </w:r>
      <w:r w:rsidRPr="00D5547D">
        <w:rPr>
          <w:sz w:val="24"/>
          <w:szCs w:val="24"/>
          <w:lang w:val="en-US"/>
        </w:rPr>
        <w:lastRenderedPageBreak/>
        <w:t xml:space="preserve">observation travels further down the left or the right branch. When it reaches a leaf node, the leaf value will be the prediction for the observation will usually be the leaf value. </w:t>
      </w:r>
    </w:p>
    <w:p w14:paraId="74A82B61" w14:textId="77777777" w:rsidR="00D5547D" w:rsidRPr="00D5547D" w:rsidRDefault="00D5547D" w:rsidP="00D5547D">
      <w:pPr>
        <w:pStyle w:val="Listenabsatz"/>
        <w:ind w:left="1080"/>
        <w:rPr>
          <w:sz w:val="24"/>
          <w:szCs w:val="24"/>
          <w:lang w:val="en-US"/>
        </w:rPr>
      </w:pPr>
    </w:p>
    <w:p w14:paraId="72951D59" w14:textId="77777777" w:rsidR="00D5547D" w:rsidRPr="00D5547D" w:rsidRDefault="00D5547D" w:rsidP="00D5547D">
      <w:pPr>
        <w:pStyle w:val="Listenabsatz"/>
        <w:ind w:left="1080"/>
        <w:rPr>
          <w:sz w:val="24"/>
          <w:szCs w:val="24"/>
          <w:lang w:val="en-US"/>
        </w:rPr>
      </w:pPr>
      <w:r w:rsidRPr="00D5547D">
        <w:rPr>
          <w:sz w:val="24"/>
          <w:szCs w:val="24"/>
          <w:lang w:val="en-US"/>
        </w:rPr>
        <w:t>(</w:t>
      </w:r>
      <w:proofErr w:type="gramStart"/>
      <w:r w:rsidRPr="00D5547D">
        <w:rPr>
          <w:sz w:val="24"/>
          <w:szCs w:val="24"/>
          <w:lang w:val="en-US"/>
        </w:rPr>
        <w:t>Usually</w:t>
      </w:r>
      <w:proofErr w:type="gramEnd"/>
      <w:r w:rsidRPr="00D5547D">
        <w:rPr>
          <w:sz w:val="24"/>
          <w:szCs w:val="24"/>
          <w:lang w:val="en-US"/>
        </w:rPr>
        <w:t xml:space="preserve"> the sample is split into a training sample and a test sample.)</w:t>
      </w:r>
    </w:p>
    <w:p w14:paraId="5D93DBF0" w14:textId="77777777" w:rsidR="00D5547D" w:rsidRPr="00D5547D" w:rsidRDefault="00D5547D" w:rsidP="00D5547D">
      <w:pPr>
        <w:pStyle w:val="Listenabsatz"/>
        <w:ind w:left="1080"/>
        <w:rPr>
          <w:sz w:val="24"/>
          <w:szCs w:val="24"/>
          <w:lang w:val="en-US"/>
        </w:rPr>
      </w:pPr>
    </w:p>
    <w:p w14:paraId="0C6962BA" w14:textId="77777777" w:rsidR="00D5547D" w:rsidRPr="00D5547D" w:rsidRDefault="00D5547D" w:rsidP="00D5547D">
      <w:pPr>
        <w:pStyle w:val="Listenabsatz"/>
        <w:ind w:left="1080"/>
        <w:rPr>
          <w:sz w:val="24"/>
          <w:szCs w:val="24"/>
          <w:lang w:val="en-US"/>
        </w:rPr>
      </w:pPr>
      <w:r w:rsidRPr="00D5547D">
        <w:rPr>
          <w:sz w:val="24"/>
          <w:szCs w:val="24"/>
          <w:lang w:val="en-US"/>
        </w:rPr>
        <w:t xml:space="preserve">CART can be used as a </w:t>
      </w:r>
      <w:proofErr w:type="spellStart"/>
      <w:proofErr w:type="gramStart"/>
      <w:r w:rsidRPr="00D5547D">
        <w:rPr>
          <w:sz w:val="24"/>
          <w:szCs w:val="24"/>
          <w:lang w:val="en-US"/>
        </w:rPr>
        <w:t>stand alone</w:t>
      </w:r>
      <w:proofErr w:type="spellEnd"/>
      <w:proofErr w:type="gramEnd"/>
      <w:r w:rsidRPr="00D5547D">
        <w:rPr>
          <w:sz w:val="24"/>
          <w:szCs w:val="24"/>
          <w:lang w:val="en-US"/>
        </w:rPr>
        <w:t xml:space="preserve"> method, however it is considered a weak learner (?) and prone to overfitting. To make it more robust, it is often part of an assembly model, where many trees are built. A random forest uses many trees and averages over them to make the final prediction. This improves performance since ...</w:t>
      </w:r>
    </w:p>
    <w:p w14:paraId="41FD398F" w14:textId="77777777" w:rsidR="00D5547D" w:rsidRPr="00D5547D" w:rsidRDefault="00D5547D" w:rsidP="00D5547D">
      <w:pPr>
        <w:pStyle w:val="Listenabsatz"/>
        <w:ind w:left="1080"/>
        <w:rPr>
          <w:sz w:val="24"/>
          <w:szCs w:val="24"/>
          <w:lang w:val="en-US"/>
        </w:rPr>
      </w:pPr>
    </w:p>
    <w:p w14:paraId="6FA8AE33" w14:textId="2A96016F" w:rsidR="008A1A08" w:rsidRPr="005A1EDC" w:rsidRDefault="00D5547D" w:rsidP="00D5547D">
      <w:pPr>
        <w:pStyle w:val="Listenabsatz"/>
        <w:ind w:left="1080"/>
        <w:rPr>
          <w:b/>
          <w:bCs/>
          <w:u w:val="single"/>
          <w:lang w:val="en-US"/>
        </w:rPr>
      </w:pPr>
      <w:r w:rsidRPr="00D5547D">
        <w:rPr>
          <w:sz w:val="24"/>
          <w:szCs w:val="24"/>
          <w:lang w:val="en-US"/>
        </w:rPr>
        <w:t>Univariate and multivariate outcomes</w:t>
      </w:r>
    </w:p>
    <w:p w14:paraId="26321EC9" w14:textId="4C2AEF2D" w:rsidR="00887FC2" w:rsidRDefault="00887FC2" w:rsidP="005A1EDC">
      <w:pPr>
        <w:pStyle w:val="Listenabsatz"/>
        <w:ind w:left="1080"/>
        <w:rPr>
          <w:b/>
          <w:bCs/>
          <w:u w:val="single"/>
          <w:lang w:val="en-US"/>
        </w:rPr>
      </w:pPr>
    </w:p>
    <w:p w14:paraId="262677DA" w14:textId="77777777" w:rsidR="006C0B63" w:rsidRDefault="006C0B63" w:rsidP="005A1EDC">
      <w:pPr>
        <w:pStyle w:val="Listenabsatz"/>
        <w:ind w:left="1080"/>
        <w:rPr>
          <w:b/>
          <w:bCs/>
          <w:u w:val="single"/>
          <w:lang w:val="en-US"/>
        </w:rPr>
      </w:pPr>
    </w:p>
    <w:p w14:paraId="353CC798" w14:textId="609215F0" w:rsidR="00887FC2" w:rsidRPr="006C0B63" w:rsidRDefault="005A1EDC" w:rsidP="006C0B63">
      <w:pPr>
        <w:pStyle w:val="Listenabsatz"/>
        <w:ind w:left="1080"/>
        <w:rPr>
          <w:b/>
          <w:bCs/>
          <w:u w:val="single"/>
          <w:lang w:val="en-US"/>
        </w:rPr>
      </w:pPr>
      <w:r w:rsidRPr="005A1EDC">
        <w:rPr>
          <w:b/>
          <w:bCs/>
          <w:u w:val="single"/>
          <w:lang w:val="en-US"/>
        </w:rPr>
        <w:t>2.2</w:t>
      </w:r>
      <w:r w:rsidR="008A1A08" w:rsidRPr="005A1EDC">
        <w:rPr>
          <w:b/>
          <w:bCs/>
          <w:u w:val="single"/>
          <w:lang w:val="en-US"/>
        </w:rPr>
        <w:t>BART</w:t>
      </w:r>
    </w:p>
    <w:p w14:paraId="6F95F9C6" w14:textId="56B2E931" w:rsidR="005A1EDC" w:rsidRDefault="005A1EDC" w:rsidP="005A1EDC">
      <w:pPr>
        <w:tabs>
          <w:tab w:val="left" w:pos="1072"/>
        </w:tabs>
        <w:rPr>
          <w:sz w:val="24"/>
          <w:szCs w:val="24"/>
          <w:lang w:val="en-US"/>
        </w:rPr>
      </w:pPr>
      <w:r w:rsidRPr="0053594C">
        <w:rPr>
          <w:sz w:val="24"/>
          <w:szCs w:val="24"/>
          <w:lang w:val="en-US"/>
        </w:rPr>
        <w:t>Bayesian Additive Regression Trees</w:t>
      </w:r>
      <w:r w:rsidR="00AB4880">
        <w:rPr>
          <w:sz w:val="24"/>
          <w:szCs w:val="24"/>
          <w:lang w:val="en-US"/>
        </w:rPr>
        <w:t xml:space="preserve">, first introduced by Chipman et al. in 2010, </w:t>
      </w:r>
      <w:r w:rsidR="00887FC2">
        <w:rPr>
          <w:sz w:val="24"/>
          <w:szCs w:val="24"/>
          <w:lang w:val="en-US"/>
        </w:rPr>
        <w:t>buil</w:t>
      </w:r>
      <w:r w:rsidR="00AB78A4">
        <w:rPr>
          <w:sz w:val="24"/>
          <w:szCs w:val="24"/>
          <w:lang w:val="en-US"/>
        </w:rPr>
        <w:t>d</w:t>
      </w:r>
      <w:r w:rsidR="00887FC2">
        <w:rPr>
          <w:sz w:val="24"/>
          <w:szCs w:val="24"/>
          <w:lang w:val="en-US"/>
        </w:rPr>
        <w:t xml:space="preserve"> upon the </w:t>
      </w:r>
      <w:r w:rsidR="006C0B63">
        <w:rPr>
          <w:sz w:val="24"/>
          <w:szCs w:val="24"/>
          <w:lang w:val="en-US"/>
        </w:rPr>
        <w:t>concept</w:t>
      </w:r>
      <w:r w:rsidR="00887FC2">
        <w:rPr>
          <w:sz w:val="24"/>
          <w:szCs w:val="24"/>
          <w:lang w:val="en-US"/>
        </w:rPr>
        <w:t xml:space="preserve"> of </w:t>
      </w:r>
      <w:r w:rsidR="00AB4880">
        <w:rPr>
          <w:sz w:val="24"/>
          <w:szCs w:val="24"/>
          <w:lang w:val="en-US"/>
        </w:rPr>
        <w:t>CART</w:t>
      </w:r>
      <w:r w:rsidR="00887FC2">
        <w:rPr>
          <w:sz w:val="24"/>
          <w:szCs w:val="24"/>
          <w:lang w:val="en-US"/>
        </w:rPr>
        <w:t xml:space="preserve">. </w:t>
      </w:r>
      <w:r w:rsidR="004B2478">
        <w:rPr>
          <w:sz w:val="24"/>
          <w:szCs w:val="24"/>
          <w:lang w:val="en-US"/>
        </w:rPr>
        <w:t xml:space="preserve">The goal remains the same: Make predictions of an outcome variables </w:t>
      </w:r>
      <w:r w:rsidR="00AB4880">
        <w:rPr>
          <w:sz w:val="24"/>
          <w:szCs w:val="24"/>
          <w:lang w:val="en-US"/>
        </w:rPr>
        <w:t>Unlike standard regression trees, BART is</w:t>
      </w:r>
      <w:r w:rsidR="006C0B63">
        <w:rPr>
          <w:sz w:val="24"/>
          <w:szCs w:val="24"/>
          <w:lang w:val="en-US"/>
        </w:rPr>
        <w:t xml:space="preserve"> an additive model, so not one but </w:t>
      </w:r>
      <w:r w:rsidR="00AB4880">
        <w:rPr>
          <w:sz w:val="24"/>
          <w:szCs w:val="24"/>
          <w:lang w:val="en-US"/>
        </w:rPr>
        <w:t>multiple</w:t>
      </w:r>
      <w:r w:rsidR="006C0B63">
        <w:rPr>
          <w:sz w:val="24"/>
          <w:szCs w:val="24"/>
          <w:lang w:val="en-US"/>
        </w:rPr>
        <w:t xml:space="preserve"> trees are grown</w:t>
      </w:r>
      <w:r w:rsidR="00AB4880">
        <w:rPr>
          <w:sz w:val="24"/>
          <w:szCs w:val="24"/>
          <w:lang w:val="en-US"/>
        </w:rPr>
        <w:t xml:space="preserve"> and the final output is produced by summing the </w:t>
      </w:r>
      <w:r w:rsidR="006C0B63">
        <w:rPr>
          <w:sz w:val="24"/>
          <w:szCs w:val="24"/>
          <w:lang w:val="en-US"/>
        </w:rPr>
        <w:t>predictions</w:t>
      </w:r>
      <w:r w:rsidR="00AB4880">
        <w:rPr>
          <w:sz w:val="24"/>
          <w:szCs w:val="24"/>
          <w:lang w:val="en-US"/>
        </w:rPr>
        <w:t xml:space="preserve"> of the individual trees.</w:t>
      </w:r>
      <w:r w:rsidR="006C0B63">
        <w:rPr>
          <w:sz w:val="24"/>
          <w:szCs w:val="24"/>
          <w:lang w:val="en-US"/>
        </w:rPr>
        <w:t xml:space="preserve"> This is in contrast to</w:t>
      </w:r>
      <w:r w:rsidR="00AB4880">
        <w:rPr>
          <w:sz w:val="24"/>
          <w:szCs w:val="24"/>
          <w:lang w:val="en-US"/>
        </w:rPr>
        <w:t xml:space="preserve"> </w:t>
      </w:r>
      <w:commentRangeStart w:id="1"/>
      <w:r w:rsidR="004B2478">
        <w:rPr>
          <w:sz w:val="24"/>
          <w:szCs w:val="24"/>
          <w:lang w:val="en-US"/>
        </w:rPr>
        <w:t>ensemble</w:t>
      </w:r>
      <w:r w:rsidR="00AB4880">
        <w:rPr>
          <w:sz w:val="24"/>
          <w:szCs w:val="24"/>
          <w:lang w:val="en-US"/>
        </w:rPr>
        <w:t xml:space="preserve"> </w:t>
      </w:r>
      <w:commentRangeEnd w:id="1"/>
      <w:r w:rsidR="00AB78A4">
        <w:rPr>
          <w:rStyle w:val="Kommentarzeichen"/>
        </w:rPr>
        <w:commentReference w:id="1"/>
      </w:r>
      <w:r w:rsidR="00AB4880">
        <w:rPr>
          <w:sz w:val="24"/>
          <w:szCs w:val="24"/>
          <w:lang w:val="en-US"/>
        </w:rPr>
        <w:t>methods</w:t>
      </w:r>
      <w:r w:rsidR="006C0B63">
        <w:rPr>
          <w:sz w:val="24"/>
          <w:szCs w:val="24"/>
          <w:lang w:val="en-US"/>
        </w:rPr>
        <w:t xml:space="preserve"> </w:t>
      </w:r>
      <w:r w:rsidR="00AB4880">
        <w:rPr>
          <w:sz w:val="24"/>
          <w:szCs w:val="24"/>
          <w:lang w:val="en-US"/>
        </w:rPr>
        <w:t>like random forests</w:t>
      </w:r>
      <w:r w:rsidR="006C0B63">
        <w:rPr>
          <w:sz w:val="24"/>
          <w:szCs w:val="24"/>
          <w:lang w:val="en-US"/>
        </w:rPr>
        <w:t xml:space="preserve">, which average the </w:t>
      </w:r>
      <w:r w:rsidR="00AB4880">
        <w:rPr>
          <w:sz w:val="24"/>
          <w:szCs w:val="24"/>
          <w:lang w:val="en-US"/>
        </w:rPr>
        <w:t>individual</w:t>
      </w:r>
      <w:r w:rsidR="006C0B63">
        <w:rPr>
          <w:sz w:val="24"/>
          <w:szCs w:val="24"/>
          <w:lang w:val="en-US"/>
        </w:rPr>
        <w:t xml:space="preserve"> predictions. </w:t>
      </w:r>
      <w:r w:rsidR="00AB4880">
        <w:rPr>
          <w:sz w:val="24"/>
          <w:szCs w:val="24"/>
          <w:lang w:val="en-US"/>
        </w:rPr>
        <w:t>In BART, e</w:t>
      </w:r>
      <w:r w:rsidR="006C0B63">
        <w:rPr>
          <w:sz w:val="24"/>
          <w:szCs w:val="24"/>
          <w:lang w:val="en-US"/>
        </w:rPr>
        <w:t xml:space="preserve">ach tree only </w:t>
      </w:r>
      <w:r w:rsidR="00AB4880">
        <w:rPr>
          <w:sz w:val="24"/>
          <w:szCs w:val="24"/>
          <w:lang w:val="en-US"/>
        </w:rPr>
        <w:t>captures</w:t>
      </w:r>
      <w:r w:rsidR="006C0B63">
        <w:rPr>
          <w:sz w:val="24"/>
          <w:szCs w:val="24"/>
          <w:lang w:val="en-US"/>
        </w:rPr>
        <w:t xml:space="preserve"> a small fraction of the variation in </w:t>
      </w:r>
      <w:r w:rsidR="00AB4880">
        <w:rPr>
          <w:sz w:val="24"/>
          <w:szCs w:val="24"/>
          <w:lang w:val="en-US"/>
        </w:rPr>
        <w:t xml:space="preserve">the </w:t>
      </w:r>
      <w:r w:rsidR="006C0B63">
        <w:rPr>
          <w:sz w:val="24"/>
          <w:szCs w:val="24"/>
          <w:lang w:val="en-US"/>
        </w:rPr>
        <w:t>outcome</w:t>
      </w:r>
      <w:r w:rsidR="00AB4880">
        <w:rPr>
          <w:sz w:val="24"/>
          <w:szCs w:val="24"/>
          <w:lang w:val="en-US"/>
        </w:rPr>
        <w:t xml:space="preserve">, resulting in a </w:t>
      </w:r>
      <w:r w:rsidR="00AB78A4">
        <w:rPr>
          <w:sz w:val="24"/>
          <w:szCs w:val="24"/>
          <w:lang w:val="en-US"/>
        </w:rPr>
        <w:t xml:space="preserve">more </w:t>
      </w:r>
      <w:commentRangeStart w:id="2"/>
      <w:r w:rsidR="00AB78A4">
        <w:rPr>
          <w:sz w:val="24"/>
          <w:szCs w:val="24"/>
          <w:lang w:val="en-US"/>
        </w:rPr>
        <w:t xml:space="preserve">robust and flexible </w:t>
      </w:r>
      <w:r w:rsidR="00AB4880">
        <w:rPr>
          <w:sz w:val="24"/>
          <w:szCs w:val="24"/>
          <w:lang w:val="en-US"/>
        </w:rPr>
        <w:t>model</w:t>
      </w:r>
      <w:r w:rsidR="00AB78A4">
        <w:rPr>
          <w:sz w:val="24"/>
          <w:szCs w:val="24"/>
          <w:lang w:val="en-US"/>
        </w:rPr>
        <w:t>.</w:t>
      </w:r>
      <w:commentRangeEnd w:id="2"/>
      <w:r w:rsidR="00AB78A4">
        <w:rPr>
          <w:rStyle w:val="Kommentarzeichen"/>
        </w:rPr>
        <w:commentReference w:id="2"/>
      </w:r>
    </w:p>
    <w:p w14:paraId="6FC490ED" w14:textId="7A3C1DEC" w:rsidR="00D225E2" w:rsidRDefault="00D225E2" w:rsidP="005A1EDC">
      <w:pPr>
        <w:tabs>
          <w:tab w:val="left" w:pos="1072"/>
        </w:tabs>
        <w:rPr>
          <w:sz w:val="24"/>
          <w:szCs w:val="24"/>
          <w:lang w:val="en-US"/>
        </w:rPr>
      </w:pPr>
      <w:r>
        <w:rPr>
          <w:sz w:val="24"/>
          <w:szCs w:val="24"/>
          <w:lang w:val="en-US"/>
        </w:rPr>
        <w:t xml:space="preserve">BART </w:t>
      </w:r>
      <w:r w:rsidR="00AB78A4">
        <w:rPr>
          <w:sz w:val="24"/>
          <w:szCs w:val="24"/>
          <w:lang w:val="en-US"/>
        </w:rPr>
        <w:t>employs a</w:t>
      </w:r>
      <w:r w:rsidR="00AB4880">
        <w:rPr>
          <w:sz w:val="24"/>
          <w:szCs w:val="24"/>
          <w:lang w:val="en-US"/>
        </w:rPr>
        <w:t xml:space="preserve"> Bayesian </w:t>
      </w:r>
      <w:r w:rsidR="00AB78A4">
        <w:rPr>
          <w:sz w:val="24"/>
          <w:szCs w:val="24"/>
          <w:lang w:val="en-US"/>
        </w:rPr>
        <w:t>approach</w:t>
      </w:r>
      <w:r w:rsidR="00AB4880">
        <w:rPr>
          <w:sz w:val="24"/>
          <w:szCs w:val="24"/>
          <w:lang w:val="en-US"/>
        </w:rPr>
        <w:t xml:space="preserve">, evident </w:t>
      </w:r>
      <w:r w:rsidR="004B2478">
        <w:rPr>
          <w:sz w:val="24"/>
          <w:szCs w:val="24"/>
          <w:lang w:val="en-US"/>
        </w:rPr>
        <w:t>in</w:t>
      </w:r>
      <w:r>
        <w:rPr>
          <w:sz w:val="24"/>
          <w:szCs w:val="24"/>
          <w:lang w:val="en-US"/>
        </w:rPr>
        <w:t xml:space="preserve"> </w:t>
      </w:r>
      <w:r w:rsidR="00AB78A4">
        <w:rPr>
          <w:sz w:val="24"/>
          <w:szCs w:val="24"/>
          <w:lang w:val="en-US"/>
        </w:rPr>
        <w:t xml:space="preserve">the </w:t>
      </w:r>
      <w:r>
        <w:rPr>
          <w:sz w:val="24"/>
          <w:szCs w:val="24"/>
          <w:lang w:val="en-US"/>
        </w:rPr>
        <w:t>incorporati</w:t>
      </w:r>
      <w:r w:rsidR="00AB78A4">
        <w:rPr>
          <w:sz w:val="24"/>
          <w:szCs w:val="24"/>
          <w:lang w:val="en-US"/>
        </w:rPr>
        <w:t>on of</w:t>
      </w:r>
      <w:r>
        <w:rPr>
          <w:sz w:val="24"/>
          <w:szCs w:val="24"/>
          <w:lang w:val="en-US"/>
        </w:rPr>
        <w:t xml:space="preserve"> priors</w:t>
      </w:r>
      <w:r w:rsidR="00AB4880">
        <w:rPr>
          <w:sz w:val="24"/>
          <w:szCs w:val="24"/>
          <w:lang w:val="en-US"/>
        </w:rPr>
        <w:t xml:space="preserve"> on the trees and their parameters</w:t>
      </w:r>
      <w:r>
        <w:rPr>
          <w:sz w:val="24"/>
          <w:szCs w:val="24"/>
          <w:lang w:val="en-US"/>
        </w:rPr>
        <w:t>,</w:t>
      </w:r>
      <w:r w:rsidR="00AB78A4">
        <w:rPr>
          <w:sz w:val="24"/>
          <w:szCs w:val="24"/>
          <w:lang w:val="en-US"/>
        </w:rPr>
        <w:t xml:space="preserve"> as well as its use of a Gibbs sampler for estimating the model.</w:t>
      </w:r>
      <w:r>
        <w:rPr>
          <w:sz w:val="24"/>
          <w:szCs w:val="24"/>
          <w:lang w:val="en-US"/>
        </w:rPr>
        <w:t xml:space="preserve"> </w:t>
      </w:r>
      <w:r w:rsidR="00AB78A4">
        <w:rPr>
          <w:sz w:val="24"/>
          <w:szCs w:val="24"/>
          <w:lang w:val="en-US"/>
        </w:rPr>
        <w:t xml:space="preserve">This results in a </w:t>
      </w:r>
      <w:r>
        <w:rPr>
          <w:sz w:val="24"/>
          <w:szCs w:val="24"/>
          <w:lang w:val="en-US"/>
        </w:rPr>
        <w:t xml:space="preserve">posterior </w:t>
      </w:r>
      <w:r w:rsidR="00AB78A4">
        <w:rPr>
          <w:sz w:val="24"/>
          <w:szCs w:val="24"/>
          <w:lang w:val="en-US"/>
        </w:rPr>
        <w:t>distribution over the trees, which in addition to only producing point estimates, allows for making inference about the uncertainty</w:t>
      </w:r>
      <w:r>
        <w:rPr>
          <w:sz w:val="24"/>
          <w:szCs w:val="24"/>
          <w:lang w:val="en-US"/>
        </w:rPr>
        <w:t xml:space="preserve"> </w:t>
      </w:r>
      <w:r w:rsidR="00AB78A4">
        <w:rPr>
          <w:sz w:val="24"/>
          <w:szCs w:val="24"/>
          <w:lang w:val="en-US"/>
        </w:rPr>
        <w:t>of these estim</w:t>
      </w:r>
      <w:r w:rsidR="004B2478">
        <w:rPr>
          <w:sz w:val="24"/>
          <w:szCs w:val="24"/>
          <w:lang w:val="en-US"/>
        </w:rPr>
        <w:t>a</w:t>
      </w:r>
      <w:r w:rsidR="00AB78A4">
        <w:rPr>
          <w:sz w:val="24"/>
          <w:szCs w:val="24"/>
          <w:lang w:val="en-US"/>
        </w:rPr>
        <w:t>tes.</w:t>
      </w:r>
      <w:r w:rsidR="004B2478">
        <w:rPr>
          <w:sz w:val="24"/>
          <w:szCs w:val="24"/>
          <w:lang w:val="en-US"/>
        </w:rPr>
        <w:t xml:space="preserve"> </w:t>
      </w:r>
    </w:p>
    <w:p w14:paraId="6F54E7AF" w14:textId="6FE61B53" w:rsidR="004B2478" w:rsidRDefault="004B2478" w:rsidP="005A1EDC">
      <w:pPr>
        <w:tabs>
          <w:tab w:val="left" w:pos="1072"/>
        </w:tabs>
        <w:rPr>
          <w:sz w:val="24"/>
          <w:szCs w:val="24"/>
          <w:lang w:val="en-US"/>
        </w:rPr>
      </w:pPr>
      <w:r>
        <w:rPr>
          <w:sz w:val="24"/>
          <w:szCs w:val="24"/>
          <w:lang w:val="en-US"/>
        </w:rPr>
        <w:t>The additive model can be described as</w:t>
      </w:r>
    </w:p>
    <w:p w14:paraId="7BB984F6" w14:textId="77777777" w:rsidR="00D225E2" w:rsidRDefault="00D225E2" w:rsidP="005A1EDC">
      <w:pPr>
        <w:tabs>
          <w:tab w:val="left" w:pos="1072"/>
        </w:tabs>
        <w:rPr>
          <w:sz w:val="24"/>
          <w:szCs w:val="24"/>
          <w:lang w:val="en-US"/>
        </w:rPr>
      </w:pPr>
    </w:p>
    <w:p w14:paraId="420EA61C" w14:textId="1BD5B6BD" w:rsidR="006C0B63" w:rsidRPr="0053594C" w:rsidRDefault="006C0B63" w:rsidP="005A1EDC">
      <w:pPr>
        <w:tabs>
          <w:tab w:val="left" w:pos="1072"/>
        </w:tabs>
        <w:rPr>
          <w:sz w:val="24"/>
          <w:szCs w:val="24"/>
          <w:lang w:val="en-US"/>
        </w:rPr>
      </w:pPr>
      <w:r>
        <w:rPr>
          <w:sz w:val="24"/>
          <w:szCs w:val="24"/>
          <w:lang w:val="en-US"/>
        </w:rPr>
        <w:t xml:space="preserve">To ensure that the </w:t>
      </w:r>
      <w:proofErr w:type="spellStart"/>
      <w:r>
        <w:rPr>
          <w:sz w:val="24"/>
          <w:szCs w:val="24"/>
          <w:lang w:val="en-US"/>
        </w:rPr>
        <w:t>additio</w:t>
      </w:r>
      <w:proofErr w:type="spellEnd"/>
    </w:p>
    <w:p w14:paraId="679C046F" w14:textId="4D89AE19" w:rsidR="005A1EDC" w:rsidRPr="0053594C" w:rsidRDefault="005A1EDC" w:rsidP="005A1EDC">
      <w:pPr>
        <w:tabs>
          <w:tab w:val="left" w:pos="1072"/>
        </w:tabs>
        <w:rPr>
          <w:sz w:val="24"/>
          <w:szCs w:val="24"/>
          <w:lang w:val="en-US"/>
        </w:rPr>
      </w:pPr>
      <w:r w:rsidRPr="0053594C">
        <w:rPr>
          <w:sz w:val="24"/>
          <w:szCs w:val="24"/>
          <w:lang w:val="en-US"/>
        </w:rPr>
        <w:t xml:space="preserve">To make sure the outcome stays within the logical range of the outcome variable (and not add up </w:t>
      </w:r>
      <w:proofErr w:type="spellStart"/>
      <w:r w:rsidRPr="0053594C">
        <w:rPr>
          <w:sz w:val="24"/>
          <w:szCs w:val="24"/>
          <w:lang w:val="en-US"/>
        </w:rPr>
        <w:t>too</w:t>
      </w:r>
      <w:proofErr w:type="spellEnd"/>
      <w:r w:rsidRPr="0053594C">
        <w:rPr>
          <w:sz w:val="24"/>
          <w:szCs w:val="24"/>
          <w:lang w:val="en-US"/>
        </w:rPr>
        <w:t xml:space="preserve"> a very high number), the outcome variable is rescaled to -0.5 and 0.5 (is that true? or all variables?). </w:t>
      </w:r>
    </w:p>
    <w:p w14:paraId="6762F88E" w14:textId="77777777" w:rsidR="005A1EDC" w:rsidRPr="0053594C" w:rsidRDefault="005A1EDC" w:rsidP="005A1EDC">
      <w:pPr>
        <w:tabs>
          <w:tab w:val="left" w:pos="1072"/>
        </w:tabs>
        <w:rPr>
          <w:sz w:val="24"/>
          <w:szCs w:val="24"/>
          <w:lang w:val="en-US"/>
        </w:rPr>
      </w:pPr>
      <w:r w:rsidRPr="0053594C">
        <w:rPr>
          <w:sz w:val="24"/>
          <w:szCs w:val="24"/>
          <w:lang w:val="en-US"/>
        </w:rPr>
        <w:t xml:space="preserve">Each tree is described by the following parameters: T, M, omega. </w:t>
      </w:r>
    </w:p>
    <w:p w14:paraId="06D9E0E9" w14:textId="77777777" w:rsidR="005A1EDC" w:rsidRPr="005A1EDC" w:rsidRDefault="005A1EDC" w:rsidP="005A1EDC">
      <w:pPr>
        <w:pStyle w:val="Listenabsatz"/>
        <w:ind w:left="1080"/>
        <w:rPr>
          <w:b/>
          <w:bCs/>
          <w:u w:val="single"/>
          <w:lang w:val="en-US"/>
        </w:rPr>
      </w:pPr>
    </w:p>
    <w:p w14:paraId="40E91049" w14:textId="77777777" w:rsidR="008A1A08" w:rsidRPr="005A1EDC" w:rsidRDefault="008A1A08" w:rsidP="008A1A08">
      <w:pPr>
        <w:pStyle w:val="Listenabsatz"/>
        <w:ind w:left="1080"/>
        <w:rPr>
          <w:b/>
          <w:bCs/>
          <w:u w:val="single"/>
          <w:lang w:val="en-US"/>
        </w:rPr>
      </w:pPr>
    </w:p>
    <w:p w14:paraId="0D8387F7" w14:textId="187CE6CF" w:rsidR="008A1A08" w:rsidRPr="005A1EDC" w:rsidRDefault="005A1EDC" w:rsidP="005A1EDC">
      <w:pPr>
        <w:pStyle w:val="Listenabsatz"/>
        <w:ind w:left="1080"/>
        <w:rPr>
          <w:b/>
          <w:bCs/>
          <w:u w:val="single"/>
          <w:lang w:val="en-US"/>
        </w:rPr>
      </w:pPr>
      <w:r w:rsidRPr="005A1EDC">
        <w:rPr>
          <w:b/>
          <w:bCs/>
          <w:u w:val="single"/>
          <w:lang w:val="en-US"/>
        </w:rPr>
        <w:t>2.3</w:t>
      </w:r>
      <w:r w:rsidR="008A1A08" w:rsidRPr="005A1EDC">
        <w:rPr>
          <w:b/>
          <w:bCs/>
          <w:u w:val="single"/>
          <w:lang w:val="en-US"/>
        </w:rPr>
        <w:t>Priors</w:t>
      </w:r>
    </w:p>
    <w:p w14:paraId="110975B3" w14:textId="77777777" w:rsidR="005A1EDC" w:rsidRPr="0053594C" w:rsidRDefault="005A1EDC" w:rsidP="005A1EDC">
      <w:pPr>
        <w:tabs>
          <w:tab w:val="left" w:pos="1072"/>
        </w:tabs>
        <w:rPr>
          <w:sz w:val="24"/>
          <w:szCs w:val="24"/>
          <w:lang w:val="en-US"/>
        </w:rPr>
      </w:pPr>
      <w:r w:rsidRPr="0053594C">
        <w:rPr>
          <w:sz w:val="24"/>
          <w:szCs w:val="24"/>
          <w:lang w:val="en-US"/>
        </w:rPr>
        <w:t xml:space="preserve">Additionally, and hence the Bayesian part of the name, multiple priors are placed on different parameters of the trees. These priors are chosen in a way that they </w:t>
      </w:r>
      <w:proofErr w:type="spellStart"/>
      <w:r w:rsidRPr="0053594C">
        <w:rPr>
          <w:sz w:val="24"/>
          <w:szCs w:val="24"/>
          <w:lang w:val="en-US"/>
        </w:rPr>
        <w:t>favour</w:t>
      </w:r>
      <w:proofErr w:type="spellEnd"/>
      <w:r w:rsidRPr="0053594C">
        <w:rPr>
          <w:sz w:val="24"/>
          <w:szCs w:val="24"/>
          <w:lang w:val="en-US"/>
        </w:rPr>
        <w:t xml:space="preserve"> shallow trees with the goal of preventing overfitting. Many different priors have been tested and well </w:t>
      </w:r>
      <w:proofErr w:type="spellStart"/>
      <w:r w:rsidRPr="0053594C">
        <w:rPr>
          <w:sz w:val="24"/>
          <w:szCs w:val="24"/>
          <w:lang w:val="en-US"/>
        </w:rPr>
        <w:t>crossvalidated</w:t>
      </w:r>
      <w:proofErr w:type="spellEnd"/>
      <w:r w:rsidRPr="0053594C">
        <w:rPr>
          <w:sz w:val="24"/>
          <w:szCs w:val="24"/>
          <w:lang w:val="en-US"/>
        </w:rPr>
        <w:t xml:space="preserve"> default priors have been established. </w:t>
      </w:r>
    </w:p>
    <w:p w14:paraId="32F51A17" w14:textId="77777777" w:rsidR="005A1EDC" w:rsidRPr="0053594C" w:rsidRDefault="005A1EDC" w:rsidP="005A1EDC">
      <w:pPr>
        <w:tabs>
          <w:tab w:val="left" w:pos="1072"/>
        </w:tabs>
        <w:rPr>
          <w:sz w:val="24"/>
          <w:szCs w:val="24"/>
          <w:u w:val="single"/>
          <w:lang w:val="en-US"/>
        </w:rPr>
      </w:pPr>
      <w:r w:rsidRPr="0053594C">
        <w:rPr>
          <w:sz w:val="24"/>
          <w:szCs w:val="24"/>
          <w:u w:val="single"/>
          <w:lang w:val="en-US"/>
        </w:rPr>
        <w:lastRenderedPageBreak/>
        <w:t>Tree structure:</w:t>
      </w:r>
    </w:p>
    <w:p w14:paraId="7FF6A876" w14:textId="77777777" w:rsidR="005A1EDC" w:rsidRPr="0053594C" w:rsidRDefault="005A1EDC" w:rsidP="005A1EDC">
      <w:pPr>
        <w:tabs>
          <w:tab w:val="left" w:pos="1072"/>
        </w:tabs>
        <w:rPr>
          <w:sz w:val="24"/>
          <w:szCs w:val="24"/>
          <w:lang w:val="en-US"/>
        </w:rPr>
      </w:pPr>
      <w:r w:rsidRPr="0053594C">
        <w:rPr>
          <w:sz w:val="24"/>
          <w:szCs w:val="24"/>
          <w:lang w:val="en-US"/>
        </w:rPr>
        <w:t xml:space="preserve">Three priors are placed on the tree structure T. </w:t>
      </w:r>
    </w:p>
    <w:p w14:paraId="34A9BB57" w14:textId="77777777" w:rsidR="005A1EDC" w:rsidRPr="0053594C" w:rsidRDefault="005A1EDC" w:rsidP="005A1EDC">
      <w:pPr>
        <w:tabs>
          <w:tab w:val="left" w:pos="1072"/>
        </w:tabs>
        <w:rPr>
          <w:sz w:val="24"/>
          <w:szCs w:val="24"/>
          <w:lang w:val="en-US"/>
        </w:rPr>
      </w:pPr>
      <w:r w:rsidRPr="0053594C">
        <w:rPr>
          <w:sz w:val="24"/>
          <w:szCs w:val="24"/>
          <w:lang w:val="en-US"/>
        </w:rPr>
        <w:t xml:space="preserve">The first is the </w:t>
      </w:r>
      <w:proofErr w:type="spellStart"/>
      <w:r w:rsidRPr="0053594C">
        <w:rPr>
          <w:sz w:val="24"/>
          <w:szCs w:val="24"/>
          <w:lang w:val="en-US"/>
        </w:rPr>
        <w:t>probabaility</w:t>
      </w:r>
      <w:proofErr w:type="spellEnd"/>
      <w:r w:rsidRPr="0053594C">
        <w:rPr>
          <w:sz w:val="24"/>
          <w:szCs w:val="24"/>
          <w:lang w:val="en-US"/>
        </w:rPr>
        <w:t xml:space="preserve"> that a node splits a depth d. </w:t>
      </w:r>
    </w:p>
    <w:p w14:paraId="6E84D7D6" w14:textId="77777777" w:rsidR="005A1EDC" w:rsidRPr="0053594C" w:rsidRDefault="005A1EDC" w:rsidP="005A1EDC">
      <w:pPr>
        <w:tabs>
          <w:tab w:val="left" w:pos="1072"/>
        </w:tabs>
        <w:rPr>
          <w:sz w:val="24"/>
          <w:szCs w:val="24"/>
          <w:lang w:val="en-US"/>
        </w:rPr>
      </w:pPr>
      <w:proofErr w:type="spellStart"/>
      <w:proofErr w:type="gramStart"/>
      <w:r w:rsidRPr="0053594C">
        <w:rPr>
          <w:sz w:val="24"/>
          <w:szCs w:val="24"/>
          <w:lang w:val="en-US"/>
        </w:rPr>
        <w:t>Pr</w:t>
      </w:r>
      <w:proofErr w:type="spellEnd"/>
      <w:r w:rsidRPr="0053594C">
        <w:rPr>
          <w:sz w:val="24"/>
          <w:szCs w:val="24"/>
          <w:lang w:val="en-US"/>
        </w:rPr>
        <w:t>(</w:t>
      </w:r>
      <w:proofErr w:type="gramEnd"/>
      <w:r w:rsidRPr="0053594C">
        <w:rPr>
          <w:sz w:val="24"/>
          <w:szCs w:val="24"/>
          <w:lang w:val="en-US"/>
        </w:rPr>
        <w:t xml:space="preserve">node splits at depth d) = α(1 + d)^−β. </w:t>
      </w:r>
    </w:p>
    <w:p w14:paraId="795927C5" w14:textId="77777777" w:rsidR="005A1EDC" w:rsidRPr="0053594C" w:rsidRDefault="005A1EDC" w:rsidP="005A1EDC">
      <w:pPr>
        <w:tabs>
          <w:tab w:val="left" w:pos="1072"/>
        </w:tabs>
        <w:rPr>
          <w:sz w:val="24"/>
          <w:szCs w:val="24"/>
          <w:lang w:val="en-US"/>
        </w:rPr>
      </w:pPr>
      <w:r w:rsidRPr="0053594C">
        <w:rPr>
          <w:sz w:val="24"/>
          <w:szCs w:val="24"/>
          <w:lang w:val="en-US"/>
        </w:rPr>
        <w:t xml:space="preserve">α </w:t>
      </w:r>
      <w:r w:rsidRPr="0053594C">
        <w:rPr>
          <w:rFonts w:ascii="Cambria Math" w:hAnsi="Cambria Math" w:cs="Cambria Math"/>
          <w:sz w:val="24"/>
          <w:szCs w:val="24"/>
          <w:lang w:val="en-US"/>
        </w:rPr>
        <w:t>∈</w:t>
      </w:r>
      <w:r w:rsidRPr="0053594C">
        <w:rPr>
          <w:sz w:val="24"/>
          <w:szCs w:val="24"/>
          <w:lang w:val="en-US"/>
        </w:rPr>
        <w:t xml:space="preserve"> (0, 1) and β </w:t>
      </w:r>
      <w:r w:rsidRPr="0053594C">
        <w:rPr>
          <w:rFonts w:ascii="Cambria Math" w:hAnsi="Cambria Math" w:cs="Cambria Math"/>
          <w:sz w:val="24"/>
          <w:szCs w:val="24"/>
          <w:lang w:val="en-US"/>
        </w:rPr>
        <w:t>∈</w:t>
      </w:r>
      <w:r w:rsidRPr="0053594C">
        <w:rPr>
          <w:sz w:val="24"/>
          <w:szCs w:val="24"/>
          <w:lang w:val="en-US"/>
        </w:rPr>
        <w:t xml:space="preserve"> [0, </w:t>
      </w:r>
      <w:r w:rsidRPr="0053594C">
        <w:rPr>
          <w:rFonts w:ascii="Calibri" w:hAnsi="Calibri" w:cs="Calibri"/>
          <w:sz w:val="24"/>
          <w:szCs w:val="24"/>
          <w:lang w:val="en-US"/>
        </w:rPr>
        <w:t>∞</w:t>
      </w:r>
      <w:r w:rsidRPr="0053594C">
        <w:rPr>
          <w:sz w:val="24"/>
          <w:szCs w:val="24"/>
          <w:lang w:val="en-US"/>
        </w:rPr>
        <w:t>)</w:t>
      </w:r>
    </w:p>
    <w:p w14:paraId="6C57BAA8" w14:textId="77777777" w:rsidR="005A1EDC" w:rsidRPr="0053594C" w:rsidRDefault="005A1EDC" w:rsidP="005A1EDC">
      <w:pPr>
        <w:tabs>
          <w:tab w:val="left" w:pos="1072"/>
        </w:tabs>
        <w:rPr>
          <w:sz w:val="24"/>
          <w:szCs w:val="24"/>
          <w:lang w:val="en-US"/>
        </w:rPr>
      </w:pPr>
      <w:r w:rsidRPr="0053594C">
        <w:rPr>
          <w:sz w:val="24"/>
          <w:szCs w:val="24"/>
          <w:lang w:val="en-US"/>
        </w:rPr>
        <w:t>Alpha is the base split probability and beta is the depth decay rate. With increasing depth, the probability that a node will split becomes very small and vice versa it becomes very likely that it instead becomes a terminal node. The default values are alpha = 0.95 and beta = 2.</w:t>
      </w:r>
    </w:p>
    <w:p w14:paraId="7CA0B63D" w14:textId="77777777" w:rsidR="005A1EDC" w:rsidRPr="0053594C" w:rsidRDefault="005A1EDC" w:rsidP="005A1EDC">
      <w:pPr>
        <w:tabs>
          <w:tab w:val="left" w:pos="1072"/>
        </w:tabs>
        <w:rPr>
          <w:sz w:val="24"/>
          <w:szCs w:val="24"/>
          <w:lang w:val="en-US"/>
        </w:rPr>
      </w:pPr>
      <w:r w:rsidRPr="0053594C">
        <w:rPr>
          <w:sz w:val="24"/>
          <w:szCs w:val="24"/>
          <w:lang w:val="en-US"/>
        </w:rPr>
        <w:t xml:space="preserve">The second prior is the probability for each covariate </w:t>
      </w:r>
      <w:proofErr w:type="spellStart"/>
      <w:r w:rsidRPr="0053594C">
        <w:rPr>
          <w:sz w:val="24"/>
          <w:szCs w:val="24"/>
          <w:lang w:val="en-US"/>
        </w:rPr>
        <w:t>x_j</w:t>
      </w:r>
      <w:proofErr w:type="spellEnd"/>
      <w:r w:rsidRPr="0053594C">
        <w:rPr>
          <w:sz w:val="24"/>
          <w:szCs w:val="24"/>
          <w:lang w:val="en-US"/>
        </w:rPr>
        <w:t xml:space="preserve"> to be chosen for the splitting rule at each node. Here, the researcher can give more importance to certain covariates, however the default prior is a (district) uniform distribution over all covariates.</w:t>
      </w:r>
    </w:p>
    <w:p w14:paraId="3C7C4210" w14:textId="77777777" w:rsidR="005A1EDC" w:rsidRPr="0053594C" w:rsidRDefault="005A1EDC" w:rsidP="005A1EDC">
      <w:pPr>
        <w:tabs>
          <w:tab w:val="left" w:pos="1072"/>
        </w:tabs>
        <w:rPr>
          <w:sz w:val="24"/>
          <w:szCs w:val="24"/>
          <w:lang w:val="en-US"/>
        </w:rPr>
      </w:pPr>
      <w:r w:rsidRPr="0053594C">
        <w:rPr>
          <w:sz w:val="24"/>
          <w:szCs w:val="24"/>
          <w:lang w:val="en-US"/>
        </w:rPr>
        <w:t xml:space="preserve">The third prior is about the choice of the splitting location/threshold of each covariate </w:t>
      </w:r>
      <w:proofErr w:type="spellStart"/>
      <w:r w:rsidRPr="0053594C">
        <w:rPr>
          <w:sz w:val="24"/>
          <w:szCs w:val="24"/>
          <w:lang w:val="en-US"/>
        </w:rPr>
        <w:t>x_j</w:t>
      </w:r>
      <w:proofErr w:type="spellEnd"/>
      <w:r w:rsidRPr="0053594C">
        <w:rPr>
          <w:sz w:val="24"/>
          <w:szCs w:val="24"/>
          <w:lang w:val="en-US"/>
        </w:rPr>
        <w:t xml:space="preserve">. This prior is usually a uniform distribution over the observed range of </w:t>
      </w:r>
      <w:proofErr w:type="spellStart"/>
      <w:r w:rsidRPr="0053594C">
        <w:rPr>
          <w:sz w:val="24"/>
          <w:szCs w:val="24"/>
          <w:lang w:val="en-US"/>
        </w:rPr>
        <w:t>x_j</w:t>
      </w:r>
      <w:proofErr w:type="spellEnd"/>
      <w:r w:rsidRPr="0053594C">
        <w:rPr>
          <w:sz w:val="24"/>
          <w:szCs w:val="24"/>
          <w:lang w:val="en-US"/>
        </w:rPr>
        <w:t>.</w:t>
      </w:r>
    </w:p>
    <w:p w14:paraId="05FF3C0E" w14:textId="77777777" w:rsidR="005A1EDC" w:rsidRPr="0053594C" w:rsidRDefault="005A1EDC" w:rsidP="005A1EDC">
      <w:pPr>
        <w:tabs>
          <w:tab w:val="left" w:pos="1072"/>
        </w:tabs>
        <w:rPr>
          <w:sz w:val="24"/>
          <w:szCs w:val="24"/>
          <w:u w:val="single"/>
          <w:lang w:val="en-US"/>
        </w:rPr>
      </w:pPr>
      <w:r w:rsidRPr="0053594C">
        <w:rPr>
          <w:sz w:val="24"/>
          <w:szCs w:val="24"/>
          <w:u w:val="single"/>
          <w:lang w:val="en-US"/>
        </w:rPr>
        <w:t xml:space="preserve">Terminal node values: </w:t>
      </w:r>
    </w:p>
    <w:p w14:paraId="2BAF8934" w14:textId="77777777" w:rsidR="005A1EDC" w:rsidRPr="0053594C" w:rsidRDefault="005A1EDC" w:rsidP="005A1EDC">
      <w:pPr>
        <w:tabs>
          <w:tab w:val="left" w:pos="1072"/>
        </w:tabs>
        <w:rPr>
          <w:sz w:val="24"/>
          <w:szCs w:val="24"/>
          <w:lang w:val="en-US"/>
        </w:rPr>
      </w:pPr>
      <w:r w:rsidRPr="0053594C">
        <w:rPr>
          <w:sz w:val="24"/>
          <w:szCs w:val="24"/>
          <w:lang w:val="en-US"/>
        </w:rPr>
        <w:t xml:space="preserve">The prior for the terminal node values given the tree structure is a normal distribution with omega = …. As discussed before, this leads to the outcome variable being centered around 0. m is the number of trees, resulting in a lower variance, the higher the number of trees. K is a shrinkage parameter, </w:t>
      </w:r>
      <w:proofErr w:type="gramStart"/>
      <w:r w:rsidRPr="0053594C">
        <w:rPr>
          <w:sz w:val="24"/>
          <w:szCs w:val="24"/>
          <w:lang w:val="en-US"/>
        </w:rPr>
        <w:t>it’s</w:t>
      </w:r>
      <w:proofErr w:type="gramEnd"/>
      <w:r w:rsidRPr="0053594C">
        <w:rPr>
          <w:sz w:val="24"/>
          <w:szCs w:val="24"/>
          <w:lang w:val="en-US"/>
        </w:rPr>
        <w:t xml:space="preserve"> default is 2.</w:t>
      </w:r>
    </w:p>
    <w:p w14:paraId="082F5880" w14:textId="77777777" w:rsidR="005A1EDC" w:rsidRPr="0053594C" w:rsidRDefault="005A1EDC" w:rsidP="005A1EDC">
      <w:pPr>
        <w:tabs>
          <w:tab w:val="left" w:pos="1072"/>
        </w:tabs>
        <w:rPr>
          <w:sz w:val="24"/>
          <w:szCs w:val="24"/>
          <w:lang w:val="en-US"/>
        </w:rPr>
      </w:pPr>
      <w:r w:rsidRPr="0053594C">
        <w:rPr>
          <w:sz w:val="24"/>
          <w:szCs w:val="24"/>
          <w:lang w:val="en-US"/>
        </w:rPr>
        <w:t>the values of Y are rescaled to the range -0.5 to 0.5</w:t>
      </w:r>
    </w:p>
    <w:p w14:paraId="1B62DA5A" w14:textId="77777777" w:rsidR="005A1EDC" w:rsidRPr="0053594C" w:rsidRDefault="005A1EDC" w:rsidP="005A1EDC">
      <w:pPr>
        <w:tabs>
          <w:tab w:val="left" w:pos="1072"/>
        </w:tabs>
        <w:rPr>
          <w:sz w:val="24"/>
          <w:szCs w:val="24"/>
          <w:lang w:val="en-US"/>
        </w:rPr>
      </w:pPr>
      <w:r w:rsidRPr="0053594C">
        <w:rPr>
          <w:sz w:val="24"/>
          <w:szCs w:val="24"/>
          <w:lang w:val="en-US"/>
        </w:rPr>
        <w:t>Error variance:</w:t>
      </w:r>
    </w:p>
    <w:p w14:paraId="3A5F7CD9" w14:textId="77777777" w:rsidR="005A1EDC" w:rsidRPr="0053594C" w:rsidRDefault="005A1EDC" w:rsidP="005A1EDC">
      <w:pPr>
        <w:tabs>
          <w:tab w:val="left" w:pos="1072"/>
        </w:tabs>
        <w:rPr>
          <w:sz w:val="24"/>
          <w:szCs w:val="24"/>
          <w:lang w:val="en-US"/>
        </w:rPr>
      </w:pPr>
      <w:r w:rsidRPr="0053594C">
        <w:rPr>
          <w:sz w:val="24"/>
          <w:szCs w:val="24"/>
          <w:lang w:val="en-US"/>
        </w:rPr>
        <w:t>The last prior is placed upon the variance of the error, which is added to the predicted value that results from adding up the predictions from all tress. It adds a random element which could be bigger or smaller. The error variance is Chi-squared distributed with parameters v (degrees of freedom), default is 3 and lambda, a scale parameter which controls the prior mean and by default is chose so that the expected value of omega^2 is about the same as the empirical variance.</w:t>
      </w:r>
    </w:p>
    <w:p w14:paraId="034534DB" w14:textId="77777777" w:rsidR="005A1EDC" w:rsidRPr="005A1EDC" w:rsidRDefault="005A1EDC" w:rsidP="005A1EDC">
      <w:pPr>
        <w:pStyle w:val="Listenabsatz"/>
        <w:ind w:left="1080"/>
        <w:rPr>
          <w:b/>
          <w:bCs/>
          <w:u w:val="single"/>
          <w:lang w:val="en-US"/>
        </w:rPr>
      </w:pPr>
    </w:p>
    <w:p w14:paraId="6287F5B5" w14:textId="228A3781" w:rsidR="008A1A08" w:rsidRPr="005A1EDC" w:rsidRDefault="005A1EDC" w:rsidP="005A1EDC">
      <w:pPr>
        <w:rPr>
          <w:b/>
          <w:bCs/>
          <w:u w:val="single"/>
          <w:lang w:val="en-US"/>
        </w:rPr>
      </w:pPr>
      <w:r w:rsidRPr="005A1EDC">
        <w:rPr>
          <w:b/>
          <w:bCs/>
          <w:u w:val="single"/>
          <w:lang w:val="en-US"/>
        </w:rPr>
        <w:t>2.4</w:t>
      </w:r>
      <w:r w:rsidR="008A1A08" w:rsidRPr="005A1EDC">
        <w:rPr>
          <w:b/>
          <w:bCs/>
          <w:u w:val="single"/>
          <w:lang w:val="en-US"/>
        </w:rPr>
        <w:t>MCMC</w:t>
      </w:r>
    </w:p>
    <w:p w14:paraId="2B80238F" w14:textId="77777777" w:rsidR="005A1EDC" w:rsidRPr="0053594C" w:rsidRDefault="005A1EDC" w:rsidP="005A1EDC">
      <w:pPr>
        <w:tabs>
          <w:tab w:val="left" w:pos="1072"/>
        </w:tabs>
        <w:rPr>
          <w:sz w:val="24"/>
          <w:szCs w:val="24"/>
          <w:lang w:val="en-US"/>
        </w:rPr>
      </w:pPr>
      <w:r w:rsidRPr="0053594C">
        <w:rPr>
          <w:sz w:val="24"/>
          <w:szCs w:val="24"/>
          <w:lang w:val="en-US"/>
        </w:rPr>
        <w:t>The trees are grown using a MCMC (Markov Chain Monte Carlo) Back-fitting algorithm. The algorithm is a Gibbs sampler, whose describing characteristic is …</w:t>
      </w:r>
    </w:p>
    <w:p w14:paraId="21BF3132" w14:textId="77777777" w:rsidR="005A1EDC" w:rsidRPr="005A1EDC" w:rsidRDefault="005A1EDC" w:rsidP="005A1EDC">
      <w:pPr>
        <w:pStyle w:val="Listenabsatz"/>
        <w:ind w:left="1080"/>
        <w:rPr>
          <w:b/>
          <w:bCs/>
          <w:u w:val="single"/>
          <w:lang w:val="en-US"/>
        </w:rPr>
      </w:pPr>
    </w:p>
    <w:p w14:paraId="4E95C840" w14:textId="5E3A18FB" w:rsidR="008A1A08" w:rsidRDefault="008A1A08" w:rsidP="008A1A08">
      <w:pPr>
        <w:pStyle w:val="Listenabsatz"/>
        <w:numPr>
          <w:ilvl w:val="1"/>
          <w:numId w:val="1"/>
        </w:numPr>
        <w:rPr>
          <w:b/>
          <w:bCs/>
          <w:u w:val="single"/>
        </w:rPr>
      </w:pPr>
      <w:proofErr w:type="spellStart"/>
      <w:r w:rsidRPr="008A1A08">
        <w:rPr>
          <w:b/>
          <w:bCs/>
          <w:u w:val="single"/>
        </w:rPr>
        <w:t>Variants</w:t>
      </w:r>
      <w:proofErr w:type="spellEnd"/>
    </w:p>
    <w:p w14:paraId="05730F47" w14:textId="77777777" w:rsidR="008A1A08" w:rsidRDefault="008A1A08" w:rsidP="008A1A08">
      <w:pPr>
        <w:rPr>
          <w:b/>
          <w:bCs/>
          <w:u w:val="single"/>
        </w:rPr>
      </w:pPr>
    </w:p>
    <w:p w14:paraId="1B181FCF" w14:textId="3A65C526" w:rsidR="008A1A08" w:rsidRDefault="008A1A08" w:rsidP="008A1A08">
      <w:pPr>
        <w:pStyle w:val="Listenabsatz"/>
        <w:numPr>
          <w:ilvl w:val="0"/>
          <w:numId w:val="1"/>
        </w:numPr>
        <w:rPr>
          <w:b/>
          <w:bCs/>
          <w:u w:val="single"/>
        </w:rPr>
      </w:pPr>
      <w:proofErr w:type="spellStart"/>
      <w:r>
        <w:rPr>
          <w:b/>
          <w:bCs/>
          <w:u w:val="single"/>
        </w:rPr>
        <w:t>Causality</w:t>
      </w:r>
      <w:proofErr w:type="spellEnd"/>
    </w:p>
    <w:p w14:paraId="27EB427A" w14:textId="025C2C3E" w:rsidR="008A1A08" w:rsidRDefault="008A1A08" w:rsidP="008A1A08">
      <w:pPr>
        <w:pStyle w:val="Listenabsatz"/>
        <w:rPr>
          <w:b/>
          <w:bCs/>
          <w:u w:val="single"/>
        </w:rPr>
      </w:pPr>
      <w:r>
        <w:rPr>
          <w:b/>
          <w:bCs/>
          <w:u w:val="single"/>
        </w:rPr>
        <w:t>3.1Causality/POF</w:t>
      </w:r>
    </w:p>
    <w:p w14:paraId="58B10BAC" w14:textId="77777777" w:rsidR="005A1EDC" w:rsidRDefault="005A1EDC" w:rsidP="005A1EDC">
      <w:pPr>
        <w:rPr>
          <w:sz w:val="24"/>
          <w:szCs w:val="24"/>
          <w:lang w:val="en-US"/>
        </w:rPr>
      </w:pPr>
      <w:r w:rsidRPr="002F2DE7">
        <w:rPr>
          <w:sz w:val="24"/>
          <w:szCs w:val="24"/>
          <w:lang w:val="en-US"/>
        </w:rPr>
        <w:lastRenderedPageBreak/>
        <w:t xml:space="preserve">There are many situations where the effect of </w:t>
      </w:r>
      <w:r>
        <w:rPr>
          <w:sz w:val="24"/>
          <w:szCs w:val="24"/>
          <w:lang w:val="en-US"/>
        </w:rPr>
        <w:t xml:space="preserve">some intervention </w:t>
      </w:r>
      <w:r w:rsidRPr="002F2DE7">
        <w:rPr>
          <w:sz w:val="24"/>
          <w:szCs w:val="24"/>
          <w:lang w:val="en-US"/>
        </w:rPr>
        <w:t>is of interest, such as in medicine (Does the use of a medication lead to an improvement in patient health?) or policy making (Do stricter traffic rules lead to less accidents?).</w:t>
      </w:r>
      <w:r>
        <w:rPr>
          <w:sz w:val="24"/>
          <w:szCs w:val="24"/>
          <w:lang w:val="en-US"/>
        </w:rPr>
        <w:t xml:space="preserve"> Does tutoring lead to better grades?</w:t>
      </w:r>
      <w:r w:rsidRPr="002F2DE7">
        <w:rPr>
          <w:sz w:val="24"/>
          <w:szCs w:val="24"/>
          <w:lang w:val="en-US"/>
        </w:rPr>
        <w:t xml:space="preserve"> </w:t>
      </w:r>
    </w:p>
    <w:p w14:paraId="1B19B3A2" w14:textId="77777777" w:rsidR="005A1EDC" w:rsidRDefault="005A1EDC" w:rsidP="005A1EDC">
      <w:pPr>
        <w:rPr>
          <w:sz w:val="24"/>
          <w:szCs w:val="24"/>
          <w:lang w:val="en-US"/>
        </w:rPr>
      </w:pPr>
      <w:r>
        <w:rPr>
          <w:sz w:val="24"/>
          <w:szCs w:val="24"/>
          <w:lang w:val="en-US"/>
        </w:rPr>
        <w:t>The dependent variable that we’re interested in, where we are expecting to see a change is called outcome.</w:t>
      </w:r>
    </w:p>
    <w:p w14:paraId="440D01C7" w14:textId="77777777" w:rsidR="005A1EDC" w:rsidRPr="002F2DE7" w:rsidRDefault="005A1EDC" w:rsidP="005A1EDC">
      <w:pPr>
        <w:rPr>
          <w:sz w:val="24"/>
          <w:szCs w:val="24"/>
          <w:lang w:val="en-US"/>
        </w:rPr>
      </w:pPr>
      <w:r>
        <w:rPr>
          <w:sz w:val="24"/>
          <w:szCs w:val="24"/>
          <w:lang w:val="en-US"/>
        </w:rPr>
        <w:t xml:space="preserve">The term for this intervention that is commonly used in Statistics is treatment. It is important to note that treatment does not mean treatment in the classical sense of medicine, but can be extended to other areas. Stricter traffic rules could be a treatment or taking tutoring. </w:t>
      </w:r>
    </w:p>
    <w:p w14:paraId="420A0469" w14:textId="77777777" w:rsidR="005A1EDC" w:rsidRPr="002F2DE7" w:rsidRDefault="005A1EDC" w:rsidP="005A1EDC">
      <w:pPr>
        <w:rPr>
          <w:sz w:val="24"/>
          <w:szCs w:val="24"/>
          <w:lang w:val="en-US"/>
        </w:rPr>
      </w:pPr>
      <w:r w:rsidRPr="002F2DE7">
        <w:rPr>
          <w:sz w:val="24"/>
          <w:szCs w:val="24"/>
          <w:lang w:val="en-US"/>
        </w:rPr>
        <w:t xml:space="preserve">Often when we look at two variables, we can only quantify their association, so how they change in relation to each other (when </w:t>
      </w:r>
      <w:proofErr w:type="gramStart"/>
      <w:r w:rsidRPr="002F2DE7">
        <w:rPr>
          <w:sz w:val="24"/>
          <w:szCs w:val="24"/>
          <w:lang w:val="en-US"/>
        </w:rPr>
        <w:t>a</w:t>
      </w:r>
      <w:proofErr w:type="gramEnd"/>
      <w:r w:rsidRPr="002F2DE7">
        <w:rPr>
          <w:sz w:val="24"/>
          <w:szCs w:val="24"/>
          <w:lang w:val="en-US"/>
        </w:rPr>
        <w:t xml:space="preserve"> increases, so does b) but not if one of them leads to changes in the other (a causes b to increase). Pearl defines the difference between those two concepts as following: “An associational concept is any relationship that can be defined in terms of a joint distribution of observed variables, and a causal concept is any relationship that cannot be defined from the distribution alone”. (Pearl, 2010)</w:t>
      </w:r>
    </w:p>
    <w:p w14:paraId="1558172D" w14:textId="77777777" w:rsidR="005A1EDC" w:rsidRPr="002F2DE7" w:rsidRDefault="005A1EDC" w:rsidP="005A1EDC">
      <w:pPr>
        <w:rPr>
          <w:sz w:val="24"/>
          <w:szCs w:val="24"/>
          <w:lang w:val="en-US"/>
        </w:rPr>
      </w:pPr>
      <w:r w:rsidRPr="002F2DE7">
        <w:rPr>
          <w:sz w:val="24"/>
          <w:szCs w:val="24"/>
          <w:lang w:val="en-US"/>
        </w:rPr>
        <w:t xml:space="preserve"> The reason for not being able to make this assumption is ….</w:t>
      </w:r>
      <w:r w:rsidRPr="002F2DE7">
        <w:rPr>
          <w:sz w:val="24"/>
          <w:szCs w:val="24"/>
          <w:lang w:val="en-US"/>
        </w:rPr>
        <w:br/>
      </w:r>
    </w:p>
    <w:p w14:paraId="6F7DC374" w14:textId="77777777" w:rsidR="005A1EDC" w:rsidRDefault="005A1EDC" w:rsidP="005A1EDC">
      <w:pPr>
        <w:rPr>
          <w:sz w:val="24"/>
          <w:szCs w:val="24"/>
          <w:lang w:val="en-US"/>
        </w:rPr>
      </w:pPr>
      <w:r w:rsidRPr="002F2DE7">
        <w:rPr>
          <w:sz w:val="24"/>
          <w:szCs w:val="24"/>
          <w:lang w:val="en-US"/>
        </w:rPr>
        <w:br/>
        <w:t xml:space="preserve">This work is only concerned with binary treatment (receives treatment vs. does not) but there are cases where treatment has more than two levels (example) or is continuous (like the </w:t>
      </w:r>
      <w:proofErr w:type="spellStart"/>
      <w:r w:rsidRPr="002F2DE7">
        <w:rPr>
          <w:sz w:val="24"/>
          <w:szCs w:val="24"/>
          <w:lang w:val="en-US"/>
        </w:rPr>
        <w:t>dosis</w:t>
      </w:r>
      <w:proofErr w:type="spellEnd"/>
      <w:r w:rsidRPr="002F2DE7">
        <w:rPr>
          <w:sz w:val="24"/>
          <w:szCs w:val="24"/>
          <w:lang w:val="en-US"/>
        </w:rPr>
        <w:t xml:space="preserve"> of medication). </w:t>
      </w:r>
      <w:r w:rsidRPr="002F2DE7">
        <w:rPr>
          <w:sz w:val="24"/>
          <w:szCs w:val="24"/>
          <w:lang w:val="en-US"/>
        </w:rPr>
        <w:br/>
      </w:r>
    </w:p>
    <w:p w14:paraId="46C03C7D" w14:textId="77777777" w:rsidR="005A1EDC" w:rsidRDefault="005A1EDC" w:rsidP="005A1EDC">
      <w:pPr>
        <w:rPr>
          <w:sz w:val="24"/>
          <w:szCs w:val="24"/>
          <w:lang w:val="en-US"/>
        </w:rPr>
      </w:pPr>
      <w:r>
        <w:rPr>
          <w:sz w:val="24"/>
          <w:szCs w:val="24"/>
          <w:lang w:val="en-US"/>
        </w:rPr>
        <w:t xml:space="preserve">There are two mechanisms that are of interest. One is the causal (?) mechanism, </w:t>
      </w:r>
    </w:p>
    <w:p w14:paraId="57DD7148" w14:textId="77777777" w:rsidR="005A1EDC" w:rsidRPr="002F2DE7" w:rsidRDefault="005A1EDC" w:rsidP="005A1EDC">
      <w:pPr>
        <w:rPr>
          <w:sz w:val="24"/>
          <w:szCs w:val="24"/>
          <w:lang w:val="en-US"/>
        </w:rPr>
      </w:pPr>
      <w:r>
        <w:rPr>
          <w:sz w:val="24"/>
          <w:szCs w:val="24"/>
          <w:lang w:val="en-US"/>
        </w:rPr>
        <w:t xml:space="preserve">The other one is the treatment assignment mechanism, which describes how it is determined, which individuals receive treatment and which not. </w:t>
      </w:r>
    </w:p>
    <w:p w14:paraId="654FCA3F" w14:textId="77777777" w:rsidR="005A1EDC" w:rsidRDefault="005A1EDC" w:rsidP="005A1EDC">
      <w:pPr>
        <w:rPr>
          <w:sz w:val="24"/>
          <w:szCs w:val="24"/>
          <w:lang w:val="en-US"/>
        </w:rPr>
      </w:pPr>
    </w:p>
    <w:p w14:paraId="410EACBA" w14:textId="77777777" w:rsidR="005A1EDC" w:rsidRDefault="005A1EDC" w:rsidP="005A1EDC">
      <w:pPr>
        <w:rPr>
          <w:sz w:val="24"/>
          <w:szCs w:val="24"/>
          <w:lang w:val="en-US"/>
        </w:rPr>
      </w:pPr>
    </w:p>
    <w:p w14:paraId="6B052D3D" w14:textId="77777777" w:rsidR="005A1EDC" w:rsidRPr="002F2DE7" w:rsidRDefault="005A1EDC" w:rsidP="005A1EDC">
      <w:pPr>
        <w:rPr>
          <w:b/>
          <w:bCs/>
          <w:sz w:val="24"/>
          <w:szCs w:val="24"/>
          <w:u w:val="single"/>
          <w:lang w:val="en-US"/>
        </w:rPr>
      </w:pPr>
      <w:r w:rsidRPr="002F2DE7">
        <w:rPr>
          <w:b/>
          <w:bCs/>
          <w:sz w:val="24"/>
          <w:szCs w:val="24"/>
          <w:u w:val="single"/>
          <w:lang w:val="en-US"/>
        </w:rPr>
        <w:t>DAG:</w:t>
      </w:r>
    </w:p>
    <w:p w14:paraId="40A57CEA" w14:textId="77777777" w:rsidR="005A1EDC" w:rsidRPr="002F2DE7" w:rsidRDefault="005A1EDC" w:rsidP="005A1EDC">
      <w:pPr>
        <w:rPr>
          <w:sz w:val="24"/>
          <w:szCs w:val="24"/>
          <w:lang w:val="en-US"/>
        </w:rPr>
      </w:pPr>
      <w:r w:rsidRPr="002F2DE7">
        <w:rPr>
          <w:sz w:val="24"/>
          <w:szCs w:val="24"/>
          <w:lang w:val="en-US"/>
        </w:rPr>
        <w:t>A helpful tool to understand and visualize causal relationships are directed acyclic graphs (?).</w:t>
      </w:r>
    </w:p>
    <w:p w14:paraId="27B5EB4F" w14:textId="77777777" w:rsidR="005A1EDC" w:rsidRPr="002F2DE7" w:rsidRDefault="005A1EDC" w:rsidP="005A1EDC">
      <w:pPr>
        <w:rPr>
          <w:sz w:val="24"/>
          <w:szCs w:val="24"/>
          <w:lang w:val="en-US"/>
        </w:rPr>
      </w:pPr>
      <w:r>
        <w:rPr>
          <w:sz w:val="24"/>
          <w:szCs w:val="24"/>
          <w:lang w:val="en-US"/>
        </w:rPr>
        <w:t xml:space="preserve">Acyclic mean that the flow of causality goes in one direction (from cause to outcome) and there are no loops. </w:t>
      </w:r>
    </w:p>
    <w:p w14:paraId="0911086C" w14:textId="77777777" w:rsidR="005A1EDC" w:rsidRPr="002F2DE7" w:rsidRDefault="005A1EDC" w:rsidP="005A1EDC">
      <w:pPr>
        <w:rPr>
          <w:sz w:val="24"/>
          <w:szCs w:val="24"/>
          <w:lang w:val="en-US"/>
        </w:rPr>
      </w:pPr>
    </w:p>
    <w:p w14:paraId="6D7CDF17" w14:textId="77777777" w:rsidR="005A1EDC" w:rsidRPr="002F2DE7" w:rsidRDefault="005A1EDC" w:rsidP="005A1EDC">
      <w:pPr>
        <w:rPr>
          <w:sz w:val="24"/>
          <w:szCs w:val="24"/>
          <w:lang w:val="en-US"/>
        </w:rPr>
      </w:pPr>
      <w:r w:rsidRPr="002F2DE7">
        <w:rPr>
          <w:sz w:val="24"/>
          <w:szCs w:val="24"/>
          <w:lang w:val="en-US"/>
        </w:rPr>
        <w:t>Back door criterion:</w:t>
      </w:r>
    </w:p>
    <w:p w14:paraId="6A87569C" w14:textId="77777777" w:rsidR="005A1EDC" w:rsidRDefault="005A1EDC" w:rsidP="005A1EDC">
      <w:pPr>
        <w:rPr>
          <w:sz w:val="24"/>
          <w:szCs w:val="24"/>
          <w:lang w:val="en-US"/>
        </w:rPr>
      </w:pPr>
      <w:r w:rsidRPr="002F2DE7">
        <w:rPr>
          <w:sz w:val="24"/>
          <w:szCs w:val="24"/>
          <w:lang w:val="en-US"/>
        </w:rPr>
        <w:br/>
      </w:r>
      <w:r w:rsidRPr="002F2DE7">
        <w:rPr>
          <w:sz w:val="24"/>
          <w:szCs w:val="24"/>
          <w:lang w:val="en-US"/>
        </w:rPr>
        <w:br/>
      </w:r>
      <w:r w:rsidRPr="00D92C17">
        <w:rPr>
          <w:b/>
          <w:bCs/>
          <w:sz w:val="24"/>
          <w:szCs w:val="24"/>
          <w:u w:val="single"/>
          <w:lang w:val="en-US"/>
        </w:rPr>
        <w:t>POF:</w:t>
      </w:r>
      <w:r w:rsidRPr="002F2DE7">
        <w:rPr>
          <w:sz w:val="24"/>
          <w:szCs w:val="24"/>
          <w:lang w:val="en-US"/>
        </w:rPr>
        <w:br/>
        <w:t xml:space="preserve">The potential outcomes framework is a framework </w:t>
      </w:r>
      <w:r>
        <w:rPr>
          <w:sz w:val="24"/>
          <w:szCs w:val="24"/>
          <w:lang w:val="en-US"/>
        </w:rPr>
        <w:t xml:space="preserve">to formally describe causal relationships (?). It </w:t>
      </w:r>
      <w:r w:rsidRPr="002F2DE7">
        <w:rPr>
          <w:sz w:val="24"/>
          <w:szCs w:val="24"/>
          <w:lang w:val="en-US"/>
        </w:rPr>
        <w:t xml:space="preserve">was introduced by </w:t>
      </w:r>
      <w:proofErr w:type="spellStart"/>
      <w:r w:rsidRPr="006B787F">
        <w:rPr>
          <w:sz w:val="24"/>
          <w:szCs w:val="24"/>
          <w:lang w:val="en-US"/>
        </w:rPr>
        <w:t>Neyman</w:t>
      </w:r>
      <w:proofErr w:type="spellEnd"/>
      <w:r w:rsidRPr="006B787F">
        <w:rPr>
          <w:sz w:val="24"/>
          <w:szCs w:val="24"/>
          <w:lang w:val="en-US"/>
        </w:rPr>
        <w:t xml:space="preserve"> (1923)</w:t>
      </w:r>
      <w:r>
        <w:rPr>
          <w:sz w:val="24"/>
          <w:szCs w:val="24"/>
          <w:lang w:val="en-US"/>
        </w:rPr>
        <w:t xml:space="preserve"> and adapted (?) by Rubin (1974) for observational </w:t>
      </w:r>
      <w:r>
        <w:rPr>
          <w:sz w:val="24"/>
          <w:szCs w:val="24"/>
          <w:lang w:val="en-US"/>
        </w:rPr>
        <w:lastRenderedPageBreak/>
        <w:t>studies.</w:t>
      </w:r>
      <w:r w:rsidRPr="002F2DE7">
        <w:rPr>
          <w:sz w:val="24"/>
          <w:szCs w:val="24"/>
          <w:lang w:val="en-US"/>
        </w:rPr>
        <w:br/>
      </w:r>
      <w:r w:rsidRPr="002F2DE7">
        <w:rPr>
          <w:sz w:val="24"/>
          <w:szCs w:val="24"/>
          <w:lang w:val="en-US"/>
        </w:rPr>
        <w:br/>
      </w:r>
    </w:p>
    <w:p w14:paraId="6512962E" w14:textId="77777777" w:rsidR="005A1EDC" w:rsidRDefault="005A1EDC" w:rsidP="005A1EDC">
      <w:pPr>
        <w:rPr>
          <w:sz w:val="24"/>
          <w:szCs w:val="24"/>
          <w:lang w:val="en-US"/>
        </w:rPr>
      </w:pPr>
      <w:r w:rsidRPr="002F2DE7">
        <w:rPr>
          <w:sz w:val="24"/>
          <w:szCs w:val="24"/>
          <w:lang w:val="en-US"/>
        </w:rPr>
        <w:t>Y is the outcome variable. T is the treatment assig</w:t>
      </w:r>
      <w:r>
        <w:rPr>
          <w:sz w:val="24"/>
          <w:szCs w:val="24"/>
          <w:lang w:val="en-US"/>
        </w:rPr>
        <w:t>n</w:t>
      </w:r>
      <w:r w:rsidRPr="002F2DE7">
        <w:rPr>
          <w:sz w:val="24"/>
          <w:szCs w:val="24"/>
          <w:lang w:val="en-US"/>
        </w:rPr>
        <w:t xml:space="preserve">ment, meaning whether a unit receives treatment or not. T = 1 means the individual receives treatment, T = 0 means the individual does not. </w:t>
      </w:r>
      <w:r>
        <w:rPr>
          <w:sz w:val="24"/>
          <w:szCs w:val="24"/>
          <w:lang w:val="en-US"/>
        </w:rPr>
        <w:t xml:space="preserve">A population of n units is indexed by </w:t>
      </w:r>
      <w:proofErr w:type="spellStart"/>
      <w:r>
        <w:rPr>
          <w:sz w:val="24"/>
          <w:szCs w:val="24"/>
          <w:lang w:val="en-US"/>
        </w:rPr>
        <w:t>i</w:t>
      </w:r>
      <w:proofErr w:type="spellEnd"/>
      <w:r>
        <w:rPr>
          <w:sz w:val="24"/>
          <w:szCs w:val="24"/>
          <w:lang w:val="en-US"/>
        </w:rPr>
        <w:t xml:space="preserve"> = 1, …, n. For each individual, t</w:t>
      </w:r>
      <w:r w:rsidRPr="002F2DE7">
        <w:rPr>
          <w:sz w:val="24"/>
          <w:szCs w:val="24"/>
          <w:lang w:val="en-US"/>
        </w:rPr>
        <w:t>here are two potential outcomes, one where treatment happens</w:t>
      </w:r>
      <w:r>
        <w:rPr>
          <w:sz w:val="24"/>
          <w:szCs w:val="24"/>
          <w:lang w:val="en-US"/>
        </w:rPr>
        <w:t>,</w:t>
      </w:r>
      <w:r w:rsidRPr="002F2DE7">
        <w:rPr>
          <w:sz w:val="24"/>
          <w:szCs w:val="24"/>
          <w:lang w:val="en-US"/>
        </w:rPr>
        <w:t xml:space="preserve"> </w:t>
      </w:r>
      <w:proofErr w:type="spellStart"/>
      <w:r>
        <w:rPr>
          <w:sz w:val="24"/>
          <w:szCs w:val="24"/>
          <w:lang w:val="en-US"/>
        </w:rPr>
        <w:t>Y_</w:t>
      </w:r>
      <w:proofErr w:type="gramStart"/>
      <w:r>
        <w:rPr>
          <w:sz w:val="24"/>
          <w:szCs w:val="24"/>
          <w:lang w:val="en-US"/>
        </w:rPr>
        <w:t>i</w:t>
      </w:r>
      <w:proofErr w:type="spellEnd"/>
      <w:r>
        <w:rPr>
          <w:sz w:val="24"/>
          <w:szCs w:val="24"/>
          <w:lang w:val="en-US"/>
        </w:rPr>
        <w:t>(</w:t>
      </w:r>
      <w:proofErr w:type="gramEnd"/>
      <w:r>
        <w:rPr>
          <w:sz w:val="24"/>
          <w:szCs w:val="24"/>
          <w:lang w:val="en-US"/>
        </w:rPr>
        <w:t xml:space="preserve">T = 1), </w:t>
      </w:r>
      <w:r w:rsidRPr="002F2DE7">
        <w:rPr>
          <w:sz w:val="24"/>
          <w:szCs w:val="24"/>
          <w:lang w:val="en-US"/>
        </w:rPr>
        <w:t>and the other where treatment does</w:t>
      </w:r>
      <w:r>
        <w:rPr>
          <w:sz w:val="24"/>
          <w:szCs w:val="24"/>
          <w:lang w:val="en-US"/>
        </w:rPr>
        <w:t xml:space="preserve"> </w:t>
      </w:r>
      <w:r w:rsidRPr="002F2DE7">
        <w:rPr>
          <w:sz w:val="24"/>
          <w:szCs w:val="24"/>
          <w:lang w:val="en-US"/>
        </w:rPr>
        <w:t>n</w:t>
      </w:r>
      <w:r>
        <w:rPr>
          <w:sz w:val="24"/>
          <w:szCs w:val="24"/>
          <w:lang w:val="en-US"/>
        </w:rPr>
        <w:t>o</w:t>
      </w:r>
      <w:r w:rsidRPr="002F2DE7">
        <w:rPr>
          <w:sz w:val="24"/>
          <w:szCs w:val="24"/>
          <w:lang w:val="en-US"/>
        </w:rPr>
        <w:t>t happen</w:t>
      </w:r>
      <w:r>
        <w:rPr>
          <w:sz w:val="24"/>
          <w:szCs w:val="24"/>
          <w:lang w:val="en-US"/>
        </w:rPr>
        <w:t xml:space="preserve">, </w:t>
      </w:r>
      <w:proofErr w:type="spellStart"/>
      <w:r>
        <w:rPr>
          <w:sz w:val="24"/>
          <w:szCs w:val="24"/>
          <w:lang w:val="en-US"/>
        </w:rPr>
        <w:t>Y_i</w:t>
      </w:r>
      <w:proofErr w:type="spellEnd"/>
      <w:r>
        <w:rPr>
          <w:sz w:val="24"/>
          <w:szCs w:val="24"/>
          <w:lang w:val="en-US"/>
        </w:rPr>
        <w:t>(T = 0)</w:t>
      </w:r>
      <w:r w:rsidRPr="002F2DE7">
        <w:rPr>
          <w:sz w:val="24"/>
          <w:szCs w:val="24"/>
          <w:lang w:val="en-US"/>
        </w:rPr>
        <w:t>.</w:t>
      </w:r>
      <w:r>
        <w:rPr>
          <w:sz w:val="24"/>
          <w:szCs w:val="24"/>
          <w:lang w:val="en-US"/>
        </w:rPr>
        <w:t xml:space="preserve"> In our example, </w:t>
      </w:r>
      <w:proofErr w:type="spellStart"/>
      <w:r>
        <w:rPr>
          <w:sz w:val="24"/>
          <w:szCs w:val="24"/>
          <w:lang w:val="en-US"/>
        </w:rPr>
        <w:t>Y_</w:t>
      </w:r>
      <w:proofErr w:type="gramStart"/>
      <w:r>
        <w:rPr>
          <w:sz w:val="24"/>
          <w:szCs w:val="24"/>
          <w:lang w:val="en-US"/>
        </w:rPr>
        <w:t>i</w:t>
      </w:r>
      <w:proofErr w:type="spellEnd"/>
      <w:r>
        <w:rPr>
          <w:sz w:val="24"/>
          <w:szCs w:val="24"/>
          <w:lang w:val="en-US"/>
        </w:rPr>
        <w:t>(</w:t>
      </w:r>
      <w:proofErr w:type="gramEnd"/>
      <w:r>
        <w:rPr>
          <w:sz w:val="24"/>
          <w:szCs w:val="24"/>
          <w:lang w:val="en-US"/>
        </w:rPr>
        <w:t xml:space="preserve">1) would be the blood pressure of individual </w:t>
      </w:r>
      <w:proofErr w:type="spellStart"/>
      <w:r>
        <w:rPr>
          <w:sz w:val="24"/>
          <w:szCs w:val="24"/>
          <w:lang w:val="en-US"/>
        </w:rPr>
        <w:t>i</w:t>
      </w:r>
      <w:proofErr w:type="spellEnd"/>
      <w:r>
        <w:rPr>
          <w:sz w:val="24"/>
          <w:szCs w:val="24"/>
          <w:lang w:val="en-US"/>
        </w:rPr>
        <w:t xml:space="preserve"> after for example one month of taking the medication. </w:t>
      </w:r>
      <w:proofErr w:type="spellStart"/>
      <w:r>
        <w:rPr>
          <w:sz w:val="24"/>
          <w:szCs w:val="24"/>
          <w:lang w:val="en-US"/>
        </w:rPr>
        <w:t>Y_</w:t>
      </w:r>
      <w:proofErr w:type="gramStart"/>
      <w:r>
        <w:rPr>
          <w:sz w:val="24"/>
          <w:szCs w:val="24"/>
          <w:lang w:val="en-US"/>
        </w:rPr>
        <w:t>i</w:t>
      </w:r>
      <w:proofErr w:type="spellEnd"/>
      <w:r>
        <w:rPr>
          <w:sz w:val="24"/>
          <w:szCs w:val="24"/>
          <w:lang w:val="en-US"/>
        </w:rPr>
        <w:t>(</w:t>
      </w:r>
      <w:proofErr w:type="gramEnd"/>
      <w:r>
        <w:rPr>
          <w:sz w:val="24"/>
          <w:szCs w:val="24"/>
          <w:lang w:val="en-US"/>
        </w:rPr>
        <w:t>0) would be the blood pressure after one month not having taken the medication.</w:t>
      </w:r>
      <w:r w:rsidRPr="002F2DE7">
        <w:rPr>
          <w:sz w:val="24"/>
          <w:szCs w:val="24"/>
          <w:lang w:val="en-US"/>
        </w:rPr>
        <w:br/>
      </w:r>
    </w:p>
    <w:p w14:paraId="1518580D" w14:textId="77777777" w:rsidR="005A1EDC" w:rsidRDefault="005A1EDC" w:rsidP="005A1EDC">
      <w:pPr>
        <w:rPr>
          <w:sz w:val="24"/>
          <w:szCs w:val="24"/>
          <w:lang w:val="en-US"/>
        </w:rPr>
      </w:pPr>
      <w:r>
        <w:rPr>
          <w:sz w:val="24"/>
          <w:szCs w:val="24"/>
          <w:lang w:val="en-US"/>
        </w:rPr>
        <w:t>Having defined those potential outcomes, it is possible to calculate different causal effects. Those effects are typically described with tau.</w:t>
      </w:r>
    </w:p>
    <w:p w14:paraId="61F6AF6E" w14:textId="77777777" w:rsidR="005A1EDC" w:rsidRDefault="005A1EDC" w:rsidP="005A1EDC">
      <w:pPr>
        <w:rPr>
          <w:sz w:val="24"/>
          <w:szCs w:val="24"/>
          <w:lang w:val="en-US"/>
        </w:rPr>
      </w:pPr>
      <w:r w:rsidRPr="002F2DE7">
        <w:rPr>
          <w:sz w:val="24"/>
          <w:szCs w:val="24"/>
          <w:lang w:val="en-US"/>
        </w:rPr>
        <w:br/>
      </w:r>
      <w:r>
        <w:rPr>
          <w:sz w:val="24"/>
          <w:szCs w:val="24"/>
          <w:lang w:val="en-US"/>
        </w:rPr>
        <w:t xml:space="preserve">ITE: </w:t>
      </w:r>
      <w:r w:rsidRPr="002F2DE7">
        <w:rPr>
          <w:sz w:val="24"/>
          <w:szCs w:val="24"/>
          <w:lang w:val="en-US"/>
        </w:rPr>
        <w:t xml:space="preserve">In order to calculate the </w:t>
      </w:r>
      <w:r>
        <w:rPr>
          <w:sz w:val="24"/>
          <w:szCs w:val="24"/>
          <w:lang w:val="en-US"/>
        </w:rPr>
        <w:t>effect that the treatment has for an individual person</w:t>
      </w:r>
      <w:r w:rsidRPr="002F2DE7">
        <w:rPr>
          <w:sz w:val="24"/>
          <w:szCs w:val="24"/>
          <w:lang w:val="en-US"/>
        </w:rPr>
        <w:t xml:space="preserve">, one would simply have to </w:t>
      </w:r>
      <w:r>
        <w:rPr>
          <w:sz w:val="24"/>
          <w:szCs w:val="24"/>
          <w:lang w:val="en-US"/>
        </w:rPr>
        <w:t xml:space="preserve">calculate the difference </w:t>
      </w:r>
      <w:proofErr w:type="gramStart"/>
      <w:r>
        <w:rPr>
          <w:sz w:val="24"/>
          <w:szCs w:val="24"/>
          <w:lang w:val="en-US"/>
        </w:rPr>
        <w:t xml:space="preserve">between </w:t>
      </w:r>
      <w:r w:rsidRPr="002F2DE7">
        <w:rPr>
          <w:sz w:val="24"/>
          <w:szCs w:val="24"/>
          <w:lang w:val="en-US"/>
        </w:rPr>
        <w:t xml:space="preserve"> </w:t>
      </w:r>
      <w:proofErr w:type="spellStart"/>
      <w:r>
        <w:rPr>
          <w:sz w:val="24"/>
          <w:szCs w:val="24"/>
          <w:lang w:val="en-US"/>
        </w:rPr>
        <w:t>Y</w:t>
      </w:r>
      <w:proofErr w:type="gramEnd"/>
      <w:r>
        <w:rPr>
          <w:sz w:val="24"/>
          <w:szCs w:val="24"/>
          <w:lang w:val="en-US"/>
        </w:rPr>
        <w:t>_i</w:t>
      </w:r>
      <w:proofErr w:type="spellEnd"/>
      <w:r>
        <w:rPr>
          <w:sz w:val="24"/>
          <w:szCs w:val="24"/>
          <w:lang w:val="en-US"/>
        </w:rPr>
        <w:t xml:space="preserve">(1) – </w:t>
      </w:r>
      <w:proofErr w:type="spellStart"/>
      <w:r>
        <w:rPr>
          <w:sz w:val="24"/>
          <w:szCs w:val="24"/>
          <w:lang w:val="en-US"/>
        </w:rPr>
        <w:t>Y_i</w:t>
      </w:r>
      <w:proofErr w:type="spellEnd"/>
      <w:r>
        <w:rPr>
          <w:sz w:val="24"/>
          <w:szCs w:val="24"/>
          <w:lang w:val="en-US"/>
        </w:rPr>
        <w:t>(0)</w:t>
      </w:r>
      <w:r w:rsidRPr="002F2DE7">
        <w:rPr>
          <w:sz w:val="24"/>
          <w:szCs w:val="24"/>
          <w:lang w:val="en-US"/>
        </w:rPr>
        <w:t xml:space="preserve">. </w:t>
      </w:r>
      <w:r>
        <w:rPr>
          <w:sz w:val="24"/>
          <w:szCs w:val="24"/>
          <w:lang w:val="en-US"/>
        </w:rPr>
        <w:t>This is called the individual treatment effect (ITE).</w:t>
      </w:r>
      <w:r w:rsidRPr="002F2DE7">
        <w:rPr>
          <w:sz w:val="24"/>
          <w:szCs w:val="24"/>
          <w:lang w:val="en-US"/>
        </w:rPr>
        <w:t xml:space="preserve"> </w:t>
      </w:r>
    </w:p>
    <w:p w14:paraId="4FB4FE74" w14:textId="77777777" w:rsidR="005A1EDC" w:rsidRDefault="005A1EDC" w:rsidP="005A1EDC">
      <w:pPr>
        <w:rPr>
          <w:sz w:val="24"/>
          <w:szCs w:val="24"/>
          <w:lang w:val="en-US"/>
        </w:rPr>
      </w:pPr>
      <w:r>
        <w:rPr>
          <w:sz w:val="24"/>
          <w:szCs w:val="24"/>
          <w:lang w:val="en-US"/>
        </w:rPr>
        <w:t xml:space="preserve">ITE = </w:t>
      </w:r>
      <w:proofErr w:type="spellStart"/>
      <w:r>
        <w:rPr>
          <w:sz w:val="24"/>
          <w:szCs w:val="24"/>
          <w:lang w:val="en-US"/>
        </w:rPr>
        <w:t>tau_i</w:t>
      </w:r>
      <w:proofErr w:type="spellEnd"/>
      <w:r>
        <w:rPr>
          <w:sz w:val="24"/>
          <w:szCs w:val="24"/>
          <w:lang w:val="en-US"/>
        </w:rPr>
        <w:t xml:space="preserve"> = </w:t>
      </w:r>
      <w:proofErr w:type="spellStart"/>
      <w:r>
        <w:rPr>
          <w:sz w:val="24"/>
          <w:szCs w:val="24"/>
          <w:lang w:val="en-US"/>
        </w:rPr>
        <w:t>Y_</w:t>
      </w:r>
      <w:proofErr w:type="gramStart"/>
      <w:r>
        <w:rPr>
          <w:sz w:val="24"/>
          <w:szCs w:val="24"/>
          <w:lang w:val="en-US"/>
        </w:rPr>
        <w:t>i</w:t>
      </w:r>
      <w:proofErr w:type="spellEnd"/>
      <w:r>
        <w:rPr>
          <w:sz w:val="24"/>
          <w:szCs w:val="24"/>
          <w:lang w:val="en-US"/>
        </w:rPr>
        <w:t>(</w:t>
      </w:r>
      <w:proofErr w:type="gramEnd"/>
      <w:r>
        <w:rPr>
          <w:sz w:val="24"/>
          <w:szCs w:val="24"/>
          <w:lang w:val="en-US"/>
        </w:rPr>
        <w:t xml:space="preserve">1) – </w:t>
      </w:r>
      <w:proofErr w:type="spellStart"/>
      <w:r>
        <w:rPr>
          <w:sz w:val="24"/>
          <w:szCs w:val="24"/>
          <w:lang w:val="en-US"/>
        </w:rPr>
        <w:t>Y_i</w:t>
      </w:r>
      <w:proofErr w:type="spellEnd"/>
      <w:r>
        <w:rPr>
          <w:sz w:val="24"/>
          <w:szCs w:val="24"/>
          <w:lang w:val="en-US"/>
        </w:rPr>
        <w:t>(0)</w:t>
      </w:r>
      <w:r w:rsidRPr="002F2DE7">
        <w:rPr>
          <w:sz w:val="24"/>
          <w:szCs w:val="24"/>
          <w:lang w:val="en-US"/>
        </w:rPr>
        <w:t>.</w:t>
      </w:r>
    </w:p>
    <w:p w14:paraId="6D928CC4" w14:textId="77777777" w:rsidR="005A1EDC" w:rsidRDefault="005A1EDC" w:rsidP="005A1EDC">
      <w:pPr>
        <w:rPr>
          <w:sz w:val="24"/>
          <w:szCs w:val="24"/>
          <w:lang w:val="en-US"/>
        </w:rPr>
      </w:pPr>
      <w:r w:rsidRPr="002F2DE7">
        <w:rPr>
          <w:sz w:val="24"/>
          <w:szCs w:val="24"/>
          <w:lang w:val="en-US"/>
        </w:rPr>
        <w:t>The treatment effect for an indiv</w:t>
      </w:r>
      <w:r>
        <w:rPr>
          <w:sz w:val="24"/>
          <w:szCs w:val="24"/>
          <w:lang w:val="en-US"/>
        </w:rPr>
        <w:t>id</w:t>
      </w:r>
      <w:r w:rsidRPr="002F2DE7">
        <w:rPr>
          <w:sz w:val="24"/>
          <w:szCs w:val="24"/>
          <w:lang w:val="en-US"/>
        </w:rPr>
        <w:t xml:space="preserve">ual can be interesting, however most of the time, we are interested in the effect a treatment has across the whole sample/population. We can calculate that, the </w:t>
      </w:r>
      <w:proofErr w:type="gramStart"/>
      <w:r w:rsidRPr="002F2DE7">
        <w:rPr>
          <w:sz w:val="24"/>
          <w:szCs w:val="24"/>
          <w:lang w:val="en-US"/>
        </w:rPr>
        <w:t>so called</w:t>
      </w:r>
      <w:proofErr w:type="gramEnd"/>
      <w:r w:rsidRPr="002F2DE7">
        <w:rPr>
          <w:sz w:val="24"/>
          <w:szCs w:val="24"/>
          <w:lang w:val="en-US"/>
        </w:rPr>
        <w:t xml:space="preserve"> </w:t>
      </w:r>
      <w:r>
        <w:rPr>
          <w:sz w:val="24"/>
          <w:szCs w:val="24"/>
          <w:lang w:val="en-US"/>
        </w:rPr>
        <w:t>average treatment effect (</w:t>
      </w:r>
      <w:r w:rsidRPr="002F2DE7">
        <w:rPr>
          <w:sz w:val="24"/>
          <w:szCs w:val="24"/>
          <w:lang w:val="en-US"/>
        </w:rPr>
        <w:t>ATE</w:t>
      </w:r>
      <w:r>
        <w:rPr>
          <w:sz w:val="24"/>
          <w:szCs w:val="24"/>
          <w:lang w:val="en-US"/>
        </w:rPr>
        <w:t>)</w:t>
      </w:r>
      <w:r w:rsidRPr="002F2DE7">
        <w:rPr>
          <w:sz w:val="24"/>
          <w:szCs w:val="24"/>
          <w:lang w:val="en-US"/>
        </w:rPr>
        <w:t xml:space="preserve"> by simply averaging over all individual treatment effects we observe. </w:t>
      </w:r>
    </w:p>
    <w:p w14:paraId="2A2F393C" w14:textId="77777777" w:rsidR="005A1EDC" w:rsidRPr="000F74BC" w:rsidRDefault="005A1EDC" w:rsidP="005A1EDC">
      <w:pPr>
        <w:rPr>
          <w:sz w:val="24"/>
          <w:szCs w:val="24"/>
        </w:rPr>
      </w:pPr>
      <w:r w:rsidRPr="000F74BC">
        <w:rPr>
          <w:sz w:val="24"/>
          <w:szCs w:val="24"/>
        </w:rPr>
        <w:t>ATE =</w:t>
      </w:r>
      <w:r>
        <w:rPr>
          <w:sz w:val="24"/>
          <w:szCs w:val="24"/>
        </w:rPr>
        <w:t xml:space="preserve"> </w:t>
      </w:r>
      <w:r w:rsidRPr="000F74BC">
        <w:rPr>
          <w:sz w:val="24"/>
          <w:szCs w:val="24"/>
        </w:rPr>
        <w:t>tau = E [Yi1 − Yi0]</w:t>
      </w:r>
    </w:p>
    <w:p w14:paraId="70B37A5A" w14:textId="77777777" w:rsidR="005A1EDC" w:rsidRDefault="005A1EDC" w:rsidP="005A1EDC">
      <w:pPr>
        <w:rPr>
          <w:sz w:val="24"/>
          <w:szCs w:val="24"/>
          <w:lang w:val="en-US"/>
        </w:rPr>
      </w:pPr>
      <w:r>
        <w:rPr>
          <w:sz w:val="24"/>
          <w:szCs w:val="24"/>
          <w:lang w:val="en-US"/>
        </w:rPr>
        <w:t>Treatment effects can differ between subgroups. It would for example be possible that the blood pressure medication works better on men than on women. If we are interested in the treatment effect for a subpopulation, we can calculate the conditional average treatment effect. The CATE is the expected value of the difference between the outcome under treatment and the outcome under no treatment, conditioned on the values that define the subpopulation of interest.</w:t>
      </w:r>
    </w:p>
    <w:p w14:paraId="3069BA72" w14:textId="77777777" w:rsidR="005A1EDC" w:rsidRDefault="005A1EDC" w:rsidP="005A1EDC">
      <w:pPr>
        <w:rPr>
          <w:sz w:val="24"/>
          <w:szCs w:val="24"/>
          <w:lang w:val="en-US"/>
        </w:rPr>
      </w:pPr>
      <w:r w:rsidRPr="000F74BC">
        <w:rPr>
          <w:sz w:val="24"/>
          <w:szCs w:val="24"/>
          <w:lang w:val="en-US"/>
        </w:rPr>
        <w:t xml:space="preserve">CATE = </w:t>
      </w:r>
      <w:r w:rsidRPr="000F74BC">
        <w:rPr>
          <w:rFonts w:hint="eastAsia"/>
          <w:sz w:val="24"/>
          <w:szCs w:val="24"/>
        </w:rPr>
        <w:t>τ</w:t>
      </w:r>
      <w:r w:rsidRPr="000F74BC">
        <w:rPr>
          <w:sz w:val="24"/>
          <w:szCs w:val="24"/>
          <w:lang w:val="en-US"/>
        </w:rPr>
        <w:t xml:space="preserve"> (x) = </w:t>
      </w:r>
      <w:proofErr w:type="gramStart"/>
      <w:r w:rsidRPr="000F74BC">
        <w:rPr>
          <w:sz w:val="24"/>
          <w:szCs w:val="24"/>
          <w:lang w:val="en-US"/>
        </w:rPr>
        <w:t>E[</w:t>
      </w:r>
      <w:proofErr w:type="gramEnd"/>
      <w:r w:rsidRPr="000F74BC">
        <w:rPr>
          <w:sz w:val="24"/>
          <w:szCs w:val="24"/>
          <w:lang w:val="en-US"/>
        </w:rPr>
        <w:t xml:space="preserve">Y (1) </w:t>
      </w:r>
      <w:r w:rsidRPr="000F74BC">
        <w:rPr>
          <w:rFonts w:hint="eastAsia"/>
          <w:sz w:val="24"/>
          <w:szCs w:val="24"/>
          <w:lang w:val="en-US"/>
        </w:rPr>
        <w:t>−</w:t>
      </w:r>
      <w:r w:rsidRPr="000F74BC">
        <w:rPr>
          <w:sz w:val="24"/>
          <w:szCs w:val="24"/>
          <w:lang w:val="en-US"/>
        </w:rPr>
        <w:t xml:space="preserve"> Y (0) | X = x]</w:t>
      </w:r>
    </w:p>
    <w:p w14:paraId="632262AE" w14:textId="77777777" w:rsidR="005A1EDC" w:rsidRDefault="005A1EDC" w:rsidP="005A1EDC">
      <w:pPr>
        <w:rPr>
          <w:sz w:val="24"/>
          <w:szCs w:val="24"/>
          <w:lang w:val="en-US"/>
        </w:rPr>
      </w:pPr>
      <w:r w:rsidRPr="002F2DE7">
        <w:rPr>
          <w:sz w:val="24"/>
          <w:szCs w:val="24"/>
          <w:lang w:val="en-US"/>
        </w:rPr>
        <w:br/>
        <w:t>However, here the so</w:t>
      </w:r>
      <w:r>
        <w:rPr>
          <w:sz w:val="24"/>
          <w:szCs w:val="24"/>
          <w:lang w:val="en-US"/>
        </w:rPr>
        <w:t>-</w:t>
      </w:r>
      <w:r w:rsidRPr="002F2DE7">
        <w:rPr>
          <w:sz w:val="24"/>
          <w:szCs w:val="24"/>
          <w:lang w:val="en-US"/>
        </w:rPr>
        <w:t>called fundamental problem of causality arises: In reality we can never observe both outcomes. Either a unit receives trea</w:t>
      </w:r>
      <w:r>
        <w:rPr>
          <w:sz w:val="24"/>
          <w:szCs w:val="24"/>
          <w:lang w:val="en-US"/>
        </w:rPr>
        <w:t>t</w:t>
      </w:r>
      <w:r w:rsidRPr="002F2DE7">
        <w:rPr>
          <w:sz w:val="24"/>
          <w:szCs w:val="24"/>
          <w:lang w:val="en-US"/>
        </w:rPr>
        <w:t xml:space="preserve">ment or </w:t>
      </w:r>
      <w:r>
        <w:rPr>
          <w:sz w:val="24"/>
          <w:szCs w:val="24"/>
          <w:lang w:val="en-US"/>
        </w:rPr>
        <w:t xml:space="preserve">it </w:t>
      </w:r>
      <w:r w:rsidRPr="002F2DE7">
        <w:rPr>
          <w:sz w:val="24"/>
          <w:szCs w:val="24"/>
          <w:lang w:val="en-US"/>
        </w:rPr>
        <w:t>does not, hence we only observe one of the outcomes. The other outcome stays "potential" </w:t>
      </w:r>
      <w:r>
        <w:rPr>
          <w:sz w:val="24"/>
          <w:szCs w:val="24"/>
          <w:lang w:val="en-US"/>
        </w:rPr>
        <w:t xml:space="preserve">and is called counterfactual. Since we never observe both outcomes, </w:t>
      </w:r>
      <w:r w:rsidRPr="002F2DE7">
        <w:rPr>
          <w:sz w:val="24"/>
          <w:szCs w:val="24"/>
          <w:lang w:val="en-US"/>
        </w:rPr>
        <w:t xml:space="preserve">we cannot calculate the treatment effect of </w:t>
      </w:r>
      <w:r>
        <w:rPr>
          <w:sz w:val="24"/>
          <w:szCs w:val="24"/>
          <w:lang w:val="en-US"/>
        </w:rPr>
        <w:t>an individual</w:t>
      </w:r>
      <w:r w:rsidRPr="002F2DE7">
        <w:rPr>
          <w:sz w:val="24"/>
          <w:szCs w:val="24"/>
          <w:lang w:val="en-US"/>
        </w:rPr>
        <w:t xml:space="preserve">. </w:t>
      </w:r>
      <w:r w:rsidRPr="002F2DE7">
        <w:rPr>
          <w:sz w:val="24"/>
          <w:szCs w:val="24"/>
          <w:lang w:val="en-US"/>
        </w:rPr>
        <w:br/>
        <w:t>Now intuitively one could assume that in order to get the aver</w:t>
      </w:r>
      <w:r>
        <w:rPr>
          <w:sz w:val="24"/>
          <w:szCs w:val="24"/>
          <w:lang w:val="en-US"/>
        </w:rPr>
        <w:t>ag</w:t>
      </w:r>
      <w:r w:rsidRPr="002F2DE7">
        <w:rPr>
          <w:sz w:val="24"/>
          <w:szCs w:val="24"/>
          <w:lang w:val="en-US"/>
        </w:rPr>
        <w:t>e treatment effect, we could simply subtract the average outcome of individuals who were treated and individuals in the control group (since E(</w:t>
      </w:r>
      <w:proofErr w:type="gramStart"/>
      <w:r w:rsidRPr="002F2DE7">
        <w:rPr>
          <w:sz w:val="24"/>
          <w:szCs w:val="24"/>
          <w:lang w:val="en-US"/>
        </w:rPr>
        <w:t>Y(</w:t>
      </w:r>
      <w:proofErr w:type="gramEnd"/>
      <w:r w:rsidRPr="002F2DE7">
        <w:rPr>
          <w:sz w:val="24"/>
          <w:szCs w:val="24"/>
          <w:lang w:val="en-US"/>
        </w:rPr>
        <w:t xml:space="preserve">1) - Y(0)) is the same as E(Y(1)) - E(Y(0))). Here a new problem arises, confounding variables. In an ideal setting, the outcome would only be determined by the </w:t>
      </w:r>
      <w:r w:rsidRPr="002F2DE7">
        <w:rPr>
          <w:sz w:val="24"/>
          <w:szCs w:val="24"/>
          <w:lang w:val="en-US"/>
        </w:rPr>
        <w:lastRenderedPageBreak/>
        <w:t>treatment, however in realistic settings, there are many more parameters that have an effect on the outcome, so called covariates, different variables that describe the individuals.</w:t>
      </w:r>
      <w:r w:rsidRPr="002F2DE7">
        <w:rPr>
          <w:sz w:val="24"/>
          <w:szCs w:val="24"/>
          <w:lang w:val="en-US"/>
        </w:rPr>
        <w:br/>
      </w:r>
    </w:p>
    <w:p w14:paraId="3930A10D" w14:textId="77777777" w:rsidR="005A1EDC" w:rsidRDefault="005A1EDC" w:rsidP="005A1EDC">
      <w:pPr>
        <w:rPr>
          <w:sz w:val="24"/>
          <w:szCs w:val="24"/>
          <w:lang w:val="en-US"/>
        </w:rPr>
      </w:pPr>
      <w:r>
        <w:rPr>
          <w:sz w:val="24"/>
          <w:szCs w:val="24"/>
          <w:lang w:val="en-US"/>
        </w:rPr>
        <w:t>If the law of large numbers holds, we can estimate the ATE from our sample.</w:t>
      </w:r>
    </w:p>
    <w:p w14:paraId="199F4285" w14:textId="77777777" w:rsidR="005A1EDC" w:rsidRDefault="005A1EDC" w:rsidP="005A1EDC">
      <w:pPr>
        <w:rPr>
          <w:sz w:val="24"/>
          <w:szCs w:val="24"/>
          <w:lang w:val="en-US"/>
        </w:rPr>
      </w:pPr>
      <w:r>
        <w:rPr>
          <w:sz w:val="24"/>
          <w:szCs w:val="24"/>
          <w:lang w:val="en-US"/>
        </w:rPr>
        <w:t xml:space="preserve">ATE = 1/n * </w:t>
      </w:r>
      <w:proofErr w:type="spellStart"/>
      <w:r>
        <w:rPr>
          <w:sz w:val="24"/>
          <w:szCs w:val="24"/>
          <w:lang w:val="en-US"/>
        </w:rPr>
        <w:t>Summe</w:t>
      </w:r>
      <w:proofErr w:type="spellEnd"/>
      <w:r>
        <w:rPr>
          <w:sz w:val="24"/>
          <w:szCs w:val="24"/>
          <w:lang w:val="en-US"/>
        </w:rPr>
        <w:t xml:space="preserve"> </w:t>
      </w:r>
      <w:proofErr w:type="gramStart"/>
      <w:r>
        <w:rPr>
          <w:sz w:val="24"/>
          <w:szCs w:val="24"/>
          <w:lang w:val="en-US"/>
        </w:rPr>
        <w:t xml:space="preserve">( </w:t>
      </w:r>
      <w:proofErr w:type="spellStart"/>
      <w:r>
        <w:rPr>
          <w:sz w:val="24"/>
          <w:szCs w:val="24"/>
          <w:lang w:val="en-US"/>
        </w:rPr>
        <w:t>Y</w:t>
      </w:r>
      <w:proofErr w:type="gramEnd"/>
      <w:r>
        <w:rPr>
          <w:sz w:val="24"/>
          <w:szCs w:val="24"/>
          <w:lang w:val="en-US"/>
        </w:rPr>
        <w:t>_i</w:t>
      </w:r>
      <w:proofErr w:type="spellEnd"/>
      <w:r>
        <w:rPr>
          <w:sz w:val="24"/>
          <w:szCs w:val="24"/>
          <w:lang w:val="en-US"/>
        </w:rPr>
        <w:t xml:space="preserve">(1) – </w:t>
      </w:r>
      <w:proofErr w:type="spellStart"/>
      <w:r>
        <w:rPr>
          <w:sz w:val="24"/>
          <w:szCs w:val="24"/>
          <w:lang w:val="en-US"/>
        </w:rPr>
        <w:t>Y_i</w:t>
      </w:r>
      <w:proofErr w:type="spellEnd"/>
      <w:r>
        <w:rPr>
          <w:sz w:val="24"/>
          <w:szCs w:val="24"/>
          <w:lang w:val="en-US"/>
        </w:rPr>
        <w:t>(0))</w:t>
      </w:r>
    </w:p>
    <w:p w14:paraId="0DC7B725" w14:textId="77777777" w:rsidR="005A1EDC" w:rsidRDefault="005A1EDC" w:rsidP="005A1EDC">
      <w:pPr>
        <w:rPr>
          <w:sz w:val="24"/>
          <w:szCs w:val="24"/>
          <w:lang w:val="en-US"/>
        </w:rPr>
      </w:pPr>
    </w:p>
    <w:p w14:paraId="41C9BD37" w14:textId="77777777" w:rsidR="005A1EDC" w:rsidRDefault="005A1EDC" w:rsidP="005A1EDC">
      <w:pPr>
        <w:rPr>
          <w:sz w:val="24"/>
          <w:szCs w:val="24"/>
          <w:lang w:val="en-US"/>
        </w:rPr>
      </w:pPr>
      <w:r>
        <w:rPr>
          <w:sz w:val="24"/>
          <w:szCs w:val="24"/>
          <w:lang w:val="en-US"/>
        </w:rPr>
        <w:t xml:space="preserve">Sometimes we may only be interested in the effect that the treatment has on those who were actually treated or that it could have on those that were not. In cases where the treatment assignment is not randomized, those should be different values (?). </w:t>
      </w:r>
    </w:p>
    <w:p w14:paraId="736CB85A" w14:textId="77777777" w:rsidR="005A1EDC" w:rsidRDefault="005A1EDC" w:rsidP="005A1EDC">
      <w:pPr>
        <w:rPr>
          <w:sz w:val="24"/>
          <w:szCs w:val="24"/>
          <w:lang w:val="en-US"/>
        </w:rPr>
      </w:pPr>
      <w:r>
        <w:rPr>
          <w:sz w:val="24"/>
          <w:szCs w:val="24"/>
          <w:lang w:val="en-US"/>
        </w:rPr>
        <w:t>TTE =</w:t>
      </w:r>
    </w:p>
    <w:p w14:paraId="2CE93894" w14:textId="77777777" w:rsidR="005A1EDC" w:rsidRDefault="005A1EDC" w:rsidP="005A1EDC">
      <w:pPr>
        <w:rPr>
          <w:sz w:val="24"/>
          <w:szCs w:val="24"/>
          <w:lang w:val="en-US"/>
        </w:rPr>
      </w:pPr>
      <w:r>
        <w:rPr>
          <w:sz w:val="24"/>
          <w:szCs w:val="24"/>
          <w:lang w:val="en-US"/>
        </w:rPr>
        <w:t>CTE =</w:t>
      </w:r>
    </w:p>
    <w:p w14:paraId="0A2C3E31" w14:textId="77777777" w:rsidR="005A1EDC" w:rsidRDefault="005A1EDC" w:rsidP="005A1EDC">
      <w:pPr>
        <w:rPr>
          <w:sz w:val="24"/>
          <w:szCs w:val="24"/>
          <w:lang w:val="en-US"/>
        </w:rPr>
      </w:pPr>
    </w:p>
    <w:p w14:paraId="4A9F3495" w14:textId="77777777" w:rsidR="005A1EDC" w:rsidRPr="005A1EDC" w:rsidRDefault="005A1EDC" w:rsidP="008A1A08">
      <w:pPr>
        <w:pStyle w:val="Listenabsatz"/>
        <w:rPr>
          <w:b/>
          <w:bCs/>
          <w:u w:val="single"/>
          <w:lang w:val="en-US"/>
        </w:rPr>
      </w:pPr>
    </w:p>
    <w:p w14:paraId="49D88D42" w14:textId="4697F3D3" w:rsidR="008A1A08" w:rsidRPr="005A1EDC" w:rsidRDefault="005A1EDC" w:rsidP="008A1A08">
      <w:pPr>
        <w:pStyle w:val="Listenabsatz"/>
        <w:rPr>
          <w:b/>
          <w:bCs/>
          <w:u w:val="single"/>
          <w:lang w:val="en-US"/>
        </w:rPr>
      </w:pPr>
      <w:r w:rsidRPr="005A1EDC">
        <w:rPr>
          <w:b/>
          <w:bCs/>
          <w:u w:val="single"/>
          <w:lang w:val="en-US"/>
        </w:rPr>
        <w:t>3.2Confounders</w:t>
      </w:r>
    </w:p>
    <w:p w14:paraId="4E71C64F" w14:textId="77777777" w:rsidR="005A1EDC" w:rsidRPr="002F2DE7" w:rsidRDefault="005A1EDC" w:rsidP="005A1EDC">
      <w:pPr>
        <w:rPr>
          <w:sz w:val="24"/>
          <w:szCs w:val="24"/>
          <w:lang w:val="en-US"/>
        </w:rPr>
      </w:pPr>
      <w:proofErr w:type="spellStart"/>
      <w:r w:rsidRPr="006B787F">
        <w:rPr>
          <w:sz w:val="24"/>
          <w:szCs w:val="24"/>
          <w:highlight w:val="magenta"/>
          <w:lang w:val="en-US"/>
        </w:rPr>
        <w:t>Mathematische</w:t>
      </w:r>
      <w:proofErr w:type="spellEnd"/>
      <w:r w:rsidRPr="006B787F">
        <w:rPr>
          <w:sz w:val="24"/>
          <w:szCs w:val="24"/>
          <w:highlight w:val="magenta"/>
          <w:lang w:val="en-US"/>
        </w:rPr>
        <w:t xml:space="preserve"> Notation: https://www.degruyterbrill.com/document/doi/10.1515/jci-2023-0063/html</w:t>
      </w:r>
      <w:r w:rsidRPr="002F2DE7">
        <w:rPr>
          <w:sz w:val="24"/>
          <w:szCs w:val="24"/>
          <w:lang w:val="en-US"/>
        </w:rPr>
        <w:br/>
      </w:r>
      <w:r w:rsidRPr="002F2DE7">
        <w:rPr>
          <w:sz w:val="24"/>
          <w:szCs w:val="24"/>
          <w:lang w:val="en-US"/>
        </w:rPr>
        <w:br/>
        <w:t>A confounder X is a variable that has an influence on both the outcome as well as on treatment assignment. This relationship is displayed in figure _. It becomes clear that X has a direct effect on Y and also influences Y indirectly through T. This way the relationship between T and Y reflects not only the causal effect but also the influence of X. If we don’t account for X, statistical inference about the effects of T on Y will be biased.</w:t>
      </w:r>
    </w:p>
    <w:p w14:paraId="7DD1AAAC" w14:textId="77777777" w:rsidR="005A1EDC" w:rsidRPr="002F2DE7" w:rsidRDefault="005A1EDC" w:rsidP="005A1EDC">
      <w:pPr>
        <w:rPr>
          <w:sz w:val="24"/>
          <w:szCs w:val="24"/>
          <w:lang w:val="en-US"/>
        </w:rPr>
      </w:pPr>
      <w:r w:rsidRPr="002F2DE7">
        <w:rPr>
          <w:sz w:val="24"/>
          <w:szCs w:val="24"/>
          <w:lang w:val="en-US"/>
        </w:rPr>
        <w:t xml:space="preserve">An example would be the prescription of a medication against high blood pressure that is more likely to be prescribed to elderly patients, while younger patients are recommended to improve their condition by exercising more. The probability to take the medication would strongly increase with age, leading to vastly different age distributions in the treatment and control group. It is also rational to assume that age has an influence on the outcome variable, since high blood pressure is more common among elder people. This way we cannot know if the differences in the outcome variable are caused by the treatment or by the confounding variable. If one would simply conduct inference about the effects of the medication on blood pressure without accounting for the confounding variable age, they could even come to the wrong conclusion that the medication increases blood pressure since people who receive the treatment have higher blood pressure than those who don’t, ignoring that this effect might be caused by the fact that higher </w:t>
      </w:r>
      <w:proofErr w:type="spellStart"/>
      <w:r w:rsidRPr="002F2DE7">
        <w:rPr>
          <w:sz w:val="24"/>
          <w:szCs w:val="24"/>
          <w:lang w:val="en-US"/>
        </w:rPr>
        <w:t>age</w:t>
      </w:r>
      <w:proofErr w:type="spellEnd"/>
      <w:r w:rsidRPr="002F2DE7">
        <w:rPr>
          <w:sz w:val="24"/>
          <w:szCs w:val="24"/>
          <w:lang w:val="en-US"/>
        </w:rPr>
        <w:t xml:space="preserve"> increases blood pressure. </w:t>
      </w:r>
    </w:p>
    <w:p w14:paraId="6F8D90DA" w14:textId="77777777" w:rsidR="005A1EDC" w:rsidRPr="002F2DE7" w:rsidRDefault="005A1EDC" w:rsidP="005A1EDC">
      <w:pPr>
        <w:rPr>
          <w:sz w:val="24"/>
          <w:szCs w:val="24"/>
          <w:lang w:val="en-US"/>
        </w:rPr>
      </w:pPr>
      <w:r w:rsidRPr="002F2DE7">
        <w:rPr>
          <w:sz w:val="24"/>
          <w:szCs w:val="24"/>
          <w:lang w:val="en-US"/>
        </w:rPr>
        <w:t xml:space="preserve">In order to avoid this problem, we have to control for confounders. </w:t>
      </w:r>
    </w:p>
    <w:p w14:paraId="24FAEB84" w14:textId="77777777" w:rsidR="005A1EDC" w:rsidRPr="002F2DE7" w:rsidRDefault="005A1EDC" w:rsidP="005A1EDC">
      <w:pPr>
        <w:rPr>
          <w:sz w:val="24"/>
          <w:szCs w:val="24"/>
          <w:lang w:val="en-US"/>
        </w:rPr>
      </w:pPr>
    </w:p>
    <w:p w14:paraId="4929E538" w14:textId="77777777" w:rsidR="005A1EDC" w:rsidRPr="002F2DE7" w:rsidRDefault="005A1EDC" w:rsidP="005A1EDC">
      <w:pPr>
        <w:rPr>
          <w:sz w:val="24"/>
          <w:szCs w:val="24"/>
          <w:lang w:val="en-US"/>
        </w:rPr>
      </w:pPr>
      <w:r w:rsidRPr="002F2DE7">
        <w:rPr>
          <w:sz w:val="24"/>
          <w:szCs w:val="24"/>
          <w:lang w:val="en-US"/>
        </w:rPr>
        <w:t xml:space="preserve"> If a variable influences treatment assignment, that means that the treatment and the control group are different in their variable distributions and not equal on average. </w:t>
      </w:r>
    </w:p>
    <w:p w14:paraId="674B6D02" w14:textId="77777777" w:rsidR="005A1EDC" w:rsidRPr="002F2DE7" w:rsidRDefault="005A1EDC" w:rsidP="005A1EDC">
      <w:pPr>
        <w:rPr>
          <w:sz w:val="24"/>
          <w:szCs w:val="24"/>
          <w:lang w:val="en-US"/>
        </w:rPr>
      </w:pPr>
    </w:p>
    <w:p w14:paraId="53A1D37F" w14:textId="77777777" w:rsidR="005A1EDC" w:rsidRPr="002F2DE7" w:rsidRDefault="005A1EDC" w:rsidP="005A1EDC">
      <w:pPr>
        <w:rPr>
          <w:sz w:val="24"/>
          <w:szCs w:val="24"/>
          <w:lang w:val="en-US"/>
        </w:rPr>
      </w:pPr>
      <w:r>
        <w:rPr>
          <w:sz w:val="24"/>
          <w:szCs w:val="24"/>
          <w:lang w:val="en-US"/>
        </w:rPr>
        <w:t xml:space="preserve">An important distinction is to be made to instruments, which have an effect on Y through T, but no direct influence. </w:t>
      </w:r>
    </w:p>
    <w:p w14:paraId="023B8CF3" w14:textId="77777777" w:rsidR="005A1EDC" w:rsidRDefault="005A1EDC" w:rsidP="005A1EDC">
      <w:pPr>
        <w:rPr>
          <w:sz w:val="24"/>
          <w:szCs w:val="24"/>
          <w:lang w:val="en-US"/>
        </w:rPr>
      </w:pPr>
      <w:r w:rsidRPr="002F2DE7">
        <w:rPr>
          <w:sz w:val="24"/>
          <w:szCs w:val="24"/>
          <w:lang w:val="en-US"/>
        </w:rPr>
        <w:t>The absence of confounding variables is called “</w:t>
      </w:r>
      <w:proofErr w:type="spellStart"/>
      <w:r w:rsidRPr="002F2DE7">
        <w:rPr>
          <w:sz w:val="24"/>
          <w:szCs w:val="24"/>
          <w:lang w:val="en-US"/>
        </w:rPr>
        <w:t>ignorability</w:t>
      </w:r>
      <w:proofErr w:type="spellEnd"/>
      <w:r w:rsidRPr="002F2DE7">
        <w:rPr>
          <w:sz w:val="24"/>
          <w:szCs w:val="24"/>
          <w:lang w:val="en-US"/>
        </w:rPr>
        <w:t xml:space="preserve">” </w:t>
      </w:r>
      <w:r>
        <w:rPr>
          <w:sz w:val="24"/>
          <w:szCs w:val="24"/>
          <w:lang w:val="en-US"/>
        </w:rPr>
        <w:t xml:space="preserve">and will be discussed in Chapter X </w:t>
      </w:r>
      <w:r w:rsidRPr="002F2DE7">
        <w:rPr>
          <w:sz w:val="24"/>
          <w:szCs w:val="24"/>
          <w:lang w:val="en-US"/>
        </w:rPr>
        <w:t xml:space="preserve">(Rubin, 1978). </w:t>
      </w:r>
    </w:p>
    <w:p w14:paraId="6A01D50A" w14:textId="77777777" w:rsidR="00C23A5B" w:rsidRPr="00227683" w:rsidRDefault="00C23A5B" w:rsidP="00C23A5B">
      <w:pPr>
        <w:rPr>
          <w:sz w:val="24"/>
          <w:szCs w:val="24"/>
          <w:lang w:val="en-US"/>
        </w:rPr>
      </w:pPr>
      <w:r w:rsidRPr="00227683">
        <w:rPr>
          <w:sz w:val="24"/>
          <w:szCs w:val="24"/>
          <w:lang w:val="en-US"/>
        </w:rPr>
        <w:t>Strong confounding often leads to reduced overlap, especially when covariates nearly deterministically predict treatment assignment.</w:t>
      </w:r>
      <w:r>
        <w:rPr>
          <w:sz w:val="24"/>
          <w:szCs w:val="24"/>
          <w:lang w:val="en-US"/>
        </w:rPr>
        <w:t xml:space="preserve"> (</w:t>
      </w:r>
      <w:proofErr w:type="spellStart"/>
      <w:r>
        <w:rPr>
          <w:sz w:val="24"/>
          <w:szCs w:val="24"/>
          <w:lang w:val="en-US"/>
        </w:rPr>
        <w:t>ChatGPT</w:t>
      </w:r>
      <w:proofErr w:type="spellEnd"/>
      <w:r>
        <w:rPr>
          <w:sz w:val="24"/>
          <w:szCs w:val="24"/>
          <w:lang w:val="en-US"/>
        </w:rPr>
        <w:t>)</w:t>
      </w:r>
    </w:p>
    <w:p w14:paraId="488679F7" w14:textId="77777777" w:rsidR="00C23A5B" w:rsidRPr="002F2DE7" w:rsidRDefault="00C23A5B" w:rsidP="005A1EDC">
      <w:pPr>
        <w:rPr>
          <w:sz w:val="24"/>
          <w:szCs w:val="24"/>
          <w:lang w:val="en-US"/>
        </w:rPr>
      </w:pPr>
    </w:p>
    <w:p w14:paraId="419B09A3" w14:textId="77777777" w:rsidR="005A1EDC" w:rsidRPr="002F2DE7" w:rsidRDefault="005A1EDC" w:rsidP="005A1EDC">
      <w:pPr>
        <w:rPr>
          <w:sz w:val="24"/>
          <w:szCs w:val="24"/>
          <w:lang w:val="en-US"/>
        </w:rPr>
      </w:pPr>
    </w:p>
    <w:p w14:paraId="5CC67258" w14:textId="12D57966" w:rsidR="005A1EDC" w:rsidRDefault="005A1EDC" w:rsidP="008A1A08">
      <w:pPr>
        <w:pStyle w:val="Listenabsatz"/>
        <w:rPr>
          <w:b/>
          <w:bCs/>
          <w:u w:val="single"/>
          <w:lang w:val="en-US"/>
        </w:rPr>
      </w:pPr>
      <w:r>
        <w:rPr>
          <w:b/>
          <w:bCs/>
          <w:u w:val="single"/>
          <w:lang w:val="en-US"/>
        </w:rPr>
        <w:t>3.3RCTs</w:t>
      </w:r>
    </w:p>
    <w:p w14:paraId="113F5E97" w14:textId="77777777" w:rsidR="005A1EDC" w:rsidRPr="002F2DE7" w:rsidRDefault="005A1EDC" w:rsidP="005A1EDC">
      <w:pPr>
        <w:rPr>
          <w:sz w:val="24"/>
          <w:szCs w:val="24"/>
          <w:lang w:val="en-US"/>
        </w:rPr>
      </w:pPr>
      <w:r w:rsidRPr="002F2DE7">
        <w:rPr>
          <w:sz w:val="24"/>
          <w:szCs w:val="24"/>
          <w:lang w:val="en-US"/>
        </w:rPr>
        <w:t xml:space="preserve">The standard way of examining causal effects in science are randomized controlled trials. Here a treatment is tested by dividing the participants into two groups. One, called the treatment or experimental group, receives the treatment, the other, called control group does not. It is important that the assignment to either treatment or control group happens completely at random. Since there are no variables that influence who is assigned to which group, the groups are on average equal. </w:t>
      </w:r>
      <w:r>
        <w:rPr>
          <w:sz w:val="24"/>
          <w:szCs w:val="24"/>
          <w:lang w:val="en-US"/>
        </w:rPr>
        <w:t>W</w:t>
      </w:r>
      <w:r w:rsidRPr="002F2DE7">
        <w:rPr>
          <w:sz w:val="24"/>
          <w:szCs w:val="24"/>
          <w:lang w:val="en-US"/>
        </w:rPr>
        <w:t xml:space="preserve">e can assume that any observed difference in the outcome variable is caused by the treatment, not by other factors. </w:t>
      </w:r>
      <w:r>
        <w:rPr>
          <w:sz w:val="24"/>
          <w:szCs w:val="24"/>
          <w:lang w:val="en-US"/>
        </w:rPr>
        <w:t>Apart from controlling for known confounders, this way we also control for unknown confounders</w:t>
      </w:r>
      <w:r w:rsidRPr="002F2DE7">
        <w:rPr>
          <w:sz w:val="24"/>
          <w:szCs w:val="24"/>
          <w:lang w:val="en-US"/>
        </w:rPr>
        <w:t>.</w:t>
      </w:r>
      <w:r>
        <w:rPr>
          <w:sz w:val="24"/>
          <w:szCs w:val="24"/>
          <w:lang w:val="en-US"/>
        </w:rPr>
        <w:t xml:space="preserve"> Confounders are already controlled for in the design stage.</w:t>
      </w:r>
    </w:p>
    <w:p w14:paraId="471C8D37" w14:textId="77777777" w:rsidR="005A1EDC" w:rsidRDefault="005A1EDC" w:rsidP="005A1EDC">
      <w:pPr>
        <w:rPr>
          <w:sz w:val="24"/>
          <w:szCs w:val="24"/>
          <w:lang w:val="en-US"/>
        </w:rPr>
      </w:pPr>
      <w:r w:rsidRPr="002F2DE7">
        <w:rPr>
          <w:sz w:val="24"/>
          <w:szCs w:val="24"/>
          <w:lang w:val="en-US"/>
        </w:rPr>
        <w:t>RCTs are the gold standard across all domains of science. However, they are not always feasible. The organizational effort of recruiting participants and examining them can be very expensive or simply not possible for all kinds of research questions. Therefore, observational studies are very common.</w:t>
      </w:r>
      <w:r>
        <w:rPr>
          <w:sz w:val="24"/>
          <w:szCs w:val="24"/>
          <w:lang w:val="en-US"/>
        </w:rPr>
        <w:t xml:space="preserve"> </w:t>
      </w:r>
    </w:p>
    <w:p w14:paraId="2D623FF6" w14:textId="77777777" w:rsidR="005A1EDC" w:rsidRPr="007B129F" w:rsidRDefault="005A1EDC" w:rsidP="005A1EDC">
      <w:pPr>
        <w:rPr>
          <w:sz w:val="24"/>
          <w:szCs w:val="24"/>
          <w:u w:val="single"/>
          <w:lang w:val="en-US"/>
        </w:rPr>
      </w:pPr>
    </w:p>
    <w:p w14:paraId="2D3C9710" w14:textId="79432D84" w:rsidR="005A1EDC" w:rsidRPr="005A1EDC" w:rsidRDefault="005A1EDC" w:rsidP="005A1EDC">
      <w:pPr>
        <w:ind w:left="708"/>
        <w:rPr>
          <w:b/>
          <w:bCs/>
          <w:sz w:val="24"/>
          <w:szCs w:val="24"/>
          <w:u w:val="single"/>
          <w:lang w:val="en-US"/>
        </w:rPr>
      </w:pPr>
      <w:r w:rsidRPr="005A1EDC">
        <w:rPr>
          <w:b/>
          <w:bCs/>
          <w:sz w:val="24"/>
          <w:szCs w:val="24"/>
          <w:u w:val="single"/>
          <w:lang w:val="en-US"/>
        </w:rPr>
        <w:t>3.4Observational studies:</w:t>
      </w:r>
    </w:p>
    <w:p w14:paraId="087BFA5C" w14:textId="77777777" w:rsidR="005A1EDC" w:rsidRDefault="005A1EDC" w:rsidP="005A1EDC">
      <w:pPr>
        <w:rPr>
          <w:sz w:val="24"/>
          <w:szCs w:val="24"/>
          <w:lang w:val="en-US"/>
        </w:rPr>
      </w:pPr>
      <w:r>
        <w:rPr>
          <w:sz w:val="24"/>
          <w:szCs w:val="24"/>
          <w:lang w:val="en-US"/>
        </w:rPr>
        <w:t>Observational studies are studies where the assignment of the treatment (independent) variable is not under the control of the researcher. The assignment mechanism is non-random.</w:t>
      </w:r>
    </w:p>
    <w:p w14:paraId="17406215" w14:textId="77777777" w:rsidR="005A1EDC" w:rsidRDefault="005A1EDC" w:rsidP="005A1EDC">
      <w:pPr>
        <w:rPr>
          <w:sz w:val="24"/>
          <w:szCs w:val="24"/>
          <w:lang w:val="en-US"/>
        </w:rPr>
      </w:pPr>
      <w:r>
        <w:rPr>
          <w:sz w:val="24"/>
          <w:szCs w:val="24"/>
          <w:lang w:val="en-US"/>
        </w:rPr>
        <w:t>In our blood pressure example, the data might not be collected in an experiment but instead come from a health care database with patient information. Blood pressure values and whether a medication was prescribed are saved there, however the decision to prescribe the medication was made by the individual doctor and not randomly assigned. Because of that, the treatment and the control group may differ systematically. Confounders may exist and need to be accounted for. Since we couldn’t control for confounders in the design stage, we have to do so in the analysis stage.</w:t>
      </w:r>
    </w:p>
    <w:p w14:paraId="31167625" w14:textId="77777777" w:rsidR="005A1EDC" w:rsidRDefault="005A1EDC" w:rsidP="005A1EDC">
      <w:pPr>
        <w:rPr>
          <w:sz w:val="24"/>
          <w:szCs w:val="24"/>
          <w:lang w:val="en-US"/>
        </w:rPr>
      </w:pPr>
    </w:p>
    <w:p w14:paraId="562E8B32" w14:textId="7637D378" w:rsidR="005A1EDC" w:rsidRPr="005A1EDC" w:rsidRDefault="005A1EDC" w:rsidP="005A1EDC">
      <w:pPr>
        <w:rPr>
          <w:b/>
          <w:bCs/>
          <w:sz w:val="24"/>
          <w:szCs w:val="24"/>
          <w:u w:val="single"/>
          <w:lang w:val="en-US"/>
        </w:rPr>
      </w:pPr>
      <w:r w:rsidRPr="005A1EDC">
        <w:rPr>
          <w:b/>
          <w:bCs/>
          <w:sz w:val="24"/>
          <w:szCs w:val="24"/>
          <w:u w:val="single"/>
          <w:lang w:val="en-US"/>
        </w:rPr>
        <w:t>3.5Matching</w:t>
      </w:r>
    </w:p>
    <w:p w14:paraId="01B23BA9" w14:textId="543CC0C2" w:rsidR="005A1EDC" w:rsidRPr="005A1EDC" w:rsidRDefault="005A1EDC" w:rsidP="005A1EDC">
      <w:pPr>
        <w:rPr>
          <w:b/>
          <w:bCs/>
          <w:sz w:val="24"/>
          <w:szCs w:val="24"/>
          <w:u w:val="single"/>
          <w:lang w:val="en-US"/>
        </w:rPr>
      </w:pPr>
      <w:r w:rsidRPr="005A1EDC">
        <w:rPr>
          <w:b/>
          <w:bCs/>
          <w:sz w:val="24"/>
          <w:szCs w:val="24"/>
          <w:u w:val="single"/>
          <w:lang w:val="en-US"/>
        </w:rPr>
        <w:lastRenderedPageBreak/>
        <w:t>3.6Propensity Score Matching</w:t>
      </w:r>
    </w:p>
    <w:p w14:paraId="728BD18A" w14:textId="19FA9D32" w:rsidR="005A1EDC" w:rsidRPr="005A1EDC" w:rsidRDefault="005A1EDC" w:rsidP="005A1EDC">
      <w:pPr>
        <w:rPr>
          <w:b/>
          <w:bCs/>
          <w:sz w:val="24"/>
          <w:szCs w:val="24"/>
          <w:u w:val="single"/>
          <w:lang w:val="en-US"/>
        </w:rPr>
      </w:pPr>
      <w:r w:rsidRPr="005A1EDC">
        <w:rPr>
          <w:b/>
          <w:bCs/>
          <w:sz w:val="24"/>
          <w:szCs w:val="24"/>
          <w:u w:val="single"/>
          <w:lang w:val="en-US"/>
        </w:rPr>
        <w:t>3.7Assumptions</w:t>
      </w:r>
    </w:p>
    <w:p w14:paraId="4C874409" w14:textId="2EE89687" w:rsidR="005A1EDC" w:rsidRDefault="005A1EDC" w:rsidP="005A1EDC">
      <w:pPr>
        <w:rPr>
          <w:sz w:val="24"/>
          <w:szCs w:val="24"/>
          <w:lang w:val="en-US"/>
        </w:rPr>
      </w:pPr>
      <w:r>
        <w:rPr>
          <w:sz w:val="24"/>
          <w:szCs w:val="24"/>
          <w:lang w:val="en-US"/>
        </w:rPr>
        <w:t>There are several assumptions that need to be fulfilled in order to make causal inference.</w:t>
      </w:r>
    </w:p>
    <w:p w14:paraId="7C49F172" w14:textId="77777777" w:rsidR="005A1EDC" w:rsidRDefault="005A1EDC" w:rsidP="005A1EDC">
      <w:pPr>
        <w:pStyle w:val="Listenabsatz"/>
        <w:numPr>
          <w:ilvl w:val="0"/>
          <w:numId w:val="2"/>
        </w:numPr>
        <w:rPr>
          <w:sz w:val="24"/>
          <w:szCs w:val="24"/>
          <w:lang w:val="en-US"/>
        </w:rPr>
      </w:pPr>
      <w:proofErr w:type="spellStart"/>
      <w:r>
        <w:rPr>
          <w:sz w:val="24"/>
          <w:szCs w:val="24"/>
          <w:lang w:val="en-US"/>
        </w:rPr>
        <w:t>Ignorability</w:t>
      </w:r>
      <w:proofErr w:type="spellEnd"/>
    </w:p>
    <w:p w14:paraId="3BC0A876" w14:textId="77777777" w:rsidR="005A1EDC" w:rsidRDefault="005A1EDC" w:rsidP="005A1EDC">
      <w:pPr>
        <w:pStyle w:val="Listenabsatz"/>
        <w:rPr>
          <w:sz w:val="24"/>
          <w:szCs w:val="24"/>
          <w:lang w:val="en-US"/>
        </w:rPr>
      </w:pPr>
      <w:proofErr w:type="spellStart"/>
      <w:r>
        <w:rPr>
          <w:sz w:val="24"/>
          <w:szCs w:val="24"/>
          <w:lang w:val="en-US"/>
        </w:rPr>
        <w:t>Ignorability</w:t>
      </w:r>
      <w:proofErr w:type="spellEnd"/>
      <w:r>
        <w:rPr>
          <w:sz w:val="24"/>
          <w:szCs w:val="24"/>
          <w:lang w:val="en-US"/>
        </w:rPr>
        <w:t xml:space="preserve"> or </w:t>
      </w:r>
      <w:proofErr w:type="spellStart"/>
      <w:r>
        <w:rPr>
          <w:sz w:val="24"/>
          <w:szCs w:val="24"/>
          <w:lang w:val="en-US"/>
        </w:rPr>
        <w:t>Unconfoundedness</w:t>
      </w:r>
      <w:proofErr w:type="spellEnd"/>
      <w:r>
        <w:rPr>
          <w:sz w:val="24"/>
          <w:szCs w:val="24"/>
          <w:lang w:val="en-US"/>
        </w:rPr>
        <w:t xml:space="preserve"> assumes that there are no unmeasured confounders.  The problem that confounders provoke is discussed in Chapter X. In order to get unbiased estimates of the treatment effect, we need to observe and control for all confounders. We can mathematically express that as:</w:t>
      </w:r>
    </w:p>
    <w:p w14:paraId="690B8F0E" w14:textId="77777777" w:rsidR="005A1EDC" w:rsidRPr="00305B6B" w:rsidRDefault="005A1EDC" w:rsidP="005A1EDC">
      <w:pPr>
        <w:pStyle w:val="Listenabsatz"/>
        <w:rPr>
          <w:sz w:val="24"/>
          <w:szCs w:val="24"/>
          <w:lang w:val="en-US"/>
        </w:rPr>
      </w:pPr>
      <w:r w:rsidRPr="00305B6B">
        <w:rPr>
          <w:sz w:val="24"/>
          <w:szCs w:val="24"/>
          <w:lang w:val="en-US"/>
        </w:rPr>
        <w:t xml:space="preserve">Y (0), Y (1) </w:t>
      </w:r>
      <w:r w:rsidRPr="00305B6B">
        <w:rPr>
          <w:rFonts w:ascii="Cambria Math" w:hAnsi="Cambria Math" w:cs="Cambria Math"/>
          <w:sz w:val="24"/>
          <w:szCs w:val="24"/>
          <w:lang w:val="en-US"/>
        </w:rPr>
        <w:t>⊥</w:t>
      </w:r>
      <w:r w:rsidRPr="00305B6B">
        <w:rPr>
          <w:sz w:val="24"/>
          <w:szCs w:val="24"/>
          <w:lang w:val="en-US"/>
        </w:rPr>
        <w:t xml:space="preserve"> T | X</w:t>
      </w:r>
    </w:p>
    <w:p w14:paraId="7B7C0445" w14:textId="77777777" w:rsidR="005A1EDC" w:rsidRPr="004D2359" w:rsidRDefault="005A1EDC" w:rsidP="005A1EDC">
      <w:pPr>
        <w:pStyle w:val="Listenabsatz"/>
        <w:rPr>
          <w:sz w:val="24"/>
          <w:szCs w:val="24"/>
          <w:lang w:val="en-US"/>
        </w:rPr>
      </w:pPr>
      <w:r w:rsidRPr="004D2359">
        <w:rPr>
          <w:sz w:val="24"/>
          <w:szCs w:val="24"/>
          <w:lang w:val="en-US"/>
        </w:rPr>
        <w:t>Which means that once w</w:t>
      </w:r>
      <w:r>
        <w:rPr>
          <w:sz w:val="24"/>
          <w:szCs w:val="24"/>
          <w:lang w:val="en-US"/>
        </w:rPr>
        <w:t>e control for X, treatment assignment is independent of potential outcomes. That means that there are no other factors that influence if someone receives treatment or not. This assumption cannot be tested since researchers typically don’t know whether they observed all confounders or not.</w:t>
      </w:r>
    </w:p>
    <w:p w14:paraId="5FBCB264" w14:textId="77777777" w:rsidR="005A1EDC" w:rsidRDefault="005A1EDC" w:rsidP="005A1EDC">
      <w:pPr>
        <w:pStyle w:val="Listenabsatz"/>
        <w:rPr>
          <w:sz w:val="24"/>
          <w:szCs w:val="24"/>
          <w:lang w:val="en-US"/>
        </w:rPr>
      </w:pPr>
    </w:p>
    <w:p w14:paraId="651492BF" w14:textId="77777777" w:rsidR="005A1EDC" w:rsidRDefault="005A1EDC" w:rsidP="005A1EDC">
      <w:pPr>
        <w:pStyle w:val="Listenabsatz"/>
        <w:numPr>
          <w:ilvl w:val="0"/>
          <w:numId w:val="2"/>
        </w:numPr>
        <w:rPr>
          <w:sz w:val="24"/>
          <w:szCs w:val="24"/>
          <w:lang w:val="en-US"/>
        </w:rPr>
      </w:pPr>
      <w:r>
        <w:rPr>
          <w:sz w:val="24"/>
          <w:szCs w:val="24"/>
          <w:lang w:val="en-US"/>
        </w:rPr>
        <w:t>Overlap/Common Support</w:t>
      </w:r>
    </w:p>
    <w:p w14:paraId="614EA338" w14:textId="77777777" w:rsidR="005A1EDC" w:rsidRDefault="005A1EDC" w:rsidP="005A1EDC">
      <w:pPr>
        <w:pStyle w:val="Listenabsatz"/>
        <w:rPr>
          <w:sz w:val="24"/>
          <w:szCs w:val="24"/>
          <w:lang w:val="en-US"/>
        </w:rPr>
      </w:pPr>
      <w:r>
        <w:rPr>
          <w:sz w:val="24"/>
          <w:szCs w:val="24"/>
          <w:lang w:val="en-US"/>
        </w:rPr>
        <w:t>The overlap assumption states that for every covariate pattern, there is a positive chance for both receiving and not receiving treatment. Expressed mathematically:</w:t>
      </w:r>
    </w:p>
    <w:p w14:paraId="20D88286" w14:textId="77777777" w:rsidR="005A1EDC" w:rsidRDefault="005A1EDC" w:rsidP="005A1EDC">
      <w:pPr>
        <w:pStyle w:val="Listenabsatz"/>
        <w:rPr>
          <w:sz w:val="24"/>
          <w:szCs w:val="24"/>
          <w:lang w:val="en-US"/>
        </w:rPr>
      </w:pPr>
      <w:r w:rsidRPr="00E220D2">
        <w:rPr>
          <w:sz w:val="24"/>
          <w:szCs w:val="24"/>
          <w:lang w:val="en-US"/>
        </w:rPr>
        <w:t xml:space="preserve">0 &lt; </w:t>
      </w:r>
      <w:proofErr w:type="gramStart"/>
      <w:r w:rsidRPr="00E220D2">
        <w:rPr>
          <w:sz w:val="24"/>
          <w:szCs w:val="24"/>
          <w:lang w:val="en-US"/>
        </w:rPr>
        <w:t>P(</w:t>
      </w:r>
      <w:proofErr w:type="gramEnd"/>
      <w:r w:rsidRPr="00E220D2">
        <w:rPr>
          <w:sz w:val="24"/>
          <w:szCs w:val="24"/>
          <w:lang w:val="en-US"/>
        </w:rPr>
        <w:t>T = 1 | X = x) &lt; 1 for all x</w:t>
      </w:r>
    </w:p>
    <w:p w14:paraId="2D1406BA" w14:textId="77777777" w:rsidR="005A1EDC" w:rsidRDefault="005A1EDC" w:rsidP="005A1EDC">
      <w:pPr>
        <w:pStyle w:val="Listenabsatz"/>
        <w:rPr>
          <w:sz w:val="24"/>
          <w:szCs w:val="24"/>
          <w:lang w:val="en-US"/>
        </w:rPr>
      </w:pPr>
      <w:r>
        <w:rPr>
          <w:sz w:val="24"/>
          <w:szCs w:val="24"/>
          <w:lang w:val="en-US"/>
        </w:rPr>
        <w:t xml:space="preserve">That means that there are no subgroups of individuals who always either receive or don’t receive treatment. The assumption would be violated if </w:t>
      </w:r>
      <w:proofErr w:type="gramStart"/>
      <w:r>
        <w:rPr>
          <w:sz w:val="24"/>
          <w:szCs w:val="24"/>
          <w:lang w:val="en-US"/>
        </w:rPr>
        <w:t>e.g.</w:t>
      </w:r>
      <w:proofErr w:type="gramEnd"/>
      <w:r>
        <w:rPr>
          <w:sz w:val="24"/>
          <w:szCs w:val="24"/>
          <w:lang w:val="en-US"/>
        </w:rPr>
        <w:t xml:space="preserve"> all males of a certain age and socio-economic background were put into tutoring and not one not. This assumption is important so that comparability between groups is ensured. If treatment effects want to be </w:t>
      </w:r>
      <w:proofErr w:type="gramStart"/>
      <w:r>
        <w:rPr>
          <w:sz w:val="24"/>
          <w:szCs w:val="24"/>
          <w:lang w:val="en-US"/>
        </w:rPr>
        <w:t>studied</w:t>
      </w:r>
      <w:proofErr w:type="gramEnd"/>
      <w:r>
        <w:rPr>
          <w:sz w:val="24"/>
          <w:szCs w:val="24"/>
          <w:lang w:val="en-US"/>
        </w:rPr>
        <w:t xml:space="preserve"> we need to compare individuals with the same covariate pattern from both groups.</w:t>
      </w:r>
    </w:p>
    <w:p w14:paraId="7452E250" w14:textId="77777777" w:rsidR="005A1EDC" w:rsidRDefault="005A1EDC" w:rsidP="005A1EDC">
      <w:pPr>
        <w:pStyle w:val="Listenabsatz"/>
        <w:rPr>
          <w:sz w:val="24"/>
          <w:szCs w:val="24"/>
          <w:lang w:val="en-US"/>
        </w:rPr>
      </w:pPr>
      <w:r>
        <w:rPr>
          <w:sz w:val="24"/>
          <w:szCs w:val="24"/>
          <w:lang w:val="en-US"/>
        </w:rPr>
        <w:t>This assumption can be tested by calculating the probabilities for treatment assignment for the individual covariate patterns (?).</w:t>
      </w:r>
    </w:p>
    <w:p w14:paraId="2AC1019D" w14:textId="77777777" w:rsidR="005A1EDC" w:rsidRPr="00237F55" w:rsidRDefault="005A1EDC" w:rsidP="005A1EDC">
      <w:pPr>
        <w:pStyle w:val="Listenabsatz"/>
        <w:rPr>
          <w:sz w:val="24"/>
          <w:szCs w:val="24"/>
        </w:rPr>
      </w:pPr>
      <w:r w:rsidRPr="00237F55">
        <w:rPr>
          <w:sz w:val="24"/>
          <w:szCs w:val="24"/>
        </w:rPr>
        <w:t>(gilt das quasi für a</w:t>
      </w:r>
      <w:r>
        <w:rPr>
          <w:sz w:val="24"/>
          <w:szCs w:val="24"/>
        </w:rPr>
        <w:t xml:space="preserve">lle </w:t>
      </w:r>
      <w:proofErr w:type="spellStart"/>
      <w:r>
        <w:rPr>
          <w:sz w:val="24"/>
          <w:szCs w:val="24"/>
        </w:rPr>
        <w:t>kombinationen</w:t>
      </w:r>
      <w:proofErr w:type="spellEnd"/>
      <w:r>
        <w:rPr>
          <w:sz w:val="24"/>
          <w:szCs w:val="24"/>
        </w:rPr>
        <w:t xml:space="preserve"> von </w:t>
      </w:r>
      <w:proofErr w:type="spellStart"/>
      <w:r>
        <w:rPr>
          <w:sz w:val="24"/>
          <w:szCs w:val="24"/>
        </w:rPr>
        <w:t>covariablen</w:t>
      </w:r>
      <w:proofErr w:type="spellEnd"/>
      <w:r>
        <w:rPr>
          <w:sz w:val="24"/>
          <w:szCs w:val="24"/>
        </w:rPr>
        <w:t>?)</w:t>
      </w:r>
    </w:p>
    <w:p w14:paraId="4967A2E6" w14:textId="77777777" w:rsidR="005A1EDC" w:rsidRPr="00237F55" w:rsidRDefault="005A1EDC" w:rsidP="005A1EDC">
      <w:pPr>
        <w:pStyle w:val="Listenabsatz"/>
        <w:rPr>
          <w:sz w:val="24"/>
          <w:szCs w:val="24"/>
        </w:rPr>
      </w:pPr>
    </w:p>
    <w:p w14:paraId="27E13A9B" w14:textId="77777777" w:rsidR="005A1EDC" w:rsidRDefault="005A1EDC" w:rsidP="005A1EDC">
      <w:pPr>
        <w:pStyle w:val="Listenabsatz"/>
        <w:numPr>
          <w:ilvl w:val="0"/>
          <w:numId w:val="2"/>
        </w:numPr>
        <w:rPr>
          <w:sz w:val="24"/>
          <w:szCs w:val="24"/>
          <w:lang w:val="en-US"/>
        </w:rPr>
      </w:pPr>
      <w:r>
        <w:rPr>
          <w:sz w:val="24"/>
          <w:szCs w:val="24"/>
          <w:lang w:val="en-US"/>
        </w:rPr>
        <w:t xml:space="preserve">SUTVA </w:t>
      </w:r>
    </w:p>
    <w:p w14:paraId="0692191D" w14:textId="77777777" w:rsidR="005A1EDC" w:rsidRDefault="005A1EDC" w:rsidP="005A1EDC">
      <w:pPr>
        <w:pStyle w:val="Listenabsatz"/>
        <w:rPr>
          <w:sz w:val="24"/>
          <w:szCs w:val="24"/>
          <w:lang w:val="en-US"/>
        </w:rPr>
      </w:pPr>
      <w:r>
        <w:rPr>
          <w:sz w:val="24"/>
          <w:szCs w:val="24"/>
          <w:lang w:val="en-US"/>
        </w:rPr>
        <w:t>In order to make sure that each individual has one unique outcome under each exposure condition. The stable unit treatment value assumption (SUTVA), which was defined by Rubin in 1980. “</w:t>
      </w:r>
      <w:proofErr w:type="gramStart"/>
      <w:r w:rsidRPr="00FB4874">
        <w:rPr>
          <w:sz w:val="24"/>
          <w:szCs w:val="24"/>
          <w:lang w:val="en-US"/>
        </w:rPr>
        <w:t>is</w:t>
      </w:r>
      <w:proofErr w:type="gramEnd"/>
      <w:r w:rsidRPr="00FB4874">
        <w:rPr>
          <w:sz w:val="24"/>
          <w:szCs w:val="24"/>
          <w:lang w:val="en-US"/>
        </w:rPr>
        <w:t xml:space="preserve"> the assumption that each individual</w:t>
      </w:r>
      <w:r>
        <w:rPr>
          <w:sz w:val="24"/>
          <w:szCs w:val="24"/>
          <w:lang w:val="en-US"/>
        </w:rPr>
        <w:t xml:space="preserve"> </w:t>
      </w:r>
      <w:r w:rsidRPr="00FB4874">
        <w:rPr>
          <w:sz w:val="24"/>
          <w:szCs w:val="24"/>
          <w:lang w:val="en-US"/>
        </w:rPr>
        <w:t>has only one potential outcome under each exposure condition.</w:t>
      </w:r>
      <w:r>
        <w:rPr>
          <w:sz w:val="24"/>
          <w:szCs w:val="24"/>
          <w:lang w:val="en-US"/>
        </w:rPr>
        <w:t xml:space="preserve">” (Schwartz et al., 2012) </w:t>
      </w:r>
      <w:r w:rsidRPr="00FB4874">
        <w:rPr>
          <w:sz w:val="24"/>
          <w:szCs w:val="24"/>
          <w:lang w:val="en-US"/>
        </w:rPr>
        <w:t>This assumption is required to ensure the stability of individual causal effects.</w:t>
      </w:r>
      <w:r>
        <w:rPr>
          <w:sz w:val="24"/>
          <w:szCs w:val="24"/>
          <w:lang w:val="en-US"/>
        </w:rPr>
        <w:t xml:space="preserve"> </w:t>
      </w:r>
    </w:p>
    <w:p w14:paraId="2DDA27FB" w14:textId="77777777" w:rsidR="005A1EDC" w:rsidRDefault="005A1EDC" w:rsidP="005A1EDC">
      <w:pPr>
        <w:pStyle w:val="Listenabsatz"/>
        <w:rPr>
          <w:sz w:val="24"/>
          <w:szCs w:val="24"/>
          <w:lang w:val="en-US"/>
        </w:rPr>
      </w:pPr>
      <w:r>
        <w:rPr>
          <w:sz w:val="24"/>
          <w:szCs w:val="24"/>
          <w:lang w:val="en-US"/>
        </w:rPr>
        <w:t>Two requirements need to be fulfilled to satisfy SUTVA:</w:t>
      </w:r>
    </w:p>
    <w:p w14:paraId="253C95BD" w14:textId="77777777" w:rsidR="005A1EDC" w:rsidRDefault="005A1EDC" w:rsidP="005A1EDC">
      <w:pPr>
        <w:pStyle w:val="Listenabsatz"/>
        <w:numPr>
          <w:ilvl w:val="0"/>
          <w:numId w:val="3"/>
        </w:numPr>
        <w:rPr>
          <w:sz w:val="24"/>
          <w:szCs w:val="24"/>
          <w:lang w:val="en-US"/>
        </w:rPr>
      </w:pPr>
      <w:r>
        <w:rPr>
          <w:sz w:val="24"/>
          <w:szCs w:val="24"/>
          <w:lang w:val="en-US"/>
        </w:rPr>
        <w:t>There is no interference between units. That means that the potential outcomes of one unit are not influenced by other units. An example would be if there were a study investigating the effects that tutoring has on grades. If students who receive tutoring were to share information with students in the control group, that could influence the control groups results.</w:t>
      </w:r>
    </w:p>
    <w:p w14:paraId="20492710" w14:textId="77777777" w:rsidR="005A1EDC" w:rsidRDefault="005A1EDC" w:rsidP="005A1EDC">
      <w:pPr>
        <w:pStyle w:val="Listenabsatz"/>
        <w:numPr>
          <w:ilvl w:val="0"/>
          <w:numId w:val="3"/>
        </w:numPr>
        <w:rPr>
          <w:sz w:val="24"/>
          <w:szCs w:val="24"/>
          <w:lang w:val="en-US"/>
        </w:rPr>
      </w:pPr>
      <w:r>
        <w:rPr>
          <w:sz w:val="24"/>
          <w:szCs w:val="24"/>
          <w:lang w:val="en-US"/>
        </w:rPr>
        <w:t xml:space="preserve">There are no variations of treatment. Each person who receives treatment receives the same “dose”/amount of treatment. In our example that would mean </w:t>
      </w:r>
      <w:r>
        <w:rPr>
          <w:sz w:val="24"/>
          <w:szCs w:val="24"/>
          <w:lang w:val="en-US"/>
        </w:rPr>
        <w:lastRenderedPageBreak/>
        <w:t>that each student in the treatment group goes to the same number of tutoring classes and learns about the same topics there.</w:t>
      </w:r>
    </w:p>
    <w:p w14:paraId="4590B257" w14:textId="77777777" w:rsidR="00C23A5B" w:rsidRDefault="00C23A5B" w:rsidP="00C23A5B">
      <w:pPr>
        <w:pStyle w:val="Listenabsatz"/>
        <w:ind w:left="1080"/>
        <w:rPr>
          <w:sz w:val="24"/>
          <w:szCs w:val="24"/>
          <w:lang w:val="en-US"/>
        </w:rPr>
      </w:pPr>
    </w:p>
    <w:p w14:paraId="69F5AECA" w14:textId="39A38BF3" w:rsidR="005A1EDC" w:rsidRDefault="00C23A5B" w:rsidP="00C23A5B">
      <w:pPr>
        <w:pStyle w:val="Listenabsatz"/>
        <w:ind w:left="1080"/>
        <w:rPr>
          <w:b/>
          <w:bCs/>
          <w:sz w:val="24"/>
          <w:szCs w:val="24"/>
          <w:u w:val="single"/>
          <w:lang w:val="en-US"/>
        </w:rPr>
      </w:pPr>
      <w:r w:rsidRPr="00C23A5B">
        <w:rPr>
          <w:b/>
          <w:bCs/>
          <w:sz w:val="24"/>
          <w:szCs w:val="24"/>
          <w:u w:val="single"/>
          <w:lang w:val="en-US"/>
        </w:rPr>
        <w:t>3.8Causal Machine Learning methods</w:t>
      </w:r>
    </w:p>
    <w:p w14:paraId="01411A20" w14:textId="2EDDAAE2" w:rsidR="00C23A5B" w:rsidRDefault="00C23A5B" w:rsidP="00C23A5B">
      <w:pPr>
        <w:pStyle w:val="Listenabsatz"/>
        <w:ind w:left="1080"/>
        <w:rPr>
          <w:b/>
          <w:bCs/>
          <w:sz w:val="24"/>
          <w:szCs w:val="24"/>
          <w:u w:val="single"/>
          <w:lang w:val="en-US"/>
        </w:rPr>
      </w:pPr>
      <w:r>
        <w:rPr>
          <w:b/>
          <w:bCs/>
          <w:sz w:val="24"/>
          <w:szCs w:val="24"/>
          <w:u w:val="single"/>
          <w:lang w:val="en-US"/>
        </w:rPr>
        <w:t>3.8.1Weighting</w:t>
      </w:r>
    </w:p>
    <w:p w14:paraId="29607148" w14:textId="77777777" w:rsidR="00E466F8" w:rsidRPr="00E466F8" w:rsidRDefault="00E466F8" w:rsidP="00E466F8">
      <w:pPr>
        <w:pStyle w:val="Listenabsatz"/>
        <w:ind w:left="1080"/>
        <w:rPr>
          <w:b/>
          <w:bCs/>
          <w:sz w:val="24"/>
          <w:szCs w:val="24"/>
          <w:u w:val="single"/>
          <w:lang w:val="en-US"/>
        </w:rPr>
      </w:pPr>
    </w:p>
    <w:p w14:paraId="72FBC57F" w14:textId="77777777" w:rsidR="00E466F8" w:rsidRPr="00E466F8" w:rsidRDefault="00E466F8" w:rsidP="00E466F8">
      <w:pPr>
        <w:pStyle w:val="Listenabsatz"/>
        <w:ind w:left="1080"/>
        <w:rPr>
          <w:sz w:val="24"/>
          <w:szCs w:val="24"/>
          <w:lang w:val="en-US"/>
        </w:rPr>
      </w:pPr>
      <w:r w:rsidRPr="00E466F8">
        <w:rPr>
          <w:sz w:val="24"/>
          <w:szCs w:val="24"/>
          <w:lang w:val="en-US"/>
        </w:rPr>
        <w:t xml:space="preserve">The weights are calculated as the inverse of the </w:t>
      </w:r>
      <w:proofErr w:type="spellStart"/>
      <w:r w:rsidRPr="00E466F8">
        <w:rPr>
          <w:sz w:val="24"/>
          <w:szCs w:val="24"/>
          <w:lang w:val="en-US"/>
        </w:rPr>
        <w:t>pscores</w:t>
      </w:r>
      <w:proofErr w:type="spellEnd"/>
      <w:r w:rsidRPr="00E466F8">
        <w:rPr>
          <w:sz w:val="24"/>
          <w:szCs w:val="24"/>
          <w:lang w:val="en-US"/>
        </w:rPr>
        <w:t xml:space="preserve">. Since </w:t>
      </w:r>
      <w:proofErr w:type="spellStart"/>
      <w:r w:rsidRPr="00E466F8">
        <w:rPr>
          <w:sz w:val="24"/>
          <w:szCs w:val="24"/>
          <w:lang w:val="en-US"/>
        </w:rPr>
        <w:t>pscores</w:t>
      </w:r>
      <w:proofErr w:type="spellEnd"/>
      <w:r w:rsidRPr="00E466F8">
        <w:rPr>
          <w:sz w:val="24"/>
          <w:szCs w:val="24"/>
          <w:lang w:val="en-US"/>
        </w:rPr>
        <w:t xml:space="preserve"> close to 0 can result in very high weights and </w:t>
      </w:r>
      <w:proofErr w:type="spellStart"/>
      <w:r w:rsidRPr="00E466F8">
        <w:rPr>
          <w:sz w:val="24"/>
          <w:szCs w:val="24"/>
          <w:lang w:val="en-US"/>
        </w:rPr>
        <w:t>pscores</w:t>
      </w:r>
      <w:proofErr w:type="spellEnd"/>
      <w:r w:rsidRPr="00E466F8">
        <w:rPr>
          <w:sz w:val="24"/>
          <w:szCs w:val="24"/>
          <w:lang w:val="en-US"/>
        </w:rPr>
        <w:t xml:space="preserve"> close to 1 can result in relatively low weights (</w:t>
      </w:r>
      <w:proofErr w:type="spellStart"/>
      <w:r w:rsidRPr="00E466F8">
        <w:rPr>
          <w:sz w:val="24"/>
          <w:szCs w:val="24"/>
          <w:lang w:val="en-US"/>
        </w:rPr>
        <w:t>nochmal</w:t>
      </w:r>
      <w:proofErr w:type="spellEnd"/>
      <w:r w:rsidRPr="00E466F8">
        <w:rPr>
          <w:sz w:val="24"/>
          <w:szCs w:val="24"/>
          <w:lang w:val="en-US"/>
        </w:rPr>
        <w:t xml:space="preserve"> </w:t>
      </w:r>
      <w:proofErr w:type="spellStart"/>
      <w:r w:rsidRPr="00E466F8">
        <w:rPr>
          <w:sz w:val="24"/>
          <w:szCs w:val="24"/>
          <w:lang w:val="en-US"/>
        </w:rPr>
        <w:t>recherchieren</w:t>
      </w:r>
      <w:proofErr w:type="spellEnd"/>
      <w:r w:rsidRPr="00E466F8">
        <w:rPr>
          <w:sz w:val="24"/>
          <w:szCs w:val="24"/>
          <w:lang w:val="en-US"/>
        </w:rPr>
        <w:t xml:space="preserve">, </w:t>
      </w:r>
      <w:proofErr w:type="spellStart"/>
      <w:r w:rsidRPr="00E466F8">
        <w:rPr>
          <w:sz w:val="24"/>
          <w:szCs w:val="24"/>
          <w:lang w:val="en-US"/>
        </w:rPr>
        <w:t>müssten</w:t>
      </w:r>
      <w:proofErr w:type="spellEnd"/>
      <w:r w:rsidRPr="00E466F8">
        <w:rPr>
          <w:sz w:val="24"/>
          <w:szCs w:val="24"/>
          <w:lang w:val="en-US"/>
        </w:rPr>
        <w:t xml:space="preserve"> ja </w:t>
      </w:r>
      <w:proofErr w:type="spellStart"/>
      <w:r w:rsidRPr="00E466F8">
        <w:rPr>
          <w:sz w:val="24"/>
          <w:szCs w:val="24"/>
          <w:lang w:val="en-US"/>
        </w:rPr>
        <w:t>eig</w:t>
      </w:r>
      <w:proofErr w:type="spellEnd"/>
      <w:r w:rsidRPr="00E466F8">
        <w:rPr>
          <w:sz w:val="24"/>
          <w:szCs w:val="24"/>
          <w:lang w:val="en-US"/>
        </w:rPr>
        <w:t xml:space="preserve"> quasi 1 sein), this is controlled by ...</w:t>
      </w:r>
    </w:p>
    <w:p w14:paraId="3FD4973E" w14:textId="77777777" w:rsidR="00E466F8" w:rsidRPr="00E466F8" w:rsidRDefault="00E466F8" w:rsidP="00E466F8">
      <w:pPr>
        <w:pStyle w:val="Listenabsatz"/>
        <w:ind w:left="1080"/>
        <w:rPr>
          <w:sz w:val="24"/>
          <w:szCs w:val="24"/>
          <w:lang w:val="en-US"/>
        </w:rPr>
      </w:pPr>
      <w:r w:rsidRPr="00E466F8">
        <w:rPr>
          <w:sz w:val="24"/>
          <w:szCs w:val="24"/>
          <w:lang w:val="en-US"/>
        </w:rPr>
        <w:t>Standard errors</w:t>
      </w:r>
    </w:p>
    <w:p w14:paraId="59BAF3F9" w14:textId="77777777" w:rsidR="00E466F8" w:rsidRPr="00E466F8" w:rsidRDefault="00E466F8" w:rsidP="00E466F8">
      <w:pPr>
        <w:pStyle w:val="Listenabsatz"/>
        <w:ind w:left="1080"/>
        <w:rPr>
          <w:sz w:val="24"/>
          <w:szCs w:val="24"/>
          <w:lang w:val="en-US"/>
        </w:rPr>
      </w:pPr>
      <w:r w:rsidRPr="00E466F8">
        <w:rPr>
          <w:sz w:val="24"/>
          <w:szCs w:val="24"/>
          <w:lang w:val="en-US"/>
        </w:rPr>
        <w:t>Then a weighted regression is run. The model is specified as a linear sum of all the covariates and the treatment variable. The treatment effect can then be interpreted as the coefficient of the treatment variable.</w:t>
      </w:r>
    </w:p>
    <w:p w14:paraId="742E781D" w14:textId="77777777" w:rsidR="00E466F8" w:rsidRPr="00E466F8" w:rsidRDefault="00E466F8" w:rsidP="00E466F8">
      <w:pPr>
        <w:pStyle w:val="Listenabsatz"/>
        <w:ind w:left="1080"/>
        <w:rPr>
          <w:sz w:val="24"/>
          <w:szCs w:val="24"/>
          <w:lang w:val="en-US"/>
        </w:rPr>
      </w:pPr>
    </w:p>
    <w:p w14:paraId="35C2D683" w14:textId="77777777" w:rsidR="00E466F8" w:rsidRPr="00E466F8" w:rsidRDefault="00E466F8" w:rsidP="00E466F8">
      <w:pPr>
        <w:pStyle w:val="Listenabsatz"/>
        <w:ind w:left="1080"/>
        <w:rPr>
          <w:sz w:val="24"/>
          <w:szCs w:val="24"/>
          <w:lang w:val="en-US"/>
        </w:rPr>
      </w:pPr>
    </w:p>
    <w:p w14:paraId="0EAC41AD" w14:textId="77777777" w:rsidR="00E466F8" w:rsidRPr="00E466F8" w:rsidRDefault="00E466F8" w:rsidP="00E466F8">
      <w:pPr>
        <w:pStyle w:val="Listenabsatz"/>
        <w:ind w:left="1080"/>
        <w:rPr>
          <w:sz w:val="24"/>
          <w:szCs w:val="24"/>
          <w:lang w:val="en-US"/>
        </w:rPr>
      </w:pPr>
    </w:p>
    <w:p w14:paraId="01603469" w14:textId="77777777" w:rsidR="00E466F8" w:rsidRPr="00E466F8" w:rsidRDefault="00E466F8" w:rsidP="00E466F8">
      <w:pPr>
        <w:pStyle w:val="Listenabsatz"/>
        <w:ind w:left="1080"/>
        <w:rPr>
          <w:sz w:val="24"/>
          <w:szCs w:val="24"/>
          <w:lang w:val="en-US"/>
        </w:rPr>
      </w:pPr>
      <w:r w:rsidRPr="00E466F8">
        <w:rPr>
          <w:sz w:val="24"/>
          <w:szCs w:val="24"/>
          <w:lang w:val="en-US"/>
        </w:rPr>
        <w:t>IPW + Regression:</w:t>
      </w:r>
    </w:p>
    <w:p w14:paraId="62C75A36" w14:textId="77777777" w:rsidR="00E466F8" w:rsidRPr="00E466F8" w:rsidRDefault="00E466F8" w:rsidP="00E466F8">
      <w:pPr>
        <w:pStyle w:val="Listenabsatz"/>
        <w:ind w:left="1080"/>
        <w:rPr>
          <w:sz w:val="24"/>
          <w:szCs w:val="24"/>
          <w:lang w:val="en-US"/>
        </w:rPr>
      </w:pPr>
      <w:r w:rsidRPr="00E466F8">
        <w:rPr>
          <w:sz w:val="24"/>
          <w:szCs w:val="24"/>
          <w:lang w:val="en-US"/>
        </w:rPr>
        <w:t xml:space="preserve">The idea behind IPW is to mimic random treatment assignment by creating a pseudo-population where treatment assignment is independent of confounders. This is done by calculating </w:t>
      </w:r>
      <w:proofErr w:type="spellStart"/>
      <w:r w:rsidRPr="00E466F8">
        <w:rPr>
          <w:sz w:val="24"/>
          <w:szCs w:val="24"/>
          <w:lang w:val="en-US"/>
        </w:rPr>
        <w:t>peopensity</w:t>
      </w:r>
      <w:proofErr w:type="spellEnd"/>
      <w:r w:rsidRPr="00E466F8">
        <w:rPr>
          <w:sz w:val="24"/>
          <w:szCs w:val="24"/>
          <w:lang w:val="en-US"/>
        </w:rPr>
        <w:t xml:space="preserve"> scores for each observation and then weighting it with the inverse of the </w:t>
      </w:r>
      <w:proofErr w:type="spellStart"/>
      <w:r w:rsidRPr="00E466F8">
        <w:rPr>
          <w:sz w:val="24"/>
          <w:szCs w:val="24"/>
          <w:lang w:val="en-US"/>
        </w:rPr>
        <w:t>propensoty</w:t>
      </w:r>
      <w:proofErr w:type="spellEnd"/>
      <w:r w:rsidRPr="00E466F8">
        <w:rPr>
          <w:sz w:val="24"/>
          <w:szCs w:val="24"/>
          <w:lang w:val="en-US"/>
        </w:rPr>
        <w:t xml:space="preserve"> score. This way, people who have a very low </w:t>
      </w:r>
      <w:proofErr w:type="spellStart"/>
      <w:r w:rsidRPr="00E466F8">
        <w:rPr>
          <w:sz w:val="24"/>
          <w:szCs w:val="24"/>
          <w:lang w:val="en-US"/>
        </w:rPr>
        <w:t>peobability</w:t>
      </w:r>
      <w:proofErr w:type="spellEnd"/>
      <w:r w:rsidRPr="00E466F8">
        <w:rPr>
          <w:sz w:val="24"/>
          <w:szCs w:val="24"/>
          <w:lang w:val="en-US"/>
        </w:rPr>
        <w:t xml:space="preserve"> of receiving treatment and received treatment will be given more weight. Those who have a very high probability of receiving treatment will be given less weight. This way a more balanced sample is created and the goal is to decrease bias in treatment assignment.</w:t>
      </w:r>
    </w:p>
    <w:p w14:paraId="14DCC10F" w14:textId="77777777" w:rsidR="00E466F8" w:rsidRPr="00E466F8" w:rsidRDefault="00E466F8" w:rsidP="00E466F8">
      <w:pPr>
        <w:pStyle w:val="Listenabsatz"/>
        <w:ind w:left="1080"/>
        <w:rPr>
          <w:sz w:val="24"/>
          <w:szCs w:val="24"/>
          <w:lang w:val="en-US"/>
        </w:rPr>
      </w:pPr>
      <w:r w:rsidRPr="00E466F8">
        <w:rPr>
          <w:sz w:val="24"/>
          <w:szCs w:val="24"/>
          <w:lang w:val="en-US"/>
        </w:rPr>
        <w:t xml:space="preserve">With this population, different parameters can simply be calculated. However, IPW has some short comings. IPW uses propensity scores as weights, so results can vary depending on how well the propensity score model captures the true treatment assignment model. To increase robustness against misspecification, is </w:t>
      </w:r>
      <w:proofErr w:type="spellStart"/>
      <w:r w:rsidRPr="00E466F8">
        <w:rPr>
          <w:sz w:val="24"/>
          <w:szCs w:val="24"/>
          <w:lang w:val="en-US"/>
        </w:rPr>
        <w:t>is</w:t>
      </w:r>
      <w:proofErr w:type="spellEnd"/>
      <w:r w:rsidRPr="00E466F8">
        <w:rPr>
          <w:sz w:val="24"/>
          <w:szCs w:val="24"/>
          <w:lang w:val="en-US"/>
        </w:rPr>
        <w:t xml:space="preserve"> suggested to combine it with a model for the outcome mechanism, </w:t>
      </w:r>
      <w:proofErr w:type="gramStart"/>
      <w:r w:rsidRPr="00E466F8">
        <w:rPr>
          <w:sz w:val="24"/>
          <w:szCs w:val="24"/>
          <w:lang w:val="en-US"/>
        </w:rPr>
        <w:t>e.g.</w:t>
      </w:r>
      <w:proofErr w:type="gramEnd"/>
      <w:r w:rsidRPr="00E466F8">
        <w:rPr>
          <w:sz w:val="24"/>
          <w:szCs w:val="24"/>
          <w:lang w:val="en-US"/>
        </w:rPr>
        <w:t xml:space="preserve"> a regression model. Methods that estimate the treatment assignment with one model and the outcome with another are called "doubly robust". Their strength lies in that even if one of the models is </w:t>
      </w:r>
      <w:proofErr w:type="spellStart"/>
      <w:r w:rsidRPr="00E466F8">
        <w:rPr>
          <w:sz w:val="24"/>
          <w:szCs w:val="24"/>
          <w:lang w:val="en-US"/>
        </w:rPr>
        <w:t>misspecified</w:t>
      </w:r>
      <w:proofErr w:type="spellEnd"/>
      <w:r w:rsidRPr="00E466F8">
        <w:rPr>
          <w:sz w:val="24"/>
          <w:szCs w:val="24"/>
          <w:lang w:val="en-US"/>
        </w:rPr>
        <w:t xml:space="preserve">, they can still produce valid estimates.  _ suggest combining IPW with linear regression. </w:t>
      </w:r>
    </w:p>
    <w:p w14:paraId="73E7098E" w14:textId="77777777" w:rsidR="00E466F8" w:rsidRPr="00E466F8" w:rsidRDefault="00E466F8" w:rsidP="00E466F8">
      <w:pPr>
        <w:pStyle w:val="Listenabsatz"/>
        <w:ind w:left="1080"/>
        <w:rPr>
          <w:sz w:val="24"/>
          <w:szCs w:val="24"/>
          <w:lang w:val="en-US"/>
        </w:rPr>
      </w:pPr>
    </w:p>
    <w:p w14:paraId="016673C4" w14:textId="77777777" w:rsidR="00E466F8" w:rsidRPr="00E466F8" w:rsidRDefault="00E466F8" w:rsidP="00E466F8">
      <w:pPr>
        <w:pStyle w:val="Listenabsatz"/>
        <w:ind w:left="1080"/>
        <w:rPr>
          <w:sz w:val="24"/>
          <w:szCs w:val="24"/>
          <w:lang w:val="en-US"/>
        </w:rPr>
      </w:pPr>
      <w:r w:rsidRPr="00E466F8">
        <w:rPr>
          <w:sz w:val="24"/>
          <w:szCs w:val="24"/>
          <w:lang w:val="en-US"/>
        </w:rPr>
        <w:t>Standard errors:</w:t>
      </w:r>
    </w:p>
    <w:p w14:paraId="288B6DA0" w14:textId="5AEED450" w:rsidR="00E466F8" w:rsidRPr="00E466F8" w:rsidRDefault="004B2478" w:rsidP="00E466F8">
      <w:pPr>
        <w:pStyle w:val="Listenabsatz"/>
        <w:ind w:left="1080"/>
        <w:rPr>
          <w:sz w:val="24"/>
          <w:szCs w:val="24"/>
          <w:lang w:val="en-US"/>
        </w:rPr>
      </w:pPr>
      <w:hyperlink r:id="rId10" w:history="1">
        <w:r w:rsidR="00E466F8" w:rsidRPr="00E466F8">
          <w:rPr>
            <w:rStyle w:val="Hyperlink"/>
            <w:sz w:val="24"/>
            <w:szCs w:val="24"/>
            <w:u w:val="none"/>
            <w:lang w:val="en-US"/>
          </w:rPr>
          <w:t>https://pmc.ncbi.nlm.nih.gov/articles/PMC9996644/</w:t>
        </w:r>
      </w:hyperlink>
    </w:p>
    <w:p w14:paraId="1E5F9D2E" w14:textId="77777777" w:rsidR="00E466F8" w:rsidRDefault="00E466F8" w:rsidP="00E466F8">
      <w:pPr>
        <w:pStyle w:val="Listenabsatz"/>
        <w:ind w:left="1080"/>
        <w:rPr>
          <w:b/>
          <w:bCs/>
          <w:sz w:val="24"/>
          <w:szCs w:val="24"/>
          <w:u w:val="single"/>
          <w:lang w:val="en-US"/>
        </w:rPr>
      </w:pPr>
    </w:p>
    <w:p w14:paraId="3141F6D9" w14:textId="105C34C8" w:rsidR="00C23A5B" w:rsidRDefault="00C23A5B" w:rsidP="00C23A5B">
      <w:pPr>
        <w:pStyle w:val="Listenabsatz"/>
        <w:ind w:left="1080"/>
        <w:rPr>
          <w:b/>
          <w:bCs/>
          <w:sz w:val="24"/>
          <w:szCs w:val="24"/>
          <w:u w:val="single"/>
          <w:lang w:val="en-US"/>
        </w:rPr>
      </w:pPr>
      <w:r>
        <w:rPr>
          <w:b/>
          <w:bCs/>
          <w:sz w:val="24"/>
          <w:szCs w:val="24"/>
          <w:u w:val="single"/>
          <w:lang w:val="en-US"/>
        </w:rPr>
        <w:t>3.8.2Causal Forests</w:t>
      </w:r>
    </w:p>
    <w:p w14:paraId="333F0DAB" w14:textId="77777777" w:rsidR="00C23A5B" w:rsidRPr="0053594C" w:rsidRDefault="00C23A5B" w:rsidP="00C23A5B">
      <w:pPr>
        <w:tabs>
          <w:tab w:val="left" w:pos="1072"/>
        </w:tabs>
        <w:rPr>
          <w:sz w:val="24"/>
          <w:szCs w:val="24"/>
        </w:rPr>
      </w:pPr>
      <w:r w:rsidRPr="0053594C">
        <w:rPr>
          <w:sz w:val="24"/>
          <w:szCs w:val="24"/>
          <w:highlight w:val="cyan"/>
        </w:rPr>
        <w:t xml:space="preserve">Für Beschreibung im Methoden teil (welche </w:t>
      </w:r>
      <w:proofErr w:type="gramStart"/>
      <w:r w:rsidRPr="0053594C">
        <w:rPr>
          <w:sz w:val="24"/>
          <w:szCs w:val="24"/>
          <w:highlight w:val="cyan"/>
        </w:rPr>
        <w:t>Parameter ,</w:t>
      </w:r>
      <w:proofErr w:type="gramEnd"/>
      <w:r w:rsidRPr="0053594C">
        <w:rPr>
          <w:sz w:val="24"/>
          <w:szCs w:val="24"/>
          <w:highlight w:val="cyan"/>
        </w:rPr>
        <w:t xml:space="preserve"> wie Tuning etc.) anschauen: https://link.springer.com/content/pdf/10.1186/s12911-023-02207-2.pdf</w:t>
      </w:r>
    </w:p>
    <w:p w14:paraId="3FA208AB" w14:textId="77777777" w:rsidR="00C23A5B" w:rsidRPr="000926F4" w:rsidRDefault="004B2478" w:rsidP="00C23A5B">
      <w:pPr>
        <w:rPr>
          <w:b/>
          <w:bCs/>
          <w:sz w:val="24"/>
          <w:szCs w:val="24"/>
          <w:lang w:val="en-US"/>
        </w:rPr>
      </w:pPr>
      <w:hyperlink r:id="rId11" w:history="1">
        <w:r w:rsidR="00C23A5B" w:rsidRPr="00842673">
          <w:rPr>
            <w:rStyle w:val="Hyperlink"/>
            <w:sz w:val="24"/>
            <w:szCs w:val="24"/>
            <w:lang w:val="en-US"/>
          </w:rPr>
          <w:t>https://onlinelibrary.wiley.com/doi/full/10.1111/insr.12610</w:t>
        </w:r>
      </w:hyperlink>
      <w:r w:rsidR="00C23A5B" w:rsidRPr="00842673">
        <w:rPr>
          <w:sz w:val="24"/>
          <w:szCs w:val="24"/>
          <w:lang w:val="en-US"/>
        </w:rPr>
        <w:t xml:space="preserve"> (</w:t>
      </w:r>
      <w:r w:rsidR="00C23A5B" w:rsidRPr="00842673">
        <w:rPr>
          <w:b/>
          <w:bCs/>
          <w:sz w:val="24"/>
          <w:szCs w:val="24"/>
          <w:lang w:val="en-US"/>
        </w:rPr>
        <w:t xml:space="preserve">How Do Applied Researchers Use the Causal Forest? </w:t>
      </w:r>
      <w:r w:rsidR="00C23A5B" w:rsidRPr="000926F4">
        <w:rPr>
          <w:b/>
          <w:bCs/>
          <w:sz w:val="24"/>
          <w:szCs w:val="24"/>
          <w:lang w:val="en-US"/>
        </w:rPr>
        <w:t>A Methodological Review</w:t>
      </w:r>
      <w:r w:rsidR="00C23A5B" w:rsidRPr="000926F4">
        <w:rPr>
          <w:sz w:val="24"/>
          <w:szCs w:val="24"/>
          <w:lang w:val="en-US"/>
        </w:rPr>
        <w:t xml:space="preserve">)-&gt; </w:t>
      </w:r>
      <w:proofErr w:type="spellStart"/>
      <w:r w:rsidR="00C23A5B" w:rsidRPr="000926F4">
        <w:rPr>
          <w:sz w:val="24"/>
          <w:szCs w:val="24"/>
          <w:lang w:val="en-US"/>
        </w:rPr>
        <w:t>Übersicht</w:t>
      </w:r>
      <w:proofErr w:type="spellEnd"/>
      <w:r w:rsidR="00C23A5B" w:rsidRPr="000926F4">
        <w:rPr>
          <w:sz w:val="24"/>
          <w:szCs w:val="24"/>
          <w:lang w:val="en-US"/>
        </w:rPr>
        <w:t xml:space="preserve"> </w:t>
      </w:r>
      <w:proofErr w:type="spellStart"/>
      <w:r w:rsidR="00C23A5B" w:rsidRPr="000926F4">
        <w:rPr>
          <w:sz w:val="24"/>
          <w:szCs w:val="24"/>
          <w:lang w:val="en-US"/>
        </w:rPr>
        <w:t>über</w:t>
      </w:r>
      <w:proofErr w:type="spellEnd"/>
      <w:r w:rsidR="00C23A5B" w:rsidRPr="000926F4">
        <w:rPr>
          <w:sz w:val="24"/>
          <w:szCs w:val="24"/>
          <w:lang w:val="en-US"/>
        </w:rPr>
        <w:t xml:space="preserve"> </w:t>
      </w:r>
      <w:proofErr w:type="spellStart"/>
      <w:r w:rsidR="00C23A5B" w:rsidRPr="000926F4">
        <w:rPr>
          <w:sz w:val="24"/>
          <w:szCs w:val="24"/>
          <w:lang w:val="en-US"/>
        </w:rPr>
        <w:t>verschiedene</w:t>
      </w:r>
      <w:proofErr w:type="spellEnd"/>
      <w:r w:rsidR="00C23A5B" w:rsidRPr="000926F4">
        <w:rPr>
          <w:sz w:val="24"/>
          <w:szCs w:val="24"/>
          <w:lang w:val="en-US"/>
        </w:rPr>
        <w:t xml:space="preserve"> </w:t>
      </w:r>
      <w:proofErr w:type="spellStart"/>
      <w:r w:rsidR="00C23A5B" w:rsidRPr="000926F4">
        <w:rPr>
          <w:sz w:val="24"/>
          <w:szCs w:val="24"/>
          <w:lang w:val="en-US"/>
        </w:rPr>
        <w:t>Implentationen</w:t>
      </w:r>
      <w:proofErr w:type="spellEnd"/>
    </w:p>
    <w:p w14:paraId="3F3D6E8F" w14:textId="645EF2E9" w:rsidR="00E466F8" w:rsidRPr="00E466F8" w:rsidRDefault="00E466F8" w:rsidP="00E466F8">
      <w:pPr>
        <w:rPr>
          <w:sz w:val="24"/>
          <w:szCs w:val="24"/>
          <w:lang w:val="en-US"/>
        </w:rPr>
      </w:pPr>
      <w:r w:rsidRPr="00E466F8">
        <w:rPr>
          <w:sz w:val="24"/>
          <w:szCs w:val="24"/>
          <w:lang w:val="en-US"/>
        </w:rPr>
        <w:t xml:space="preserve">Causal forests are an extension of random forests. Random forests are an </w:t>
      </w:r>
      <w:proofErr w:type="spellStart"/>
      <w:r w:rsidRPr="00E466F8">
        <w:rPr>
          <w:sz w:val="24"/>
          <w:szCs w:val="24"/>
          <w:lang w:val="en-US"/>
        </w:rPr>
        <w:t>assemby</w:t>
      </w:r>
      <w:proofErr w:type="spellEnd"/>
      <w:r w:rsidRPr="00E466F8">
        <w:rPr>
          <w:sz w:val="24"/>
          <w:szCs w:val="24"/>
          <w:lang w:val="en-US"/>
        </w:rPr>
        <w:t xml:space="preserve"> of many </w:t>
      </w:r>
      <w:proofErr w:type="gramStart"/>
      <w:r w:rsidRPr="00E466F8">
        <w:rPr>
          <w:sz w:val="24"/>
          <w:szCs w:val="24"/>
          <w:lang w:val="en-US"/>
        </w:rPr>
        <w:t>categorization</w:t>
      </w:r>
      <w:proofErr w:type="gramEnd"/>
      <w:r w:rsidRPr="00E466F8">
        <w:rPr>
          <w:sz w:val="24"/>
          <w:szCs w:val="24"/>
          <w:lang w:val="en-US"/>
        </w:rPr>
        <w:t xml:space="preserve"> or regression trees (which have been described in chapter X). Each CART splitting rule is determined by splitting the sample into two parts to maximize the homogeneity of the outcome within the leaves. For causal forests the goal </w:t>
      </w:r>
      <w:proofErr w:type="spellStart"/>
      <w:r w:rsidRPr="00E466F8">
        <w:rPr>
          <w:sz w:val="24"/>
          <w:szCs w:val="24"/>
          <w:lang w:val="en-US"/>
        </w:rPr>
        <w:t>isto</w:t>
      </w:r>
      <w:proofErr w:type="spellEnd"/>
      <w:r w:rsidRPr="00E466F8">
        <w:rPr>
          <w:sz w:val="24"/>
          <w:szCs w:val="24"/>
          <w:lang w:val="en-US"/>
        </w:rPr>
        <w:t xml:space="preserve"> maximize treatment effect heterogeneity between leaves, meaning splits are made to </w:t>
      </w:r>
      <w:proofErr w:type="spellStart"/>
      <w:r w:rsidRPr="00E466F8">
        <w:rPr>
          <w:sz w:val="24"/>
          <w:szCs w:val="24"/>
          <w:lang w:val="en-US"/>
        </w:rPr>
        <w:t>seperate</w:t>
      </w:r>
      <w:proofErr w:type="spellEnd"/>
      <w:r w:rsidRPr="00E466F8">
        <w:rPr>
          <w:sz w:val="24"/>
          <w:szCs w:val="24"/>
          <w:lang w:val="en-US"/>
        </w:rPr>
        <w:t xml:space="preserve"> observations where treatment effects differ and keep observations together where treatment effects are similar.</w:t>
      </w:r>
    </w:p>
    <w:p w14:paraId="32C749A1" w14:textId="77777777" w:rsidR="00E466F8" w:rsidRPr="00E466F8" w:rsidRDefault="00E466F8" w:rsidP="00E466F8">
      <w:pPr>
        <w:rPr>
          <w:sz w:val="24"/>
          <w:szCs w:val="24"/>
          <w:lang w:val="en-US"/>
        </w:rPr>
      </w:pPr>
    </w:p>
    <w:p w14:paraId="22606BA0" w14:textId="77777777" w:rsidR="00E466F8" w:rsidRPr="00E466F8" w:rsidRDefault="00E466F8" w:rsidP="00E466F8">
      <w:pPr>
        <w:rPr>
          <w:sz w:val="24"/>
          <w:szCs w:val="24"/>
          <w:lang w:val="en-US"/>
        </w:rPr>
      </w:pPr>
      <w:r w:rsidRPr="00E466F8">
        <w:rPr>
          <w:sz w:val="24"/>
          <w:szCs w:val="24"/>
          <w:lang w:val="en-US"/>
        </w:rPr>
        <w:t xml:space="preserve">Causal forests produce asymptotically unbiased and normal </w:t>
      </w:r>
      <w:proofErr w:type="spellStart"/>
      <w:r w:rsidRPr="00E466F8">
        <w:rPr>
          <w:sz w:val="24"/>
          <w:szCs w:val="24"/>
          <w:lang w:val="en-US"/>
        </w:rPr>
        <w:t>estiamates</w:t>
      </w:r>
      <w:proofErr w:type="spellEnd"/>
      <w:r w:rsidRPr="00E466F8">
        <w:rPr>
          <w:sz w:val="24"/>
          <w:szCs w:val="24"/>
          <w:lang w:val="en-US"/>
        </w:rPr>
        <w:t xml:space="preserve">. </w:t>
      </w:r>
    </w:p>
    <w:p w14:paraId="680D8D33" w14:textId="77777777" w:rsidR="00E466F8" w:rsidRPr="00E466F8" w:rsidRDefault="00E466F8" w:rsidP="00E466F8">
      <w:pPr>
        <w:rPr>
          <w:sz w:val="24"/>
          <w:szCs w:val="24"/>
          <w:lang w:val="en-US"/>
        </w:rPr>
      </w:pPr>
    </w:p>
    <w:p w14:paraId="463361F6" w14:textId="6AEEC095" w:rsidR="00C23A5B" w:rsidRPr="00E466F8" w:rsidRDefault="00E466F8" w:rsidP="00E466F8">
      <w:pPr>
        <w:rPr>
          <w:sz w:val="24"/>
          <w:szCs w:val="24"/>
          <w:lang w:val="en-US"/>
        </w:rPr>
      </w:pPr>
      <w:r w:rsidRPr="00E466F8">
        <w:rPr>
          <w:sz w:val="24"/>
          <w:szCs w:val="24"/>
          <w:lang w:val="en-US"/>
        </w:rPr>
        <w:t xml:space="preserve">To avoid overfitting, </w:t>
      </w:r>
      <w:proofErr w:type="spellStart"/>
      <w:r w:rsidRPr="00E466F8">
        <w:rPr>
          <w:sz w:val="24"/>
          <w:szCs w:val="24"/>
          <w:lang w:val="en-US"/>
        </w:rPr>
        <w:t>Athey</w:t>
      </w:r>
      <w:proofErr w:type="spellEnd"/>
      <w:r w:rsidRPr="00E466F8">
        <w:rPr>
          <w:sz w:val="24"/>
          <w:szCs w:val="24"/>
          <w:lang w:val="en-US"/>
        </w:rPr>
        <w:t xml:space="preserve"> &amp; </w:t>
      </w:r>
      <w:proofErr w:type="spellStart"/>
      <w:r w:rsidRPr="00E466F8">
        <w:rPr>
          <w:sz w:val="24"/>
          <w:szCs w:val="24"/>
          <w:lang w:val="en-US"/>
        </w:rPr>
        <w:t>Imbens</w:t>
      </w:r>
      <w:proofErr w:type="spellEnd"/>
      <w:r w:rsidRPr="00E466F8">
        <w:rPr>
          <w:sz w:val="24"/>
          <w:szCs w:val="24"/>
          <w:lang w:val="en-US"/>
        </w:rPr>
        <w:t xml:space="preserve"> introduced honest trees. The data is split into two parts, one is used for building the trees (determining the splitting rules), the other is used to estimate the leaf values.</w:t>
      </w:r>
    </w:p>
    <w:p w14:paraId="3C41EC0A" w14:textId="77777777" w:rsidR="00C23A5B" w:rsidRPr="00842673" w:rsidRDefault="00C23A5B" w:rsidP="00C23A5B">
      <w:pPr>
        <w:rPr>
          <w:sz w:val="24"/>
          <w:szCs w:val="24"/>
          <w:lang w:val="en-US"/>
        </w:rPr>
      </w:pPr>
      <w:r w:rsidRPr="00842673">
        <w:rPr>
          <w:sz w:val="24"/>
          <w:szCs w:val="24"/>
          <w:lang w:val="en-US"/>
        </w:rPr>
        <w:t xml:space="preserve">An important </w:t>
      </w:r>
      <w:proofErr w:type="spellStart"/>
      <w:r w:rsidRPr="00842673">
        <w:rPr>
          <w:sz w:val="24"/>
          <w:szCs w:val="24"/>
          <w:lang w:val="en-US"/>
        </w:rPr>
        <w:t>hyperparamter</w:t>
      </w:r>
      <w:proofErr w:type="spellEnd"/>
      <w:r w:rsidRPr="00842673">
        <w:rPr>
          <w:sz w:val="24"/>
          <w:szCs w:val="24"/>
          <w:lang w:val="en-US"/>
        </w:rPr>
        <w:t xml:space="preserve"> is the number of trees. Since …, an increased number of trees does not lead to overfitting, more </w:t>
      </w:r>
      <w:proofErr w:type="spellStart"/>
      <w:r w:rsidRPr="00842673">
        <w:rPr>
          <w:sz w:val="24"/>
          <w:szCs w:val="24"/>
          <w:lang w:val="en-US"/>
        </w:rPr>
        <w:t>trres</w:t>
      </w:r>
      <w:proofErr w:type="spellEnd"/>
      <w:r w:rsidRPr="00842673">
        <w:rPr>
          <w:sz w:val="24"/>
          <w:szCs w:val="24"/>
          <w:lang w:val="en-US"/>
        </w:rPr>
        <w:t xml:space="preserve"> can however decrease bias. The drawback of a higher number of trees is increased runtime. </w:t>
      </w:r>
    </w:p>
    <w:p w14:paraId="48091506" w14:textId="77777777" w:rsidR="00C23A5B" w:rsidRDefault="00C23A5B" w:rsidP="00C23A5B">
      <w:pPr>
        <w:rPr>
          <w:sz w:val="24"/>
          <w:szCs w:val="24"/>
          <w:lang w:val="en-US"/>
        </w:rPr>
      </w:pPr>
      <w:r w:rsidRPr="00842673">
        <w:rPr>
          <w:sz w:val="24"/>
          <w:szCs w:val="24"/>
          <w:lang w:val="en-US"/>
        </w:rPr>
        <w:t xml:space="preserve">The default value in the </w:t>
      </w:r>
      <w:proofErr w:type="spellStart"/>
      <w:r w:rsidRPr="00842673">
        <w:rPr>
          <w:sz w:val="24"/>
          <w:szCs w:val="24"/>
          <w:lang w:val="en-US"/>
        </w:rPr>
        <w:t>grf</w:t>
      </w:r>
      <w:proofErr w:type="spellEnd"/>
      <w:r w:rsidRPr="00842673">
        <w:rPr>
          <w:sz w:val="24"/>
          <w:szCs w:val="24"/>
          <w:lang w:val="en-US"/>
        </w:rPr>
        <w:t xml:space="preserve">-Package is 2000.  </w:t>
      </w:r>
    </w:p>
    <w:p w14:paraId="75680970" w14:textId="77777777" w:rsidR="00C23A5B" w:rsidRPr="00C23A5B" w:rsidRDefault="00C23A5B" w:rsidP="00C23A5B">
      <w:pPr>
        <w:pStyle w:val="Listenabsatz"/>
        <w:ind w:left="1080"/>
        <w:rPr>
          <w:b/>
          <w:bCs/>
          <w:sz w:val="24"/>
          <w:szCs w:val="24"/>
          <w:u w:val="single"/>
          <w:lang w:val="en-US"/>
        </w:rPr>
      </w:pPr>
    </w:p>
    <w:p w14:paraId="5CF3158C" w14:textId="77777777" w:rsidR="00C23A5B" w:rsidRPr="00C23A5B" w:rsidRDefault="00C23A5B" w:rsidP="008A1A08">
      <w:pPr>
        <w:pStyle w:val="Listenabsatz"/>
        <w:rPr>
          <w:b/>
          <w:bCs/>
          <w:u w:val="single"/>
          <w:lang w:val="en-US"/>
        </w:rPr>
      </w:pPr>
    </w:p>
    <w:p w14:paraId="1CCC9195" w14:textId="77777777" w:rsidR="00C23A5B" w:rsidRPr="00C23A5B" w:rsidRDefault="00C23A5B" w:rsidP="008A1A08">
      <w:pPr>
        <w:pStyle w:val="Listenabsatz"/>
        <w:rPr>
          <w:b/>
          <w:bCs/>
          <w:u w:val="single"/>
          <w:lang w:val="en-US"/>
        </w:rPr>
      </w:pPr>
    </w:p>
    <w:p w14:paraId="009781B0" w14:textId="399EB459" w:rsidR="00C23A5B" w:rsidRDefault="00C23A5B" w:rsidP="00C23A5B">
      <w:pPr>
        <w:pStyle w:val="Listenabsatz"/>
        <w:numPr>
          <w:ilvl w:val="0"/>
          <w:numId w:val="2"/>
        </w:numPr>
        <w:rPr>
          <w:b/>
          <w:bCs/>
          <w:u w:val="single"/>
          <w:lang w:val="en-US"/>
        </w:rPr>
      </w:pPr>
      <w:r>
        <w:rPr>
          <w:b/>
          <w:bCs/>
          <w:u w:val="single"/>
          <w:lang w:val="en-US"/>
        </w:rPr>
        <w:t>BART for Causal Inference</w:t>
      </w:r>
    </w:p>
    <w:p w14:paraId="4C5A21B6" w14:textId="67DBE2FD" w:rsidR="00C23A5B" w:rsidRDefault="00C23A5B" w:rsidP="00C23A5B">
      <w:pPr>
        <w:pStyle w:val="Listenabsatz"/>
        <w:numPr>
          <w:ilvl w:val="0"/>
          <w:numId w:val="2"/>
        </w:numPr>
        <w:rPr>
          <w:b/>
          <w:bCs/>
          <w:u w:val="single"/>
          <w:lang w:val="en-US"/>
        </w:rPr>
      </w:pPr>
      <w:r>
        <w:rPr>
          <w:b/>
          <w:bCs/>
          <w:u w:val="single"/>
          <w:lang w:val="en-US"/>
        </w:rPr>
        <w:t>Method</w:t>
      </w:r>
    </w:p>
    <w:p w14:paraId="054A1D95" w14:textId="3416B487" w:rsidR="00C23A5B" w:rsidRDefault="00C23A5B" w:rsidP="00C23A5B">
      <w:pPr>
        <w:pStyle w:val="Listenabsatz"/>
        <w:rPr>
          <w:b/>
          <w:bCs/>
          <w:u w:val="single"/>
          <w:lang w:val="en-US"/>
        </w:rPr>
      </w:pPr>
      <w:r>
        <w:rPr>
          <w:b/>
          <w:bCs/>
          <w:u w:val="single"/>
          <w:lang w:val="en-US"/>
        </w:rPr>
        <w:t>5.1Experimental Design</w:t>
      </w:r>
    </w:p>
    <w:p w14:paraId="53D1088C" w14:textId="167CC769" w:rsidR="00C23A5B" w:rsidRDefault="00C23A5B" w:rsidP="00C23A5B">
      <w:pPr>
        <w:pStyle w:val="Listenabsatz"/>
        <w:rPr>
          <w:b/>
          <w:bCs/>
          <w:u w:val="single"/>
          <w:lang w:val="en-US"/>
        </w:rPr>
      </w:pPr>
      <w:r>
        <w:rPr>
          <w:b/>
          <w:bCs/>
          <w:u w:val="single"/>
          <w:lang w:val="en-US"/>
        </w:rPr>
        <w:t>5.2Data</w:t>
      </w:r>
    </w:p>
    <w:p w14:paraId="2D0423A3" w14:textId="77777777" w:rsidR="00E466F8" w:rsidRPr="00E466F8" w:rsidRDefault="00E466F8" w:rsidP="00E466F8">
      <w:pPr>
        <w:pStyle w:val="Listenabsatz"/>
        <w:rPr>
          <w:lang w:val="en-US"/>
        </w:rPr>
      </w:pPr>
      <w:r w:rsidRPr="00E466F8">
        <w:rPr>
          <w:lang w:val="en-US"/>
        </w:rPr>
        <w:t xml:space="preserve">The ACIC is a competition that has been held at the ACIC since __. Each year a different challenge is given to </w:t>
      </w:r>
      <w:proofErr w:type="spellStart"/>
      <w:r w:rsidRPr="00E466F8">
        <w:rPr>
          <w:lang w:val="en-US"/>
        </w:rPr>
        <w:t>competitioners</w:t>
      </w:r>
      <w:proofErr w:type="spellEnd"/>
      <w:r w:rsidRPr="00E466F8">
        <w:rPr>
          <w:lang w:val="en-US"/>
        </w:rPr>
        <w:t>, all concerning causal inference. Datasets are provided by the organizers and participants are asked to solve different problems/</w:t>
      </w:r>
      <w:proofErr w:type="spellStart"/>
      <w:r w:rsidRPr="00E466F8">
        <w:rPr>
          <w:lang w:val="en-US"/>
        </w:rPr>
        <w:t>estiamte</w:t>
      </w:r>
      <w:proofErr w:type="spellEnd"/>
      <w:r w:rsidRPr="00E466F8">
        <w:rPr>
          <w:lang w:val="en-US"/>
        </w:rPr>
        <w:t xml:space="preserve"> different parameters (?) estimators. The participants can submit models of their choice to solve the challenge and at the end of the challenge, winners are </w:t>
      </w:r>
      <w:proofErr w:type="spellStart"/>
      <w:r w:rsidRPr="00E466F8">
        <w:rPr>
          <w:lang w:val="en-US"/>
        </w:rPr>
        <w:t>anounced</w:t>
      </w:r>
      <w:proofErr w:type="spellEnd"/>
      <w:r w:rsidRPr="00E466F8">
        <w:rPr>
          <w:lang w:val="en-US"/>
        </w:rPr>
        <w:t>/the submitted models get ranked by their performance.</w:t>
      </w:r>
    </w:p>
    <w:p w14:paraId="12D7DE4A" w14:textId="77777777" w:rsidR="00E466F8" w:rsidRPr="00E466F8" w:rsidRDefault="00E466F8" w:rsidP="00E466F8">
      <w:pPr>
        <w:pStyle w:val="Listenabsatz"/>
        <w:rPr>
          <w:lang w:val="en-US"/>
        </w:rPr>
      </w:pPr>
      <w:r w:rsidRPr="00E466F8">
        <w:rPr>
          <w:lang w:val="en-US"/>
        </w:rPr>
        <w:t xml:space="preserve">The challenges differ each year by different DGPs for the challenge data, different </w:t>
      </w:r>
      <w:proofErr w:type="spellStart"/>
      <w:r w:rsidRPr="00E466F8">
        <w:rPr>
          <w:lang w:val="en-US"/>
        </w:rPr>
        <w:t>estiamtors</w:t>
      </w:r>
      <w:proofErr w:type="spellEnd"/>
      <w:r w:rsidRPr="00E466F8">
        <w:rPr>
          <w:lang w:val="en-US"/>
        </w:rPr>
        <w:t xml:space="preserve"> that are of interest and ...</w:t>
      </w:r>
    </w:p>
    <w:p w14:paraId="7E776797" w14:textId="77777777" w:rsidR="00E466F8" w:rsidRPr="00E466F8" w:rsidRDefault="00E466F8" w:rsidP="00E466F8">
      <w:pPr>
        <w:pStyle w:val="Listenabsatz"/>
        <w:rPr>
          <w:lang w:val="en-US"/>
        </w:rPr>
      </w:pPr>
    </w:p>
    <w:p w14:paraId="45CDFA3A" w14:textId="77777777" w:rsidR="00E466F8" w:rsidRPr="00E466F8" w:rsidRDefault="00E466F8" w:rsidP="00E466F8">
      <w:pPr>
        <w:pStyle w:val="Listenabsatz"/>
        <w:rPr>
          <w:lang w:val="en-US"/>
        </w:rPr>
      </w:pPr>
      <w:r w:rsidRPr="00E466F8">
        <w:rPr>
          <w:lang w:val="en-US"/>
        </w:rPr>
        <w:t xml:space="preserve">During the challenge, participants are only provided datasets of X, z and Y. After the </w:t>
      </w:r>
      <w:proofErr w:type="spellStart"/>
      <w:r w:rsidRPr="00E466F8">
        <w:rPr>
          <w:lang w:val="en-US"/>
        </w:rPr>
        <w:t>chaööenge</w:t>
      </w:r>
      <w:proofErr w:type="spellEnd"/>
      <w:r w:rsidRPr="00E466F8">
        <w:rPr>
          <w:lang w:val="en-US"/>
        </w:rPr>
        <w:t xml:space="preserve"> closes, the true ATEs are disclosed.</w:t>
      </w:r>
    </w:p>
    <w:p w14:paraId="0A054BFB" w14:textId="77777777" w:rsidR="00E466F8" w:rsidRPr="00E466F8" w:rsidRDefault="00E466F8" w:rsidP="00E466F8">
      <w:pPr>
        <w:pStyle w:val="Listenabsatz"/>
        <w:rPr>
          <w:lang w:val="en-US"/>
        </w:rPr>
      </w:pPr>
    </w:p>
    <w:p w14:paraId="0840858C" w14:textId="77777777" w:rsidR="00E466F8" w:rsidRPr="00E466F8" w:rsidRDefault="00E466F8" w:rsidP="00E466F8">
      <w:pPr>
        <w:pStyle w:val="Listenabsatz"/>
        <w:rPr>
          <w:lang w:val="en-US"/>
        </w:rPr>
      </w:pPr>
      <w:r w:rsidRPr="00E466F8">
        <w:rPr>
          <w:lang w:val="en-US"/>
        </w:rPr>
        <w:t xml:space="preserve">In the 2019 ACIC challenge, the task was to estimate the ATE as well as 95% confidence intervals. All datasets had binary treatment variables. There were two different tracks, one for low-dimensional datasets and one for high-dimensional datasets. Within each track, there were binary and </w:t>
      </w:r>
      <w:proofErr w:type="spellStart"/>
      <w:r w:rsidRPr="00E466F8">
        <w:rPr>
          <w:lang w:val="en-US"/>
        </w:rPr>
        <w:t>continous</w:t>
      </w:r>
      <w:proofErr w:type="spellEnd"/>
      <w:r w:rsidRPr="00E466F8">
        <w:rPr>
          <w:lang w:val="en-US"/>
        </w:rPr>
        <w:t xml:space="preserve"> outcomes. In total there were 64 DGPs. For the purpose of this </w:t>
      </w:r>
      <w:r w:rsidRPr="00E466F8">
        <w:rPr>
          <w:lang w:val="en-US"/>
        </w:rPr>
        <w:lastRenderedPageBreak/>
        <w:t xml:space="preserve">thesis, only the low-dimensional </w:t>
      </w:r>
      <w:proofErr w:type="spellStart"/>
      <w:r w:rsidRPr="00E466F8">
        <w:rPr>
          <w:lang w:val="en-US"/>
        </w:rPr>
        <w:t>continous</w:t>
      </w:r>
      <w:proofErr w:type="spellEnd"/>
      <w:r w:rsidRPr="00E466F8">
        <w:rPr>
          <w:lang w:val="en-US"/>
        </w:rPr>
        <w:t xml:space="preserve"> outcome </w:t>
      </w:r>
      <w:proofErr w:type="spellStart"/>
      <w:r w:rsidRPr="00E466F8">
        <w:rPr>
          <w:lang w:val="en-US"/>
        </w:rPr>
        <w:t>dgps</w:t>
      </w:r>
      <w:proofErr w:type="spellEnd"/>
      <w:r w:rsidRPr="00E466F8">
        <w:rPr>
          <w:lang w:val="en-US"/>
        </w:rPr>
        <w:t xml:space="preserve"> were chosen, resulting in 16 selected </w:t>
      </w:r>
      <w:proofErr w:type="spellStart"/>
      <w:r w:rsidRPr="00E466F8">
        <w:rPr>
          <w:lang w:val="en-US"/>
        </w:rPr>
        <w:t>dgps</w:t>
      </w:r>
      <w:proofErr w:type="spellEnd"/>
      <w:r w:rsidRPr="00E466F8">
        <w:rPr>
          <w:lang w:val="en-US"/>
        </w:rPr>
        <w:t xml:space="preserve">. For each DGP, 100 datasets of varying sizes (?) were provided each. The number of covariates ranges from _ to </w:t>
      </w:r>
      <w:proofErr w:type="gramStart"/>
      <w:r w:rsidRPr="00E466F8">
        <w:rPr>
          <w:lang w:val="en-US"/>
        </w:rPr>
        <w:t>_ .</w:t>
      </w:r>
      <w:proofErr w:type="gramEnd"/>
      <w:r w:rsidRPr="00E466F8">
        <w:rPr>
          <w:lang w:val="en-US"/>
        </w:rPr>
        <w:t xml:space="preserve"> </w:t>
      </w:r>
    </w:p>
    <w:p w14:paraId="2E500987" w14:textId="77777777" w:rsidR="00E466F8" w:rsidRPr="00E466F8" w:rsidRDefault="00E466F8" w:rsidP="00E466F8">
      <w:pPr>
        <w:pStyle w:val="Listenabsatz"/>
        <w:rPr>
          <w:lang w:val="en-US"/>
        </w:rPr>
      </w:pPr>
      <w:r w:rsidRPr="00E466F8">
        <w:rPr>
          <w:lang w:val="en-US"/>
        </w:rPr>
        <w:t xml:space="preserve">The data was either synthetic or semi-synthetic. For some GDPs, all the covariates were simulated, for others the covariates were taken from real-world data sets. The treatment </w:t>
      </w:r>
      <w:proofErr w:type="spellStart"/>
      <w:r w:rsidRPr="00E466F8">
        <w:rPr>
          <w:lang w:val="en-US"/>
        </w:rPr>
        <w:t>assignent</w:t>
      </w:r>
      <w:proofErr w:type="spellEnd"/>
      <w:r w:rsidRPr="00E466F8">
        <w:rPr>
          <w:lang w:val="en-US"/>
        </w:rPr>
        <w:t xml:space="preserve"> and outcome mechanism were simulated. The assumption of </w:t>
      </w:r>
      <w:proofErr w:type="spellStart"/>
      <w:r w:rsidRPr="00E466F8">
        <w:rPr>
          <w:lang w:val="en-US"/>
        </w:rPr>
        <w:t>unconfoundedness</w:t>
      </w:r>
      <w:proofErr w:type="spellEnd"/>
      <w:r w:rsidRPr="00E466F8">
        <w:rPr>
          <w:lang w:val="en-US"/>
        </w:rPr>
        <w:t xml:space="preserve"> was guaranteed to be fulfilled for all data sets. Authors/Organizers stated that various difficulties were </w:t>
      </w:r>
      <w:proofErr w:type="spellStart"/>
      <w:r w:rsidRPr="00E466F8">
        <w:rPr>
          <w:lang w:val="en-US"/>
        </w:rPr>
        <w:t>impelmented</w:t>
      </w:r>
      <w:proofErr w:type="spellEnd"/>
      <w:r w:rsidRPr="00E466F8">
        <w:rPr>
          <w:lang w:val="en-US"/>
        </w:rPr>
        <w:t xml:space="preserve"> across the data sets, such as </w:t>
      </w:r>
      <w:proofErr w:type="spellStart"/>
      <w:r w:rsidRPr="00E466F8">
        <w:rPr>
          <w:lang w:val="en-US"/>
        </w:rPr>
        <w:t>npn</w:t>
      </w:r>
      <w:proofErr w:type="spellEnd"/>
      <w:r w:rsidRPr="00E466F8">
        <w:rPr>
          <w:lang w:val="en-US"/>
        </w:rPr>
        <w:t>-linearity of ... (direct quote).</w:t>
      </w:r>
    </w:p>
    <w:p w14:paraId="4F8A4653" w14:textId="77777777" w:rsidR="00E466F8" w:rsidRPr="00E466F8" w:rsidRDefault="00E466F8" w:rsidP="00E466F8">
      <w:pPr>
        <w:pStyle w:val="Listenabsatz"/>
        <w:rPr>
          <w:lang w:val="en-US"/>
        </w:rPr>
      </w:pPr>
    </w:p>
    <w:p w14:paraId="557C74E8" w14:textId="06B8C688" w:rsidR="00E466F8" w:rsidRPr="00E466F8" w:rsidRDefault="00E466F8" w:rsidP="00E466F8">
      <w:pPr>
        <w:pStyle w:val="Listenabsatz"/>
        <w:rPr>
          <w:lang w:val="en-US"/>
        </w:rPr>
      </w:pPr>
      <w:r w:rsidRPr="00E466F8">
        <w:rPr>
          <w:lang w:val="en-US"/>
        </w:rPr>
        <w:t>Table X gives an overview over all the datasets.</w:t>
      </w:r>
    </w:p>
    <w:p w14:paraId="1E5764E7" w14:textId="50CC3EA9" w:rsidR="00C23A5B" w:rsidRDefault="00C23A5B" w:rsidP="00C23A5B">
      <w:pPr>
        <w:pStyle w:val="Listenabsatz"/>
        <w:rPr>
          <w:b/>
          <w:bCs/>
          <w:u w:val="single"/>
          <w:lang w:val="en-US"/>
        </w:rPr>
      </w:pPr>
      <w:r>
        <w:rPr>
          <w:b/>
          <w:bCs/>
          <w:u w:val="single"/>
          <w:lang w:val="en-US"/>
        </w:rPr>
        <w:t>5.2.1Dataset diagnostics</w:t>
      </w:r>
    </w:p>
    <w:p w14:paraId="68E0205D" w14:textId="6F121A09" w:rsidR="00C23A5B" w:rsidRDefault="00C23A5B" w:rsidP="00C23A5B">
      <w:pPr>
        <w:pStyle w:val="Listenabsatz"/>
        <w:rPr>
          <w:b/>
          <w:bCs/>
          <w:u w:val="single"/>
          <w:lang w:val="en-US"/>
        </w:rPr>
      </w:pPr>
      <w:r>
        <w:rPr>
          <w:b/>
          <w:bCs/>
          <w:u w:val="single"/>
          <w:lang w:val="en-US"/>
        </w:rPr>
        <w:t>5.3Models</w:t>
      </w:r>
    </w:p>
    <w:p w14:paraId="55E7096A" w14:textId="77777777" w:rsidR="00E466F8" w:rsidRPr="00E466F8" w:rsidRDefault="00E466F8" w:rsidP="00E466F8">
      <w:pPr>
        <w:pStyle w:val="Listenabsatz"/>
        <w:rPr>
          <w:lang w:val="en-US"/>
        </w:rPr>
      </w:pPr>
      <w:r w:rsidRPr="00E466F8">
        <w:rPr>
          <w:lang w:val="en-US"/>
        </w:rPr>
        <w:t xml:space="preserve">As first step, </w:t>
      </w:r>
    </w:p>
    <w:p w14:paraId="1B610E89" w14:textId="77777777" w:rsidR="00E466F8" w:rsidRPr="00E466F8" w:rsidRDefault="00E466F8" w:rsidP="00E466F8">
      <w:pPr>
        <w:pStyle w:val="Listenabsatz"/>
        <w:rPr>
          <w:lang w:val="en-US"/>
        </w:rPr>
      </w:pPr>
    </w:p>
    <w:p w14:paraId="75776E3D" w14:textId="77777777" w:rsidR="00E466F8" w:rsidRPr="00E466F8" w:rsidRDefault="00E466F8" w:rsidP="00E466F8">
      <w:pPr>
        <w:pStyle w:val="Listenabsatz"/>
        <w:rPr>
          <w:lang w:val="en-US"/>
        </w:rPr>
      </w:pPr>
      <w:r w:rsidRPr="00E466F8">
        <w:rPr>
          <w:lang w:val="en-US"/>
        </w:rPr>
        <w:t>All the models were implemented using the default hyperparameters.</w:t>
      </w:r>
    </w:p>
    <w:p w14:paraId="01CD1D83" w14:textId="77777777" w:rsidR="00E466F8" w:rsidRPr="00E466F8" w:rsidRDefault="00E466F8" w:rsidP="00E466F8">
      <w:pPr>
        <w:pStyle w:val="Listenabsatz"/>
        <w:rPr>
          <w:lang w:val="en-US"/>
        </w:rPr>
      </w:pPr>
    </w:p>
    <w:p w14:paraId="34F1EE1A" w14:textId="77777777" w:rsidR="00E466F8" w:rsidRPr="00E466F8" w:rsidRDefault="00E466F8" w:rsidP="00E466F8">
      <w:pPr>
        <w:pStyle w:val="Listenabsatz"/>
        <w:rPr>
          <w:lang w:val="en-US"/>
        </w:rPr>
      </w:pPr>
    </w:p>
    <w:p w14:paraId="4048282D" w14:textId="77777777" w:rsidR="00E466F8" w:rsidRPr="00E466F8" w:rsidRDefault="00E466F8" w:rsidP="00E466F8">
      <w:pPr>
        <w:pStyle w:val="Listenabsatz"/>
        <w:rPr>
          <w:lang w:val="en-US"/>
        </w:rPr>
      </w:pPr>
      <w:r w:rsidRPr="00E466F8">
        <w:rPr>
          <w:lang w:val="en-US"/>
        </w:rPr>
        <w:t xml:space="preserve">To compare the BART models against </w:t>
      </w:r>
      <w:proofErr w:type="gramStart"/>
      <w:r w:rsidRPr="00E466F8">
        <w:rPr>
          <w:lang w:val="en-US"/>
        </w:rPr>
        <w:t>state of the art</w:t>
      </w:r>
      <w:proofErr w:type="gramEnd"/>
      <w:r w:rsidRPr="00E466F8">
        <w:rPr>
          <w:lang w:val="en-US"/>
        </w:rPr>
        <w:t xml:space="preserve"> causal methods, a causal forest and Inverse Probability Weighting with a multivariate regression were also run(?). A matching method was considered but not chosen, since PS weighting can only estimate the ATT or ATC. </w:t>
      </w:r>
    </w:p>
    <w:p w14:paraId="2B3A10D4" w14:textId="77777777" w:rsidR="00E466F8" w:rsidRPr="00E466F8" w:rsidRDefault="00E466F8" w:rsidP="00E466F8">
      <w:pPr>
        <w:pStyle w:val="Listenabsatz"/>
        <w:rPr>
          <w:lang w:val="en-US"/>
        </w:rPr>
      </w:pPr>
    </w:p>
    <w:p w14:paraId="6DA45D9E" w14:textId="77777777" w:rsidR="00E466F8" w:rsidRPr="00E466F8" w:rsidRDefault="00E466F8" w:rsidP="00E466F8">
      <w:pPr>
        <w:pStyle w:val="Listenabsatz"/>
        <w:rPr>
          <w:lang w:val="en-US"/>
        </w:rPr>
      </w:pPr>
      <w:r w:rsidRPr="00E466F8">
        <w:rPr>
          <w:lang w:val="en-US"/>
        </w:rPr>
        <w:t xml:space="preserve">Multiple of the implemented models make use of propensity scores. The two BART models that include propensity scores as additional covariates, the IPW which uses </w:t>
      </w:r>
      <w:proofErr w:type="spellStart"/>
      <w:r w:rsidRPr="00E466F8">
        <w:rPr>
          <w:lang w:val="en-US"/>
        </w:rPr>
        <w:t>Pscores</w:t>
      </w:r>
      <w:proofErr w:type="spellEnd"/>
      <w:r w:rsidRPr="00E466F8">
        <w:rPr>
          <w:lang w:val="en-US"/>
        </w:rPr>
        <w:t xml:space="preserve"> to calculate weights and the causal forest which ....</w:t>
      </w:r>
    </w:p>
    <w:p w14:paraId="55A876F9" w14:textId="77777777" w:rsidR="00E466F8" w:rsidRPr="00E466F8" w:rsidRDefault="00E466F8" w:rsidP="00E466F8">
      <w:pPr>
        <w:pStyle w:val="Listenabsatz"/>
        <w:rPr>
          <w:lang w:val="en-US"/>
        </w:rPr>
      </w:pPr>
      <w:r w:rsidRPr="00E466F8">
        <w:rPr>
          <w:lang w:val="en-US"/>
        </w:rPr>
        <w:t xml:space="preserve">The </w:t>
      </w:r>
      <w:proofErr w:type="spellStart"/>
      <w:r w:rsidRPr="00E466F8">
        <w:rPr>
          <w:lang w:val="en-US"/>
        </w:rPr>
        <w:t>bart</w:t>
      </w:r>
      <w:proofErr w:type="spellEnd"/>
      <w:r w:rsidRPr="00E466F8">
        <w:rPr>
          <w:lang w:val="en-US"/>
        </w:rPr>
        <w:t xml:space="preserve"> and </w:t>
      </w:r>
      <w:proofErr w:type="spellStart"/>
      <w:r w:rsidRPr="00E466F8">
        <w:rPr>
          <w:lang w:val="en-US"/>
        </w:rPr>
        <w:t>cf</w:t>
      </w:r>
      <w:proofErr w:type="spellEnd"/>
      <w:r w:rsidRPr="00E466F8">
        <w:rPr>
          <w:lang w:val="en-US"/>
        </w:rPr>
        <w:t xml:space="preserve"> functions can internally calculate </w:t>
      </w:r>
      <w:proofErr w:type="spellStart"/>
      <w:r w:rsidRPr="00E466F8">
        <w:rPr>
          <w:lang w:val="en-US"/>
        </w:rPr>
        <w:t>pscores</w:t>
      </w:r>
      <w:proofErr w:type="spellEnd"/>
      <w:r w:rsidRPr="00E466F8">
        <w:rPr>
          <w:lang w:val="en-US"/>
        </w:rPr>
        <w:t>.</w:t>
      </w:r>
    </w:p>
    <w:p w14:paraId="4A91C818" w14:textId="3AE922F9" w:rsidR="00E466F8" w:rsidRDefault="00E466F8" w:rsidP="00E466F8">
      <w:pPr>
        <w:pStyle w:val="Listenabsatz"/>
        <w:rPr>
          <w:lang w:val="en-US"/>
        </w:rPr>
      </w:pPr>
      <w:r w:rsidRPr="00E466F8">
        <w:rPr>
          <w:lang w:val="en-US"/>
        </w:rPr>
        <w:t xml:space="preserve">Results may vary depending on how </w:t>
      </w:r>
      <w:proofErr w:type="spellStart"/>
      <w:r w:rsidRPr="00E466F8">
        <w:rPr>
          <w:lang w:val="en-US"/>
        </w:rPr>
        <w:t>Pscores</w:t>
      </w:r>
      <w:proofErr w:type="spellEnd"/>
      <w:r w:rsidRPr="00E466F8">
        <w:rPr>
          <w:lang w:val="en-US"/>
        </w:rPr>
        <w:t xml:space="preserve"> are calculated. Therefore, in the first experiment, the </w:t>
      </w:r>
      <w:proofErr w:type="spellStart"/>
      <w:r w:rsidRPr="00E466F8">
        <w:rPr>
          <w:lang w:val="en-US"/>
        </w:rPr>
        <w:t>pscores</w:t>
      </w:r>
      <w:proofErr w:type="spellEnd"/>
      <w:r w:rsidRPr="00E466F8">
        <w:rPr>
          <w:lang w:val="en-US"/>
        </w:rPr>
        <w:t xml:space="preserve"> are calculated not within the models, but before. A simple logistic regression is used, where the model consists of a linear expression of all the covariates.</w:t>
      </w:r>
    </w:p>
    <w:p w14:paraId="5D70E206" w14:textId="77777777" w:rsidR="00875FBA" w:rsidRDefault="00875FBA" w:rsidP="00E466F8">
      <w:pPr>
        <w:pStyle w:val="Listenabsatz"/>
        <w:rPr>
          <w:lang w:val="en-US"/>
        </w:rPr>
      </w:pPr>
    </w:p>
    <w:p w14:paraId="4EF8E19B" w14:textId="77739024" w:rsidR="00875FBA" w:rsidRDefault="00875FBA" w:rsidP="00E466F8">
      <w:pPr>
        <w:pStyle w:val="Listenabsatz"/>
        <w:rPr>
          <w:lang w:val="en-US"/>
        </w:rPr>
      </w:pPr>
      <w:r w:rsidRPr="00875FBA">
        <w:rPr>
          <w:lang w:val="en-US"/>
        </w:rPr>
        <w:t xml:space="preserve">All simulations were run in R. The </w:t>
      </w:r>
      <w:proofErr w:type="spellStart"/>
      <w:r w:rsidRPr="00875FBA">
        <w:rPr>
          <w:lang w:val="en-US"/>
        </w:rPr>
        <w:t>bart</w:t>
      </w:r>
      <w:proofErr w:type="spellEnd"/>
      <w:r w:rsidRPr="00875FBA">
        <w:rPr>
          <w:lang w:val="en-US"/>
        </w:rPr>
        <w:t xml:space="preserve">-models were implemented using the </w:t>
      </w:r>
      <w:proofErr w:type="spellStart"/>
      <w:r w:rsidRPr="00875FBA">
        <w:rPr>
          <w:lang w:val="en-US"/>
        </w:rPr>
        <w:t>dbarts</w:t>
      </w:r>
      <w:proofErr w:type="spellEnd"/>
      <w:r w:rsidRPr="00875FBA">
        <w:rPr>
          <w:lang w:val="en-US"/>
        </w:rPr>
        <w:t xml:space="preserve"> package. There exists the package </w:t>
      </w:r>
      <w:proofErr w:type="spellStart"/>
      <w:r w:rsidRPr="00875FBA">
        <w:rPr>
          <w:lang w:val="en-US"/>
        </w:rPr>
        <w:t>bartCause</w:t>
      </w:r>
      <w:proofErr w:type="spellEnd"/>
      <w:r w:rsidRPr="00875FBA">
        <w:rPr>
          <w:lang w:val="en-US"/>
        </w:rPr>
        <w:t xml:space="preserve">, which implements causal </w:t>
      </w:r>
      <w:proofErr w:type="spellStart"/>
      <w:r w:rsidRPr="00875FBA">
        <w:rPr>
          <w:lang w:val="en-US"/>
        </w:rPr>
        <w:t>bart</w:t>
      </w:r>
      <w:proofErr w:type="spellEnd"/>
      <w:r w:rsidRPr="00875FBA">
        <w:rPr>
          <w:lang w:val="en-US"/>
        </w:rPr>
        <w:t xml:space="preserve">, however it does not allow for specification of the </w:t>
      </w:r>
      <w:proofErr w:type="spellStart"/>
      <w:r w:rsidRPr="00875FBA">
        <w:rPr>
          <w:lang w:val="en-US"/>
        </w:rPr>
        <w:t>McMC</w:t>
      </w:r>
      <w:proofErr w:type="spellEnd"/>
      <w:r w:rsidRPr="00875FBA">
        <w:rPr>
          <w:lang w:val="en-US"/>
        </w:rPr>
        <w:t xml:space="preserve"> </w:t>
      </w:r>
      <w:proofErr w:type="spellStart"/>
      <w:r w:rsidRPr="00875FBA">
        <w:rPr>
          <w:lang w:val="en-US"/>
        </w:rPr>
        <w:t>hyperparamters</w:t>
      </w:r>
      <w:proofErr w:type="spellEnd"/>
      <w:r w:rsidRPr="00875FBA">
        <w:rPr>
          <w:lang w:val="en-US"/>
        </w:rPr>
        <w:t xml:space="preserve"> (</w:t>
      </w:r>
      <w:proofErr w:type="spellStart"/>
      <w:r w:rsidRPr="00875FBA">
        <w:rPr>
          <w:lang w:val="en-US"/>
        </w:rPr>
        <w:t>nchains</w:t>
      </w:r>
      <w:proofErr w:type="spellEnd"/>
      <w:r w:rsidRPr="00875FBA">
        <w:rPr>
          <w:lang w:val="en-US"/>
        </w:rPr>
        <w:t xml:space="preserve">, </w:t>
      </w:r>
      <w:proofErr w:type="spellStart"/>
      <w:r w:rsidRPr="00875FBA">
        <w:rPr>
          <w:lang w:val="en-US"/>
        </w:rPr>
        <w:t>nburn</w:t>
      </w:r>
      <w:proofErr w:type="spellEnd"/>
      <w:r w:rsidRPr="00875FBA">
        <w:rPr>
          <w:lang w:val="en-US"/>
        </w:rPr>
        <w:t xml:space="preserve">, </w:t>
      </w:r>
      <w:proofErr w:type="spellStart"/>
      <w:r w:rsidRPr="00875FBA">
        <w:rPr>
          <w:lang w:val="en-US"/>
        </w:rPr>
        <w:t>nsamples</w:t>
      </w:r>
      <w:proofErr w:type="spellEnd"/>
      <w:r w:rsidRPr="00875FBA">
        <w:rPr>
          <w:lang w:val="en-US"/>
        </w:rPr>
        <w:t xml:space="preserve">). In </w:t>
      </w:r>
    </w:p>
    <w:p w14:paraId="3657A256" w14:textId="77777777" w:rsidR="00875FBA" w:rsidRPr="00E466F8" w:rsidRDefault="00875FBA" w:rsidP="00E466F8">
      <w:pPr>
        <w:pStyle w:val="Listenabsatz"/>
        <w:rPr>
          <w:lang w:val="en-US"/>
        </w:rPr>
      </w:pPr>
    </w:p>
    <w:p w14:paraId="2E983384" w14:textId="352E5FB3" w:rsidR="00E466F8" w:rsidRPr="00C23A5B" w:rsidRDefault="00E466F8" w:rsidP="00C23A5B">
      <w:pPr>
        <w:pStyle w:val="Listenabsatz"/>
        <w:rPr>
          <w:b/>
          <w:bCs/>
          <w:u w:val="single"/>
          <w:lang w:val="en-US"/>
        </w:rPr>
      </w:pPr>
      <w:r>
        <w:rPr>
          <w:b/>
          <w:bCs/>
          <w:u w:val="single"/>
          <w:lang w:val="en-US"/>
        </w:rPr>
        <w:t>5.4Metrics</w:t>
      </w:r>
    </w:p>
    <w:p w14:paraId="02832B5D" w14:textId="39A59517" w:rsidR="00C23A5B" w:rsidRDefault="00C23A5B" w:rsidP="00C23A5B">
      <w:pPr>
        <w:pStyle w:val="Listenabsatz"/>
        <w:rPr>
          <w:b/>
          <w:bCs/>
          <w:u w:val="single"/>
          <w:lang w:val="en-US"/>
        </w:rPr>
      </w:pPr>
      <w:r>
        <w:rPr>
          <w:b/>
          <w:bCs/>
          <w:u w:val="single"/>
          <w:lang w:val="en-US"/>
        </w:rPr>
        <w:t>5.</w:t>
      </w:r>
      <w:r w:rsidR="00E466F8">
        <w:rPr>
          <w:b/>
          <w:bCs/>
          <w:u w:val="single"/>
          <w:lang w:val="en-US"/>
        </w:rPr>
        <w:t>5</w:t>
      </w:r>
      <w:r>
        <w:rPr>
          <w:b/>
          <w:bCs/>
          <w:u w:val="single"/>
          <w:lang w:val="en-US"/>
        </w:rPr>
        <w:t>Hyperparameters</w:t>
      </w:r>
    </w:p>
    <w:p w14:paraId="199446CD" w14:textId="064FE6F5" w:rsidR="00C23A5B" w:rsidRDefault="00C23A5B" w:rsidP="00C23A5B">
      <w:pPr>
        <w:pStyle w:val="Listenabsatz"/>
        <w:numPr>
          <w:ilvl w:val="0"/>
          <w:numId w:val="2"/>
        </w:numPr>
        <w:rPr>
          <w:b/>
          <w:bCs/>
          <w:u w:val="single"/>
          <w:lang w:val="en-US"/>
        </w:rPr>
      </w:pPr>
      <w:r>
        <w:rPr>
          <w:b/>
          <w:bCs/>
          <w:u w:val="single"/>
          <w:lang w:val="en-US"/>
        </w:rPr>
        <w:t>Results</w:t>
      </w:r>
    </w:p>
    <w:p w14:paraId="5C66E338" w14:textId="19CD0F3B" w:rsidR="00C23A5B" w:rsidRDefault="00C23A5B" w:rsidP="00C23A5B">
      <w:pPr>
        <w:pStyle w:val="Listenabsatz"/>
        <w:rPr>
          <w:b/>
          <w:bCs/>
          <w:u w:val="single"/>
          <w:lang w:val="en-US"/>
        </w:rPr>
      </w:pPr>
      <w:r>
        <w:rPr>
          <w:b/>
          <w:bCs/>
          <w:u w:val="single"/>
          <w:lang w:val="en-US"/>
        </w:rPr>
        <w:t>6.1</w:t>
      </w:r>
    </w:p>
    <w:p w14:paraId="1E3D6FC6" w14:textId="77777777" w:rsidR="00C23A5B" w:rsidRDefault="00C23A5B" w:rsidP="00C23A5B">
      <w:pPr>
        <w:pStyle w:val="Listenabsatz"/>
        <w:rPr>
          <w:b/>
          <w:bCs/>
          <w:u w:val="single"/>
          <w:lang w:val="en-US"/>
        </w:rPr>
      </w:pPr>
    </w:p>
    <w:p w14:paraId="2DA79302" w14:textId="04F2022E" w:rsidR="00C23A5B" w:rsidRDefault="00C23A5B" w:rsidP="00C23A5B">
      <w:pPr>
        <w:pStyle w:val="Listenabsatz"/>
        <w:numPr>
          <w:ilvl w:val="0"/>
          <w:numId w:val="2"/>
        </w:numPr>
        <w:rPr>
          <w:b/>
          <w:bCs/>
          <w:u w:val="single"/>
          <w:lang w:val="en-US"/>
        </w:rPr>
      </w:pPr>
      <w:r>
        <w:rPr>
          <w:b/>
          <w:bCs/>
          <w:u w:val="single"/>
          <w:lang w:val="en-US"/>
        </w:rPr>
        <w:t>Discussion</w:t>
      </w:r>
    </w:p>
    <w:p w14:paraId="65EAD56A" w14:textId="283A5778" w:rsidR="00C23A5B" w:rsidRDefault="00C23A5B" w:rsidP="00C23A5B">
      <w:pPr>
        <w:pStyle w:val="Listenabsatz"/>
        <w:rPr>
          <w:b/>
          <w:bCs/>
          <w:u w:val="single"/>
        </w:rPr>
      </w:pPr>
      <w:r w:rsidRPr="00C23A5B">
        <w:rPr>
          <w:b/>
          <w:bCs/>
          <w:u w:val="single"/>
        </w:rPr>
        <w:t xml:space="preserve">Nur ATE, nicht CATE (da </w:t>
      </w:r>
      <w:r>
        <w:rPr>
          <w:b/>
          <w:bCs/>
          <w:u w:val="single"/>
        </w:rPr>
        <w:t>ITE nicht berichtet)</w:t>
      </w:r>
    </w:p>
    <w:p w14:paraId="5BE404B9" w14:textId="2168B48F" w:rsidR="00875FBA" w:rsidRPr="00875FBA" w:rsidRDefault="00875FBA" w:rsidP="00C23A5B">
      <w:pPr>
        <w:pStyle w:val="Listenabsatz"/>
        <w:rPr>
          <w:b/>
          <w:bCs/>
          <w:u w:val="single"/>
          <w:lang w:val="en-US"/>
        </w:rPr>
      </w:pPr>
      <w:r w:rsidRPr="00875FBA">
        <w:rPr>
          <w:b/>
          <w:bCs/>
          <w:u w:val="single"/>
          <w:lang w:val="en-US"/>
        </w:rPr>
        <w:t>no knowledge about the variables (what they represent) -&gt; we cannot make model selection based on domain knowledge</w:t>
      </w:r>
    </w:p>
    <w:p w14:paraId="06EF187D" w14:textId="77777777" w:rsidR="00E466F8" w:rsidRPr="00875FBA" w:rsidRDefault="00E466F8" w:rsidP="00C23A5B">
      <w:pPr>
        <w:pStyle w:val="Listenabsatz"/>
        <w:rPr>
          <w:b/>
          <w:bCs/>
          <w:u w:val="single"/>
          <w:lang w:val="en-US"/>
        </w:rPr>
      </w:pPr>
    </w:p>
    <w:p w14:paraId="7E4B850A" w14:textId="77777777" w:rsidR="00E466F8" w:rsidRPr="00875FBA" w:rsidRDefault="00E466F8" w:rsidP="00C23A5B">
      <w:pPr>
        <w:pStyle w:val="Listenabsatz"/>
        <w:rPr>
          <w:b/>
          <w:bCs/>
          <w:u w:val="single"/>
          <w:lang w:val="en-US"/>
        </w:rPr>
      </w:pPr>
    </w:p>
    <w:p w14:paraId="3A4924C4" w14:textId="134E765B" w:rsidR="00E466F8" w:rsidRPr="00875FBA" w:rsidRDefault="00875FBA" w:rsidP="00C23A5B">
      <w:pPr>
        <w:pStyle w:val="Listenabsatz"/>
        <w:rPr>
          <w:b/>
          <w:bCs/>
          <w:u w:val="single"/>
          <w:lang w:val="en-US"/>
        </w:rPr>
      </w:pPr>
      <w:r w:rsidRPr="00875FBA">
        <w:rPr>
          <w:b/>
          <w:bCs/>
          <w:u w:val="single"/>
          <w:lang w:val="en-US"/>
        </w:rPr>
        <w:t>Notes:</w:t>
      </w:r>
    </w:p>
    <w:p w14:paraId="0562951A" w14:textId="77777777" w:rsidR="00875FBA" w:rsidRPr="00875FBA" w:rsidRDefault="00875FBA" w:rsidP="00875FBA">
      <w:pPr>
        <w:pStyle w:val="Listenabsatz"/>
        <w:rPr>
          <w:lang w:val="en-US"/>
        </w:rPr>
      </w:pPr>
      <w:r w:rsidRPr="00875FBA">
        <w:rPr>
          <w:lang w:val="en-US"/>
        </w:rPr>
        <w:t>Causal forest in python:</w:t>
      </w:r>
    </w:p>
    <w:p w14:paraId="31FEA864" w14:textId="77777777" w:rsidR="00875FBA" w:rsidRPr="00875FBA" w:rsidRDefault="00875FBA" w:rsidP="00875FBA">
      <w:pPr>
        <w:pStyle w:val="Listenabsatz"/>
        <w:rPr>
          <w:lang w:val="en-US"/>
        </w:rPr>
      </w:pPr>
      <w:r w:rsidRPr="00875FBA">
        <w:rPr>
          <w:lang w:val="en-US"/>
        </w:rPr>
        <w:t>https://lost-stats.github.io/Machine_Learning/causal_forest.html</w:t>
      </w:r>
    </w:p>
    <w:p w14:paraId="118EC2AC" w14:textId="77777777" w:rsidR="00875FBA" w:rsidRPr="00875FBA" w:rsidRDefault="00875FBA" w:rsidP="00875FBA">
      <w:pPr>
        <w:pStyle w:val="Listenabsatz"/>
        <w:rPr>
          <w:lang w:val="en-US"/>
        </w:rPr>
      </w:pPr>
    </w:p>
    <w:p w14:paraId="2CCEF8C2" w14:textId="77777777" w:rsidR="00875FBA" w:rsidRPr="00875FBA" w:rsidRDefault="00875FBA" w:rsidP="00875FBA">
      <w:pPr>
        <w:pStyle w:val="Listenabsatz"/>
        <w:rPr>
          <w:lang w:val="en-US"/>
        </w:rPr>
      </w:pPr>
    </w:p>
    <w:p w14:paraId="1B29EDC4" w14:textId="77777777" w:rsidR="00875FBA" w:rsidRPr="00875FBA" w:rsidRDefault="00875FBA" w:rsidP="00875FBA">
      <w:pPr>
        <w:pStyle w:val="Listenabsatz"/>
        <w:rPr>
          <w:lang w:val="en-US"/>
        </w:rPr>
      </w:pPr>
      <w:r w:rsidRPr="00875FBA">
        <w:rPr>
          <w:lang w:val="en-US"/>
        </w:rPr>
        <w:lastRenderedPageBreak/>
        <w:t>https://arxiv.org/html/2509.24634</w:t>
      </w:r>
    </w:p>
    <w:p w14:paraId="32933007" w14:textId="77777777" w:rsidR="00875FBA" w:rsidRPr="00875FBA" w:rsidRDefault="00875FBA" w:rsidP="00875FBA">
      <w:pPr>
        <w:pStyle w:val="Listenabsatz"/>
        <w:rPr>
          <w:lang w:val="en-US"/>
        </w:rPr>
      </w:pPr>
    </w:p>
    <w:p w14:paraId="53A63C62" w14:textId="77777777" w:rsidR="00875FBA" w:rsidRPr="00875FBA" w:rsidRDefault="00875FBA" w:rsidP="00875FBA">
      <w:pPr>
        <w:pStyle w:val="Listenabsatz"/>
        <w:rPr>
          <w:lang w:val="en-US"/>
        </w:rPr>
      </w:pPr>
    </w:p>
    <w:p w14:paraId="2B674C27" w14:textId="77777777" w:rsidR="00875FBA" w:rsidRPr="00875FBA" w:rsidRDefault="00875FBA" w:rsidP="00875FBA">
      <w:pPr>
        <w:pStyle w:val="Listenabsatz"/>
        <w:rPr>
          <w:lang w:val="en-US"/>
        </w:rPr>
      </w:pPr>
    </w:p>
    <w:p w14:paraId="34E131C3" w14:textId="77777777" w:rsidR="00875FBA" w:rsidRPr="00875FBA" w:rsidRDefault="00875FBA" w:rsidP="00875FBA">
      <w:pPr>
        <w:pStyle w:val="Listenabsatz"/>
        <w:rPr>
          <w:lang w:val="en-US"/>
        </w:rPr>
      </w:pPr>
    </w:p>
    <w:p w14:paraId="3E3EC528" w14:textId="77777777" w:rsidR="00875FBA" w:rsidRPr="00875FBA" w:rsidRDefault="00875FBA" w:rsidP="00875FBA">
      <w:pPr>
        <w:pStyle w:val="Listenabsatz"/>
        <w:rPr>
          <w:lang w:val="en-US"/>
        </w:rPr>
      </w:pPr>
      <w:r w:rsidRPr="00875FBA">
        <w:rPr>
          <w:lang w:val="en-US"/>
        </w:rPr>
        <w:t xml:space="preserve">Including PS: Hahn et al. 2017) </w:t>
      </w:r>
      <w:proofErr w:type="spellStart"/>
      <w:r w:rsidRPr="00875FBA">
        <w:rPr>
          <w:lang w:val="en-US"/>
        </w:rPr>
        <w:t>helpd</w:t>
      </w:r>
      <w:proofErr w:type="spellEnd"/>
      <w:r w:rsidRPr="00875FBA">
        <w:rPr>
          <w:lang w:val="en-US"/>
        </w:rPr>
        <w:t xml:space="preserve"> against regularization induced confounding</w:t>
      </w:r>
    </w:p>
    <w:p w14:paraId="091E55AB" w14:textId="77777777" w:rsidR="00875FBA" w:rsidRPr="00875FBA" w:rsidRDefault="00875FBA" w:rsidP="00875FBA">
      <w:pPr>
        <w:pStyle w:val="Listenabsatz"/>
        <w:rPr>
          <w:lang w:val="en-US"/>
        </w:rPr>
      </w:pPr>
    </w:p>
    <w:p w14:paraId="6BC93532" w14:textId="77777777" w:rsidR="00875FBA" w:rsidRPr="00875FBA" w:rsidRDefault="00875FBA" w:rsidP="00875FBA">
      <w:pPr>
        <w:pStyle w:val="Listenabsatz"/>
        <w:rPr>
          <w:lang w:val="en-US"/>
        </w:rPr>
      </w:pPr>
      <w:r w:rsidRPr="00875FBA">
        <w:rPr>
          <w:lang w:val="en-US"/>
        </w:rPr>
        <w:t xml:space="preserve">To do: </w:t>
      </w:r>
      <w:proofErr w:type="spellStart"/>
      <w:r w:rsidRPr="00875FBA">
        <w:rPr>
          <w:lang w:val="en-US"/>
        </w:rPr>
        <w:t>Counfounding</w:t>
      </w:r>
      <w:proofErr w:type="spellEnd"/>
      <w:r w:rsidRPr="00875FBA">
        <w:rPr>
          <w:lang w:val="en-US"/>
        </w:rPr>
        <w:t xml:space="preserve"> check </w:t>
      </w:r>
      <w:proofErr w:type="spellStart"/>
      <w:r w:rsidRPr="00875FBA">
        <w:rPr>
          <w:lang w:val="en-US"/>
        </w:rPr>
        <w:t>mit</w:t>
      </w:r>
      <w:proofErr w:type="spellEnd"/>
      <w:r w:rsidRPr="00875FBA">
        <w:rPr>
          <w:lang w:val="en-US"/>
        </w:rPr>
        <w:t xml:space="preserve"> Bart </w:t>
      </w:r>
      <w:proofErr w:type="spellStart"/>
      <w:r w:rsidRPr="00875FBA">
        <w:rPr>
          <w:lang w:val="en-US"/>
        </w:rPr>
        <w:t>Methode</w:t>
      </w:r>
      <w:proofErr w:type="spellEnd"/>
      <w:r w:rsidRPr="00875FBA">
        <w:rPr>
          <w:lang w:val="en-US"/>
        </w:rPr>
        <w:t>-&gt; https://muse.jhu.edu/article/793357/pdf</w:t>
      </w:r>
    </w:p>
    <w:p w14:paraId="210AA239" w14:textId="77777777" w:rsidR="00875FBA" w:rsidRPr="00875FBA" w:rsidRDefault="00875FBA" w:rsidP="00875FBA">
      <w:pPr>
        <w:pStyle w:val="Listenabsatz"/>
        <w:rPr>
          <w:lang w:val="en-US"/>
        </w:rPr>
      </w:pPr>
      <w:r w:rsidRPr="00875FBA">
        <w:rPr>
          <w:lang w:val="en-US"/>
        </w:rPr>
        <w:t xml:space="preserve">Auch </w:t>
      </w:r>
      <w:proofErr w:type="spellStart"/>
      <w:r w:rsidRPr="00875FBA">
        <w:rPr>
          <w:lang w:val="en-US"/>
        </w:rPr>
        <w:t>ignorability</w:t>
      </w:r>
      <w:proofErr w:type="spellEnd"/>
      <w:r w:rsidRPr="00875FBA">
        <w:rPr>
          <w:lang w:val="en-US"/>
        </w:rPr>
        <w:t xml:space="preserve"> check with </w:t>
      </w:r>
      <w:proofErr w:type="spellStart"/>
      <w:r w:rsidRPr="00875FBA">
        <w:rPr>
          <w:lang w:val="en-US"/>
        </w:rPr>
        <w:t>bart</w:t>
      </w:r>
      <w:proofErr w:type="spellEnd"/>
    </w:p>
    <w:p w14:paraId="2FFE1D47" w14:textId="77777777" w:rsidR="00875FBA" w:rsidRPr="00875FBA" w:rsidRDefault="00875FBA" w:rsidP="00875FBA">
      <w:pPr>
        <w:pStyle w:val="Listenabsatz"/>
        <w:rPr>
          <w:lang w:val="en-US"/>
        </w:rPr>
      </w:pPr>
    </w:p>
    <w:p w14:paraId="42B60BF4" w14:textId="77777777" w:rsidR="00875FBA" w:rsidRPr="00875FBA" w:rsidRDefault="00875FBA" w:rsidP="00875FBA">
      <w:pPr>
        <w:pStyle w:val="Listenabsatz"/>
        <w:rPr>
          <w:lang w:val="en-US"/>
        </w:rPr>
      </w:pPr>
      <w:r w:rsidRPr="00875FBA">
        <w:rPr>
          <w:lang w:val="en-US"/>
        </w:rPr>
        <w:t xml:space="preserve">- no nested or </w:t>
      </w:r>
      <w:proofErr w:type="spellStart"/>
      <w:r w:rsidRPr="00875FBA">
        <w:rPr>
          <w:lang w:val="en-US"/>
        </w:rPr>
        <w:t>hierarchial</w:t>
      </w:r>
      <w:proofErr w:type="spellEnd"/>
      <w:r w:rsidRPr="00875FBA">
        <w:rPr>
          <w:lang w:val="en-US"/>
        </w:rPr>
        <w:t xml:space="preserve"> structure</w:t>
      </w:r>
    </w:p>
    <w:p w14:paraId="5CF55D57" w14:textId="77777777" w:rsidR="00875FBA" w:rsidRPr="00875FBA" w:rsidRDefault="00875FBA" w:rsidP="00875FBA">
      <w:pPr>
        <w:pStyle w:val="Listenabsatz"/>
        <w:rPr>
          <w:lang w:val="en-US"/>
        </w:rPr>
      </w:pPr>
    </w:p>
    <w:p w14:paraId="4C0ABA4E" w14:textId="77777777" w:rsidR="00875FBA" w:rsidRPr="00875FBA" w:rsidRDefault="00875FBA" w:rsidP="00875FBA">
      <w:pPr>
        <w:pStyle w:val="Listenabsatz"/>
        <w:rPr>
          <w:lang w:val="en-US"/>
        </w:rPr>
      </w:pPr>
    </w:p>
    <w:p w14:paraId="529A2B29" w14:textId="77777777" w:rsidR="00875FBA" w:rsidRPr="00875FBA" w:rsidRDefault="00875FBA" w:rsidP="00875FBA">
      <w:pPr>
        <w:pStyle w:val="Listenabsatz"/>
        <w:rPr>
          <w:lang w:val="en-US"/>
        </w:rPr>
      </w:pPr>
    </w:p>
    <w:p w14:paraId="7F76A227" w14:textId="77777777" w:rsidR="00875FBA" w:rsidRPr="00875FBA" w:rsidRDefault="00875FBA" w:rsidP="00875FBA">
      <w:pPr>
        <w:pStyle w:val="Listenabsatz"/>
        <w:rPr>
          <w:lang w:val="en-US"/>
        </w:rPr>
      </w:pPr>
    </w:p>
    <w:p w14:paraId="05379F58" w14:textId="77777777" w:rsidR="00875FBA" w:rsidRPr="00875FBA" w:rsidRDefault="00875FBA" w:rsidP="00875FBA">
      <w:pPr>
        <w:pStyle w:val="Listenabsatz"/>
        <w:rPr>
          <w:lang w:val="en-US"/>
        </w:rPr>
      </w:pPr>
    </w:p>
    <w:p w14:paraId="41E8991C" w14:textId="77777777" w:rsidR="00875FBA" w:rsidRPr="00875FBA" w:rsidRDefault="00875FBA" w:rsidP="00875FBA">
      <w:pPr>
        <w:pStyle w:val="Listenabsatz"/>
        <w:rPr>
          <w:lang w:val="en-US"/>
        </w:rPr>
      </w:pPr>
    </w:p>
    <w:p w14:paraId="13468C1C" w14:textId="77777777" w:rsidR="00875FBA" w:rsidRPr="00875FBA" w:rsidRDefault="00875FBA" w:rsidP="00875FBA">
      <w:pPr>
        <w:pStyle w:val="Listenabsatz"/>
      </w:pPr>
      <w:r w:rsidRPr="00875FBA">
        <w:t xml:space="preserve">Korrelationsmatrix der </w:t>
      </w:r>
      <w:proofErr w:type="spellStart"/>
      <w:r w:rsidRPr="00875FBA">
        <w:t>estimates</w:t>
      </w:r>
      <w:proofErr w:type="spellEnd"/>
      <w:r w:rsidRPr="00875FBA">
        <w:t xml:space="preserve"> </w:t>
      </w:r>
      <w:proofErr w:type="spellStart"/>
      <w:r w:rsidRPr="00875FBA">
        <w:t>ates</w:t>
      </w:r>
      <w:proofErr w:type="spellEnd"/>
      <w:r w:rsidRPr="00875FBA">
        <w:t>: https://proceedings.mlr.press/v206/krantsevich23a/krantsevich23a.pdf</w:t>
      </w:r>
    </w:p>
    <w:p w14:paraId="1479C5D9" w14:textId="77777777" w:rsidR="00875FBA" w:rsidRPr="00875FBA" w:rsidRDefault="00875FBA" w:rsidP="00875FBA">
      <w:pPr>
        <w:pStyle w:val="Listenabsatz"/>
      </w:pPr>
    </w:p>
    <w:p w14:paraId="1EA7C7BD" w14:textId="77777777" w:rsidR="00875FBA" w:rsidRPr="00875FBA" w:rsidRDefault="00875FBA" w:rsidP="00875FBA">
      <w:pPr>
        <w:pStyle w:val="Listenabsatz"/>
      </w:pPr>
    </w:p>
    <w:p w14:paraId="25A65017" w14:textId="77777777" w:rsidR="00875FBA" w:rsidRPr="00875FBA" w:rsidRDefault="00875FBA" w:rsidP="00875FBA">
      <w:pPr>
        <w:pStyle w:val="Listenabsatz"/>
      </w:pPr>
      <w:r w:rsidRPr="00875FBA">
        <w:t>Ps Bart wird genutzt in:</w:t>
      </w:r>
    </w:p>
    <w:p w14:paraId="785B3F32" w14:textId="77777777" w:rsidR="00875FBA" w:rsidRPr="00875FBA" w:rsidRDefault="00875FBA" w:rsidP="00875FBA">
      <w:pPr>
        <w:pStyle w:val="Listenabsatz"/>
      </w:pPr>
      <w:r w:rsidRPr="00875FBA">
        <w:t>https://proceedings.mlr.press/v206/krantsevich23a/krantsevich23a.pdf</w:t>
      </w:r>
    </w:p>
    <w:p w14:paraId="5F944DE2" w14:textId="77777777" w:rsidR="00875FBA" w:rsidRPr="00875FBA" w:rsidRDefault="00875FBA" w:rsidP="00875FBA">
      <w:pPr>
        <w:pStyle w:val="Listenabsatz"/>
      </w:pPr>
    </w:p>
    <w:p w14:paraId="577CC685" w14:textId="77777777" w:rsidR="00875FBA" w:rsidRPr="00875FBA" w:rsidRDefault="00875FBA" w:rsidP="00875FBA">
      <w:pPr>
        <w:pStyle w:val="Listenabsatz"/>
        <w:rPr>
          <w:lang w:val="en-US"/>
        </w:rPr>
      </w:pPr>
      <w:r w:rsidRPr="00875FBA">
        <w:rPr>
          <w:lang w:val="en-US"/>
        </w:rPr>
        <w:t xml:space="preserve">Novelty: no hyperparameter tuning for causal </w:t>
      </w:r>
      <w:proofErr w:type="spellStart"/>
      <w:r w:rsidRPr="00875FBA">
        <w:rPr>
          <w:lang w:val="en-US"/>
        </w:rPr>
        <w:t>bart</w:t>
      </w:r>
      <w:proofErr w:type="spellEnd"/>
    </w:p>
    <w:p w14:paraId="68D8B9F9" w14:textId="77777777" w:rsidR="00875FBA" w:rsidRPr="00875FBA" w:rsidRDefault="00875FBA" w:rsidP="00875FBA">
      <w:pPr>
        <w:pStyle w:val="Listenabsatz"/>
        <w:rPr>
          <w:lang w:val="en-US"/>
        </w:rPr>
      </w:pPr>
    </w:p>
    <w:p w14:paraId="7C0CBEFD" w14:textId="5D63879B" w:rsidR="00875FBA" w:rsidRPr="00875FBA" w:rsidRDefault="00875FBA" w:rsidP="00875FBA">
      <w:pPr>
        <w:pStyle w:val="Listenabsatz"/>
      </w:pPr>
      <w:r w:rsidRPr="00875FBA">
        <w:t xml:space="preserve">Was ich aktuell berechne ist Mean absolute </w:t>
      </w:r>
      <w:proofErr w:type="spellStart"/>
      <w:r w:rsidRPr="00875FBA">
        <w:t>error</w:t>
      </w:r>
      <w:proofErr w:type="spellEnd"/>
      <w:r w:rsidRPr="00875FBA">
        <w:t xml:space="preserve">, nicht </w:t>
      </w:r>
      <w:proofErr w:type="spellStart"/>
      <w:r w:rsidRPr="00875FBA">
        <w:t>mean</w:t>
      </w:r>
      <w:proofErr w:type="spellEnd"/>
      <w:r w:rsidRPr="00875FBA">
        <w:t xml:space="preserve"> absolute </w:t>
      </w:r>
      <w:proofErr w:type="spellStart"/>
      <w:r w:rsidRPr="00875FBA">
        <w:t>bias</w:t>
      </w:r>
      <w:proofErr w:type="spellEnd"/>
    </w:p>
    <w:p w14:paraId="5AC8A898" w14:textId="77777777" w:rsidR="00E466F8" w:rsidRDefault="00E466F8" w:rsidP="00C23A5B">
      <w:pPr>
        <w:pStyle w:val="Listenabsatz"/>
        <w:rPr>
          <w:b/>
          <w:bCs/>
          <w:u w:val="single"/>
        </w:rPr>
      </w:pPr>
    </w:p>
    <w:p w14:paraId="03AE5F4F" w14:textId="1F0DCECB" w:rsidR="00E466F8" w:rsidRDefault="00E466F8" w:rsidP="00C23A5B">
      <w:pPr>
        <w:pStyle w:val="Listenabsatz"/>
        <w:rPr>
          <w:b/>
          <w:bCs/>
          <w:u w:val="single"/>
        </w:rPr>
      </w:pPr>
      <w:r>
        <w:rPr>
          <w:b/>
          <w:bCs/>
          <w:u w:val="single"/>
        </w:rPr>
        <w:t>Quellen:</w:t>
      </w:r>
    </w:p>
    <w:p w14:paraId="77A85F35" w14:textId="77777777" w:rsidR="00E466F8" w:rsidRDefault="00E466F8" w:rsidP="00E466F8">
      <w:pPr>
        <w:rPr>
          <w:sz w:val="24"/>
          <w:szCs w:val="24"/>
          <w:lang w:val="en-US"/>
        </w:rPr>
      </w:pPr>
      <w:r w:rsidRPr="002F2DE7">
        <w:rPr>
          <w:sz w:val="24"/>
          <w:szCs w:val="24"/>
          <w:lang w:val="en-US"/>
        </w:rPr>
        <w:t xml:space="preserve">Pearl, J. (2010). Causal inference. </w:t>
      </w:r>
      <w:r w:rsidRPr="002F2DE7">
        <w:rPr>
          <w:i/>
          <w:iCs/>
          <w:sz w:val="24"/>
          <w:szCs w:val="24"/>
          <w:lang w:val="en-US"/>
        </w:rPr>
        <w:t>Causality: objectives and assessment</w:t>
      </w:r>
      <w:r w:rsidRPr="002F2DE7">
        <w:rPr>
          <w:sz w:val="24"/>
          <w:szCs w:val="24"/>
          <w:lang w:val="en-US"/>
        </w:rPr>
        <w:t>, 39-58.</w:t>
      </w:r>
    </w:p>
    <w:p w14:paraId="11597090" w14:textId="77777777" w:rsidR="00E466F8" w:rsidRPr="009E2DBC" w:rsidRDefault="00E466F8" w:rsidP="00E466F8">
      <w:pPr>
        <w:rPr>
          <w:sz w:val="24"/>
          <w:szCs w:val="24"/>
          <w:lang w:val="en-US"/>
        </w:rPr>
      </w:pPr>
      <w:r w:rsidRPr="007C368B">
        <w:rPr>
          <w:sz w:val="24"/>
          <w:szCs w:val="24"/>
          <w:lang w:val="en-US"/>
        </w:rPr>
        <w:t xml:space="preserve">Rubin, D. B., &amp; Thomas, N. (1996). Matching using estimated propensity scores: relating theory to practice. </w:t>
      </w:r>
      <w:r w:rsidRPr="009E2DBC">
        <w:rPr>
          <w:i/>
          <w:iCs/>
          <w:sz w:val="24"/>
          <w:szCs w:val="24"/>
          <w:lang w:val="en-US"/>
        </w:rPr>
        <w:t>Biometrics</w:t>
      </w:r>
      <w:r w:rsidRPr="009E2DBC">
        <w:rPr>
          <w:sz w:val="24"/>
          <w:szCs w:val="24"/>
          <w:lang w:val="en-US"/>
        </w:rPr>
        <w:t>, 249-264.</w:t>
      </w:r>
    </w:p>
    <w:p w14:paraId="2F4004FA" w14:textId="77777777" w:rsidR="00E466F8" w:rsidRDefault="00E466F8" w:rsidP="00E466F8">
      <w:pPr>
        <w:rPr>
          <w:sz w:val="24"/>
          <w:szCs w:val="24"/>
          <w:lang w:val="en-US"/>
        </w:rPr>
      </w:pPr>
      <w:r w:rsidRPr="00AB2676">
        <w:rPr>
          <w:sz w:val="24"/>
          <w:szCs w:val="24"/>
          <w:lang w:val="en-US"/>
        </w:rPr>
        <w:t>Benedetto U, Head SJ, Angelini GD, Blackstone EH.</w:t>
      </w:r>
      <w:r>
        <w:rPr>
          <w:sz w:val="24"/>
          <w:szCs w:val="24"/>
          <w:lang w:val="en-US"/>
        </w:rPr>
        <w:t xml:space="preserve"> (2018)</w:t>
      </w:r>
      <w:r w:rsidRPr="00AB2676">
        <w:rPr>
          <w:sz w:val="24"/>
          <w:szCs w:val="24"/>
          <w:lang w:val="en-US"/>
        </w:rPr>
        <w:t xml:space="preserve"> Statistical primer: propensity score matching and its alternatives. Eur J </w:t>
      </w:r>
      <w:proofErr w:type="spellStart"/>
      <w:r w:rsidRPr="00AB2676">
        <w:rPr>
          <w:sz w:val="24"/>
          <w:szCs w:val="24"/>
          <w:lang w:val="en-US"/>
        </w:rPr>
        <w:t>Cardiothorac</w:t>
      </w:r>
      <w:proofErr w:type="spellEnd"/>
      <w:r w:rsidRPr="00AB2676">
        <w:rPr>
          <w:sz w:val="24"/>
          <w:szCs w:val="24"/>
          <w:lang w:val="en-US"/>
        </w:rPr>
        <w:t xml:space="preserve"> Surg </w:t>
      </w:r>
      <w:proofErr w:type="gramStart"/>
      <w:r w:rsidRPr="00AB2676">
        <w:rPr>
          <w:sz w:val="24"/>
          <w:szCs w:val="24"/>
          <w:lang w:val="en-US"/>
        </w:rPr>
        <w:t>2018;53:1112</w:t>
      </w:r>
      <w:proofErr w:type="gramEnd"/>
      <w:r w:rsidRPr="00AB2676">
        <w:rPr>
          <w:sz w:val="24"/>
          <w:szCs w:val="24"/>
          <w:lang w:val="en-US"/>
        </w:rPr>
        <w:t>–7</w:t>
      </w:r>
    </w:p>
    <w:p w14:paraId="460BBB4B" w14:textId="77777777" w:rsidR="00E466F8" w:rsidRPr="009E2DBC" w:rsidRDefault="00E466F8" w:rsidP="00E466F8">
      <w:pPr>
        <w:rPr>
          <w:sz w:val="24"/>
          <w:szCs w:val="24"/>
          <w:lang w:val="en-US"/>
        </w:rPr>
      </w:pPr>
      <w:r w:rsidRPr="00FB4874">
        <w:rPr>
          <w:sz w:val="24"/>
          <w:szCs w:val="24"/>
          <w:lang w:val="en-US"/>
        </w:rPr>
        <w:t xml:space="preserve">Schwartz, S., </w:t>
      </w:r>
      <w:proofErr w:type="spellStart"/>
      <w:r w:rsidRPr="00FB4874">
        <w:rPr>
          <w:sz w:val="24"/>
          <w:szCs w:val="24"/>
          <w:lang w:val="en-US"/>
        </w:rPr>
        <w:t>Gatto</w:t>
      </w:r>
      <w:proofErr w:type="spellEnd"/>
      <w:r w:rsidRPr="00FB4874">
        <w:rPr>
          <w:sz w:val="24"/>
          <w:szCs w:val="24"/>
          <w:lang w:val="en-US"/>
        </w:rPr>
        <w:t xml:space="preserve">, N. M., &amp; Campbell, U. B. (2012). Extending the sufficient component cause model to describe the Stable Unit Treatment Value Assumption (SUTVA). </w:t>
      </w:r>
      <w:r w:rsidRPr="009E2DBC">
        <w:rPr>
          <w:i/>
          <w:iCs/>
          <w:sz w:val="24"/>
          <w:szCs w:val="24"/>
          <w:lang w:val="en-US"/>
        </w:rPr>
        <w:t>Epidemiologic Perspectives &amp; Innovations</w:t>
      </w:r>
      <w:r w:rsidRPr="009E2DBC">
        <w:rPr>
          <w:sz w:val="24"/>
          <w:szCs w:val="24"/>
          <w:lang w:val="en-US"/>
        </w:rPr>
        <w:t xml:space="preserve">, </w:t>
      </w:r>
      <w:r w:rsidRPr="009E2DBC">
        <w:rPr>
          <w:i/>
          <w:iCs/>
          <w:sz w:val="24"/>
          <w:szCs w:val="24"/>
          <w:lang w:val="en-US"/>
        </w:rPr>
        <w:t>9</w:t>
      </w:r>
      <w:r w:rsidRPr="009E2DBC">
        <w:rPr>
          <w:sz w:val="24"/>
          <w:szCs w:val="24"/>
          <w:lang w:val="en-US"/>
        </w:rPr>
        <w:t>(1), 1-11.</w:t>
      </w:r>
    </w:p>
    <w:p w14:paraId="4B1D093B" w14:textId="1C01CBFE" w:rsidR="00E466F8" w:rsidRDefault="00E466F8" w:rsidP="00E466F8">
      <w:pPr>
        <w:rPr>
          <w:sz w:val="24"/>
          <w:szCs w:val="24"/>
          <w:lang w:val="en-US"/>
        </w:rPr>
      </w:pPr>
      <w:r w:rsidRPr="00C35265">
        <w:rPr>
          <w:sz w:val="24"/>
          <w:szCs w:val="24"/>
          <w:lang w:val="en-US"/>
        </w:rPr>
        <w:t>Rubin, D. B. (1980): “Randomization Analysis of Experimental Data: The Fisher Randomization Test</w:t>
      </w:r>
      <w:r>
        <w:rPr>
          <w:sz w:val="24"/>
          <w:szCs w:val="24"/>
          <w:lang w:val="en-US"/>
        </w:rPr>
        <w:t xml:space="preserve"> </w:t>
      </w:r>
      <w:r w:rsidRPr="00C35265">
        <w:rPr>
          <w:sz w:val="24"/>
          <w:szCs w:val="24"/>
          <w:lang w:val="en-US"/>
        </w:rPr>
        <w:t>Comment,” Journal of the American Statistical Association, 75, 591–593.</w:t>
      </w:r>
    </w:p>
    <w:p w14:paraId="3A998132" w14:textId="370AD809" w:rsidR="00FC2CBC" w:rsidRPr="00FB4874" w:rsidRDefault="00FC2CBC" w:rsidP="00E466F8">
      <w:pPr>
        <w:rPr>
          <w:sz w:val="24"/>
          <w:szCs w:val="24"/>
          <w:lang w:val="en-US"/>
        </w:rPr>
      </w:pPr>
      <w:proofErr w:type="spellStart"/>
      <w:r>
        <w:t>Chipman</w:t>
      </w:r>
      <w:proofErr w:type="spellEnd"/>
      <w:r>
        <w:t xml:space="preserve">, H. A., George, E. I., &amp; McCulloch, R. E. (2010). BART: </w:t>
      </w:r>
      <w:proofErr w:type="spellStart"/>
      <w:r>
        <w:t>Bayesian</w:t>
      </w:r>
      <w:proofErr w:type="spellEnd"/>
      <w:r>
        <w:t xml:space="preserve"> additive </w:t>
      </w:r>
      <w:proofErr w:type="spellStart"/>
      <w:r>
        <w:t>regression</w:t>
      </w:r>
      <w:proofErr w:type="spellEnd"/>
      <w:r>
        <w:t xml:space="preserve"> </w:t>
      </w:r>
      <w:proofErr w:type="spellStart"/>
      <w:r>
        <w:t>trees</w:t>
      </w:r>
      <w:proofErr w:type="spellEnd"/>
      <w:r>
        <w:t>.</w:t>
      </w:r>
    </w:p>
    <w:p w14:paraId="2634F2A6" w14:textId="77777777" w:rsidR="00E466F8" w:rsidRPr="00E466F8" w:rsidRDefault="00E466F8" w:rsidP="00C23A5B">
      <w:pPr>
        <w:pStyle w:val="Listenabsatz"/>
        <w:rPr>
          <w:b/>
          <w:bCs/>
          <w:u w:val="single"/>
          <w:lang w:val="en-US"/>
        </w:rPr>
      </w:pPr>
    </w:p>
    <w:sectPr w:rsidR="00E466F8" w:rsidRPr="00E466F8">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uise Ruth Sessler" w:date="2026-03-31T14:45:00Z" w:initials="LRS">
    <w:p w14:paraId="790A7C9F" w14:textId="7A1D7C53" w:rsidR="004B2478" w:rsidRDefault="004B2478">
      <w:pPr>
        <w:pStyle w:val="Kommentartext"/>
      </w:pPr>
      <w:r>
        <w:rPr>
          <w:rStyle w:val="Kommentarzeichen"/>
        </w:rPr>
        <w:annotationRef/>
      </w:r>
      <w:r>
        <w:t xml:space="preserve">Im weiteren </w:t>
      </w:r>
      <w:proofErr w:type="spellStart"/>
      <w:r>
        <w:t>text</w:t>
      </w:r>
      <w:proofErr w:type="spellEnd"/>
      <w:r>
        <w:t xml:space="preserve"> auch Y und X verwenden? Irgendwo Formeln verwenden?</w:t>
      </w:r>
    </w:p>
  </w:comment>
  <w:comment w:id="1" w:author="Luise Ruth Sessler" w:date="2026-03-31T14:33:00Z" w:initials="LRS">
    <w:p w14:paraId="5A3E26C2" w14:textId="72FF6390" w:rsidR="00AB78A4" w:rsidRDefault="00AB78A4">
      <w:pPr>
        <w:pStyle w:val="Kommentartext"/>
      </w:pPr>
      <w:r>
        <w:rPr>
          <w:rStyle w:val="Kommentarzeichen"/>
        </w:rPr>
        <w:annotationRef/>
      </w:r>
      <w:r>
        <w:t xml:space="preserve">Ist BART keine </w:t>
      </w:r>
      <w:proofErr w:type="spellStart"/>
      <w:r>
        <w:t>e</w:t>
      </w:r>
      <w:r w:rsidR="004B2478">
        <w:t>n</w:t>
      </w:r>
      <w:r>
        <w:t>semble</w:t>
      </w:r>
      <w:proofErr w:type="spellEnd"/>
      <w:r>
        <w:t xml:space="preserve"> </w:t>
      </w:r>
      <w:proofErr w:type="spellStart"/>
      <w:r>
        <w:t>method</w:t>
      </w:r>
      <w:proofErr w:type="spellEnd"/>
      <w:r>
        <w:t>?</w:t>
      </w:r>
    </w:p>
    <w:p w14:paraId="4F248950" w14:textId="6420D2A6" w:rsidR="00AB78A4" w:rsidRDefault="00AB78A4">
      <w:pPr>
        <w:pStyle w:val="Kommentartext"/>
      </w:pPr>
    </w:p>
  </w:comment>
  <w:comment w:id="2" w:author="Luise Ruth Sessler" w:date="2026-03-31T14:34:00Z" w:initials="LRS">
    <w:p w14:paraId="7971F873" w14:textId="77777777" w:rsidR="00AB78A4" w:rsidRDefault="00AB78A4">
      <w:pPr>
        <w:pStyle w:val="Kommentartext"/>
      </w:pPr>
      <w:r>
        <w:rPr>
          <w:rStyle w:val="Kommentarzeichen"/>
        </w:rPr>
        <w:annotationRef/>
      </w:r>
      <w:proofErr w:type="spellStart"/>
      <w:r>
        <w:t>Vlt</w:t>
      </w:r>
      <w:proofErr w:type="spellEnd"/>
      <w:r>
        <w:t xml:space="preserve"> später noch erklären, warum mehr flexible and robust</w:t>
      </w:r>
    </w:p>
    <w:p w14:paraId="4DDE5662" w14:textId="0E915B8D" w:rsidR="00AB78A4" w:rsidRDefault="00AB78A4">
      <w:pPr>
        <w:pStyle w:val="Kommentar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90A7C9F" w15:done="0"/>
  <w15:commentEx w15:paraId="4F248950" w15:done="0"/>
  <w15:commentEx w15:paraId="4DDE56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65C72" w16cex:dateUtc="2026-03-31T12:45:00Z"/>
  <w16cex:commentExtensible w16cex:durableId="2D7659CC" w16cex:dateUtc="2026-03-31T12:33:00Z"/>
  <w16cex:commentExtensible w16cex:durableId="2D7659EA" w16cex:dateUtc="2026-03-31T1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90A7C9F" w16cid:durableId="2D765C72"/>
  <w16cid:commentId w16cid:paraId="4F248950" w16cid:durableId="2D7659CC"/>
  <w16cid:commentId w16cid:paraId="4DDE5662" w16cid:durableId="2D7659E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45669"/>
    <w:multiLevelType w:val="hybridMultilevel"/>
    <w:tmpl w:val="5080A884"/>
    <w:lvl w:ilvl="0" w:tplc="EBC0C7F4">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 w15:restartNumberingAfterBreak="0">
    <w:nsid w:val="602E17F6"/>
    <w:multiLevelType w:val="hybridMultilevel"/>
    <w:tmpl w:val="F94C9F0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73D33A2D"/>
    <w:multiLevelType w:val="multilevel"/>
    <w:tmpl w:val="13E6B6F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uise Ruth Sessler">
    <w15:presenceInfo w15:providerId="AD" w15:userId="S-1-5-21-1606980848-583907252-725345543-4138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A1A08"/>
    <w:rsid w:val="00006E32"/>
    <w:rsid w:val="00060253"/>
    <w:rsid w:val="00084AE9"/>
    <w:rsid w:val="00181FC6"/>
    <w:rsid w:val="004B2478"/>
    <w:rsid w:val="005A1EDC"/>
    <w:rsid w:val="006A4134"/>
    <w:rsid w:val="006C0B63"/>
    <w:rsid w:val="006E03FD"/>
    <w:rsid w:val="0080208C"/>
    <w:rsid w:val="00837960"/>
    <w:rsid w:val="00875FBA"/>
    <w:rsid w:val="008852EC"/>
    <w:rsid w:val="00887FC2"/>
    <w:rsid w:val="008A1A08"/>
    <w:rsid w:val="009833CD"/>
    <w:rsid w:val="00AB4880"/>
    <w:rsid w:val="00AB78A4"/>
    <w:rsid w:val="00B557BE"/>
    <w:rsid w:val="00BB2847"/>
    <w:rsid w:val="00BF5AD7"/>
    <w:rsid w:val="00C23A5B"/>
    <w:rsid w:val="00C70F7B"/>
    <w:rsid w:val="00CD0731"/>
    <w:rsid w:val="00D225E2"/>
    <w:rsid w:val="00D5547D"/>
    <w:rsid w:val="00E466F8"/>
    <w:rsid w:val="00EB7ECD"/>
    <w:rsid w:val="00FC2CB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5EC55"/>
  <w15:chartTrackingRefBased/>
  <w15:docId w15:val="{1CFB3717-5D96-4183-BF8B-CFA9FCAEF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A1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A1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A1A0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A1A0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A1A0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A1A0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A1A0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A1A0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A1A0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A1A0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A1A0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A1A0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A1A0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A1A0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A1A0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A1A0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A1A0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A1A08"/>
    <w:rPr>
      <w:rFonts w:eastAsiaTheme="majorEastAsia" w:cstheme="majorBidi"/>
      <w:color w:val="272727" w:themeColor="text1" w:themeTint="D8"/>
    </w:rPr>
  </w:style>
  <w:style w:type="paragraph" w:styleId="Titel">
    <w:name w:val="Title"/>
    <w:basedOn w:val="Standard"/>
    <w:next w:val="Standard"/>
    <w:link w:val="TitelZchn"/>
    <w:uiPriority w:val="10"/>
    <w:qFormat/>
    <w:rsid w:val="008A1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A1A0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A1A0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A1A0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A1A0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A1A08"/>
    <w:rPr>
      <w:i/>
      <w:iCs/>
      <w:color w:val="404040" w:themeColor="text1" w:themeTint="BF"/>
    </w:rPr>
  </w:style>
  <w:style w:type="paragraph" w:styleId="Listenabsatz">
    <w:name w:val="List Paragraph"/>
    <w:basedOn w:val="Standard"/>
    <w:uiPriority w:val="34"/>
    <w:qFormat/>
    <w:rsid w:val="008A1A08"/>
    <w:pPr>
      <w:ind w:left="720"/>
      <w:contextualSpacing/>
    </w:pPr>
  </w:style>
  <w:style w:type="character" w:styleId="IntensiveHervorhebung">
    <w:name w:val="Intense Emphasis"/>
    <w:basedOn w:val="Absatz-Standardschriftart"/>
    <w:uiPriority w:val="21"/>
    <w:qFormat/>
    <w:rsid w:val="008A1A08"/>
    <w:rPr>
      <w:i/>
      <w:iCs/>
      <w:color w:val="0F4761" w:themeColor="accent1" w:themeShade="BF"/>
    </w:rPr>
  </w:style>
  <w:style w:type="paragraph" w:styleId="IntensivesZitat">
    <w:name w:val="Intense Quote"/>
    <w:basedOn w:val="Standard"/>
    <w:next w:val="Standard"/>
    <w:link w:val="IntensivesZitatZchn"/>
    <w:uiPriority w:val="30"/>
    <w:qFormat/>
    <w:rsid w:val="008A1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A1A08"/>
    <w:rPr>
      <w:i/>
      <w:iCs/>
      <w:color w:val="0F4761" w:themeColor="accent1" w:themeShade="BF"/>
    </w:rPr>
  </w:style>
  <w:style w:type="character" w:styleId="IntensiverVerweis">
    <w:name w:val="Intense Reference"/>
    <w:basedOn w:val="Absatz-Standardschriftart"/>
    <w:uiPriority w:val="32"/>
    <w:qFormat/>
    <w:rsid w:val="008A1A08"/>
    <w:rPr>
      <w:b/>
      <w:bCs/>
      <w:smallCaps/>
      <w:color w:val="0F4761" w:themeColor="accent1" w:themeShade="BF"/>
      <w:spacing w:val="5"/>
    </w:rPr>
  </w:style>
  <w:style w:type="character" w:styleId="Hyperlink">
    <w:name w:val="Hyperlink"/>
    <w:basedOn w:val="Absatz-Standardschriftart"/>
    <w:uiPriority w:val="99"/>
    <w:unhideWhenUsed/>
    <w:rsid w:val="00C23A5B"/>
    <w:rPr>
      <w:color w:val="467886" w:themeColor="hyperlink"/>
      <w:u w:val="single"/>
    </w:rPr>
  </w:style>
  <w:style w:type="character" w:styleId="NichtaufgelsteErwhnung">
    <w:name w:val="Unresolved Mention"/>
    <w:basedOn w:val="Absatz-Standardschriftart"/>
    <w:uiPriority w:val="99"/>
    <w:semiHidden/>
    <w:unhideWhenUsed/>
    <w:rsid w:val="00E466F8"/>
    <w:rPr>
      <w:color w:val="605E5C"/>
      <w:shd w:val="clear" w:color="auto" w:fill="E1DFDD"/>
    </w:rPr>
  </w:style>
  <w:style w:type="character" w:styleId="Kommentarzeichen">
    <w:name w:val="annotation reference"/>
    <w:basedOn w:val="Absatz-Standardschriftart"/>
    <w:uiPriority w:val="99"/>
    <w:semiHidden/>
    <w:unhideWhenUsed/>
    <w:rsid w:val="00AB78A4"/>
    <w:rPr>
      <w:sz w:val="16"/>
      <w:szCs w:val="16"/>
    </w:rPr>
  </w:style>
  <w:style w:type="paragraph" w:styleId="Kommentartext">
    <w:name w:val="annotation text"/>
    <w:basedOn w:val="Standard"/>
    <w:link w:val="KommentartextZchn"/>
    <w:uiPriority w:val="99"/>
    <w:semiHidden/>
    <w:unhideWhenUsed/>
    <w:rsid w:val="00AB78A4"/>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AB78A4"/>
    <w:rPr>
      <w:sz w:val="20"/>
      <w:szCs w:val="20"/>
    </w:rPr>
  </w:style>
  <w:style w:type="paragraph" w:styleId="Kommentarthema">
    <w:name w:val="annotation subject"/>
    <w:basedOn w:val="Kommentartext"/>
    <w:next w:val="Kommentartext"/>
    <w:link w:val="KommentarthemaZchn"/>
    <w:uiPriority w:val="99"/>
    <w:semiHidden/>
    <w:unhideWhenUsed/>
    <w:rsid w:val="00AB78A4"/>
    <w:rPr>
      <w:b/>
      <w:bCs/>
    </w:rPr>
  </w:style>
  <w:style w:type="character" w:customStyle="1" w:styleId="KommentarthemaZchn">
    <w:name w:val="Kommentarthema Zchn"/>
    <w:basedOn w:val="KommentartextZchn"/>
    <w:link w:val="Kommentarthema"/>
    <w:uiPriority w:val="99"/>
    <w:semiHidden/>
    <w:rsid w:val="00AB78A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onlinelibrary.wiley.com/doi/full/10.1111/insr.12610" TargetMode="External"/><Relationship Id="rId5" Type="http://schemas.openxmlformats.org/officeDocument/2006/relationships/webSettings" Target="webSettings.xml"/><Relationship Id="rId10" Type="http://schemas.openxmlformats.org/officeDocument/2006/relationships/hyperlink" Target="https://pmc.ncbi.nlm.nih.gov/articles/PMC9996644/"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14BB6-8267-42E0-9A22-862F547DC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4499</Words>
  <Characters>28346</Characters>
  <Application>Microsoft Office Word</Application>
  <DocSecurity>0</DocSecurity>
  <Lines>236</Lines>
  <Paragraphs>65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Amelie Sessler</dc:creator>
  <cp:keywords/>
  <dc:description/>
  <cp:lastModifiedBy>Luise Ruth Sessler</cp:lastModifiedBy>
  <cp:revision>11</cp:revision>
  <dcterms:created xsi:type="dcterms:W3CDTF">2026-03-27T22:34:00Z</dcterms:created>
  <dcterms:modified xsi:type="dcterms:W3CDTF">2026-03-31T12:46:00Z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8e2b80c5-5442-4d8e-821b-9d3632e612ca</vt:lpwstr>
  </property>
</Properties>
</file>