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23107" w14:textId="4181CECD" w:rsidR="00006E32" w:rsidRPr="00FF37B4" w:rsidRDefault="008A1A08" w:rsidP="00FF37B4">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Introduction</w:t>
      </w:r>
    </w:p>
    <w:p w14:paraId="23EB603C" w14:textId="60F16FDE" w:rsidR="004B383A" w:rsidRDefault="00552138" w:rsidP="00073268">
      <w:pPr>
        <w:ind w:left="708"/>
        <w:rPr>
          <w:rFonts w:asciiTheme="majorHAnsi" w:hAnsiTheme="majorHAnsi" w:cs="Calibri"/>
          <w:sz w:val="24"/>
          <w:szCs w:val="24"/>
          <w:lang w:val="en-US"/>
        </w:rPr>
      </w:pPr>
      <w:r w:rsidRPr="005D6AA6">
        <w:rPr>
          <w:rFonts w:asciiTheme="majorHAnsi" w:hAnsiTheme="majorHAnsi" w:cs="Calibri"/>
          <w:sz w:val="24"/>
          <w:szCs w:val="24"/>
          <w:lang w:val="en-US"/>
        </w:rPr>
        <w:t>There are many situations</w:t>
      </w:r>
      <w:r w:rsidR="00A968EC">
        <w:rPr>
          <w:rFonts w:asciiTheme="majorHAnsi" w:hAnsiTheme="majorHAnsi" w:cs="Calibri"/>
          <w:sz w:val="24"/>
          <w:szCs w:val="24"/>
          <w:lang w:val="en-US"/>
        </w:rPr>
        <w:t>,</w:t>
      </w:r>
      <w:r w:rsidRPr="005D6AA6">
        <w:rPr>
          <w:rFonts w:asciiTheme="majorHAnsi" w:hAnsiTheme="majorHAnsi" w:cs="Calibri"/>
          <w:sz w:val="24"/>
          <w:szCs w:val="24"/>
          <w:lang w:val="en-US"/>
        </w:rPr>
        <w:t xml:space="preserve"> where</w:t>
      </w:r>
      <w:r w:rsidR="00B86FBE">
        <w:rPr>
          <w:rFonts w:asciiTheme="majorHAnsi" w:hAnsiTheme="majorHAnsi" w:cs="Calibri"/>
          <w:sz w:val="24"/>
          <w:szCs w:val="24"/>
          <w:lang w:val="en-US"/>
        </w:rPr>
        <w:t xml:space="preserve"> researchers are interested in</w:t>
      </w:r>
      <w:r w:rsidRPr="005D6AA6">
        <w:rPr>
          <w:rFonts w:asciiTheme="majorHAnsi" w:hAnsiTheme="majorHAnsi" w:cs="Calibri"/>
          <w:sz w:val="24"/>
          <w:szCs w:val="24"/>
          <w:lang w:val="en-US"/>
        </w:rPr>
        <w:t xml:space="preserve"> the effect </w:t>
      </w:r>
      <w:r w:rsidR="00B86FBE">
        <w:rPr>
          <w:rFonts w:asciiTheme="majorHAnsi" w:hAnsiTheme="majorHAnsi" w:cs="Calibri"/>
          <w:sz w:val="24"/>
          <w:szCs w:val="24"/>
          <w:lang w:val="en-US"/>
        </w:rPr>
        <w:t>that</w:t>
      </w:r>
      <w:r w:rsidRPr="005D6AA6">
        <w:rPr>
          <w:rFonts w:asciiTheme="majorHAnsi" w:hAnsiTheme="majorHAnsi" w:cs="Calibri"/>
          <w:sz w:val="24"/>
          <w:szCs w:val="24"/>
          <w:lang w:val="en-US"/>
        </w:rPr>
        <w:t xml:space="preserve"> some intervention </w:t>
      </w:r>
      <w:r w:rsidR="00FE2627">
        <w:rPr>
          <w:rFonts w:asciiTheme="majorHAnsi" w:hAnsiTheme="majorHAnsi" w:cs="Calibri"/>
          <w:sz w:val="24"/>
          <w:szCs w:val="24"/>
          <w:lang w:val="en-US"/>
        </w:rPr>
        <w:t xml:space="preserve">or treatment </w:t>
      </w:r>
      <w:r w:rsidR="00B86FBE">
        <w:rPr>
          <w:rFonts w:asciiTheme="majorHAnsi" w:hAnsiTheme="majorHAnsi" w:cs="Calibri"/>
          <w:sz w:val="24"/>
          <w:szCs w:val="24"/>
          <w:lang w:val="en-US"/>
        </w:rPr>
        <w:t>has on an outcome. Examples include</w:t>
      </w:r>
      <w:r w:rsidRPr="005D6AA6">
        <w:rPr>
          <w:rFonts w:asciiTheme="majorHAnsi" w:hAnsiTheme="majorHAnsi" w:cs="Calibri"/>
          <w:sz w:val="24"/>
          <w:szCs w:val="24"/>
          <w:lang w:val="en-US"/>
        </w:rPr>
        <w:t xml:space="preserve"> medicine (</w:t>
      </w:r>
      <w:r w:rsidR="00B86FBE">
        <w:rPr>
          <w:rFonts w:asciiTheme="majorHAnsi" w:hAnsiTheme="majorHAnsi" w:cs="Calibri"/>
          <w:sz w:val="24"/>
          <w:szCs w:val="24"/>
          <w:lang w:val="en-US"/>
        </w:rPr>
        <w:t>e.g. whether a medication leads</w:t>
      </w:r>
      <w:r w:rsidRPr="005D6AA6">
        <w:rPr>
          <w:rFonts w:asciiTheme="majorHAnsi" w:hAnsiTheme="majorHAnsi" w:cs="Calibri"/>
          <w:sz w:val="24"/>
          <w:szCs w:val="24"/>
          <w:lang w:val="en-US"/>
        </w:rPr>
        <w:t xml:space="preserve"> to an improvement in patient health) or policy making (</w:t>
      </w:r>
      <w:r w:rsidR="00B86FBE">
        <w:rPr>
          <w:rFonts w:asciiTheme="majorHAnsi" w:hAnsiTheme="majorHAnsi" w:cs="Calibri"/>
          <w:sz w:val="24"/>
          <w:szCs w:val="24"/>
          <w:lang w:val="en-US"/>
        </w:rPr>
        <w:t xml:space="preserve">e.g. whether </w:t>
      </w:r>
      <w:r w:rsidRPr="005D6AA6">
        <w:rPr>
          <w:rFonts w:asciiTheme="majorHAnsi" w:hAnsiTheme="majorHAnsi" w:cs="Calibri"/>
          <w:sz w:val="24"/>
          <w:szCs w:val="24"/>
          <w:lang w:val="en-US"/>
        </w:rPr>
        <w:t xml:space="preserve">stricter traffic rules lead to </w:t>
      </w:r>
      <w:r w:rsidR="00073268">
        <w:rPr>
          <w:rFonts w:asciiTheme="majorHAnsi" w:hAnsiTheme="majorHAnsi" w:cs="Calibri"/>
          <w:sz w:val="24"/>
          <w:szCs w:val="24"/>
          <w:lang w:val="en-US"/>
        </w:rPr>
        <w:t>fewer</w:t>
      </w:r>
      <w:r w:rsidRPr="005D6AA6">
        <w:rPr>
          <w:rFonts w:asciiTheme="majorHAnsi" w:hAnsiTheme="majorHAnsi" w:cs="Calibri"/>
          <w:sz w:val="24"/>
          <w:szCs w:val="24"/>
          <w:lang w:val="en-US"/>
        </w:rPr>
        <w:t xml:space="preserve"> accidents</w:t>
      </w:r>
      <w:r w:rsidR="00B86FBE">
        <w:rPr>
          <w:rFonts w:asciiTheme="majorHAnsi" w:hAnsiTheme="majorHAnsi" w:cs="Calibri"/>
          <w:sz w:val="24"/>
          <w:szCs w:val="24"/>
          <w:lang w:val="en-US"/>
        </w:rPr>
        <w:t xml:space="preserve"> or </w:t>
      </w:r>
      <w:commentRangeStart w:id="0"/>
      <w:r w:rsidR="00B86FBE">
        <w:rPr>
          <w:rFonts w:asciiTheme="majorHAnsi" w:hAnsiTheme="majorHAnsi" w:cs="Calibri"/>
          <w:sz w:val="24"/>
          <w:szCs w:val="24"/>
          <w:lang w:val="en-US"/>
        </w:rPr>
        <w:t>whether</w:t>
      </w:r>
      <w:r w:rsidRPr="005D6AA6">
        <w:rPr>
          <w:rFonts w:asciiTheme="majorHAnsi" w:hAnsiTheme="majorHAnsi" w:cs="Calibri"/>
          <w:sz w:val="24"/>
          <w:szCs w:val="24"/>
          <w:lang w:val="en-US"/>
        </w:rPr>
        <w:t xml:space="preserve"> tutoring lead</w:t>
      </w:r>
      <w:r w:rsidR="00B86FBE">
        <w:rPr>
          <w:rFonts w:asciiTheme="majorHAnsi" w:hAnsiTheme="majorHAnsi" w:cs="Calibri"/>
          <w:sz w:val="24"/>
          <w:szCs w:val="24"/>
          <w:lang w:val="en-US"/>
        </w:rPr>
        <w:t>s</w:t>
      </w:r>
      <w:r w:rsidRPr="005D6AA6">
        <w:rPr>
          <w:rFonts w:asciiTheme="majorHAnsi" w:hAnsiTheme="majorHAnsi" w:cs="Calibri"/>
          <w:sz w:val="24"/>
          <w:szCs w:val="24"/>
          <w:lang w:val="en-US"/>
        </w:rPr>
        <w:t xml:space="preserve"> to better </w:t>
      </w:r>
      <w:r w:rsidR="00B86FBE">
        <w:rPr>
          <w:rFonts w:asciiTheme="majorHAnsi" w:hAnsiTheme="majorHAnsi" w:cs="Calibri"/>
          <w:sz w:val="24"/>
          <w:szCs w:val="24"/>
          <w:lang w:val="en-US"/>
        </w:rPr>
        <w:t>test scores</w:t>
      </w:r>
      <w:commentRangeEnd w:id="0"/>
      <w:r w:rsidR="00073268">
        <w:rPr>
          <w:rStyle w:val="Kommentarzeichen"/>
        </w:rPr>
        <w:commentReference w:id="0"/>
      </w:r>
      <w:r w:rsidR="00610F41">
        <w:rPr>
          <w:rFonts w:asciiTheme="majorHAnsi" w:hAnsiTheme="majorHAnsi" w:cs="Calibri"/>
          <w:sz w:val="24"/>
          <w:szCs w:val="24"/>
          <w:lang w:val="en-US"/>
        </w:rPr>
        <w:t>).</w:t>
      </w:r>
      <w:r w:rsidR="00B86FBE">
        <w:rPr>
          <w:rFonts w:asciiTheme="majorHAnsi" w:hAnsiTheme="majorHAnsi" w:cs="Calibri"/>
          <w:sz w:val="24"/>
          <w:szCs w:val="24"/>
          <w:lang w:val="en-US"/>
        </w:rPr>
        <w:t xml:space="preserve"> In </w:t>
      </w:r>
      <w:r w:rsidR="00DE22CF">
        <w:rPr>
          <w:rFonts w:asciiTheme="majorHAnsi" w:hAnsiTheme="majorHAnsi" w:cs="Calibri"/>
          <w:sz w:val="24"/>
          <w:szCs w:val="24"/>
          <w:lang w:val="en-US"/>
        </w:rPr>
        <w:t>such settings</w:t>
      </w:r>
      <w:r w:rsidR="00B86FBE">
        <w:rPr>
          <w:rFonts w:asciiTheme="majorHAnsi" w:hAnsiTheme="majorHAnsi" w:cs="Calibri"/>
          <w:sz w:val="24"/>
          <w:szCs w:val="24"/>
          <w:lang w:val="en-US"/>
        </w:rPr>
        <w:t xml:space="preserve">, the objective is not </w:t>
      </w:r>
      <w:r w:rsidR="00DE22CF">
        <w:rPr>
          <w:rFonts w:asciiTheme="majorHAnsi" w:hAnsiTheme="majorHAnsi" w:cs="Calibri"/>
          <w:sz w:val="24"/>
          <w:szCs w:val="24"/>
          <w:lang w:val="en-US"/>
        </w:rPr>
        <w:t xml:space="preserve">merely </w:t>
      </w:r>
      <w:r w:rsidR="00B86FBE">
        <w:rPr>
          <w:rFonts w:asciiTheme="majorHAnsi" w:hAnsiTheme="majorHAnsi" w:cs="Calibri"/>
          <w:sz w:val="24"/>
          <w:szCs w:val="24"/>
          <w:lang w:val="en-US"/>
        </w:rPr>
        <w:t xml:space="preserve">to </w:t>
      </w:r>
      <w:r w:rsidR="00DE22CF">
        <w:rPr>
          <w:rFonts w:asciiTheme="majorHAnsi" w:hAnsiTheme="majorHAnsi" w:cs="Calibri"/>
          <w:sz w:val="24"/>
          <w:szCs w:val="24"/>
          <w:lang w:val="en-US"/>
        </w:rPr>
        <w:t>identify an</w:t>
      </w:r>
      <w:r w:rsidR="00B86FBE">
        <w:rPr>
          <w:rFonts w:asciiTheme="majorHAnsi" w:hAnsiTheme="majorHAnsi" w:cs="Calibri"/>
          <w:sz w:val="24"/>
          <w:szCs w:val="24"/>
          <w:lang w:val="en-US"/>
        </w:rPr>
        <w:t xml:space="preserve"> association between </w:t>
      </w:r>
      <w:r w:rsidR="00DE22CF">
        <w:rPr>
          <w:rFonts w:asciiTheme="majorHAnsi" w:hAnsiTheme="majorHAnsi" w:cs="Calibri"/>
          <w:sz w:val="24"/>
          <w:szCs w:val="24"/>
          <w:lang w:val="en-US"/>
        </w:rPr>
        <w:t>the two variables treatment and outcome</w:t>
      </w:r>
      <w:r w:rsidR="00B86FBE">
        <w:rPr>
          <w:rFonts w:asciiTheme="majorHAnsi" w:hAnsiTheme="majorHAnsi" w:cs="Calibri"/>
          <w:sz w:val="24"/>
          <w:szCs w:val="24"/>
          <w:lang w:val="en-US"/>
        </w:rPr>
        <w:t>. Instead,</w:t>
      </w:r>
      <w:r w:rsidR="00DE22CF">
        <w:rPr>
          <w:rFonts w:asciiTheme="majorHAnsi" w:hAnsiTheme="majorHAnsi" w:cs="Calibri"/>
          <w:sz w:val="24"/>
          <w:szCs w:val="24"/>
          <w:lang w:val="en-US"/>
        </w:rPr>
        <w:t xml:space="preserve"> the goal is to establish and quantify</w:t>
      </w:r>
      <w:r w:rsidR="00B86FBE">
        <w:rPr>
          <w:rFonts w:asciiTheme="majorHAnsi" w:hAnsiTheme="majorHAnsi" w:cs="Calibri"/>
          <w:sz w:val="24"/>
          <w:szCs w:val="24"/>
          <w:lang w:val="en-US"/>
        </w:rPr>
        <w:t xml:space="preserve"> a causal relationship, where </w:t>
      </w:r>
      <w:r w:rsidR="00DE22CF">
        <w:rPr>
          <w:rFonts w:asciiTheme="majorHAnsi" w:hAnsiTheme="majorHAnsi" w:cs="Calibri"/>
          <w:sz w:val="24"/>
          <w:szCs w:val="24"/>
          <w:lang w:val="en-US"/>
        </w:rPr>
        <w:t>the treatment</w:t>
      </w:r>
      <w:r w:rsidR="00B86FBE">
        <w:rPr>
          <w:rFonts w:asciiTheme="majorHAnsi" w:hAnsiTheme="majorHAnsi" w:cs="Calibri"/>
          <w:sz w:val="24"/>
          <w:szCs w:val="24"/>
          <w:lang w:val="en-US"/>
        </w:rPr>
        <w:t xml:space="preserve"> has an effect on the outcome</w:t>
      </w:r>
      <w:r w:rsidR="00073268">
        <w:rPr>
          <w:rFonts w:asciiTheme="majorHAnsi" w:hAnsiTheme="majorHAnsi" w:cs="Calibri"/>
          <w:sz w:val="24"/>
          <w:szCs w:val="24"/>
          <w:lang w:val="en-US"/>
        </w:rPr>
        <w:t xml:space="preserve">. To do so, </w:t>
      </w:r>
      <w:r w:rsidR="00073268" w:rsidRPr="00073268">
        <w:rPr>
          <w:rFonts w:asciiTheme="majorHAnsi" w:hAnsiTheme="majorHAnsi" w:cs="Calibri"/>
          <w:sz w:val="24"/>
          <w:szCs w:val="24"/>
          <w:lang w:val="en-US"/>
        </w:rPr>
        <w:t xml:space="preserve">researchers typically compare a treatment group, which receives the </w:t>
      </w:r>
      <w:r w:rsidR="00073268">
        <w:rPr>
          <w:rFonts w:asciiTheme="majorHAnsi" w:hAnsiTheme="majorHAnsi" w:cs="Calibri"/>
          <w:sz w:val="24"/>
          <w:szCs w:val="24"/>
          <w:lang w:val="en-US"/>
        </w:rPr>
        <w:t>intervention</w:t>
      </w:r>
      <w:r w:rsidR="00073268" w:rsidRPr="00073268">
        <w:rPr>
          <w:rFonts w:asciiTheme="majorHAnsi" w:hAnsiTheme="majorHAnsi" w:cs="Calibri"/>
          <w:sz w:val="24"/>
          <w:szCs w:val="24"/>
          <w:lang w:val="en-US"/>
        </w:rPr>
        <w:t>, with a control group, which does not.</w:t>
      </w:r>
      <w:r w:rsidR="00073268">
        <w:rPr>
          <w:rFonts w:asciiTheme="majorHAnsi" w:hAnsiTheme="majorHAnsi" w:cs="Calibri"/>
          <w:sz w:val="24"/>
          <w:szCs w:val="24"/>
          <w:lang w:val="en-US"/>
        </w:rPr>
        <w:t xml:space="preserve"> Using</w:t>
      </w:r>
      <w:r w:rsidR="00DE22CF">
        <w:rPr>
          <w:rFonts w:asciiTheme="majorHAnsi" w:hAnsiTheme="majorHAnsi" w:cs="Calibri"/>
          <w:sz w:val="24"/>
          <w:szCs w:val="24"/>
          <w:lang w:val="en-US"/>
        </w:rPr>
        <w:t xml:space="preserve"> predictive models is not sufficient </w:t>
      </w:r>
      <w:r w:rsidR="00073268">
        <w:rPr>
          <w:rFonts w:asciiTheme="majorHAnsi" w:hAnsiTheme="majorHAnsi" w:cs="Calibri"/>
          <w:sz w:val="24"/>
          <w:szCs w:val="24"/>
          <w:lang w:val="en-US"/>
        </w:rPr>
        <w:t xml:space="preserve">in this context </w:t>
      </w:r>
      <w:r w:rsidR="00DE22CF">
        <w:rPr>
          <w:rFonts w:asciiTheme="majorHAnsi" w:hAnsiTheme="majorHAnsi" w:cs="Calibri"/>
          <w:sz w:val="24"/>
          <w:szCs w:val="24"/>
          <w:lang w:val="en-US"/>
        </w:rPr>
        <w:t xml:space="preserve">as they are designed to capture associations </w:t>
      </w:r>
      <w:r w:rsidR="004B383A">
        <w:rPr>
          <w:rFonts w:asciiTheme="majorHAnsi" w:hAnsiTheme="majorHAnsi" w:cs="Calibri"/>
          <w:sz w:val="24"/>
          <w:szCs w:val="24"/>
          <w:lang w:val="en-US"/>
        </w:rPr>
        <w:t>and cannot distinguish between correlation and causation. To identify causal effects specific methods are required, which take this distinction into account.</w:t>
      </w:r>
    </w:p>
    <w:p w14:paraId="3557CB97" w14:textId="64D758D1" w:rsidR="005B3921" w:rsidRDefault="00006E32" w:rsidP="00930366">
      <w:pPr>
        <w:ind w:left="708"/>
        <w:rPr>
          <w:rFonts w:asciiTheme="majorHAnsi" w:hAnsiTheme="majorHAnsi" w:cs="Calibri"/>
          <w:sz w:val="24"/>
          <w:szCs w:val="24"/>
          <w:lang w:val="en-US"/>
        </w:rPr>
      </w:pPr>
      <w:r w:rsidRPr="00DE22CF">
        <w:rPr>
          <w:rFonts w:asciiTheme="majorHAnsi" w:hAnsiTheme="majorHAnsi" w:cs="Calibri"/>
          <w:sz w:val="24"/>
          <w:szCs w:val="24"/>
          <w:lang w:val="en-US"/>
        </w:rPr>
        <w:t>In the past decade</w:t>
      </w:r>
      <w:r w:rsidR="004B383A">
        <w:rPr>
          <w:rFonts w:asciiTheme="majorHAnsi" w:hAnsiTheme="majorHAnsi" w:cs="Calibri"/>
          <w:sz w:val="24"/>
          <w:szCs w:val="24"/>
          <w:lang w:val="en-US"/>
        </w:rPr>
        <w:t>s</w:t>
      </w:r>
      <w:r w:rsidRPr="00DE22CF">
        <w:rPr>
          <w:rFonts w:asciiTheme="majorHAnsi" w:hAnsiTheme="majorHAnsi" w:cs="Calibri"/>
          <w:sz w:val="24"/>
          <w:szCs w:val="24"/>
          <w:lang w:val="en-US"/>
        </w:rPr>
        <w:t xml:space="preserve">, </w:t>
      </w:r>
      <w:r w:rsidR="004B383A">
        <w:rPr>
          <w:rFonts w:asciiTheme="majorHAnsi" w:hAnsiTheme="majorHAnsi" w:cs="Calibri"/>
          <w:sz w:val="24"/>
          <w:szCs w:val="24"/>
          <w:lang w:val="en-US"/>
        </w:rPr>
        <w:t>a wide range of</w:t>
      </w:r>
      <w:r w:rsidRPr="00DE22CF">
        <w:rPr>
          <w:rFonts w:asciiTheme="majorHAnsi" w:hAnsiTheme="majorHAnsi" w:cs="Calibri"/>
          <w:sz w:val="24"/>
          <w:szCs w:val="24"/>
          <w:lang w:val="en-US"/>
        </w:rPr>
        <w:t xml:space="preserve"> methods for causal effect estimation ha</w:t>
      </w:r>
      <w:r w:rsidR="005B3921">
        <w:rPr>
          <w:rFonts w:asciiTheme="majorHAnsi" w:hAnsiTheme="majorHAnsi" w:cs="Calibri"/>
          <w:sz w:val="24"/>
          <w:szCs w:val="24"/>
          <w:lang w:val="en-US"/>
        </w:rPr>
        <w:t>s</w:t>
      </w:r>
      <w:r w:rsidRPr="00DE22CF">
        <w:rPr>
          <w:rFonts w:asciiTheme="majorHAnsi" w:hAnsiTheme="majorHAnsi" w:cs="Calibri"/>
          <w:sz w:val="24"/>
          <w:szCs w:val="24"/>
          <w:lang w:val="en-US"/>
        </w:rPr>
        <w:t xml:space="preserve"> emerged. </w:t>
      </w:r>
      <w:r w:rsidR="004B383A">
        <w:rPr>
          <w:rFonts w:asciiTheme="majorHAnsi" w:hAnsiTheme="majorHAnsi" w:cs="Calibri"/>
          <w:sz w:val="24"/>
          <w:szCs w:val="24"/>
          <w:lang w:val="en-US"/>
        </w:rPr>
        <w:t xml:space="preserve">One </w:t>
      </w:r>
      <w:r w:rsidR="005B3921">
        <w:rPr>
          <w:rFonts w:asciiTheme="majorHAnsi" w:hAnsiTheme="majorHAnsi" w:cs="Calibri"/>
          <w:sz w:val="24"/>
          <w:szCs w:val="24"/>
          <w:lang w:val="en-US"/>
        </w:rPr>
        <w:t xml:space="preserve">approach </w:t>
      </w:r>
      <w:r w:rsidR="00073268">
        <w:rPr>
          <w:rFonts w:asciiTheme="majorHAnsi" w:hAnsiTheme="majorHAnsi" w:cs="Calibri"/>
          <w:sz w:val="24"/>
          <w:szCs w:val="24"/>
          <w:lang w:val="en-US"/>
        </w:rPr>
        <w:t xml:space="preserve">are </w:t>
      </w:r>
      <w:r w:rsidR="004B383A">
        <w:rPr>
          <w:rFonts w:asciiTheme="majorHAnsi" w:hAnsiTheme="majorHAnsi" w:cs="Calibri"/>
          <w:sz w:val="24"/>
          <w:szCs w:val="24"/>
          <w:lang w:val="en-US"/>
        </w:rPr>
        <w:t>Causal Bayesian Additive Regression Trees (BART), a flexible sum-of-trees model</w:t>
      </w:r>
      <w:r w:rsidR="005B3921">
        <w:rPr>
          <w:rFonts w:asciiTheme="majorHAnsi" w:hAnsiTheme="majorHAnsi" w:cs="Calibri"/>
          <w:sz w:val="24"/>
          <w:szCs w:val="24"/>
          <w:lang w:val="en-US"/>
        </w:rPr>
        <w:t xml:space="preserve">, </w:t>
      </w:r>
      <w:r w:rsidR="004B383A">
        <w:rPr>
          <w:rFonts w:asciiTheme="majorHAnsi" w:hAnsiTheme="majorHAnsi" w:cs="Calibri"/>
          <w:sz w:val="24"/>
          <w:szCs w:val="24"/>
          <w:lang w:val="en-US"/>
        </w:rPr>
        <w:t>which was</w:t>
      </w:r>
      <w:r w:rsidR="005B3921">
        <w:rPr>
          <w:rFonts w:asciiTheme="majorHAnsi" w:hAnsiTheme="majorHAnsi" w:cs="Calibri"/>
          <w:sz w:val="24"/>
          <w:szCs w:val="24"/>
          <w:lang w:val="en-US"/>
        </w:rPr>
        <w:t xml:space="preserve"> originally</w:t>
      </w:r>
      <w:r w:rsidR="004B383A">
        <w:rPr>
          <w:rFonts w:asciiTheme="majorHAnsi" w:hAnsiTheme="majorHAnsi" w:cs="Calibri"/>
          <w:sz w:val="24"/>
          <w:szCs w:val="24"/>
          <w:lang w:val="en-US"/>
        </w:rPr>
        <w:t xml:space="preserve"> developed as a predictive model </w:t>
      </w:r>
      <w:r w:rsidR="00073268">
        <w:rPr>
          <w:rFonts w:asciiTheme="majorHAnsi" w:hAnsiTheme="majorHAnsi" w:cs="Calibri"/>
          <w:sz w:val="24"/>
          <w:szCs w:val="24"/>
          <w:lang w:val="en-US"/>
        </w:rPr>
        <w:t xml:space="preserve">by Chipman et al. (?) </w:t>
      </w:r>
      <w:r w:rsidR="004B383A">
        <w:rPr>
          <w:rFonts w:asciiTheme="majorHAnsi" w:hAnsiTheme="majorHAnsi" w:cs="Calibri"/>
          <w:sz w:val="24"/>
          <w:szCs w:val="24"/>
          <w:lang w:val="en-US"/>
        </w:rPr>
        <w:t>but has been</w:t>
      </w:r>
      <w:r w:rsidR="005B3921">
        <w:rPr>
          <w:rFonts w:asciiTheme="majorHAnsi" w:hAnsiTheme="majorHAnsi" w:cs="Calibri"/>
          <w:sz w:val="24"/>
          <w:szCs w:val="24"/>
          <w:lang w:val="en-US"/>
        </w:rPr>
        <w:t xml:space="preserve"> </w:t>
      </w:r>
      <w:r w:rsidR="004B383A">
        <w:rPr>
          <w:rFonts w:asciiTheme="majorHAnsi" w:hAnsiTheme="majorHAnsi" w:cs="Calibri"/>
          <w:sz w:val="24"/>
          <w:szCs w:val="24"/>
          <w:lang w:val="en-US"/>
        </w:rPr>
        <w:t>adapted for the purpose of causal inference</w:t>
      </w:r>
      <w:r w:rsidR="00073268">
        <w:rPr>
          <w:rFonts w:asciiTheme="majorHAnsi" w:hAnsiTheme="majorHAnsi" w:cs="Calibri"/>
          <w:sz w:val="24"/>
          <w:szCs w:val="24"/>
          <w:lang w:val="en-US"/>
        </w:rPr>
        <w:t xml:space="preserve"> (Hill, 2011)</w:t>
      </w:r>
      <w:r w:rsidR="004B383A">
        <w:rPr>
          <w:rFonts w:asciiTheme="majorHAnsi" w:hAnsiTheme="majorHAnsi" w:cs="Calibri"/>
          <w:sz w:val="24"/>
          <w:szCs w:val="24"/>
          <w:lang w:val="en-US"/>
        </w:rPr>
        <w:t xml:space="preserve">. </w:t>
      </w:r>
      <w:r w:rsidRPr="00DE22CF">
        <w:rPr>
          <w:rFonts w:asciiTheme="majorHAnsi" w:hAnsiTheme="majorHAnsi" w:cs="Calibri"/>
          <w:sz w:val="24"/>
          <w:szCs w:val="24"/>
          <w:lang w:val="en-US"/>
        </w:rPr>
        <w:t xml:space="preserve">Causal BART has </w:t>
      </w:r>
      <w:r w:rsidR="005B3921">
        <w:rPr>
          <w:rFonts w:asciiTheme="majorHAnsi" w:hAnsiTheme="majorHAnsi" w:cs="Calibri"/>
          <w:sz w:val="24"/>
          <w:szCs w:val="24"/>
          <w:lang w:val="en-US"/>
        </w:rPr>
        <w:t>been shown</w:t>
      </w:r>
      <w:r w:rsidRPr="00DE22CF">
        <w:rPr>
          <w:rFonts w:asciiTheme="majorHAnsi" w:hAnsiTheme="majorHAnsi" w:cs="Calibri"/>
          <w:sz w:val="24"/>
          <w:szCs w:val="24"/>
          <w:lang w:val="en-US"/>
        </w:rPr>
        <w:t xml:space="preserve"> to </w:t>
      </w:r>
      <w:r w:rsidR="00073268">
        <w:rPr>
          <w:rFonts w:asciiTheme="majorHAnsi" w:hAnsiTheme="majorHAnsi" w:cs="Calibri"/>
          <w:sz w:val="24"/>
          <w:szCs w:val="24"/>
          <w:lang w:val="en-US"/>
        </w:rPr>
        <w:t>yield good estimates</w:t>
      </w:r>
      <w:r w:rsidRPr="00DE22CF">
        <w:rPr>
          <w:rFonts w:asciiTheme="majorHAnsi" w:hAnsiTheme="majorHAnsi" w:cs="Calibri"/>
          <w:sz w:val="24"/>
          <w:szCs w:val="24"/>
          <w:lang w:val="en-US"/>
        </w:rPr>
        <w:t xml:space="preserve"> in a </w:t>
      </w:r>
      <w:r w:rsidR="005B3921">
        <w:rPr>
          <w:rFonts w:asciiTheme="majorHAnsi" w:hAnsiTheme="majorHAnsi" w:cs="Calibri"/>
          <w:sz w:val="24"/>
          <w:szCs w:val="24"/>
          <w:lang w:val="en-US"/>
        </w:rPr>
        <w:t>variety</w:t>
      </w:r>
      <w:r w:rsidRPr="00DE22CF">
        <w:rPr>
          <w:rFonts w:asciiTheme="majorHAnsi" w:hAnsiTheme="majorHAnsi" w:cs="Calibri"/>
          <w:sz w:val="24"/>
          <w:szCs w:val="24"/>
          <w:lang w:val="en-US"/>
        </w:rPr>
        <w:t xml:space="preserve"> of studies and</w:t>
      </w:r>
      <w:r w:rsidR="005B3921">
        <w:rPr>
          <w:rFonts w:asciiTheme="majorHAnsi" w:hAnsiTheme="majorHAnsi" w:cs="Calibri"/>
          <w:sz w:val="24"/>
          <w:szCs w:val="24"/>
          <w:lang w:val="en-US"/>
        </w:rPr>
        <w:t xml:space="preserve"> settings</w:t>
      </w:r>
      <w:r w:rsidR="00073268">
        <w:rPr>
          <w:rFonts w:asciiTheme="majorHAnsi" w:hAnsiTheme="majorHAnsi" w:cs="Calibri"/>
          <w:sz w:val="24"/>
          <w:szCs w:val="24"/>
          <w:lang w:val="en-US"/>
        </w:rPr>
        <w:t xml:space="preserve"> and outperform other methods</w:t>
      </w:r>
      <w:r w:rsidR="005B3921">
        <w:rPr>
          <w:rFonts w:asciiTheme="majorHAnsi" w:hAnsiTheme="majorHAnsi" w:cs="Calibri"/>
          <w:sz w:val="24"/>
          <w:szCs w:val="24"/>
          <w:lang w:val="en-US"/>
        </w:rPr>
        <w:t xml:space="preserve">. </w:t>
      </w:r>
    </w:p>
    <w:p w14:paraId="41947A25" w14:textId="60D61076" w:rsidR="00073268" w:rsidRDefault="00FF37B4" w:rsidP="00073268">
      <w:pPr>
        <w:ind w:left="708"/>
        <w:rPr>
          <w:rFonts w:asciiTheme="majorHAnsi" w:hAnsiTheme="majorHAnsi" w:cs="Calibri"/>
          <w:sz w:val="24"/>
          <w:szCs w:val="24"/>
          <w:lang w:val="en-US"/>
        </w:rPr>
      </w:pPr>
      <w:r>
        <w:rPr>
          <w:rFonts w:asciiTheme="majorHAnsi" w:hAnsiTheme="majorHAnsi" w:cs="Calibri"/>
          <w:sz w:val="24"/>
          <w:szCs w:val="24"/>
          <w:lang w:val="en-US"/>
        </w:rPr>
        <w:t xml:space="preserve">These studies </w:t>
      </w:r>
      <w:r w:rsidR="00073268">
        <w:rPr>
          <w:rFonts w:asciiTheme="majorHAnsi" w:hAnsiTheme="majorHAnsi" w:cs="Calibri"/>
          <w:sz w:val="24"/>
          <w:szCs w:val="24"/>
          <w:lang w:val="en-US"/>
        </w:rPr>
        <w:t>mostly</w:t>
      </w:r>
      <w:r>
        <w:rPr>
          <w:rFonts w:asciiTheme="majorHAnsi" w:hAnsiTheme="majorHAnsi" w:cs="Calibri"/>
          <w:sz w:val="24"/>
          <w:szCs w:val="24"/>
          <w:lang w:val="en-US"/>
        </w:rPr>
        <w:t xml:space="preserve"> </w:t>
      </w:r>
      <w:r w:rsidR="00073268">
        <w:rPr>
          <w:rFonts w:asciiTheme="majorHAnsi" w:hAnsiTheme="majorHAnsi" w:cs="Calibri"/>
          <w:sz w:val="24"/>
          <w:szCs w:val="24"/>
          <w:lang w:val="en-US"/>
        </w:rPr>
        <w:t>compare</w:t>
      </w:r>
      <w:r>
        <w:rPr>
          <w:rFonts w:asciiTheme="majorHAnsi" w:hAnsiTheme="majorHAnsi" w:cs="Calibri"/>
          <w:sz w:val="24"/>
          <w:szCs w:val="24"/>
          <w:lang w:val="en-US"/>
        </w:rPr>
        <w:t xml:space="preserve"> BART </w:t>
      </w:r>
      <w:r w:rsidR="00073268">
        <w:rPr>
          <w:rFonts w:asciiTheme="majorHAnsi" w:hAnsiTheme="majorHAnsi" w:cs="Calibri"/>
          <w:sz w:val="24"/>
          <w:szCs w:val="24"/>
          <w:lang w:val="en-US"/>
        </w:rPr>
        <w:t xml:space="preserve">and competing methods </w:t>
      </w:r>
      <w:r>
        <w:rPr>
          <w:rFonts w:asciiTheme="majorHAnsi" w:hAnsiTheme="majorHAnsi" w:cs="Calibri"/>
          <w:sz w:val="24"/>
          <w:szCs w:val="24"/>
          <w:lang w:val="en-US"/>
        </w:rPr>
        <w:t>on only a few datasets</w:t>
      </w:r>
      <w:r w:rsidR="00073268">
        <w:rPr>
          <w:rFonts w:asciiTheme="majorHAnsi" w:hAnsiTheme="majorHAnsi" w:cs="Calibri"/>
          <w:sz w:val="24"/>
          <w:szCs w:val="24"/>
          <w:lang w:val="en-US"/>
        </w:rPr>
        <w:t xml:space="preserve">, while studies where BART is evaluated under a wide range of different data characteristics are lacking. Furthermore, there are different ways to implement causal BART. </w:t>
      </w:r>
      <w:r w:rsidR="00006E32" w:rsidRPr="005D6AA6">
        <w:rPr>
          <w:rFonts w:asciiTheme="majorHAnsi" w:hAnsiTheme="majorHAnsi" w:cs="Calibri"/>
          <w:sz w:val="24"/>
          <w:szCs w:val="24"/>
          <w:lang w:val="en-US"/>
        </w:rPr>
        <w:t xml:space="preserve">Mainly, it can be incorporated/combined with different </w:t>
      </w:r>
      <w:r w:rsidR="00073268">
        <w:rPr>
          <w:rFonts w:asciiTheme="majorHAnsi" w:hAnsiTheme="majorHAnsi" w:cs="Calibri"/>
          <w:sz w:val="24"/>
          <w:szCs w:val="24"/>
          <w:lang w:val="en-US"/>
        </w:rPr>
        <w:t>meta</w:t>
      </w:r>
      <w:r w:rsidR="00006E32" w:rsidRPr="005D6AA6">
        <w:rPr>
          <w:rFonts w:asciiTheme="majorHAnsi" w:hAnsiTheme="majorHAnsi" w:cs="Calibri"/>
          <w:sz w:val="24"/>
          <w:szCs w:val="24"/>
          <w:lang w:val="en-US"/>
        </w:rPr>
        <w:t xml:space="preserve"> learners.</w:t>
      </w:r>
      <w:r w:rsidR="00073268">
        <w:rPr>
          <w:rFonts w:asciiTheme="majorHAnsi" w:hAnsiTheme="majorHAnsi" w:cs="Calibri"/>
          <w:sz w:val="24"/>
          <w:szCs w:val="24"/>
          <w:lang w:val="en-US"/>
        </w:rPr>
        <w:t xml:space="preserve"> Most common are</w:t>
      </w:r>
      <w:r w:rsidR="00006E32" w:rsidRPr="005D6AA6">
        <w:rPr>
          <w:rFonts w:asciiTheme="majorHAnsi" w:hAnsiTheme="majorHAnsi" w:cs="Calibri"/>
          <w:sz w:val="24"/>
          <w:szCs w:val="24"/>
          <w:lang w:val="en-US"/>
        </w:rPr>
        <w:t xml:space="preserve"> S-Learner</w:t>
      </w:r>
      <w:r w:rsidR="00073268">
        <w:rPr>
          <w:rFonts w:asciiTheme="majorHAnsi" w:hAnsiTheme="majorHAnsi" w:cs="Calibri"/>
          <w:sz w:val="24"/>
          <w:szCs w:val="24"/>
          <w:lang w:val="en-US"/>
        </w:rPr>
        <w:t>s, which</w:t>
      </w:r>
      <w:r w:rsidR="00006E32" w:rsidRPr="005D6AA6">
        <w:rPr>
          <w:rFonts w:asciiTheme="majorHAnsi" w:hAnsiTheme="majorHAnsi" w:cs="Calibri"/>
          <w:sz w:val="24"/>
          <w:szCs w:val="24"/>
          <w:lang w:val="en-US"/>
        </w:rPr>
        <w:t xml:space="preserve"> build one model for both treated and untreated units, </w:t>
      </w:r>
      <w:r w:rsidR="00073268">
        <w:rPr>
          <w:rFonts w:asciiTheme="majorHAnsi" w:hAnsiTheme="majorHAnsi" w:cs="Calibri"/>
          <w:sz w:val="24"/>
          <w:szCs w:val="24"/>
          <w:lang w:val="en-US"/>
        </w:rPr>
        <w:t xml:space="preserve">and </w:t>
      </w:r>
      <w:r w:rsidR="00006E32" w:rsidRPr="005D6AA6">
        <w:rPr>
          <w:rFonts w:asciiTheme="majorHAnsi" w:hAnsiTheme="majorHAnsi" w:cs="Calibri"/>
          <w:sz w:val="24"/>
          <w:szCs w:val="24"/>
          <w:lang w:val="en-US"/>
        </w:rPr>
        <w:t>T-Learner</w:t>
      </w:r>
      <w:r w:rsidR="00073268">
        <w:rPr>
          <w:rFonts w:asciiTheme="majorHAnsi" w:hAnsiTheme="majorHAnsi" w:cs="Calibri"/>
          <w:sz w:val="24"/>
          <w:szCs w:val="24"/>
          <w:lang w:val="en-US"/>
        </w:rPr>
        <w:t>s, which</w:t>
      </w:r>
      <w:r w:rsidR="00006E32" w:rsidRPr="005D6AA6">
        <w:rPr>
          <w:rFonts w:asciiTheme="majorHAnsi" w:hAnsiTheme="majorHAnsi" w:cs="Calibri"/>
          <w:sz w:val="24"/>
          <w:szCs w:val="24"/>
          <w:lang w:val="en-US"/>
        </w:rPr>
        <w:t xml:space="preserve"> train two models, one for the treated units and one for the untreated units. A </w:t>
      </w:r>
      <w:r w:rsidR="00073268">
        <w:rPr>
          <w:rFonts w:asciiTheme="majorHAnsi" w:hAnsiTheme="majorHAnsi" w:cs="Calibri"/>
          <w:sz w:val="24"/>
          <w:szCs w:val="24"/>
          <w:lang w:val="en-US"/>
        </w:rPr>
        <w:t>widely used</w:t>
      </w:r>
      <w:r w:rsidR="00006E32" w:rsidRPr="005D6AA6">
        <w:rPr>
          <w:rFonts w:asciiTheme="majorHAnsi" w:hAnsiTheme="majorHAnsi" w:cs="Calibri"/>
          <w:sz w:val="24"/>
          <w:szCs w:val="24"/>
          <w:lang w:val="en-US"/>
        </w:rPr>
        <w:t xml:space="preserve"> extension for the S-Learner is the inclusion of </w:t>
      </w:r>
      <w:r w:rsidR="00073268">
        <w:rPr>
          <w:rFonts w:asciiTheme="majorHAnsi" w:hAnsiTheme="majorHAnsi" w:cs="Calibri"/>
          <w:sz w:val="24"/>
          <w:szCs w:val="24"/>
          <w:lang w:val="en-US"/>
        </w:rPr>
        <w:t xml:space="preserve">the </w:t>
      </w:r>
      <w:r w:rsidR="00006E32" w:rsidRPr="005D6AA6">
        <w:rPr>
          <w:rFonts w:asciiTheme="majorHAnsi" w:hAnsiTheme="majorHAnsi" w:cs="Calibri"/>
          <w:sz w:val="24"/>
          <w:szCs w:val="24"/>
          <w:lang w:val="en-US"/>
        </w:rPr>
        <w:t xml:space="preserve">propensity score as another covariate. </w:t>
      </w:r>
      <w:r w:rsidR="00073268">
        <w:rPr>
          <w:rFonts w:asciiTheme="majorHAnsi" w:hAnsiTheme="majorHAnsi" w:cs="Calibri"/>
          <w:sz w:val="24"/>
          <w:szCs w:val="24"/>
          <w:lang w:val="en-US"/>
        </w:rPr>
        <w:t>In studies, these meta learners are often not compared systematically side by side.</w:t>
      </w:r>
    </w:p>
    <w:p w14:paraId="3C6D13AA" w14:textId="4693FB34" w:rsidR="00006E32" w:rsidRPr="00073268" w:rsidRDefault="0009279F" w:rsidP="00073268">
      <w:pPr>
        <w:pStyle w:val="Listenabsatz"/>
        <w:rPr>
          <w:rFonts w:asciiTheme="majorHAnsi" w:hAnsiTheme="majorHAnsi" w:cs="Calibri"/>
          <w:sz w:val="24"/>
          <w:szCs w:val="24"/>
          <w:lang w:val="en-US"/>
        </w:rPr>
      </w:pPr>
      <w:r>
        <w:rPr>
          <w:rFonts w:asciiTheme="majorHAnsi" w:hAnsiTheme="majorHAnsi" w:cs="Calibri"/>
          <w:sz w:val="24"/>
          <w:szCs w:val="24"/>
          <w:lang w:val="en-US"/>
        </w:rPr>
        <w:t>Furthermore, c</w:t>
      </w:r>
      <w:r w:rsidR="00006E32" w:rsidRPr="005D6AA6">
        <w:rPr>
          <w:rFonts w:asciiTheme="majorHAnsi" w:hAnsiTheme="majorHAnsi" w:cs="Calibri"/>
          <w:sz w:val="24"/>
          <w:szCs w:val="24"/>
          <w:lang w:val="en-US"/>
        </w:rPr>
        <w:t xml:space="preserve">omplex machine learning models </w:t>
      </w:r>
      <w:r w:rsidR="00073268">
        <w:rPr>
          <w:rFonts w:asciiTheme="majorHAnsi" w:hAnsiTheme="majorHAnsi" w:cs="Calibri"/>
          <w:sz w:val="24"/>
          <w:szCs w:val="24"/>
          <w:lang w:val="en-US"/>
        </w:rPr>
        <w:t xml:space="preserve">can </w:t>
      </w:r>
      <w:r w:rsidR="00006E32" w:rsidRPr="005D6AA6">
        <w:rPr>
          <w:rFonts w:asciiTheme="majorHAnsi" w:hAnsiTheme="majorHAnsi" w:cs="Calibri"/>
          <w:sz w:val="24"/>
          <w:szCs w:val="24"/>
          <w:lang w:val="en-US"/>
        </w:rPr>
        <w:t>typically be fine</w:t>
      </w:r>
      <w:r w:rsidR="00073268">
        <w:rPr>
          <w:rFonts w:asciiTheme="majorHAnsi" w:hAnsiTheme="majorHAnsi" w:cs="Calibri"/>
          <w:sz w:val="24"/>
          <w:szCs w:val="24"/>
          <w:lang w:val="en-US"/>
        </w:rPr>
        <w:t>-</w:t>
      </w:r>
      <w:r w:rsidR="00006E32" w:rsidRPr="005D6AA6">
        <w:rPr>
          <w:rFonts w:asciiTheme="majorHAnsi" w:hAnsiTheme="majorHAnsi" w:cs="Calibri"/>
          <w:sz w:val="24"/>
          <w:szCs w:val="24"/>
          <w:lang w:val="en-US"/>
        </w:rPr>
        <w:t xml:space="preserve">tuned through a number of </w:t>
      </w:r>
      <w:r w:rsidR="00073268">
        <w:rPr>
          <w:rFonts w:asciiTheme="majorHAnsi" w:hAnsiTheme="majorHAnsi" w:cs="Calibri"/>
          <w:sz w:val="24"/>
          <w:szCs w:val="24"/>
          <w:lang w:val="en-US"/>
        </w:rPr>
        <w:t>hyper</w:t>
      </w:r>
      <w:r w:rsidR="00006E32" w:rsidRPr="005D6AA6">
        <w:rPr>
          <w:rFonts w:asciiTheme="majorHAnsi" w:hAnsiTheme="majorHAnsi" w:cs="Calibri"/>
          <w:sz w:val="24"/>
          <w:szCs w:val="24"/>
          <w:lang w:val="en-US"/>
        </w:rPr>
        <w:t>parameters to improve their performance. BART</w:t>
      </w:r>
      <w:r>
        <w:rPr>
          <w:rFonts w:asciiTheme="majorHAnsi" w:hAnsiTheme="majorHAnsi" w:cs="Calibri"/>
          <w:sz w:val="24"/>
          <w:szCs w:val="24"/>
          <w:lang w:val="en-US"/>
        </w:rPr>
        <w:t xml:space="preserve"> has established default parameters</w:t>
      </w:r>
      <w:r w:rsidR="00073268">
        <w:rPr>
          <w:rFonts w:asciiTheme="majorHAnsi" w:hAnsiTheme="majorHAnsi" w:cs="Calibri"/>
          <w:sz w:val="24"/>
          <w:szCs w:val="24"/>
          <w:lang w:val="en-US"/>
        </w:rPr>
        <w:t xml:space="preserve"> that </w:t>
      </w:r>
      <w:r>
        <w:rPr>
          <w:rFonts w:asciiTheme="majorHAnsi" w:hAnsiTheme="majorHAnsi" w:cs="Calibri"/>
          <w:sz w:val="24"/>
          <w:szCs w:val="24"/>
          <w:lang w:val="en-US"/>
        </w:rPr>
        <w:t xml:space="preserve">have demonstrated </w:t>
      </w:r>
      <w:r w:rsidR="00073268">
        <w:rPr>
          <w:rFonts w:asciiTheme="majorHAnsi" w:hAnsiTheme="majorHAnsi" w:cs="Calibri"/>
          <w:sz w:val="24"/>
          <w:szCs w:val="24"/>
          <w:lang w:val="en-US"/>
        </w:rPr>
        <w:t>strong</w:t>
      </w:r>
      <w:r>
        <w:rPr>
          <w:rFonts w:asciiTheme="majorHAnsi" w:hAnsiTheme="majorHAnsi" w:cs="Calibri"/>
          <w:sz w:val="24"/>
          <w:szCs w:val="24"/>
          <w:lang w:val="en-US"/>
        </w:rPr>
        <w:t xml:space="preserve"> empirical performance</w:t>
      </w:r>
      <w:r w:rsidR="00073268">
        <w:rPr>
          <w:rFonts w:asciiTheme="majorHAnsi" w:hAnsiTheme="majorHAnsi" w:cs="Calibri"/>
          <w:sz w:val="24"/>
          <w:szCs w:val="24"/>
          <w:lang w:val="en-US"/>
        </w:rPr>
        <w:t>.</w:t>
      </w:r>
      <w:r>
        <w:rPr>
          <w:rFonts w:asciiTheme="majorHAnsi" w:hAnsiTheme="majorHAnsi" w:cs="Calibri"/>
          <w:sz w:val="24"/>
          <w:szCs w:val="24"/>
          <w:lang w:val="en-US"/>
        </w:rPr>
        <w:t xml:space="preserve"> </w:t>
      </w:r>
      <w:r w:rsidR="00073268">
        <w:rPr>
          <w:rFonts w:asciiTheme="majorHAnsi" w:hAnsiTheme="majorHAnsi" w:cs="Calibri"/>
          <w:sz w:val="24"/>
          <w:szCs w:val="24"/>
          <w:lang w:val="en-US"/>
        </w:rPr>
        <w:t>H</w:t>
      </w:r>
      <w:r>
        <w:rPr>
          <w:rFonts w:asciiTheme="majorHAnsi" w:hAnsiTheme="majorHAnsi" w:cs="Calibri"/>
          <w:sz w:val="24"/>
          <w:szCs w:val="24"/>
          <w:lang w:val="en-US"/>
        </w:rPr>
        <w:t>owever</w:t>
      </w:r>
      <w:r w:rsidR="00073268">
        <w:rPr>
          <w:rFonts w:asciiTheme="majorHAnsi" w:hAnsiTheme="majorHAnsi" w:cs="Calibri"/>
          <w:sz w:val="24"/>
          <w:szCs w:val="24"/>
          <w:lang w:val="en-US"/>
        </w:rPr>
        <w:t>,</w:t>
      </w:r>
      <w:r>
        <w:rPr>
          <w:rFonts w:asciiTheme="majorHAnsi" w:hAnsiTheme="majorHAnsi" w:cs="Calibri"/>
          <w:sz w:val="24"/>
          <w:szCs w:val="24"/>
          <w:lang w:val="en-US"/>
        </w:rPr>
        <w:t xml:space="preserve"> m</w:t>
      </w:r>
      <w:r w:rsidR="00073268">
        <w:rPr>
          <w:rFonts w:asciiTheme="majorHAnsi" w:hAnsiTheme="majorHAnsi" w:cs="Calibri"/>
          <w:sz w:val="24"/>
          <w:szCs w:val="24"/>
          <w:lang w:val="en-US"/>
        </w:rPr>
        <w:t>any</w:t>
      </w:r>
      <w:r>
        <w:rPr>
          <w:rFonts w:asciiTheme="majorHAnsi" w:hAnsiTheme="majorHAnsi" w:cs="Calibri"/>
          <w:sz w:val="24"/>
          <w:szCs w:val="24"/>
          <w:lang w:val="en-US"/>
        </w:rPr>
        <w:t xml:space="preserve"> researchers simply</w:t>
      </w:r>
      <w:r w:rsidR="00073268">
        <w:rPr>
          <w:rFonts w:asciiTheme="majorHAnsi" w:hAnsiTheme="majorHAnsi" w:cs="Calibri"/>
          <w:sz w:val="24"/>
          <w:szCs w:val="24"/>
          <w:lang w:val="en-US"/>
        </w:rPr>
        <w:t xml:space="preserve"> adopt those defaults instead of examining whether they are appropriate in different settings. Notably, the original paper which introduced causal BART (Hill, 2011), did not assess whether the established hyperparameters are also optimal for causal inference. </w:t>
      </w:r>
      <w:r w:rsidR="00863396" w:rsidRPr="00073268">
        <w:rPr>
          <w:rFonts w:asciiTheme="majorHAnsi" w:hAnsiTheme="majorHAnsi" w:cs="Calibri"/>
          <w:sz w:val="24"/>
          <w:szCs w:val="24"/>
          <w:lang w:val="en-US"/>
        </w:rPr>
        <w:t xml:space="preserve">Tuning hyperparameters can often be </w:t>
      </w:r>
      <w:r w:rsidR="00073268">
        <w:rPr>
          <w:rFonts w:asciiTheme="majorHAnsi" w:hAnsiTheme="majorHAnsi" w:cs="Calibri"/>
          <w:sz w:val="24"/>
          <w:szCs w:val="24"/>
          <w:lang w:val="en-US"/>
        </w:rPr>
        <w:t xml:space="preserve">just </w:t>
      </w:r>
      <w:r w:rsidR="00863396" w:rsidRPr="00073268">
        <w:rPr>
          <w:rFonts w:asciiTheme="majorHAnsi" w:hAnsiTheme="majorHAnsi" w:cs="Calibri"/>
          <w:sz w:val="24"/>
          <w:szCs w:val="24"/>
          <w:lang w:val="en-US"/>
        </w:rPr>
        <w:t>as important as model</w:t>
      </w:r>
      <w:r w:rsidR="00073268">
        <w:rPr>
          <w:rFonts w:asciiTheme="majorHAnsi" w:hAnsiTheme="majorHAnsi" w:cs="Calibri"/>
          <w:sz w:val="24"/>
          <w:szCs w:val="24"/>
          <w:lang w:val="en-US"/>
        </w:rPr>
        <w:t xml:space="preserve"> selection</w:t>
      </w:r>
      <w:r w:rsidR="00863396" w:rsidRPr="00073268">
        <w:rPr>
          <w:rFonts w:asciiTheme="majorHAnsi" w:hAnsiTheme="majorHAnsi" w:cs="Calibri"/>
          <w:sz w:val="24"/>
          <w:szCs w:val="24"/>
          <w:lang w:val="en-US"/>
        </w:rPr>
        <w:t xml:space="preserve"> for </w:t>
      </w:r>
      <w:r w:rsidR="00073268">
        <w:rPr>
          <w:rFonts w:asciiTheme="majorHAnsi" w:hAnsiTheme="majorHAnsi" w:cs="Calibri"/>
          <w:sz w:val="24"/>
          <w:szCs w:val="24"/>
          <w:lang w:val="en-US"/>
        </w:rPr>
        <w:t xml:space="preserve">accurate </w:t>
      </w:r>
      <w:r w:rsidR="00863396" w:rsidRPr="00073268">
        <w:rPr>
          <w:rFonts w:asciiTheme="majorHAnsi" w:hAnsiTheme="majorHAnsi" w:cs="Calibri"/>
          <w:sz w:val="24"/>
          <w:szCs w:val="24"/>
          <w:lang w:val="en-US"/>
        </w:rPr>
        <w:t xml:space="preserve">estimates and </w:t>
      </w:r>
      <w:r w:rsidR="00073268">
        <w:rPr>
          <w:rFonts w:asciiTheme="majorHAnsi" w:hAnsiTheme="majorHAnsi" w:cs="Calibri"/>
          <w:sz w:val="24"/>
          <w:szCs w:val="24"/>
          <w:lang w:val="en-US"/>
        </w:rPr>
        <w:t xml:space="preserve">may improve model performance substantially. In some cases, tuning can even determine which model achieves the best estimates. </w:t>
      </w:r>
      <w:r w:rsidR="00863396" w:rsidRPr="00073268">
        <w:rPr>
          <w:rFonts w:asciiTheme="majorHAnsi" w:hAnsiTheme="majorHAnsi" w:cs="Calibri"/>
          <w:sz w:val="24"/>
          <w:szCs w:val="24"/>
          <w:lang w:val="en-US"/>
        </w:rPr>
        <w:t xml:space="preserve">(Paper über Hyperparameter Tuning). Therefore, neglecting hyperparameter tuning when comparing causal effect estimation models </w:t>
      </w:r>
      <w:r w:rsidR="00073268">
        <w:rPr>
          <w:rFonts w:asciiTheme="majorHAnsi" w:hAnsiTheme="majorHAnsi" w:cs="Calibri"/>
          <w:sz w:val="24"/>
          <w:szCs w:val="24"/>
          <w:lang w:val="en-US"/>
        </w:rPr>
        <w:t>may result in misleading conclusions.</w:t>
      </w:r>
    </w:p>
    <w:p w14:paraId="5E9D9B87" w14:textId="77777777" w:rsidR="00073268" w:rsidRDefault="00073268" w:rsidP="00006E32">
      <w:pPr>
        <w:pStyle w:val="Listenabsatz"/>
        <w:rPr>
          <w:rFonts w:asciiTheme="majorHAnsi" w:hAnsiTheme="majorHAnsi" w:cs="Calibri"/>
          <w:sz w:val="24"/>
          <w:szCs w:val="24"/>
          <w:lang w:val="en-US"/>
        </w:rPr>
      </w:pPr>
    </w:p>
    <w:p w14:paraId="049014B2" w14:textId="77777777" w:rsidR="00176E58" w:rsidRDefault="00073268" w:rsidP="00006E32">
      <w:pPr>
        <w:pStyle w:val="Listenabsatz"/>
        <w:rPr>
          <w:rFonts w:asciiTheme="majorHAnsi" w:hAnsiTheme="majorHAnsi" w:cs="Calibri"/>
          <w:sz w:val="24"/>
          <w:szCs w:val="24"/>
          <w:lang w:val="en-US"/>
        </w:rPr>
      </w:pPr>
      <w:r>
        <w:rPr>
          <w:rFonts w:asciiTheme="majorHAnsi" w:hAnsiTheme="majorHAnsi" w:cs="Calibri"/>
          <w:sz w:val="24"/>
          <w:szCs w:val="24"/>
          <w:lang w:val="en-US"/>
        </w:rPr>
        <w:t>To close this research gap, this</w:t>
      </w:r>
      <w:r w:rsidR="00176E58">
        <w:rPr>
          <w:rFonts w:asciiTheme="majorHAnsi" w:hAnsiTheme="majorHAnsi" w:cs="Calibri"/>
          <w:sz w:val="24"/>
          <w:szCs w:val="24"/>
          <w:lang w:val="en-US"/>
        </w:rPr>
        <w:t xml:space="preserve"> thesis will investigate the following questions:</w:t>
      </w:r>
    </w:p>
    <w:p w14:paraId="2AADE86F" w14:textId="07D3102C" w:rsidR="00073268" w:rsidRDefault="00176E58" w:rsidP="00176E58">
      <w:pPr>
        <w:pStyle w:val="Listenabsatz"/>
        <w:numPr>
          <w:ilvl w:val="0"/>
          <w:numId w:val="7"/>
        </w:numPr>
        <w:rPr>
          <w:rFonts w:asciiTheme="majorHAnsi" w:hAnsiTheme="majorHAnsi" w:cs="Calibri"/>
          <w:sz w:val="24"/>
          <w:szCs w:val="24"/>
          <w:lang w:val="en-US"/>
        </w:rPr>
      </w:pPr>
      <w:r>
        <w:rPr>
          <w:rFonts w:asciiTheme="majorHAnsi" w:hAnsiTheme="majorHAnsi" w:cs="Calibri"/>
          <w:sz w:val="24"/>
          <w:szCs w:val="24"/>
          <w:lang w:val="en-US"/>
        </w:rPr>
        <w:lastRenderedPageBreak/>
        <w:t>How does the performance of different causal BART Learners differ from each other?</w:t>
      </w:r>
      <w:r w:rsidR="00073268">
        <w:rPr>
          <w:rFonts w:asciiTheme="majorHAnsi" w:hAnsiTheme="majorHAnsi" w:cs="Calibri"/>
          <w:sz w:val="24"/>
          <w:szCs w:val="24"/>
          <w:lang w:val="en-US"/>
        </w:rPr>
        <w:t xml:space="preserve"> </w:t>
      </w:r>
    </w:p>
    <w:p w14:paraId="35C76FAB" w14:textId="4FB65CAA" w:rsidR="00176E58" w:rsidRDefault="00176E58" w:rsidP="00176E58">
      <w:pPr>
        <w:pStyle w:val="Listenabsatz"/>
        <w:numPr>
          <w:ilvl w:val="0"/>
          <w:numId w:val="7"/>
        </w:numPr>
        <w:rPr>
          <w:rFonts w:asciiTheme="majorHAnsi" w:hAnsiTheme="majorHAnsi" w:cs="Calibri"/>
          <w:sz w:val="24"/>
          <w:szCs w:val="24"/>
          <w:lang w:val="en-US"/>
        </w:rPr>
      </w:pPr>
      <w:r w:rsidRPr="005D6AA6">
        <w:rPr>
          <w:rFonts w:asciiTheme="majorHAnsi" w:hAnsiTheme="majorHAnsi" w:cs="Calibri"/>
          <w:sz w:val="24"/>
          <w:szCs w:val="24"/>
          <w:lang w:val="en-US"/>
        </w:rPr>
        <w:t>How do the four BART models compare to other state-of-the-art causal method</w:t>
      </w:r>
      <w:r>
        <w:rPr>
          <w:rFonts w:asciiTheme="majorHAnsi" w:hAnsiTheme="majorHAnsi" w:cs="Calibri"/>
          <w:sz w:val="24"/>
          <w:szCs w:val="24"/>
          <w:lang w:val="en-US"/>
        </w:rPr>
        <w:t>s</w:t>
      </w:r>
      <w:r w:rsidRPr="005D6AA6">
        <w:rPr>
          <w:rFonts w:asciiTheme="majorHAnsi" w:hAnsiTheme="majorHAnsi" w:cs="Calibri"/>
          <w:sz w:val="24"/>
          <w:szCs w:val="24"/>
          <w:lang w:val="en-US"/>
        </w:rPr>
        <w:t xml:space="preserve"> (sind das state of the art?)</w:t>
      </w:r>
    </w:p>
    <w:p w14:paraId="0584965C" w14:textId="066A3F8F" w:rsidR="00176E58" w:rsidRPr="005D6AA6" w:rsidRDefault="00176E58" w:rsidP="00176E58">
      <w:pPr>
        <w:pStyle w:val="Listenabsatz"/>
        <w:numPr>
          <w:ilvl w:val="0"/>
          <w:numId w:val="7"/>
        </w:numPr>
        <w:rPr>
          <w:rFonts w:asciiTheme="majorHAnsi" w:hAnsiTheme="majorHAnsi" w:cs="Calibri"/>
          <w:sz w:val="24"/>
          <w:szCs w:val="24"/>
          <w:lang w:val="en-US"/>
        </w:rPr>
      </w:pPr>
      <w:r w:rsidRPr="005D6AA6">
        <w:rPr>
          <w:rFonts w:asciiTheme="majorHAnsi" w:hAnsiTheme="majorHAnsi" w:cs="Calibri"/>
          <w:sz w:val="24"/>
          <w:szCs w:val="24"/>
          <w:lang w:val="en-US"/>
        </w:rPr>
        <w:t>Can performance be increased by hyperparameter tuning</w:t>
      </w:r>
      <w:r>
        <w:rPr>
          <w:rFonts w:asciiTheme="majorHAnsi" w:hAnsiTheme="majorHAnsi" w:cs="Calibri"/>
          <w:sz w:val="24"/>
          <w:szCs w:val="24"/>
          <w:lang w:val="en-US"/>
        </w:rPr>
        <w:t xml:space="preserve"> of the models and alter which model is the best</w:t>
      </w:r>
      <w:r w:rsidRPr="005D6AA6">
        <w:rPr>
          <w:rFonts w:asciiTheme="majorHAnsi" w:hAnsiTheme="majorHAnsi" w:cs="Calibri"/>
          <w:sz w:val="24"/>
          <w:szCs w:val="24"/>
          <w:lang w:val="en-US"/>
        </w:rPr>
        <w:t>?</w:t>
      </w:r>
    </w:p>
    <w:p w14:paraId="3F983700" w14:textId="77777777" w:rsidR="00006E32" w:rsidRDefault="00006E32" w:rsidP="00006E32">
      <w:pPr>
        <w:pStyle w:val="Listenabsatz"/>
        <w:rPr>
          <w:rFonts w:asciiTheme="majorHAnsi" w:hAnsiTheme="majorHAnsi" w:cs="Calibri"/>
          <w:sz w:val="24"/>
          <w:szCs w:val="24"/>
          <w:lang w:val="en-US"/>
        </w:rPr>
      </w:pPr>
    </w:p>
    <w:p w14:paraId="4401D74F" w14:textId="5BDC19A1" w:rsidR="00006E32" w:rsidRDefault="00176E58" w:rsidP="00066BA8">
      <w:pPr>
        <w:pStyle w:val="Listenabsatz"/>
        <w:rPr>
          <w:rFonts w:asciiTheme="majorHAnsi" w:hAnsiTheme="majorHAnsi" w:cs="Calibri"/>
          <w:sz w:val="24"/>
          <w:szCs w:val="24"/>
          <w:lang w:val="en-US"/>
        </w:rPr>
      </w:pPr>
      <w:r>
        <w:rPr>
          <w:rFonts w:asciiTheme="majorHAnsi" w:hAnsiTheme="majorHAnsi" w:cs="Calibri"/>
          <w:sz w:val="24"/>
          <w:szCs w:val="24"/>
          <w:lang w:val="en-US"/>
        </w:rPr>
        <w:t>In order to investigate these questions,</w:t>
      </w:r>
      <w:r w:rsidR="00066BA8">
        <w:rPr>
          <w:rFonts w:asciiTheme="majorHAnsi" w:hAnsiTheme="majorHAnsi" w:cs="Calibri"/>
          <w:sz w:val="24"/>
          <w:szCs w:val="24"/>
          <w:lang w:val="en-US"/>
        </w:rPr>
        <w:t xml:space="preserve"> I evaluate six different causal models. Four of them are BART models, an S-Learner, a T-Learner </w:t>
      </w:r>
      <w:r w:rsidR="00066BA8" w:rsidRPr="005D6AA6">
        <w:rPr>
          <w:rFonts w:asciiTheme="majorHAnsi" w:hAnsiTheme="majorHAnsi" w:cs="Calibri"/>
          <w:sz w:val="24"/>
          <w:szCs w:val="24"/>
          <w:lang w:val="en-US"/>
        </w:rPr>
        <w:t xml:space="preserve">Learner and two S-Learners that </w:t>
      </w:r>
      <w:r w:rsidR="00066BA8">
        <w:rPr>
          <w:rFonts w:asciiTheme="majorHAnsi" w:hAnsiTheme="majorHAnsi" w:cs="Calibri"/>
          <w:sz w:val="24"/>
          <w:szCs w:val="24"/>
          <w:lang w:val="en-US"/>
        </w:rPr>
        <w:t xml:space="preserve">each </w:t>
      </w:r>
      <w:r w:rsidR="00066BA8" w:rsidRPr="005D6AA6">
        <w:rPr>
          <w:rFonts w:asciiTheme="majorHAnsi" w:hAnsiTheme="majorHAnsi" w:cs="Calibri"/>
          <w:sz w:val="24"/>
          <w:szCs w:val="24"/>
          <w:lang w:val="en-US"/>
        </w:rPr>
        <w:t>include the propensity score, the first where it is estimated by a logistic regression and the second where it is estimated by a BART model.</w:t>
      </w:r>
      <w:r w:rsidR="00066BA8">
        <w:rPr>
          <w:rFonts w:asciiTheme="majorHAnsi" w:hAnsiTheme="majorHAnsi" w:cs="Calibri"/>
          <w:sz w:val="24"/>
          <w:szCs w:val="24"/>
          <w:lang w:val="en-US"/>
        </w:rPr>
        <w:t xml:space="preserve"> These models will be compared to each other as well as to two other methods. One is Inverse Probability of Treatment Weighting (IPTW) combined with Ordinary Least Squares, a simple parametric yet doubly robust method. The other is a causal forest, which is a tree-based method like BART and specifically designed to detect heterogeneous treatment effects. These models will be compared regarding their performance on 16 different synthetic and semi-synthetic data-generating processes which come from the Atlantic Causal Inference Conference Data Challenge 2019. While causal BART can be adapted to a number of settings, this thesis will on binary treatment assignment, continuous outcomes and average treatment effect estimation. The performance of the models is evaluated regarding the bias, coverage and interval length. It is evaluated on average as well as regarding different dataset characteristics. Additionally, hyperparameter tuning is performed on X datasets.</w:t>
      </w:r>
    </w:p>
    <w:p w14:paraId="446D1574" w14:textId="77777777" w:rsidR="00006E32" w:rsidRPr="005D6AA6" w:rsidRDefault="00006E32" w:rsidP="00006E32">
      <w:pPr>
        <w:pStyle w:val="Listenabsatz"/>
        <w:rPr>
          <w:rFonts w:asciiTheme="majorHAnsi" w:hAnsiTheme="majorHAnsi" w:cs="Calibri"/>
          <w:sz w:val="24"/>
          <w:szCs w:val="24"/>
          <w:lang w:val="en-US"/>
        </w:rPr>
      </w:pPr>
    </w:p>
    <w:p w14:paraId="27DCE54C"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Structure</w:t>
      </w:r>
    </w:p>
    <w:p w14:paraId="705F1420" w14:textId="54F11644" w:rsidR="008A1A08" w:rsidRDefault="00006E32" w:rsidP="0097301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Chapter 2 the model </w:t>
      </w:r>
      <w:commentRangeStart w:id="1"/>
      <w:r w:rsidRPr="005D6AA6">
        <w:rPr>
          <w:rFonts w:asciiTheme="majorHAnsi" w:hAnsiTheme="majorHAnsi" w:cs="Calibri"/>
          <w:sz w:val="24"/>
          <w:szCs w:val="24"/>
          <w:lang w:val="en-US"/>
        </w:rPr>
        <w:t xml:space="preserve">BART model is introduced and explained and its uses and variants are described. </w:t>
      </w:r>
      <w:commentRangeEnd w:id="1"/>
      <w:r w:rsidR="0060625C" w:rsidRPr="005D6AA6">
        <w:rPr>
          <w:rStyle w:val="Kommentarzeichen"/>
          <w:rFonts w:asciiTheme="majorHAnsi" w:hAnsiTheme="majorHAnsi" w:cs="Calibri"/>
          <w:sz w:val="24"/>
          <w:szCs w:val="24"/>
          <w:lang w:val="en-US"/>
        </w:rPr>
        <w:commentReference w:id="1"/>
      </w:r>
      <w:r w:rsidRPr="005D6AA6">
        <w:rPr>
          <w:rFonts w:asciiTheme="majorHAnsi" w:hAnsiTheme="majorHAnsi" w:cs="Calibri"/>
          <w:sz w:val="24"/>
          <w:szCs w:val="24"/>
          <w:lang w:val="en-US"/>
        </w:rPr>
        <w:t>Chapter 3 explains causality, the potential outcome model and challenges in quantifying causal effects. Furthermore, established methods for causal effect estimation are described. Chapter 4 brings the two together and talks about how BART can be used in the context of causal inference.</w:t>
      </w:r>
    </w:p>
    <w:p w14:paraId="763F9145" w14:textId="77777777" w:rsidR="0097301F" w:rsidRPr="0097301F" w:rsidRDefault="0097301F" w:rsidP="0097301F">
      <w:pPr>
        <w:pStyle w:val="Listenabsatz"/>
        <w:rPr>
          <w:rFonts w:asciiTheme="majorHAnsi" w:hAnsiTheme="majorHAnsi" w:cs="Calibri"/>
          <w:sz w:val="24"/>
          <w:szCs w:val="24"/>
          <w:lang w:val="en-US"/>
        </w:rPr>
      </w:pPr>
    </w:p>
    <w:p w14:paraId="5686752F" w14:textId="0D152E93" w:rsidR="008A1A08" w:rsidRPr="005D6AA6" w:rsidRDefault="008A1A08" w:rsidP="008A1A08">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BART</w:t>
      </w:r>
    </w:p>
    <w:p w14:paraId="7BCF7A43" w14:textId="77777777" w:rsidR="008A1A08" w:rsidRPr="005D6AA6" w:rsidRDefault="008A1A08" w:rsidP="008A1A08">
      <w:pPr>
        <w:pStyle w:val="Listenabsatz"/>
        <w:rPr>
          <w:rFonts w:asciiTheme="majorHAnsi" w:hAnsiTheme="majorHAnsi" w:cs="Calibri"/>
          <w:b/>
          <w:bCs/>
          <w:sz w:val="24"/>
          <w:szCs w:val="24"/>
          <w:u w:val="single"/>
        </w:rPr>
      </w:pPr>
    </w:p>
    <w:p w14:paraId="3594B6C7" w14:textId="78471E47" w:rsidR="008A1A08" w:rsidRPr="005D6AA6" w:rsidRDefault="008A1A08" w:rsidP="008A1A08">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2.1Regression Trees</w:t>
      </w:r>
    </w:p>
    <w:p w14:paraId="7A20A942" w14:textId="5AE5595A"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method providing the basis for BART is </w:t>
      </w:r>
      <w:r w:rsidR="00D225E2" w:rsidRPr="005D6AA6">
        <w:rPr>
          <w:rFonts w:asciiTheme="majorHAnsi" w:hAnsiTheme="majorHAnsi" w:cs="Calibri"/>
          <w:sz w:val="24"/>
          <w:szCs w:val="24"/>
          <w:lang w:val="en-US"/>
        </w:rPr>
        <w:t>CART, which stands for C</w:t>
      </w:r>
      <w:r w:rsidRPr="005D6AA6">
        <w:rPr>
          <w:rFonts w:asciiTheme="majorHAnsi" w:hAnsiTheme="majorHAnsi" w:cs="Calibri"/>
          <w:sz w:val="24"/>
          <w:szCs w:val="24"/>
          <w:lang w:val="en-US"/>
        </w:rPr>
        <w:t xml:space="preserve">lassification and </w:t>
      </w:r>
      <w:r w:rsidR="00D225E2" w:rsidRPr="005D6AA6">
        <w:rPr>
          <w:rFonts w:asciiTheme="majorHAnsi" w:hAnsiTheme="majorHAnsi" w:cs="Calibri"/>
          <w:sz w:val="24"/>
          <w:szCs w:val="24"/>
          <w:lang w:val="en-US"/>
        </w:rPr>
        <w:t>R</w:t>
      </w:r>
      <w:r w:rsidRPr="005D6AA6">
        <w:rPr>
          <w:rFonts w:asciiTheme="majorHAnsi" w:hAnsiTheme="majorHAnsi" w:cs="Calibri"/>
          <w:sz w:val="24"/>
          <w:szCs w:val="24"/>
          <w:lang w:val="en-US"/>
        </w:rPr>
        <w:t xml:space="preserve">egression </w:t>
      </w:r>
      <w:r w:rsidR="00D225E2" w:rsidRPr="005D6AA6">
        <w:rPr>
          <w:rFonts w:asciiTheme="majorHAnsi" w:hAnsiTheme="majorHAnsi" w:cs="Calibri"/>
          <w:sz w:val="24"/>
          <w:szCs w:val="24"/>
          <w:lang w:val="en-US"/>
        </w:rPr>
        <w:t>T</w:t>
      </w:r>
      <w:r w:rsidRPr="005D6AA6">
        <w:rPr>
          <w:rFonts w:asciiTheme="majorHAnsi" w:hAnsiTheme="majorHAnsi" w:cs="Calibri"/>
          <w:sz w:val="24"/>
          <w:szCs w:val="24"/>
          <w:lang w:val="en-US"/>
        </w:rPr>
        <w:t>ree</w:t>
      </w:r>
      <w:r w:rsidR="00D225E2" w:rsidRPr="005D6AA6">
        <w:rPr>
          <w:rFonts w:asciiTheme="majorHAnsi" w:hAnsiTheme="majorHAnsi" w:cs="Calibri"/>
          <w:sz w:val="24"/>
          <w:szCs w:val="24"/>
          <w:lang w:val="en-US"/>
        </w:rPr>
        <w:t>s</w:t>
      </w:r>
      <w:r w:rsidRPr="005D6AA6">
        <w:rPr>
          <w:rFonts w:asciiTheme="majorHAnsi" w:hAnsiTheme="majorHAnsi" w:cs="Calibri"/>
          <w:sz w:val="24"/>
          <w:szCs w:val="24"/>
          <w:lang w:val="en-US"/>
        </w:rPr>
        <w:t xml:space="preserve"> (Breiman et al., 1984). Tree methods have first been introduced in </w:t>
      </w:r>
      <w:r w:rsidR="00D225E2" w:rsidRPr="005D6AA6">
        <w:rPr>
          <w:rFonts w:asciiTheme="majorHAnsi" w:hAnsiTheme="majorHAnsi" w:cs="Calibri"/>
          <w:sz w:val="24"/>
          <w:szCs w:val="24"/>
          <w:lang w:val="en-US"/>
        </w:rPr>
        <w:t>the 1980s</w:t>
      </w:r>
      <w:r w:rsidRPr="005D6AA6">
        <w:rPr>
          <w:rFonts w:asciiTheme="majorHAnsi" w:hAnsiTheme="majorHAnsi" w:cs="Calibri"/>
          <w:sz w:val="24"/>
          <w:szCs w:val="24"/>
          <w:lang w:val="en-US"/>
        </w:rPr>
        <w:t xml:space="preserve"> and have become a widely used approach for predictive machine learning tasks.</w:t>
      </w:r>
    </w:p>
    <w:p w14:paraId="42FCCEB2" w14:textId="77777777" w:rsidR="00D5547D" w:rsidRPr="005D6AA6" w:rsidRDefault="00D5547D" w:rsidP="00D5547D">
      <w:pPr>
        <w:pStyle w:val="Listenabsatz"/>
        <w:ind w:left="1080"/>
        <w:rPr>
          <w:rFonts w:asciiTheme="majorHAnsi" w:hAnsiTheme="majorHAnsi" w:cs="Calibri"/>
          <w:sz w:val="24"/>
          <w:szCs w:val="24"/>
          <w:lang w:val="en-US"/>
        </w:rPr>
      </w:pPr>
    </w:p>
    <w:p w14:paraId="6FB1BAF0" w14:textId="45D78B5E"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goal is to make predictions on an outcome </w:t>
      </w:r>
      <w:commentRangeStart w:id="2"/>
      <w:r w:rsidRPr="005D6AA6">
        <w:rPr>
          <w:rFonts w:asciiTheme="majorHAnsi" w:hAnsiTheme="majorHAnsi" w:cs="Calibri"/>
          <w:sz w:val="24"/>
          <w:szCs w:val="24"/>
          <w:lang w:val="en-US"/>
        </w:rPr>
        <w:t>variable</w:t>
      </w:r>
      <w:r w:rsidR="004B2478" w:rsidRPr="005D6AA6">
        <w:rPr>
          <w:rFonts w:asciiTheme="majorHAnsi" w:hAnsiTheme="majorHAnsi" w:cs="Calibri"/>
          <w:sz w:val="24"/>
          <w:szCs w:val="24"/>
          <w:lang w:val="en-US"/>
        </w:rPr>
        <w:t xml:space="preserve"> Y</w:t>
      </w:r>
      <w:r w:rsidRPr="005D6AA6">
        <w:rPr>
          <w:rFonts w:asciiTheme="majorHAnsi" w:hAnsiTheme="majorHAnsi" w:cs="Calibri"/>
          <w:sz w:val="24"/>
          <w:szCs w:val="24"/>
          <w:lang w:val="en-US"/>
        </w:rPr>
        <w:t xml:space="preserve"> based on covariates</w:t>
      </w:r>
      <w:r w:rsidR="004B2478" w:rsidRPr="005D6AA6">
        <w:rPr>
          <w:rFonts w:asciiTheme="majorHAnsi" w:hAnsiTheme="majorHAnsi" w:cs="Calibri"/>
          <w:sz w:val="24"/>
          <w:szCs w:val="24"/>
          <w:lang w:val="en-US"/>
        </w:rPr>
        <w:t xml:space="preserve"> X</w:t>
      </w:r>
      <w:r w:rsidRPr="005D6AA6">
        <w:rPr>
          <w:rFonts w:asciiTheme="majorHAnsi" w:hAnsiTheme="majorHAnsi" w:cs="Calibri"/>
          <w:sz w:val="24"/>
          <w:szCs w:val="24"/>
          <w:lang w:val="en-US"/>
        </w:rPr>
        <w:t xml:space="preserve">. </w:t>
      </w:r>
      <w:commentRangeEnd w:id="2"/>
      <w:r w:rsidR="005D6AA6" w:rsidRPr="005D6AA6">
        <w:rPr>
          <w:rStyle w:val="Kommentarzeichen"/>
          <w:rFonts w:asciiTheme="majorHAnsi" w:hAnsiTheme="majorHAnsi" w:cs="Calibri"/>
          <w:sz w:val="24"/>
          <w:szCs w:val="24"/>
          <w:lang w:val="en-US"/>
        </w:rPr>
        <w:commentReference w:id="2"/>
      </w:r>
      <w:r w:rsidR="00D225E2" w:rsidRPr="005D6AA6">
        <w:rPr>
          <w:rFonts w:asciiTheme="majorHAnsi" w:hAnsiTheme="majorHAnsi" w:cs="Calibri"/>
          <w:sz w:val="24"/>
          <w:szCs w:val="24"/>
          <w:lang w:val="en-US"/>
        </w:rPr>
        <w:t xml:space="preserve">When </w:t>
      </w:r>
      <w:r w:rsidRPr="005D6AA6">
        <w:rPr>
          <w:rFonts w:asciiTheme="majorHAnsi" w:hAnsiTheme="majorHAnsi" w:cs="Calibri"/>
          <w:sz w:val="24"/>
          <w:szCs w:val="24"/>
          <w:lang w:val="en-US"/>
        </w:rPr>
        <w:t>the outcome variable is categorical, the tree is called a decision tree</w:t>
      </w:r>
      <w:r w:rsidR="00D225E2"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r w:rsidR="00D225E2" w:rsidRPr="005D6AA6">
        <w:rPr>
          <w:rFonts w:asciiTheme="majorHAnsi" w:hAnsiTheme="majorHAnsi" w:cs="Calibri"/>
          <w:sz w:val="24"/>
          <w:szCs w:val="24"/>
          <w:lang w:val="en-US"/>
        </w:rPr>
        <w:t>when</w:t>
      </w:r>
      <w:r w:rsidRPr="005D6AA6">
        <w:rPr>
          <w:rFonts w:asciiTheme="majorHAnsi" w:hAnsiTheme="majorHAnsi" w:cs="Calibri"/>
          <w:sz w:val="24"/>
          <w:szCs w:val="24"/>
          <w:lang w:val="en-US"/>
        </w:rPr>
        <w:t xml:space="preserve"> it is continuous, the tree is called a regression tree. A tree consists of nodes</w:t>
      </w:r>
      <w:r w:rsidR="00D225E2" w:rsidRPr="005D6AA6">
        <w:rPr>
          <w:rFonts w:asciiTheme="majorHAnsi" w:hAnsiTheme="majorHAnsi" w:cs="Calibri"/>
          <w:sz w:val="24"/>
          <w:szCs w:val="24"/>
          <w:lang w:val="en-US"/>
        </w:rPr>
        <w:t xml:space="preserve"> that are connected by </w:t>
      </w:r>
      <w:r w:rsidRPr="005D6AA6">
        <w:rPr>
          <w:rFonts w:asciiTheme="majorHAnsi" w:hAnsiTheme="majorHAnsi" w:cs="Calibri"/>
          <w:sz w:val="24"/>
          <w:szCs w:val="24"/>
          <w:lang w:val="en-US"/>
        </w:rPr>
        <w:t>branches</w:t>
      </w:r>
      <w:r w:rsidR="00D225E2" w:rsidRPr="005D6AA6">
        <w:rPr>
          <w:rFonts w:asciiTheme="majorHAnsi" w:hAnsiTheme="majorHAnsi" w:cs="Calibri"/>
          <w:sz w:val="24"/>
          <w:szCs w:val="24"/>
          <w:lang w:val="en-US"/>
        </w:rPr>
        <w:t>, which results in a tree-like structure (Abb. X)</w:t>
      </w:r>
      <w:r w:rsidRPr="005D6AA6">
        <w:rPr>
          <w:rFonts w:asciiTheme="majorHAnsi" w:hAnsiTheme="majorHAnsi" w:cs="Calibri"/>
          <w:sz w:val="24"/>
          <w:szCs w:val="24"/>
          <w:lang w:val="en-US"/>
        </w:rPr>
        <w:t xml:space="preserve">. The core idea is to recursively split the data into subgroups with the goal of forming groups of observations that are similar in outcomes. Each of those splits is done at an </w:t>
      </w:r>
      <w:r w:rsidRPr="005D6AA6">
        <w:rPr>
          <w:rFonts w:asciiTheme="majorHAnsi" w:hAnsiTheme="majorHAnsi" w:cs="Calibri"/>
          <w:sz w:val="24"/>
          <w:szCs w:val="24"/>
          <w:lang w:val="en-US"/>
        </w:rPr>
        <w:lastRenderedPageBreak/>
        <w:t>internal node and made based on a splitting rule. A splitting rule is defined by one of the covariates and a value of the covariate. The splitting rule decides which observations are sorted into the left or the right sub-branch of the tree. For categorical dichotomic covariates, observations having the first level go into one node, observations having the other level go into the other node. When there are more than two categories, the observations from two or more categories are placed into one node together. For numeric covariates a threshold is chosen, where observations that are below (or same ? CHECK) the threshold are placed into one node and the ones that are above the threshold are placed into the other node. The splitting rule is chosen by a metric, which evaluates which covariate and value pair partitions the data best.</w:t>
      </w:r>
    </w:p>
    <w:p w14:paraId="105D7F6D" w14:textId="77777777" w:rsidR="00D5547D" w:rsidRPr="005D6AA6" w:rsidRDefault="00D5547D" w:rsidP="00D5547D">
      <w:pPr>
        <w:pStyle w:val="Listenabsatz"/>
        <w:ind w:left="1080"/>
        <w:rPr>
          <w:rFonts w:asciiTheme="majorHAnsi" w:hAnsiTheme="majorHAnsi" w:cs="Calibri"/>
          <w:sz w:val="24"/>
          <w:szCs w:val="24"/>
          <w:lang w:val="en-US"/>
        </w:rPr>
      </w:pPr>
    </w:p>
    <w:p w14:paraId="6DEE4459"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training phase begins at the root node. No splits have been made yet, so the first split is made on the whole training data set. </w:t>
      </w:r>
    </w:p>
    <w:p w14:paraId="68C0FCAC"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algorithms compares all pairs of covariates and possible splitting values by calculating the chosen metric for each. A good splitting rule results in homogeneity within the two subgroups (the values of the outcome variable are similar) and heterogeneity between them (the values of the outcome variable differ from each other). There are a few commonly used metrics, which each have their own approach of measuring that, e.g. Gini impurity, information gain or entropy (Quelle). Depending on the metric, the splitting rule with either the highest or lowest value is chosen. </w:t>
      </w:r>
    </w:p>
    <w:p w14:paraId="4EAA3384" w14:textId="77777777" w:rsidR="00D5547D" w:rsidRPr="005D6AA6" w:rsidRDefault="00D5547D" w:rsidP="00D5547D">
      <w:pPr>
        <w:pStyle w:val="Listenabsatz"/>
        <w:ind w:left="1080"/>
        <w:rPr>
          <w:rFonts w:asciiTheme="majorHAnsi" w:hAnsiTheme="majorHAnsi" w:cs="Calibri"/>
          <w:sz w:val="24"/>
          <w:szCs w:val="24"/>
          <w:lang w:val="en-US"/>
        </w:rPr>
      </w:pPr>
    </w:p>
    <w:p w14:paraId="72873168"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observations are then sorted into the left or the right branch respectively, depending on where they fall on the splitting rule. The procedure is repeated at each of the resulting nodes, each time only considering the subset of data that was sorted into the node. In theory, this could continue until no more splits are possible because each value of the outcome variable ends up in its own terminal node with one or a few observations. This would indicate a perfect fit to the data, however very likely not generalize well to new data. While this is an extreme case, even less severe overfitting can be caused by growing a tree to deeply. It is generally advised to stop growing the tree at a certain depth to ensure its generizability/prevent overfitting. The depth measures the number of nodes from the root node to the lowest (?) leaf node. </w:t>
      </w:r>
    </w:p>
    <w:p w14:paraId="477F568C"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Strategies for this are defining a minimum number of observations each node needs to have and stopping splitting when this number is undercut. Another common strategy is pruning, where first a deep tree is grown and then branches which don't improve the trees performance are cut back through cross-validation. </w:t>
      </w:r>
    </w:p>
    <w:p w14:paraId="7B2804C2" w14:textId="77777777" w:rsidR="00D5547D" w:rsidRPr="005D6AA6" w:rsidRDefault="00D5547D" w:rsidP="00D5547D">
      <w:pPr>
        <w:pStyle w:val="Listenabsatz"/>
        <w:ind w:left="1080"/>
        <w:rPr>
          <w:rFonts w:asciiTheme="majorHAnsi" w:hAnsiTheme="majorHAnsi" w:cs="Calibri"/>
          <w:sz w:val="24"/>
          <w:szCs w:val="24"/>
          <w:lang w:val="en-US"/>
        </w:rPr>
      </w:pPr>
    </w:p>
    <w:p w14:paraId="494B86C1"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When the tree is not growing anymore, outcome values are assigned to all the leaves. Typically the mean of all observations in the node is calculated. Other possibilities include randomly drawing one of the outcomes from the obsevrations (Quelle).</w:t>
      </w:r>
    </w:p>
    <w:p w14:paraId="717D72C0"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To make predictions for new observations, the new observation is passed through the tree. At each node the splitting rule is evaluted and based on its result, the </w:t>
      </w:r>
      <w:r w:rsidRPr="005D6AA6">
        <w:rPr>
          <w:rFonts w:asciiTheme="majorHAnsi" w:hAnsiTheme="majorHAnsi" w:cs="Calibri"/>
          <w:sz w:val="24"/>
          <w:szCs w:val="24"/>
          <w:lang w:val="en-US"/>
        </w:rPr>
        <w:lastRenderedPageBreak/>
        <w:t xml:space="preserve">observation travels further down the left or the right branch. When it reaches a leaf node, the leaf value will be the prediction for the observation will usually be the leaf value. </w:t>
      </w:r>
    </w:p>
    <w:p w14:paraId="74A82B61" w14:textId="77777777" w:rsidR="00D5547D" w:rsidRPr="005D6AA6" w:rsidRDefault="00D5547D" w:rsidP="00D5547D">
      <w:pPr>
        <w:pStyle w:val="Listenabsatz"/>
        <w:ind w:left="1080"/>
        <w:rPr>
          <w:rFonts w:asciiTheme="majorHAnsi" w:hAnsiTheme="majorHAnsi" w:cs="Calibri"/>
          <w:sz w:val="24"/>
          <w:szCs w:val="24"/>
          <w:lang w:val="en-US"/>
        </w:rPr>
      </w:pPr>
    </w:p>
    <w:p w14:paraId="72951D59"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(Usually the sample is split into a training sample and a test sample.)</w:t>
      </w:r>
    </w:p>
    <w:p w14:paraId="5D93DBF0" w14:textId="77777777" w:rsidR="00D5547D" w:rsidRPr="005D6AA6" w:rsidRDefault="00D5547D" w:rsidP="00D5547D">
      <w:pPr>
        <w:pStyle w:val="Listenabsatz"/>
        <w:ind w:left="1080"/>
        <w:rPr>
          <w:rFonts w:asciiTheme="majorHAnsi" w:hAnsiTheme="majorHAnsi" w:cs="Calibri"/>
          <w:sz w:val="24"/>
          <w:szCs w:val="24"/>
          <w:lang w:val="en-US"/>
        </w:rPr>
      </w:pPr>
    </w:p>
    <w:p w14:paraId="0C6962BA"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CART can be used as a stand alone method, however it is considered a weak learner (?) and prone to overfitting. To make it more robust, it is often part of an assembly model, where many trees are built. A random forest uses many trees and averages over them to make the final prediction. This improves performance since ...</w:t>
      </w:r>
    </w:p>
    <w:p w14:paraId="41FD398F" w14:textId="77777777" w:rsidR="00D5547D" w:rsidRPr="005D6AA6" w:rsidRDefault="00D5547D" w:rsidP="00D5547D">
      <w:pPr>
        <w:pStyle w:val="Listenabsatz"/>
        <w:ind w:left="1080"/>
        <w:rPr>
          <w:rFonts w:asciiTheme="majorHAnsi" w:hAnsiTheme="majorHAnsi" w:cs="Calibri"/>
          <w:sz w:val="24"/>
          <w:szCs w:val="24"/>
          <w:lang w:val="en-US"/>
        </w:rPr>
      </w:pPr>
    </w:p>
    <w:p w14:paraId="6FA8AE33" w14:textId="2A96016F" w:rsidR="008A1A08" w:rsidRPr="005D6AA6" w:rsidRDefault="00D5547D" w:rsidP="00D5547D">
      <w:pPr>
        <w:pStyle w:val="Listenabsatz"/>
        <w:ind w:left="1080"/>
        <w:rPr>
          <w:rFonts w:asciiTheme="majorHAnsi" w:hAnsiTheme="majorHAnsi" w:cs="Calibri"/>
          <w:b/>
          <w:bCs/>
          <w:sz w:val="24"/>
          <w:szCs w:val="24"/>
          <w:u w:val="single"/>
          <w:lang w:val="en-US"/>
        </w:rPr>
      </w:pPr>
      <w:r w:rsidRPr="005D6AA6">
        <w:rPr>
          <w:rFonts w:asciiTheme="majorHAnsi" w:hAnsiTheme="majorHAnsi" w:cs="Calibri"/>
          <w:sz w:val="24"/>
          <w:szCs w:val="24"/>
          <w:lang w:val="en-US"/>
        </w:rPr>
        <w:t>Univariate and multivariate outcomes</w:t>
      </w:r>
    </w:p>
    <w:p w14:paraId="26321EC9" w14:textId="4C2AEF2D" w:rsidR="00887FC2" w:rsidRPr="005D6AA6" w:rsidRDefault="00887FC2" w:rsidP="005A1EDC">
      <w:pPr>
        <w:pStyle w:val="Listenabsatz"/>
        <w:ind w:left="1080"/>
        <w:rPr>
          <w:rFonts w:asciiTheme="majorHAnsi" w:hAnsiTheme="majorHAnsi" w:cs="Calibri"/>
          <w:b/>
          <w:bCs/>
          <w:sz w:val="24"/>
          <w:szCs w:val="24"/>
          <w:u w:val="single"/>
          <w:lang w:val="en-US"/>
        </w:rPr>
      </w:pPr>
    </w:p>
    <w:p w14:paraId="262677DA" w14:textId="77777777" w:rsidR="006C0B63" w:rsidRPr="005D6AA6" w:rsidRDefault="006C0B63" w:rsidP="005A1EDC">
      <w:pPr>
        <w:pStyle w:val="Listenabsatz"/>
        <w:ind w:left="1080"/>
        <w:rPr>
          <w:rFonts w:asciiTheme="majorHAnsi" w:hAnsiTheme="majorHAnsi" w:cs="Calibri"/>
          <w:b/>
          <w:bCs/>
          <w:sz w:val="24"/>
          <w:szCs w:val="24"/>
          <w:u w:val="single"/>
          <w:lang w:val="en-US"/>
        </w:rPr>
      </w:pPr>
    </w:p>
    <w:p w14:paraId="353CC798" w14:textId="609215F0" w:rsidR="00887FC2" w:rsidRPr="005D6AA6" w:rsidRDefault="005A1EDC" w:rsidP="006C0B63">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2.2</w:t>
      </w:r>
      <w:r w:rsidR="008A1A08" w:rsidRPr="005D6AA6">
        <w:rPr>
          <w:rFonts w:asciiTheme="majorHAnsi" w:hAnsiTheme="majorHAnsi" w:cs="Calibri"/>
          <w:b/>
          <w:bCs/>
          <w:sz w:val="24"/>
          <w:szCs w:val="24"/>
          <w:u w:val="single"/>
          <w:lang w:val="en-US"/>
        </w:rPr>
        <w:t>BART</w:t>
      </w:r>
    </w:p>
    <w:p w14:paraId="341B65F4" w14:textId="43D00331" w:rsidR="00F10E29"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Bayesian Additive Regression Trees</w:t>
      </w:r>
      <w:r w:rsidR="00AB4880" w:rsidRPr="005D6AA6">
        <w:rPr>
          <w:rFonts w:asciiTheme="majorHAnsi" w:hAnsiTheme="majorHAnsi" w:cs="Calibri"/>
          <w:sz w:val="24"/>
          <w:szCs w:val="24"/>
          <w:lang w:val="en-US"/>
        </w:rPr>
        <w:t xml:space="preserve">, first introduced by Chipman et al. in 2010, </w:t>
      </w:r>
      <w:r w:rsidR="00887FC2" w:rsidRPr="005D6AA6">
        <w:rPr>
          <w:rFonts w:asciiTheme="majorHAnsi" w:hAnsiTheme="majorHAnsi" w:cs="Calibri"/>
          <w:sz w:val="24"/>
          <w:szCs w:val="24"/>
          <w:lang w:val="en-US"/>
        </w:rPr>
        <w:t>buil</w:t>
      </w:r>
      <w:r w:rsidR="00AB78A4" w:rsidRPr="005D6AA6">
        <w:rPr>
          <w:rFonts w:asciiTheme="majorHAnsi" w:hAnsiTheme="majorHAnsi" w:cs="Calibri"/>
          <w:sz w:val="24"/>
          <w:szCs w:val="24"/>
          <w:lang w:val="en-US"/>
        </w:rPr>
        <w:t>d</w:t>
      </w:r>
      <w:r w:rsidR="00887FC2" w:rsidRPr="005D6AA6">
        <w:rPr>
          <w:rFonts w:asciiTheme="majorHAnsi" w:hAnsiTheme="majorHAnsi" w:cs="Calibri"/>
          <w:sz w:val="24"/>
          <w:szCs w:val="24"/>
          <w:lang w:val="en-US"/>
        </w:rPr>
        <w:t xml:space="preserve"> upon the </w:t>
      </w:r>
      <w:r w:rsidR="006C0B63" w:rsidRPr="005D6AA6">
        <w:rPr>
          <w:rFonts w:asciiTheme="majorHAnsi" w:hAnsiTheme="majorHAnsi" w:cs="Calibri"/>
          <w:sz w:val="24"/>
          <w:szCs w:val="24"/>
          <w:lang w:val="en-US"/>
        </w:rPr>
        <w:t>concept</w:t>
      </w:r>
      <w:r w:rsidR="00887FC2" w:rsidRPr="005D6AA6">
        <w:rPr>
          <w:rFonts w:asciiTheme="majorHAnsi" w:hAnsiTheme="majorHAnsi" w:cs="Calibri"/>
          <w:sz w:val="24"/>
          <w:szCs w:val="24"/>
          <w:lang w:val="en-US"/>
        </w:rPr>
        <w:t xml:space="preserve"> of </w:t>
      </w:r>
      <w:r w:rsidR="00AB4880" w:rsidRPr="005D6AA6">
        <w:rPr>
          <w:rFonts w:asciiTheme="majorHAnsi" w:hAnsiTheme="majorHAnsi" w:cs="Calibri"/>
          <w:sz w:val="24"/>
          <w:szCs w:val="24"/>
          <w:lang w:val="en-US"/>
        </w:rPr>
        <w:t>CART</w:t>
      </w:r>
      <w:r w:rsidR="00887FC2" w:rsidRPr="005D6AA6">
        <w:rPr>
          <w:rFonts w:asciiTheme="majorHAnsi" w:hAnsiTheme="majorHAnsi" w:cs="Calibri"/>
          <w:sz w:val="24"/>
          <w:szCs w:val="24"/>
          <w:lang w:val="en-US"/>
        </w:rPr>
        <w:t xml:space="preserve">. </w:t>
      </w:r>
      <w:r w:rsidR="004B2478" w:rsidRPr="005D6AA6">
        <w:rPr>
          <w:rFonts w:asciiTheme="majorHAnsi" w:hAnsiTheme="majorHAnsi" w:cs="Calibri"/>
          <w:sz w:val="24"/>
          <w:szCs w:val="24"/>
          <w:lang w:val="en-US"/>
        </w:rPr>
        <w:t>The goal remains the same</w:t>
      </w:r>
      <w:r w:rsidR="00CF59BA" w:rsidRPr="005D6AA6">
        <w:rPr>
          <w:rFonts w:asciiTheme="majorHAnsi" w:hAnsiTheme="majorHAnsi" w:cs="Calibri"/>
          <w:sz w:val="24"/>
          <w:szCs w:val="24"/>
          <w:lang w:val="en-US"/>
        </w:rPr>
        <w:t>: Assigning</w:t>
      </w:r>
      <w:r w:rsidR="004B2478" w:rsidRPr="005D6AA6">
        <w:rPr>
          <w:rFonts w:asciiTheme="majorHAnsi" w:hAnsiTheme="majorHAnsi" w:cs="Calibri"/>
          <w:sz w:val="24"/>
          <w:szCs w:val="24"/>
          <w:lang w:val="en-US"/>
        </w:rPr>
        <w:t xml:space="preserve"> an outcome </w:t>
      </w:r>
      <w:r w:rsidR="005A2AC0" w:rsidRPr="005D6AA6">
        <w:rPr>
          <w:rFonts w:asciiTheme="majorHAnsi" w:hAnsiTheme="majorHAnsi" w:cs="Calibri"/>
          <w:sz w:val="24"/>
          <w:szCs w:val="24"/>
          <w:lang w:val="en-US"/>
        </w:rPr>
        <w:t xml:space="preserve">Y </w:t>
      </w:r>
      <w:r w:rsidR="00CF59BA" w:rsidRPr="005D6AA6">
        <w:rPr>
          <w:rFonts w:asciiTheme="majorHAnsi" w:hAnsiTheme="majorHAnsi" w:cs="Calibri"/>
          <w:sz w:val="24"/>
          <w:szCs w:val="24"/>
          <w:lang w:val="en-US"/>
        </w:rPr>
        <w:t xml:space="preserve">to the </w:t>
      </w:r>
      <w:r w:rsidR="005A2AC0" w:rsidRPr="005D6AA6">
        <w:rPr>
          <w:rFonts w:asciiTheme="majorHAnsi" w:hAnsiTheme="majorHAnsi" w:cs="Calibri"/>
          <w:sz w:val="24"/>
          <w:szCs w:val="24"/>
          <w:lang w:val="en-US"/>
        </w:rPr>
        <w:t>covariates x</w:t>
      </w:r>
      <w:r w:rsidR="00F10E29" w:rsidRPr="005D6AA6">
        <w:rPr>
          <w:rFonts w:asciiTheme="majorHAnsi" w:hAnsiTheme="majorHAnsi" w:cs="Calibri"/>
          <w:sz w:val="24"/>
          <w:szCs w:val="24"/>
          <w:lang w:val="en-US"/>
        </w:rPr>
        <w:t>.</w:t>
      </w:r>
      <w:r w:rsidR="004B2478" w:rsidRPr="005D6AA6">
        <w:rPr>
          <w:rFonts w:asciiTheme="majorHAnsi" w:hAnsiTheme="majorHAnsi" w:cs="Calibri"/>
          <w:sz w:val="24"/>
          <w:szCs w:val="24"/>
          <w:lang w:val="en-US"/>
        </w:rPr>
        <w:t xml:space="preserve"> </w:t>
      </w:r>
      <w:r w:rsidR="00AB4880" w:rsidRPr="005D6AA6">
        <w:rPr>
          <w:rFonts w:asciiTheme="majorHAnsi" w:hAnsiTheme="majorHAnsi" w:cs="Calibri"/>
          <w:sz w:val="24"/>
          <w:szCs w:val="24"/>
          <w:lang w:val="en-US"/>
        </w:rPr>
        <w:t>Unlike standard regression trees, BART is</w:t>
      </w:r>
      <w:r w:rsidR="006C0B63" w:rsidRPr="005D6AA6">
        <w:rPr>
          <w:rFonts w:asciiTheme="majorHAnsi" w:hAnsiTheme="majorHAnsi" w:cs="Calibri"/>
          <w:sz w:val="24"/>
          <w:szCs w:val="24"/>
          <w:lang w:val="en-US"/>
        </w:rPr>
        <w:t xml:space="preserve"> a</w:t>
      </w:r>
      <w:r w:rsidR="00DA47B3" w:rsidRPr="005D6AA6">
        <w:rPr>
          <w:rFonts w:asciiTheme="majorHAnsi" w:hAnsiTheme="majorHAnsi" w:cs="Calibri"/>
          <w:sz w:val="24"/>
          <w:szCs w:val="24"/>
          <w:lang w:val="en-US"/>
        </w:rPr>
        <w:t xml:space="preserve"> sum-of-trees</w:t>
      </w:r>
      <w:r w:rsidR="006C0B63" w:rsidRPr="005D6AA6">
        <w:rPr>
          <w:rFonts w:asciiTheme="majorHAnsi" w:hAnsiTheme="majorHAnsi" w:cs="Calibri"/>
          <w:sz w:val="24"/>
          <w:szCs w:val="24"/>
          <w:lang w:val="en-US"/>
        </w:rPr>
        <w:t xml:space="preserve"> model, so not one but </w:t>
      </w:r>
      <w:r w:rsidR="00AB4880" w:rsidRPr="005D6AA6">
        <w:rPr>
          <w:rFonts w:asciiTheme="majorHAnsi" w:hAnsiTheme="majorHAnsi" w:cs="Calibri"/>
          <w:sz w:val="24"/>
          <w:szCs w:val="24"/>
          <w:lang w:val="en-US"/>
        </w:rPr>
        <w:t>multiple</w:t>
      </w:r>
      <w:r w:rsidR="006C0B63" w:rsidRPr="005D6AA6">
        <w:rPr>
          <w:rFonts w:asciiTheme="majorHAnsi" w:hAnsiTheme="majorHAnsi" w:cs="Calibri"/>
          <w:sz w:val="24"/>
          <w:szCs w:val="24"/>
          <w:lang w:val="en-US"/>
        </w:rPr>
        <w:t xml:space="preserve"> trees are grown</w:t>
      </w:r>
      <w:r w:rsidR="00AB4880" w:rsidRPr="005D6AA6">
        <w:rPr>
          <w:rFonts w:asciiTheme="majorHAnsi" w:hAnsiTheme="majorHAnsi" w:cs="Calibri"/>
          <w:sz w:val="24"/>
          <w:szCs w:val="24"/>
          <w:lang w:val="en-US"/>
        </w:rPr>
        <w:t xml:space="preserve"> and the final output is produced by </w:t>
      </w:r>
      <w:r w:rsidR="00DA47B3" w:rsidRPr="005D6AA6">
        <w:rPr>
          <w:rFonts w:asciiTheme="majorHAnsi" w:hAnsiTheme="majorHAnsi" w:cs="Calibri"/>
          <w:sz w:val="24"/>
          <w:szCs w:val="24"/>
          <w:lang w:val="en-US"/>
        </w:rPr>
        <w:t>adding up</w:t>
      </w:r>
      <w:r w:rsidR="00AB4880" w:rsidRPr="005D6AA6">
        <w:rPr>
          <w:rFonts w:asciiTheme="majorHAnsi" w:hAnsiTheme="majorHAnsi" w:cs="Calibri"/>
          <w:sz w:val="24"/>
          <w:szCs w:val="24"/>
          <w:lang w:val="en-US"/>
        </w:rPr>
        <w:t xml:space="preserve"> the </w:t>
      </w:r>
      <w:r w:rsidR="006C0B63" w:rsidRPr="005D6AA6">
        <w:rPr>
          <w:rFonts w:asciiTheme="majorHAnsi" w:hAnsiTheme="majorHAnsi" w:cs="Calibri"/>
          <w:sz w:val="24"/>
          <w:szCs w:val="24"/>
          <w:lang w:val="en-US"/>
        </w:rPr>
        <w:t>predictions</w:t>
      </w:r>
      <w:r w:rsidR="00AB4880" w:rsidRPr="005D6AA6">
        <w:rPr>
          <w:rFonts w:asciiTheme="majorHAnsi" w:hAnsiTheme="majorHAnsi" w:cs="Calibri"/>
          <w:sz w:val="24"/>
          <w:szCs w:val="24"/>
          <w:lang w:val="en-US"/>
        </w:rPr>
        <w:t xml:space="preserve"> of the individual trees.</w:t>
      </w:r>
      <w:r w:rsidR="006C0B63" w:rsidRPr="005D6AA6">
        <w:rPr>
          <w:rFonts w:asciiTheme="majorHAnsi" w:hAnsiTheme="majorHAnsi" w:cs="Calibri"/>
          <w:sz w:val="24"/>
          <w:szCs w:val="24"/>
          <w:lang w:val="en-US"/>
        </w:rPr>
        <w:t xml:space="preserve"> </w:t>
      </w:r>
    </w:p>
    <w:p w14:paraId="47AE7EC5" w14:textId="77777777" w:rsidR="00F83A98" w:rsidRPr="005D6AA6" w:rsidRDefault="00F10E29"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The model is de</w:t>
      </w:r>
      <w:r w:rsidR="00F83A98" w:rsidRPr="005D6AA6">
        <w:rPr>
          <w:rFonts w:asciiTheme="majorHAnsi" w:hAnsiTheme="majorHAnsi" w:cs="Calibri"/>
          <w:sz w:val="24"/>
          <w:szCs w:val="24"/>
          <w:lang w:val="en-US"/>
        </w:rPr>
        <w:t>fined</w:t>
      </w:r>
      <w:r w:rsidRPr="005D6AA6">
        <w:rPr>
          <w:rFonts w:asciiTheme="majorHAnsi" w:hAnsiTheme="majorHAnsi" w:cs="Calibri"/>
          <w:sz w:val="24"/>
          <w:szCs w:val="24"/>
          <w:lang w:val="en-US"/>
        </w:rPr>
        <w:t xml:space="preserve"> as </w:t>
      </w:r>
    </w:p>
    <w:p w14:paraId="0ECE1A5F" w14:textId="77777777"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p>
    <w:p w14:paraId="13D66CEE" w14:textId="77777777"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Y = \sum_{j=1}^{m} g(x; T_j, M_j) + \varepsilon, \quad \varepsilon \sim \mathcal{N}(0, \sigma^2)</w:t>
      </w:r>
    </w:p>
    <w:p w14:paraId="36F78B25" w14:textId="51A1ED1F"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\end{equation}</w:t>
      </w:r>
    </w:p>
    <w:p w14:paraId="6B0372DC" w14:textId="06593028" w:rsidR="00F83A98" w:rsidRPr="005D6AA6" w:rsidRDefault="00F83A98"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w:r w:rsidR="00197379" w:rsidRPr="005D6AA6">
        <w:rPr>
          <w:rFonts w:asciiTheme="majorHAnsi" w:hAnsiTheme="majorHAnsi" w:cs="Calibri"/>
          <w:sz w:val="24"/>
          <w:szCs w:val="24"/>
          <w:lang w:val="en-US"/>
        </w:rPr>
        <w:t xml:space="preserve">m is the number of trees and </w:t>
      </w:r>
      <w:r w:rsidRPr="005D6AA6">
        <w:rPr>
          <w:rFonts w:asciiTheme="majorHAnsi" w:hAnsiTheme="majorHAnsi" w:cs="Calibri"/>
          <w:sz w:val="24"/>
          <w:szCs w:val="24"/>
          <w:lang w:val="en-US"/>
        </w:rPr>
        <w:t>each</w:t>
      </w:r>
      <w:r w:rsidR="00F60EE5" w:rsidRPr="005D6AA6">
        <w:rPr>
          <w:rFonts w:asciiTheme="majorHAnsi" w:hAnsiTheme="majorHAnsi" w:cs="Calibri"/>
          <w:sz w:val="24"/>
          <w:szCs w:val="24"/>
          <w:lang w:val="en-US"/>
        </w:rPr>
        <w:t xml:space="preserve"> fun</w:t>
      </w:r>
      <w:r w:rsidR="00C01818" w:rsidRPr="005D6AA6">
        <w:rPr>
          <w:rFonts w:asciiTheme="majorHAnsi" w:hAnsiTheme="majorHAnsi" w:cs="Calibri"/>
          <w:sz w:val="24"/>
          <w:szCs w:val="24"/>
          <w:lang w:val="en-US"/>
        </w:rPr>
        <w:t>c</w:t>
      </w:r>
      <w:r w:rsidR="00F60EE5" w:rsidRPr="005D6AA6">
        <w:rPr>
          <w:rFonts w:asciiTheme="majorHAnsi" w:hAnsiTheme="majorHAnsi" w:cs="Calibri"/>
          <w:sz w:val="24"/>
          <w:szCs w:val="24"/>
          <w:lang w:val="en-US"/>
        </w:rPr>
        <w:t>tion</w:t>
      </w:r>
      <w:r w:rsidRPr="005D6AA6">
        <w:rPr>
          <w:rFonts w:asciiTheme="majorHAnsi" w:hAnsiTheme="majorHAnsi" w:cs="Calibri"/>
          <w:sz w:val="24"/>
          <w:szCs w:val="24"/>
          <w:lang w:val="en-US"/>
        </w:rPr>
        <w:t xml:space="preserve"> </w:t>
      </w:r>
      <w:r w:rsidR="00C01818" w:rsidRPr="005D6AA6">
        <w:rPr>
          <w:rFonts w:asciiTheme="majorHAnsi" w:hAnsiTheme="majorHAnsi" w:cs="Calibri"/>
          <w:sz w:val="24"/>
          <w:szCs w:val="24"/>
          <w:lang w:val="en-US"/>
        </w:rPr>
        <w:t xml:space="preserve">g(x; T_j, M_j) </w:t>
      </w:r>
      <w:r w:rsidRPr="005D6AA6">
        <w:rPr>
          <w:rFonts w:asciiTheme="majorHAnsi" w:hAnsiTheme="majorHAnsi" w:cs="Calibri"/>
          <w:sz w:val="24"/>
          <w:szCs w:val="24"/>
          <w:lang w:val="en-US"/>
        </w:rPr>
        <w:t>represents a single regression tree</w:t>
      </w:r>
      <w:r w:rsidR="00C0181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Each </w:t>
      </w:r>
      <w:r w:rsidR="00C01818" w:rsidRPr="005D6AA6">
        <w:rPr>
          <w:rFonts w:asciiTheme="majorHAnsi" w:hAnsiTheme="majorHAnsi" w:cs="Calibri"/>
          <w:sz w:val="24"/>
          <w:szCs w:val="24"/>
          <w:lang w:val="en-US"/>
        </w:rPr>
        <w:t>tree</w:t>
      </w:r>
      <w:r w:rsidRPr="005D6AA6">
        <w:rPr>
          <w:rFonts w:asciiTheme="majorHAnsi" w:hAnsiTheme="majorHAnsi" w:cs="Calibri"/>
          <w:sz w:val="24"/>
          <w:szCs w:val="24"/>
          <w:lang w:val="en-US"/>
        </w:rPr>
        <w:t xml:space="preserve"> is defined by </w:t>
      </w:r>
      <w:r w:rsidR="00C01818" w:rsidRPr="005D6AA6">
        <w:rPr>
          <w:rFonts w:asciiTheme="majorHAnsi" w:hAnsiTheme="majorHAnsi" w:cs="Calibri"/>
          <w:sz w:val="24"/>
          <w:szCs w:val="24"/>
          <w:lang w:val="en-US"/>
        </w:rPr>
        <w:t>its</w:t>
      </w:r>
      <w:r w:rsidRPr="005D6AA6">
        <w:rPr>
          <w:rFonts w:asciiTheme="majorHAnsi" w:hAnsiTheme="majorHAnsi" w:cs="Calibri"/>
          <w:sz w:val="24"/>
          <w:szCs w:val="24"/>
          <w:lang w:val="en-US"/>
        </w:rPr>
        <w:t xml:space="preserve"> structure T_j, which encapsulates the set of interior nodes with their splitting rules</w:t>
      </w:r>
      <w:r w:rsidR="007B693E"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and the</w:t>
      </w:r>
      <w:r w:rsidR="009A5934" w:rsidRPr="005D6AA6">
        <w:rPr>
          <w:rFonts w:asciiTheme="majorHAnsi" w:hAnsiTheme="majorHAnsi" w:cs="Calibri"/>
          <w:sz w:val="24"/>
          <w:szCs w:val="24"/>
          <w:lang w:val="en-US"/>
        </w:rPr>
        <w:t xml:space="preserve"> set of terminal node</w:t>
      </w:r>
      <w:r w:rsidR="007B693E" w:rsidRPr="005D6AA6">
        <w:rPr>
          <w:rFonts w:asciiTheme="majorHAnsi" w:hAnsiTheme="majorHAnsi" w:cs="Calibri"/>
          <w:sz w:val="24"/>
          <w:szCs w:val="24"/>
          <w:lang w:val="en-US"/>
        </w:rPr>
        <w:t xml:space="preserve"> parameters M = {mu_j1, mu_j2, …}</w:t>
      </w:r>
      <w:r w:rsidR="009A5934" w:rsidRPr="005D6AA6">
        <w:rPr>
          <w:rFonts w:asciiTheme="majorHAnsi" w:hAnsiTheme="majorHAnsi" w:cs="Calibri"/>
          <w:sz w:val="24"/>
          <w:szCs w:val="24"/>
          <w:lang w:val="en-US"/>
        </w:rPr>
        <w:t>. Each mu_j</w:t>
      </w:r>
      <w:r w:rsidR="007B693E" w:rsidRPr="005D6AA6">
        <w:rPr>
          <w:rFonts w:asciiTheme="majorHAnsi" w:hAnsiTheme="majorHAnsi" w:cs="Calibri"/>
          <w:sz w:val="24"/>
          <w:szCs w:val="24"/>
          <w:lang w:val="en-US"/>
        </w:rPr>
        <w:t xml:space="preserve">k is </w:t>
      </w:r>
      <w:r w:rsidR="009A5934" w:rsidRPr="005D6AA6">
        <w:rPr>
          <w:rFonts w:asciiTheme="majorHAnsi" w:hAnsiTheme="majorHAnsi" w:cs="Calibri"/>
          <w:sz w:val="24"/>
          <w:szCs w:val="24"/>
          <w:lang w:val="en-US"/>
        </w:rPr>
        <w:t xml:space="preserve">the prediction for the </w:t>
      </w:r>
      <w:r w:rsidR="007B693E" w:rsidRPr="005D6AA6">
        <w:rPr>
          <w:rFonts w:asciiTheme="majorHAnsi" w:hAnsiTheme="majorHAnsi" w:cs="Calibri"/>
          <w:sz w:val="24"/>
          <w:szCs w:val="24"/>
          <w:lang w:val="en-US"/>
        </w:rPr>
        <w:t xml:space="preserve">respective </w:t>
      </w:r>
      <w:r w:rsidR="009A5934" w:rsidRPr="005D6AA6">
        <w:rPr>
          <w:rFonts w:asciiTheme="majorHAnsi" w:hAnsiTheme="majorHAnsi" w:cs="Calibri"/>
          <w:sz w:val="24"/>
          <w:szCs w:val="24"/>
          <w:lang w:val="en-US"/>
        </w:rPr>
        <w:t xml:space="preserve">terminal node. </w:t>
      </w:r>
    </w:p>
    <w:p w14:paraId="2AABE181" w14:textId="054BD15E" w:rsidR="00760CE7" w:rsidRPr="005D6AA6" w:rsidRDefault="00F60EE5"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For a</w:t>
      </w:r>
      <w:r w:rsidR="00C01818" w:rsidRPr="005D6AA6">
        <w:rPr>
          <w:rFonts w:asciiTheme="majorHAnsi" w:hAnsiTheme="majorHAnsi" w:cs="Calibri"/>
          <w:sz w:val="24"/>
          <w:szCs w:val="24"/>
          <w:lang w:val="en-US"/>
        </w:rPr>
        <w:t xml:space="preserve"> given </w:t>
      </w:r>
      <w:r w:rsidRPr="005D6AA6">
        <w:rPr>
          <w:rFonts w:asciiTheme="majorHAnsi" w:hAnsiTheme="majorHAnsi" w:cs="Calibri"/>
          <w:sz w:val="24"/>
          <w:szCs w:val="24"/>
          <w:lang w:val="en-US"/>
        </w:rPr>
        <w:t>observation with covariates x, e</w:t>
      </w:r>
      <w:r w:rsidR="00CF59BA" w:rsidRPr="005D6AA6">
        <w:rPr>
          <w:rFonts w:asciiTheme="majorHAnsi" w:hAnsiTheme="majorHAnsi" w:cs="Calibri"/>
          <w:sz w:val="24"/>
          <w:szCs w:val="24"/>
          <w:lang w:val="en-US"/>
        </w:rPr>
        <w:t xml:space="preserve">ach </w:t>
      </w:r>
      <w:r w:rsidR="00C01818" w:rsidRPr="005D6AA6">
        <w:rPr>
          <w:rFonts w:asciiTheme="majorHAnsi" w:hAnsiTheme="majorHAnsi" w:cs="Calibri"/>
          <w:sz w:val="24"/>
          <w:szCs w:val="24"/>
          <w:lang w:val="en-US"/>
        </w:rPr>
        <w:t>individual tree</w:t>
      </w:r>
      <w:r w:rsidR="00760CE7" w:rsidRPr="005D6AA6">
        <w:rPr>
          <w:rFonts w:asciiTheme="majorHAnsi" w:hAnsiTheme="majorHAnsi" w:cs="Calibri"/>
          <w:sz w:val="24"/>
          <w:szCs w:val="24"/>
          <w:lang w:val="en-US"/>
        </w:rPr>
        <w:t>/g(x)</w:t>
      </w:r>
      <w:r w:rsidR="00C01818" w:rsidRPr="005D6AA6">
        <w:rPr>
          <w:rFonts w:asciiTheme="majorHAnsi" w:hAnsiTheme="majorHAnsi" w:cs="Calibri"/>
          <w:sz w:val="24"/>
          <w:szCs w:val="24"/>
          <w:lang w:val="en-US"/>
        </w:rPr>
        <w:t>’s</w:t>
      </w:r>
      <w:r w:rsidR="00CF59BA" w:rsidRPr="005D6AA6">
        <w:rPr>
          <w:rFonts w:asciiTheme="majorHAnsi" w:hAnsiTheme="majorHAnsi" w:cs="Calibri"/>
          <w:sz w:val="24"/>
          <w:szCs w:val="24"/>
          <w:lang w:val="en-US"/>
        </w:rPr>
        <w:t xml:space="preserve"> output is the mü_</w:t>
      </w:r>
      <w:r w:rsidR="007B693E" w:rsidRPr="005D6AA6">
        <w:rPr>
          <w:rFonts w:asciiTheme="majorHAnsi" w:hAnsiTheme="majorHAnsi" w:cs="Calibri"/>
          <w:sz w:val="24"/>
          <w:szCs w:val="24"/>
          <w:lang w:val="en-US"/>
        </w:rPr>
        <w:t>jk</w:t>
      </w:r>
      <w:r w:rsidRPr="005D6AA6">
        <w:rPr>
          <w:rFonts w:asciiTheme="majorHAnsi" w:hAnsiTheme="majorHAnsi" w:cs="Calibri"/>
          <w:sz w:val="24"/>
          <w:szCs w:val="24"/>
          <w:lang w:val="en-US"/>
        </w:rPr>
        <w:t xml:space="preserve"> </w:t>
      </w:r>
      <w:r w:rsidR="00C01818" w:rsidRPr="005D6AA6">
        <w:rPr>
          <w:rFonts w:asciiTheme="majorHAnsi" w:hAnsiTheme="majorHAnsi" w:cs="Calibri"/>
          <w:sz w:val="24"/>
          <w:szCs w:val="24"/>
          <w:lang w:val="en-US"/>
        </w:rPr>
        <w:t>corresponding to the terminal node</w:t>
      </w:r>
      <w:r w:rsidR="007B693E" w:rsidRPr="005D6AA6">
        <w:rPr>
          <w:rFonts w:asciiTheme="majorHAnsi" w:hAnsiTheme="majorHAnsi" w:cs="Calibri"/>
          <w:sz w:val="24"/>
          <w:szCs w:val="24"/>
          <w:lang w:val="en-US"/>
        </w:rPr>
        <w:t xml:space="preserve"> parameter</w:t>
      </w:r>
      <w:r w:rsidRPr="005D6AA6">
        <w:rPr>
          <w:rFonts w:asciiTheme="majorHAnsi" w:hAnsiTheme="majorHAnsi" w:cs="Calibri"/>
          <w:sz w:val="24"/>
          <w:szCs w:val="24"/>
          <w:lang w:val="en-US"/>
        </w:rPr>
        <w:t xml:space="preserve"> that </w:t>
      </w:r>
      <w:r w:rsidR="007B693E" w:rsidRPr="005D6AA6">
        <w:rPr>
          <w:rFonts w:asciiTheme="majorHAnsi" w:hAnsiTheme="majorHAnsi" w:cs="Calibri"/>
          <w:sz w:val="24"/>
          <w:szCs w:val="24"/>
          <w:lang w:val="en-US"/>
        </w:rPr>
        <w:t>x reaches</w:t>
      </w:r>
      <w:r w:rsidRPr="005D6AA6">
        <w:rPr>
          <w:rFonts w:asciiTheme="majorHAnsi" w:hAnsiTheme="majorHAnsi" w:cs="Calibri"/>
          <w:sz w:val="24"/>
          <w:szCs w:val="24"/>
          <w:lang w:val="en-US"/>
        </w:rPr>
        <w:t xml:space="preserve"> based on the </w:t>
      </w:r>
      <w:r w:rsidR="007B693E" w:rsidRPr="005D6AA6">
        <w:rPr>
          <w:rFonts w:asciiTheme="majorHAnsi" w:hAnsiTheme="majorHAnsi" w:cs="Calibri"/>
          <w:sz w:val="24"/>
          <w:szCs w:val="24"/>
          <w:lang w:val="en-US"/>
        </w:rPr>
        <w:t>splitting rules</w:t>
      </w:r>
      <w:r w:rsidRPr="005D6AA6">
        <w:rPr>
          <w:rFonts w:asciiTheme="majorHAnsi" w:hAnsiTheme="majorHAnsi" w:cs="Calibri"/>
          <w:sz w:val="24"/>
          <w:szCs w:val="24"/>
          <w:lang w:val="en-US"/>
        </w:rPr>
        <w:t xml:space="preserve">. </w:t>
      </w:r>
      <w:r w:rsidR="00760CE7" w:rsidRPr="005D6AA6">
        <w:rPr>
          <w:rFonts w:asciiTheme="majorHAnsi" w:hAnsiTheme="majorHAnsi" w:cs="Calibri"/>
          <w:sz w:val="24"/>
          <w:szCs w:val="24"/>
          <w:lang w:val="en-US"/>
        </w:rPr>
        <w:t xml:space="preserve">The conditional expectation of Y, E[Y|x] is the sum of the outputs of the trees. </w:t>
      </w:r>
      <w:r w:rsidR="008A087E" w:rsidRPr="005D6AA6">
        <w:rPr>
          <w:rFonts w:asciiTheme="majorHAnsi" w:hAnsiTheme="majorHAnsi" w:cs="Calibri"/>
          <w:sz w:val="24"/>
          <w:szCs w:val="24"/>
          <w:lang w:val="en-US"/>
        </w:rPr>
        <w:t xml:space="preserve">For the </w:t>
      </w:r>
      <w:r w:rsidR="004B7964" w:rsidRPr="005D6AA6">
        <w:rPr>
          <w:rFonts w:asciiTheme="majorHAnsi" w:hAnsiTheme="majorHAnsi" w:cs="Calibri"/>
          <w:sz w:val="24"/>
          <w:szCs w:val="24"/>
          <w:lang w:val="en-US"/>
        </w:rPr>
        <w:t xml:space="preserve">outcome </w:t>
      </w:r>
      <w:r w:rsidR="008A087E" w:rsidRPr="005D6AA6">
        <w:rPr>
          <w:rFonts w:asciiTheme="majorHAnsi" w:hAnsiTheme="majorHAnsi" w:cs="Calibri"/>
          <w:sz w:val="24"/>
          <w:szCs w:val="24"/>
          <w:lang w:val="en-US"/>
        </w:rPr>
        <w:t>prediction, a normally distributed error term is added. Thus, the whole model can be defined by the parameters (T_1, M_1), . . . , (T_m , M_m ) and σ.</w:t>
      </w:r>
    </w:p>
    <w:p w14:paraId="0B735E5E" w14:textId="55C1CD63" w:rsidR="008A087E" w:rsidRPr="005D6AA6" w:rsidRDefault="006C0B63"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This is in contrast to</w:t>
      </w:r>
      <w:r w:rsidR="00AB4880" w:rsidRPr="005D6AA6">
        <w:rPr>
          <w:rFonts w:asciiTheme="majorHAnsi" w:hAnsiTheme="majorHAnsi" w:cs="Calibri"/>
          <w:sz w:val="24"/>
          <w:szCs w:val="24"/>
          <w:lang w:val="en-US"/>
        </w:rPr>
        <w:t xml:space="preserve"> </w:t>
      </w:r>
      <w:r w:rsidR="004B7964" w:rsidRPr="005D6AA6">
        <w:rPr>
          <w:rFonts w:asciiTheme="majorHAnsi" w:hAnsiTheme="majorHAnsi" w:cs="Calibri"/>
          <w:sz w:val="24"/>
          <w:szCs w:val="24"/>
          <w:lang w:val="en-US"/>
        </w:rPr>
        <w:t>a</w:t>
      </w:r>
      <w:r w:rsidR="00AB4880" w:rsidRPr="005D6AA6">
        <w:rPr>
          <w:rFonts w:asciiTheme="majorHAnsi" w:hAnsiTheme="majorHAnsi" w:cs="Calibri"/>
          <w:sz w:val="24"/>
          <w:szCs w:val="24"/>
          <w:lang w:val="en-US"/>
        </w:rPr>
        <w:t xml:space="preserve"> random forests</w:t>
      </w:r>
      <w:r w:rsidRPr="005D6AA6">
        <w:rPr>
          <w:rFonts w:asciiTheme="majorHAnsi" w:hAnsiTheme="majorHAnsi" w:cs="Calibri"/>
          <w:sz w:val="24"/>
          <w:szCs w:val="24"/>
          <w:lang w:val="en-US"/>
        </w:rPr>
        <w:t>, which averag</w:t>
      </w:r>
      <w:r w:rsidR="004B7964" w:rsidRPr="005D6AA6">
        <w:rPr>
          <w:rFonts w:asciiTheme="majorHAnsi" w:hAnsiTheme="majorHAnsi" w:cs="Calibri"/>
          <w:sz w:val="24"/>
          <w:szCs w:val="24"/>
          <w:lang w:val="en-US"/>
        </w:rPr>
        <w:t>es over</w:t>
      </w:r>
      <w:r w:rsidRPr="005D6AA6">
        <w:rPr>
          <w:rFonts w:asciiTheme="majorHAnsi" w:hAnsiTheme="majorHAnsi" w:cs="Calibri"/>
          <w:sz w:val="24"/>
          <w:szCs w:val="24"/>
          <w:lang w:val="en-US"/>
        </w:rPr>
        <w:t xml:space="preserve"> the </w:t>
      </w:r>
      <w:r w:rsidR="00AB4880" w:rsidRPr="005D6AA6">
        <w:rPr>
          <w:rFonts w:asciiTheme="majorHAnsi" w:hAnsiTheme="majorHAnsi" w:cs="Calibri"/>
          <w:sz w:val="24"/>
          <w:szCs w:val="24"/>
          <w:lang w:val="en-US"/>
        </w:rPr>
        <w:t>individual</w:t>
      </w:r>
      <w:r w:rsidRPr="005D6AA6">
        <w:rPr>
          <w:rFonts w:asciiTheme="majorHAnsi" w:hAnsiTheme="majorHAnsi" w:cs="Calibri"/>
          <w:sz w:val="24"/>
          <w:szCs w:val="24"/>
          <w:lang w:val="en-US"/>
        </w:rPr>
        <w:t xml:space="preserve"> predictions.</w:t>
      </w:r>
      <w:r w:rsidR="007A2974" w:rsidRPr="005D6AA6">
        <w:rPr>
          <w:rFonts w:asciiTheme="majorHAnsi" w:hAnsiTheme="majorHAnsi" w:cs="Calibri"/>
          <w:sz w:val="24"/>
          <w:szCs w:val="24"/>
          <w:lang w:val="en-US"/>
        </w:rPr>
        <w:t xml:space="preserve"> To ensure that E[Y|x] still falls into the range of the empirical Y, all covariates x are </w:t>
      </w:r>
      <w:r w:rsidR="00ED7C06" w:rsidRPr="005D6AA6">
        <w:rPr>
          <w:rFonts w:asciiTheme="majorHAnsi" w:hAnsiTheme="majorHAnsi" w:cs="Calibri"/>
          <w:sz w:val="24"/>
          <w:szCs w:val="24"/>
          <w:lang w:val="en-US"/>
        </w:rPr>
        <w:t>rescaled to fall between -0.5 and 0.5.</w:t>
      </w:r>
      <w:r w:rsidRPr="005D6AA6">
        <w:rPr>
          <w:rFonts w:asciiTheme="majorHAnsi" w:hAnsiTheme="majorHAnsi" w:cs="Calibri"/>
          <w:sz w:val="24"/>
          <w:szCs w:val="24"/>
          <w:lang w:val="en-US"/>
        </w:rPr>
        <w:t xml:space="preserve"> </w:t>
      </w:r>
    </w:p>
    <w:p w14:paraId="6FC490ED" w14:textId="7B7D27F8" w:rsidR="00D225E2" w:rsidRPr="005D6AA6" w:rsidRDefault="00D225E2"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BART </w:t>
      </w:r>
      <w:r w:rsidR="00AB78A4" w:rsidRPr="005D6AA6">
        <w:rPr>
          <w:rFonts w:asciiTheme="majorHAnsi" w:hAnsiTheme="majorHAnsi" w:cs="Calibri"/>
          <w:sz w:val="24"/>
          <w:szCs w:val="24"/>
          <w:lang w:val="en-US"/>
        </w:rPr>
        <w:t>employs a</w:t>
      </w:r>
      <w:r w:rsidR="00AB4880" w:rsidRPr="005D6AA6">
        <w:rPr>
          <w:rFonts w:asciiTheme="majorHAnsi" w:hAnsiTheme="majorHAnsi" w:cs="Calibri"/>
          <w:sz w:val="24"/>
          <w:szCs w:val="24"/>
          <w:lang w:val="en-US"/>
        </w:rPr>
        <w:t xml:space="preserve"> Bayesian </w:t>
      </w:r>
      <w:r w:rsidR="00F10E29" w:rsidRPr="005D6AA6">
        <w:rPr>
          <w:rFonts w:asciiTheme="majorHAnsi" w:hAnsiTheme="majorHAnsi" w:cs="Calibri"/>
          <w:sz w:val="24"/>
          <w:szCs w:val="24"/>
          <w:lang w:val="en-US"/>
        </w:rPr>
        <w:t>framework</w:t>
      </w:r>
      <w:r w:rsidR="00AB4880" w:rsidRPr="005D6AA6">
        <w:rPr>
          <w:rFonts w:asciiTheme="majorHAnsi" w:hAnsiTheme="majorHAnsi" w:cs="Calibri"/>
          <w:sz w:val="24"/>
          <w:szCs w:val="24"/>
          <w:lang w:val="en-US"/>
        </w:rPr>
        <w:t xml:space="preserve">, evident </w:t>
      </w:r>
      <w:r w:rsidR="004B2478" w:rsidRPr="005D6AA6">
        <w:rPr>
          <w:rFonts w:asciiTheme="majorHAnsi" w:hAnsiTheme="majorHAnsi" w:cs="Calibri"/>
          <w:sz w:val="24"/>
          <w:szCs w:val="24"/>
          <w:lang w:val="en-US"/>
        </w:rPr>
        <w:t>in</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 xml:space="preserve">the </w:t>
      </w:r>
      <w:r w:rsidRPr="005D6AA6">
        <w:rPr>
          <w:rFonts w:asciiTheme="majorHAnsi" w:hAnsiTheme="majorHAnsi" w:cs="Calibri"/>
          <w:sz w:val="24"/>
          <w:szCs w:val="24"/>
          <w:lang w:val="en-US"/>
        </w:rPr>
        <w:t>incorporati</w:t>
      </w:r>
      <w:r w:rsidR="00AB78A4" w:rsidRPr="005D6AA6">
        <w:rPr>
          <w:rFonts w:asciiTheme="majorHAnsi" w:hAnsiTheme="majorHAnsi" w:cs="Calibri"/>
          <w:sz w:val="24"/>
          <w:szCs w:val="24"/>
          <w:lang w:val="en-US"/>
        </w:rPr>
        <w:t>on of</w:t>
      </w:r>
      <w:r w:rsidRPr="005D6AA6">
        <w:rPr>
          <w:rFonts w:asciiTheme="majorHAnsi" w:hAnsiTheme="majorHAnsi" w:cs="Calibri"/>
          <w:sz w:val="24"/>
          <w:szCs w:val="24"/>
          <w:lang w:val="en-US"/>
        </w:rPr>
        <w:t xml:space="preserve"> priors</w:t>
      </w:r>
      <w:r w:rsidR="00AB4880" w:rsidRPr="005D6AA6">
        <w:rPr>
          <w:rFonts w:asciiTheme="majorHAnsi" w:hAnsiTheme="majorHAnsi" w:cs="Calibri"/>
          <w:sz w:val="24"/>
          <w:szCs w:val="24"/>
          <w:lang w:val="en-US"/>
        </w:rPr>
        <w:t xml:space="preserve"> on the trees and their parameters</w:t>
      </w:r>
      <w:r w:rsidRPr="005D6AA6">
        <w:rPr>
          <w:rFonts w:asciiTheme="majorHAnsi" w:hAnsiTheme="majorHAnsi" w:cs="Calibri"/>
          <w:sz w:val="24"/>
          <w:szCs w:val="24"/>
          <w:lang w:val="en-US"/>
        </w:rPr>
        <w:t>,</w:t>
      </w:r>
      <w:r w:rsidR="00AB78A4" w:rsidRPr="005D6AA6">
        <w:rPr>
          <w:rFonts w:asciiTheme="majorHAnsi" w:hAnsiTheme="majorHAnsi" w:cs="Calibri"/>
          <w:sz w:val="24"/>
          <w:szCs w:val="24"/>
          <w:lang w:val="en-US"/>
        </w:rPr>
        <w:t xml:space="preserve"> as well as its use of a Gibbs sampler for estimating the model.</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 xml:space="preserve">This results in </w:t>
      </w:r>
      <w:r w:rsidR="00AB78A4" w:rsidRPr="005D6AA6">
        <w:rPr>
          <w:rFonts w:asciiTheme="majorHAnsi" w:hAnsiTheme="majorHAnsi" w:cs="Calibri"/>
          <w:sz w:val="24"/>
          <w:szCs w:val="24"/>
          <w:lang w:val="en-US"/>
        </w:rPr>
        <w:lastRenderedPageBreak/>
        <w:t xml:space="preserve">a </w:t>
      </w:r>
      <w:r w:rsidRPr="005D6AA6">
        <w:rPr>
          <w:rFonts w:asciiTheme="majorHAnsi" w:hAnsiTheme="majorHAnsi" w:cs="Calibri"/>
          <w:sz w:val="24"/>
          <w:szCs w:val="24"/>
          <w:lang w:val="en-US"/>
        </w:rPr>
        <w:t xml:space="preserve">posterior </w:t>
      </w:r>
      <w:r w:rsidR="00AB78A4" w:rsidRPr="005D6AA6">
        <w:rPr>
          <w:rFonts w:asciiTheme="majorHAnsi" w:hAnsiTheme="majorHAnsi" w:cs="Calibri"/>
          <w:sz w:val="24"/>
          <w:szCs w:val="24"/>
          <w:lang w:val="en-US"/>
        </w:rPr>
        <w:t>distribution over the trees, which in addition to only producing point estimates, allows for making inference about the uncertainty</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of these estim</w:t>
      </w:r>
      <w:r w:rsidR="004B2478" w:rsidRPr="005D6AA6">
        <w:rPr>
          <w:rFonts w:asciiTheme="majorHAnsi" w:hAnsiTheme="majorHAnsi" w:cs="Calibri"/>
          <w:sz w:val="24"/>
          <w:szCs w:val="24"/>
          <w:lang w:val="en-US"/>
        </w:rPr>
        <w:t>a</w:t>
      </w:r>
      <w:r w:rsidR="00AB78A4" w:rsidRPr="005D6AA6">
        <w:rPr>
          <w:rFonts w:asciiTheme="majorHAnsi" w:hAnsiTheme="majorHAnsi" w:cs="Calibri"/>
          <w:sz w:val="24"/>
          <w:szCs w:val="24"/>
          <w:lang w:val="en-US"/>
        </w:rPr>
        <w:t>tes.</w:t>
      </w:r>
      <w:r w:rsidR="004B2478" w:rsidRPr="005D6AA6">
        <w:rPr>
          <w:rFonts w:asciiTheme="majorHAnsi" w:hAnsiTheme="majorHAnsi" w:cs="Calibri"/>
          <w:sz w:val="24"/>
          <w:szCs w:val="24"/>
          <w:lang w:val="en-US"/>
        </w:rPr>
        <w:t xml:space="preserve"> </w:t>
      </w:r>
    </w:p>
    <w:p w14:paraId="1697B655" w14:textId="05F11E7A" w:rsidR="00C33EF6" w:rsidRPr="005D6AA6" w:rsidRDefault="004B7964" w:rsidP="00ED7C06">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Due to its structure, BART is a flexible and robust model. </w:t>
      </w:r>
      <w:r w:rsidR="004478CF" w:rsidRPr="005D6AA6">
        <w:rPr>
          <w:rFonts w:asciiTheme="majorHAnsi" w:hAnsiTheme="majorHAnsi" w:cs="Calibri"/>
          <w:sz w:val="24"/>
          <w:szCs w:val="24"/>
          <w:lang w:val="en-US"/>
        </w:rPr>
        <w:t xml:space="preserve">It can handle continuous and categorical covariates and outcomes. </w:t>
      </w:r>
      <w:r w:rsidR="00C33EF6" w:rsidRPr="005D6AA6">
        <w:rPr>
          <w:rFonts w:asciiTheme="majorHAnsi" w:hAnsiTheme="majorHAnsi" w:cs="Calibri"/>
          <w:sz w:val="24"/>
          <w:szCs w:val="24"/>
          <w:lang w:val="en-US"/>
        </w:rPr>
        <w:t xml:space="preserve">BART is a nonparametric model, so </w:t>
      </w:r>
      <w:r w:rsidR="004478CF" w:rsidRPr="005D6AA6">
        <w:rPr>
          <w:rFonts w:asciiTheme="majorHAnsi" w:hAnsiTheme="majorHAnsi" w:cs="Calibri"/>
          <w:sz w:val="24"/>
          <w:szCs w:val="24"/>
          <w:lang w:val="en-US"/>
        </w:rPr>
        <w:t>it does not make</w:t>
      </w:r>
      <w:r w:rsidR="00C33EF6" w:rsidRPr="005D6AA6">
        <w:rPr>
          <w:rFonts w:asciiTheme="majorHAnsi" w:hAnsiTheme="majorHAnsi" w:cs="Calibri"/>
          <w:sz w:val="24"/>
          <w:szCs w:val="24"/>
          <w:lang w:val="en-US"/>
        </w:rPr>
        <w:t xml:space="preserve"> assumptions about the </w:t>
      </w:r>
      <w:r w:rsidR="004478CF" w:rsidRPr="005D6AA6">
        <w:rPr>
          <w:rFonts w:asciiTheme="majorHAnsi" w:hAnsiTheme="majorHAnsi" w:cs="Calibri"/>
          <w:sz w:val="24"/>
          <w:szCs w:val="24"/>
          <w:lang w:val="en-US"/>
        </w:rPr>
        <w:t>functional form of the relationship between the covariates and the outcome.</w:t>
      </w:r>
      <w:r w:rsidR="00C33EF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The </w:t>
      </w:r>
      <w:r w:rsidR="004478CF" w:rsidRPr="005D6AA6">
        <w:rPr>
          <w:rFonts w:asciiTheme="majorHAnsi" w:hAnsiTheme="majorHAnsi" w:cs="Calibri"/>
          <w:sz w:val="24"/>
          <w:szCs w:val="24"/>
          <w:lang w:val="en-US"/>
        </w:rPr>
        <w:t xml:space="preserve">ensemble of </w:t>
      </w:r>
      <w:r w:rsidRPr="005D6AA6">
        <w:rPr>
          <w:rFonts w:asciiTheme="majorHAnsi" w:hAnsiTheme="majorHAnsi" w:cs="Calibri"/>
          <w:sz w:val="24"/>
          <w:szCs w:val="24"/>
          <w:lang w:val="en-US"/>
        </w:rPr>
        <w:t>tree</w:t>
      </w:r>
      <w:r w:rsidR="00C33EF6" w:rsidRPr="005D6AA6">
        <w:rPr>
          <w:rFonts w:asciiTheme="majorHAnsi" w:hAnsiTheme="majorHAnsi" w:cs="Calibri"/>
          <w:sz w:val="24"/>
          <w:szCs w:val="24"/>
          <w:lang w:val="en-US"/>
        </w:rPr>
        <w:t xml:space="preserve">s </w:t>
      </w:r>
      <w:r w:rsidR="004478CF" w:rsidRPr="005D6AA6">
        <w:rPr>
          <w:rFonts w:asciiTheme="majorHAnsi" w:hAnsiTheme="majorHAnsi" w:cs="Calibri"/>
          <w:sz w:val="24"/>
          <w:szCs w:val="24"/>
          <w:lang w:val="en-US"/>
        </w:rPr>
        <w:t>is</w:t>
      </w:r>
      <w:r w:rsidRPr="005D6AA6">
        <w:rPr>
          <w:rFonts w:asciiTheme="majorHAnsi" w:hAnsiTheme="majorHAnsi" w:cs="Calibri"/>
          <w:sz w:val="24"/>
          <w:szCs w:val="24"/>
          <w:lang w:val="en-US"/>
        </w:rPr>
        <w:t xml:space="preserve"> able to capture not only linear relationships, but also interactions and more complex, nonlinear patterns. </w:t>
      </w:r>
      <w:r w:rsidR="00C33EF6" w:rsidRPr="005D6AA6">
        <w:rPr>
          <w:rFonts w:asciiTheme="majorHAnsi" w:hAnsiTheme="majorHAnsi" w:cs="Calibri"/>
          <w:sz w:val="24"/>
          <w:szCs w:val="24"/>
          <w:lang w:val="en-US"/>
        </w:rPr>
        <w:t xml:space="preserve">Regularization is induced by placing priors on the parameters, which constrain each individual tree to only explain a small portion of the variation in the outcome. This helps prevent overfitting and leads to stable predictions. </w:t>
      </w:r>
      <w:commentRangeStart w:id="3"/>
      <w:r w:rsidR="004478CF" w:rsidRPr="005D6AA6">
        <w:rPr>
          <w:rFonts w:asciiTheme="majorHAnsi" w:hAnsiTheme="majorHAnsi" w:cs="Calibri"/>
          <w:sz w:val="24"/>
          <w:szCs w:val="24"/>
          <w:lang w:val="en-US"/>
        </w:rPr>
        <w:t>Compared to single tree models, its variance is lower and it can estimate smooth functions.</w:t>
      </w:r>
      <w:commentRangeEnd w:id="3"/>
      <w:r w:rsidR="005D6AA6" w:rsidRPr="005D6AA6">
        <w:rPr>
          <w:rStyle w:val="Kommentarzeichen"/>
          <w:rFonts w:asciiTheme="majorHAnsi" w:hAnsiTheme="majorHAnsi" w:cs="Calibri"/>
          <w:sz w:val="24"/>
          <w:szCs w:val="24"/>
          <w:lang w:val="en-US"/>
        </w:rPr>
        <w:commentReference w:id="3"/>
      </w:r>
      <w:r w:rsidR="004478CF" w:rsidRPr="005D6AA6">
        <w:rPr>
          <w:rFonts w:asciiTheme="majorHAnsi" w:hAnsiTheme="majorHAnsi" w:cs="Calibri"/>
          <w:sz w:val="24"/>
          <w:szCs w:val="24"/>
          <w:lang w:val="en-US"/>
        </w:rPr>
        <w:t xml:space="preserve"> BART has been proven to be easily scalable to high-dimensional settings</w:t>
      </w:r>
      <w:r w:rsidR="00203E97" w:rsidRPr="005D6AA6">
        <w:rPr>
          <w:rFonts w:asciiTheme="majorHAnsi" w:hAnsiTheme="majorHAnsi" w:cs="Calibri"/>
          <w:sz w:val="24"/>
          <w:szCs w:val="24"/>
          <w:lang w:val="en-US"/>
        </w:rPr>
        <w:t xml:space="preserve"> and robust to irrelevant covariates, which are simply not chosen to fit the trees.</w:t>
      </w:r>
    </w:p>
    <w:p w14:paraId="40E91049" w14:textId="77777777" w:rsidR="008A1A08" w:rsidRPr="005D6AA6" w:rsidRDefault="008A1A08" w:rsidP="004478CF">
      <w:pPr>
        <w:rPr>
          <w:rFonts w:asciiTheme="majorHAnsi" w:hAnsiTheme="majorHAnsi" w:cs="Calibri"/>
          <w:b/>
          <w:bCs/>
          <w:sz w:val="24"/>
          <w:szCs w:val="24"/>
          <w:u w:val="single"/>
          <w:lang w:val="en-US"/>
        </w:rPr>
      </w:pPr>
    </w:p>
    <w:p w14:paraId="0D8387F7" w14:textId="187CE6CF" w:rsidR="008A1A08" w:rsidRPr="005D6AA6" w:rsidRDefault="005A1EDC" w:rsidP="005A1EDC">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2.3</w:t>
      </w:r>
      <w:r w:rsidR="008A1A08" w:rsidRPr="005D6AA6">
        <w:rPr>
          <w:rFonts w:asciiTheme="majorHAnsi" w:hAnsiTheme="majorHAnsi" w:cs="Calibri"/>
          <w:b/>
          <w:bCs/>
          <w:sz w:val="24"/>
          <w:szCs w:val="24"/>
          <w:u w:val="single"/>
          <w:lang w:val="en-US"/>
        </w:rPr>
        <w:t>Priors</w:t>
      </w:r>
    </w:p>
    <w:p w14:paraId="5048BB5E" w14:textId="1A225CD8" w:rsidR="00ED60AB" w:rsidRPr="005D6AA6" w:rsidRDefault="00ED60AB" w:rsidP="00626891">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Employing a Bayesian framework, BART requires the specification of prior distributions over all its parameters. These are the tree structure T, the leaf parameters M and the error variance sigma. </w:t>
      </w:r>
      <w:r w:rsidR="00703969" w:rsidRPr="005D6AA6">
        <w:rPr>
          <w:rFonts w:asciiTheme="majorHAnsi" w:hAnsiTheme="majorHAnsi" w:cs="Calibri"/>
          <w:sz w:val="24"/>
          <w:szCs w:val="24"/>
          <w:lang w:val="en-US"/>
        </w:rPr>
        <w:t xml:space="preserve">The priors are chosen in a way that they favour shallow trees with the goal of preventing overfitting. </w:t>
      </w:r>
      <w:r w:rsidR="00703969" w:rsidRPr="005D6AA6">
        <w:rPr>
          <w:rFonts w:asciiTheme="majorHAnsi" w:hAnsiTheme="majorHAnsi" w:cs="Calibri"/>
          <w:sz w:val="24"/>
          <w:szCs w:val="24"/>
          <w:highlight w:val="cyan"/>
          <w:lang w:val="en-US"/>
        </w:rPr>
        <w:t>Many different priors have been tested and well cross-validated-validated default priors have been established.</w:t>
      </w:r>
      <w:r w:rsidR="00703969" w:rsidRPr="005D6AA6">
        <w:rPr>
          <w:rFonts w:asciiTheme="majorHAnsi" w:hAnsiTheme="majorHAnsi" w:cs="Calibri"/>
          <w:sz w:val="24"/>
          <w:szCs w:val="24"/>
          <w:lang w:val="en-US"/>
        </w:rPr>
        <w:t xml:space="preserve"> </w:t>
      </w:r>
    </w:p>
    <w:p w14:paraId="432842A6" w14:textId="7EBFA32E" w:rsidR="00DA47B3" w:rsidRPr="005D6AA6" w:rsidRDefault="00DA47B3"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w:t>
      </w:r>
      <w:r w:rsidR="00A672BF" w:rsidRPr="005D6AA6">
        <w:rPr>
          <w:rFonts w:asciiTheme="majorHAnsi" w:hAnsiTheme="majorHAnsi" w:cs="Calibri"/>
          <w:sz w:val="24"/>
          <w:szCs w:val="24"/>
          <w:lang w:val="en-US"/>
        </w:rPr>
        <w:t xml:space="preserve">joint </w:t>
      </w:r>
      <w:r w:rsidRPr="005D6AA6">
        <w:rPr>
          <w:rFonts w:asciiTheme="majorHAnsi" w:hAnsiTheme="majorHAnsi" w:cs="Calibri"/>
          <w:sz w:val="24"/>
          <w:szCs w:val="24"/>
          <w:lang w:val="en-US"/>
        </w:rPr>
        <w:t>prior distribution</w:t>
      </w:r>
      <w:r w:rsidR="00703969" w:rsidRPr="005D6AA6">
        <w:rPr>
          <w:rFonts w:asciiTheme="majorHAnsi" w:hAnsiTheme="majorHAnsi" w:cs="Calibri"/>
          <w:sz w:val="24"/>
          <w:szCs w:val="24"/>
          <w:lang w:val="en-US"/>
        </w:rPr>
        <w:t xml:space="preserve"> of the parameters</w:t>
      </w:r>
      <w:r w:rsidRPr="005D6AA6">
        <w:rPr>
          <w:rFonts w:asciiTheme="majorHAnsi" w:hAnsiTheme="majorHAnsi" w:cs="Calibri"/>
          <w:sz w:val="24"/>
          <w:szCs w:val="24"/>
          <w:lang w:val="en-US"/>
        </w:rPr>
        <w:t xml:space="preserve"> is </w:t>
      </w:r>
    </w:p>
    <w:p w14:paraId="647D42B6" w14:textId="77777777" w:rsidR="00703969" w:rsidRPr="005D6AA6" w:rsidRDefault="00703969" w:rsidP="00DA47B3">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p\big((T_1, M_1), \dots, (T_m, M_m), \sigma \big)</w:t>
      </w:r>
      <w:r w:rsidRPr="005D6AA6">
        <w:rPr>
          <w:rFonts w:asciiTheme="majorHAnsi" w:hAnsiTheme="majorHAnsi" w:cs="Calibri"/>
          <w:sz w:val="24"/>
          <w:szCs w:val="24"/>
          <w:lang w:val="en-US"/>
        </w:rPr>
        <w:br/>
        <w:t>\end{equation}</w:t>
      </w:r>
    </w:p>
    <w:p w14:paraId="28C0A076" w14:textId="65EFB07A"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Specifying</w:t>
      </w:r>
      <w:r w:rsidR="00972E10" w:rsidRPr="005D6AA6">
        <w:rPr>
          <w:rFonts w:asciiTheme="majorHAnsi" w:hAnsiTheme="majorHAnsi" w:cs="Calibri"/>
          <w:sz w:val="24"/>
          <w:szCs w:val="24"/>
          <w:lang w:val="en-US"/>
        </w:rPr>
        <w:t xml:space="preserve"> a prior on this joint distribution would be </w:t>
      </w:r>
      <w:r w:rsidRPr="005D6AA6">
        <w:rPr>
          <w:rFonts w:asciiTheme="majorHAnsi" w:hAnsiTheme="majorHAnsi" w:cs="Calibri"/>
          <w:sz w:val="24"/>
          <w:szCs w:val="24"/>
          <w:lang w:val="en-US"/>
        </w:rPr>
        <w:t>impratical</w:t>
      </w:r>
      <w:r w:rsidR="00972E10" w:rsidRPr="005D6AA6">
        <w:rPr>
          <w:rFonts w:asciiTheme="majorHAnsi" w:hAnsiTheme="majorHAnsi" w:cs="Calibri"/>
          <w:sz w:val="24"/>
          <w:szCs w:val="24"/>
          <w:lang w:val="en-US"/>
        </w:rPr>
        <w:t xml:space="preserve">. However, the prior can be simplified and </w:t>
      </w:r>
      <w:r w:rsidRPr="005D6AA6">
        <w:rPr>
          <w:rFonts w:asciiTheme="majorHAnsi" w:hAnsiTheme="majorHAnsi" w:cs="Calibri"/>
          <w:sz w:val="24"/>
          <w:szCs w:val="24"/>
          <w:lang w:val="en-US"/>
        </w:rPr>
        <w:t>decomposed</w:t>
      </w:r>
      <w:r w:rsidR="00972E10" w:rsidRPr="005D6AA6">
        <w:rPr>
          <w:rFonts w:asciiTheme="majorHAnsi" w:hAnsiTheme="majorHAnsi" w:cs="Calibri"/>
          <w:sz w:val="24"/>
          <w:szCs w:val="24"/>
          <w:lang w:val="en-US"/>
        </w:rPr>
        <w:t xml:space="preserve"> into its components. </w:t>
      </w:r>
      <w:r w:rsidRPr="005D6AA6">
        <w:rPr>
          <w:rFonts w:asciiTheme="majorHAnsi" w:hAnsiTheme="majorHAnsi" w:cs="Calibri"/>
          <w:sz w:val="24"/>
          <w:szCs w:val="24"/>
          <w:lang w:val="en-US"/>
        </w:rPr>
        <w:t xml:space="preserve">Assuming independence between the trees and independence of </w:t>
      </w:r>
      <m:oMath>
        <m:r>
          <w:rPr>
            <w:rFonts w:ascii="Cambria Math" w:hAnsi="Cambria Math" w:cs="Calibri"/>
            <w:sz w:val="24"/>
            <w:szCs w:val="24"/>
          </w:rPr>
          <m:t>σ</m:t>
        </m:r>
      </m:oMath>
      <w:r w:rsidRPr="005D6AA6">
        <w:rPr>
          <w:rFonts w:asciiTheme="majorHAnsi" w:hAnsiTheme="majorHAnsi" w:cs="Calibri"/>
          <w:sz w:val="24"/>
          <w:szCs w:val="24"/>
          <w:lang w:val="en-US"/>
        </w:rPr>
        <w:t>, the prior can be written as</w:t>
      </w:r>
    </w:p>
    <w:p w14:paraId="00D8A7D0"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p\big((T_1, M_1), \dots, (T_m, M_m), \sigma \big)</w:t>
      </w:r>
      <w:r w:rsidRPr="005D6AA6">
        <w:rPr>
          <w:rFonts w:asciiTheme="majorHAnsi" w:hAnsiTheme="majorHAnsi" w:cs="Calibri"/>
          <w:sz w:val="24"/>
          <w:szCs w:val="24"/>
          <w:lang w:val="en-US"/>
        </w:rPr>
        <w:br/>
        <w:t>= \left[ \prod_{j=1}^m p(T_j, M_j) \right] p(\sigma)</w:t>
      </w:r>
      <w:r w:rsidRPr="005D6AA6">
        <w:rPr>
          <w:rFonts w:asciiTheme="majorHAnsi" w:hAnsiTheme="majorHAnsi" w:cs="Calibri"/>
          <w:sz w:val="24"/>
          <w:szCs w:val="24"/>
          <w:lang w:val="en-US"/>
        </w:rPr>
        <w:br/>
        <w:t>\end{equation}</w:t>
      </w:r>
    </w:p>
    <w:p w14:paraId="06E1792A" w14:textId="717B47AC" w:rsidR="00296CD8" w:rsidRPr="005D6AA6" w:rsidRDefault="00296CD8" w:rsidP="00DA47B3">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Applying the chain rule of probability for joint distributions, it can be </w:t>
      </w:r>
      <w:r w:rsidR="00972E10" w:rsidRPr="005D6AA6">
        <w:rPr>
          <w:rFonts w:asciiTheme="majorHAnsi" w:hAnsiTheme="majorHAnsi" w:cs="Calibri"/>
          <w:sz w:val="24"/>
          <w:szCs w:val="24"/>
          <w:lang w:val="en-US"/>
        </w:rPr>
        <w:t>simplified</w:t>
      </w:r>
      <w:r w:rsidRPr="005D6AA6">
        <w:rPr>
          <w:rFonts w:asciiTheme="majorHAnsi" w:hAnsiTheme="majorHAnsi" w:cs="Calibri"/>
          <w:sz w:val="24"/>
          <w:szCs w:val="24"/>
          <w:lang w:val="en-US"/>
        </w:rPr>
        <w:t xml:space="preserve"> </w:t>
      </w:r>
      <w:r w:rsidR="00972E10" w:rsidRPr="005D6AA6">
        <w:rPr>
          <w:rFonts w:asciiTheme="majorHAnsi" w:hAnsiTheme="majorHAnsi" w:cs="Calibri"/>
          <w:sz w:val="24"/>
          <w:szCs w:val="24"/>
          <w:lang w:val="en-US"/>
        </w:rPr>
        <w:t>to</w:t>
      </w:r>
      <w:r w:rsidRPr="005D6AA6">
        <w:rPr>
          <w:rFonts w:asciiTheme="majorHAnsi" w:hAnsiTheme="majorHAnsi" w:cs="Calibri"/>
          <w:sz w:val="24"/>
          <w:szCs w:val="24"/>
          <w:lang w:val="en-US"/>
        </w:rPr>
        <w:t>:</w:t>
      </w:r>
    </w:p>
    <w:p w14:paraId="58BCF614"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p>
    <w:p w14:paraId="64393767"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\left[ \prod_{j=1}^m p(T_j, M_j) \right] p(\sigma)</w:t>
      </w:r>
    </w:p>
    <w:p w14:paraId="020F57F8"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\left[ \prod_{j=1}^m p(M_j \mid T_j)\, p(T_j) \right] p(\sigma)</w:t>
      </w:r>
    </w:p>
    <w:p w14:paraId="0B999D39"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\end{equation}</w:t>
      </w:r>
    </w:p>
    <w:p w14:paraId="684D9843" w14:textId="6AA312D4" w:rsidR="001852C8" w:rsidRPr="005D6AA6" w:rsidRDefault="00390FF3"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F</w:t>
      </w:r>
      <w:r w:rsidR="001852C8" w:rsidRPr="005D6AA6">
        <w:rPr>
          <w:rFonts w:asciiTheme="majorHAnsi" w:hAnsiTheme="majorHAnsi" w:cs="Calibri"/>
          <w:sz w:val="24"/>
          <w:szCs w:val="24"/>
          <w:lang w:val="en-US"/>
        </w:rPr>
        <w:t xml:space="preserve">urthermore, independence between the leaf parameters </w:t>
      </w:r>
      <w:r w:rsidRPr="005D6AA6">
        <w:rPr>
          <w:rFonts w:asciiTheme="majorHAnsi" w:hAnsiTheme="majorHAnsi" w:cs="Calibri"/>
          <w:sz w:val="24"/>
          <w:szCs w:val="24"/>
          <w:lang w:val="en-US"/>
        </w:rPr>
        <w:t xml:space="preserve">within each tree </w:t>
      </w:r>
      <w:r w:rsidR="001852C8" w:rsidRPr="005D6AA6">
        <w:rPr>
          <w:rFonts w:asciiTheme="majorHAnsi" w:hAnsiTheme="majorHAnsi" w:cs="Calibri"/>
          <w:sz w:val="24"/>
          <w:szCs w:val="24"/>
          <w:lang w:val="en-US"/>
        </w:rPr>
        <w:t>is assumed,</w:t>
      </w:r>
      <w:r w:rsidRPr="005D6AA6">
        <w:rPr>
          <w:rFonts w:asciiTheme="majorHAnsi" w:hAnsiTheme="majorHAnsi" w:cs="Calibri"/>
          <w:sz w:val="24"/>
          <w:szCs w:val="24"/>
          <w:lang w:val="en-US"/>
        </w:rPr>
        <w:t xml:space="preserve"> which enables simplifying to</w:t>
      </w:r>
    </w:p>
    <w:p w14:paraId="714E88EF" w14:textId="77777777" w:rsidR="00390FF3" w:rsidRPr="005D6AA6" w:rsidRDefault="00390FF3" w:rsidP="001852C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lastRenderedPageBreak/>
        <w:t>\begin{equation}</w:t>
      </w:r>
      <w:r w:rsidRPr="005D6AA6">
        <w:rPr>
          <w:rFonts w:asciiTheme="majorHAnsi" w:hAnsiTheme="majorHAnsi" w:cs="Calibri"/>
          <w:sz w:val="24"/>
          <w:szCs w:val="24"/>
          <w:lang w:val="en-US"/>
        </w:rPr>
        <w:br/>
        <w:t>p(M_j \mid T_j) = \prod_{k=1}^{b_j} p(\mu_{jk} \mid T_j)</w:t>
      </w:r>
      <w:r w:rsidRPr="005D6AA6">
        <w:rPr>
          <w:rFonts w:asciiTheme="majorHAnsi" w:hAnsiTheme="majorHAnsi" w:cs="Calibri"/>
          <w:sz w:val="24"/>
          <w:szCs w:val="24"/>
          <w:lang w:val="en-US"/>
        </w:rPr>
        <w:br/>
        <w:t>\end{equation}</w:t>
      </w:r>
    </w:p>
    <w:p w14:paraId="24BDE942" w14:textId="601ACEDD" w:rsidR="00390FF3" w:rsidRPr="005D6AA6" w:rsidRDefault="00390FF3" w:rsidP="001852C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m:oMath>
        <m:sSub>
          <m:sSubPr>
            <m:ctrlPr>
              <w:rPr>
                <w:rFonts w:ascii="Cambria Math" w:hAnsi="Cambria Math" w:cs="Calibri"/>
                <w:sz w:val="24"/>
                <w:szCs w:val="24"/>
              </w:rPr>
            </m:ctrlPr>
          </m:sSubPr>
          <m:e>
            <m:r>
              <w:rPr>
                <w:rFonts w:ascii="Cambria Math" w:hAnsi="Cambria Math" w:cs="Calibri"/>
                <w:sz w:val="24"/>
                <w:szCs w:val="24"/>
              </w:rPr>
              <m:t>b</m:t>
            </m:r>
          </m:e>
          <m:sub>
            <m:r>
              <w:rPr>
                <w:rFonts w:ascii="Cambria Math" w:hAnsi="Cambria Math" w:cs="Calibri"/>
                <w:sz w:val="24"/>
                <w:szCs w:val="24"/>
              </w:rPr>
              <m:t>j</m:t>
            </m:r>
          </m:sub>
        </m:sSub>
      </m:oMath>
      <w:r w:rsidRPr="005D6AA6">
        <w:rPr>
          <w:rFonts w:asciiTheme="majorHAnsi" w:hAnsiTheme="majorHAnsi" w:cs="Calibri"/>
          <w:sz w:val="24"/>
          <w:szCs w:val="24"/>
          <w:lang w:val="en-US"/>
        </w:rPr>
        <w:t xml:space="preserve">denotes the number of terminal nodes in tree </w:t>
      </w:r>
      <m:oMath>
        <m:r>
          <w:rPr>
            <w:rFonts w:ascii="Cambria Math" w:hAnsi="Cambria Math" w:cs="Calibri"/>
            <w:sz w:val="24"/>
            <w:szCs w:val="24"/>
          </w:rPr>
          <m:t>j</m:t>
        </m:r>
      </m:oMath>
      <w:r w:rsidRPr="005D6AA6">
        <w:rPr>
          <w:rFonts w:asciiTheme="majorHAnsi" w:hAnsiTheme="majorHAnsi" w:cs="Calibri"/>
          <w:sz w:val="24"/>
          <w:szCs w:val="24"/>
          <w:lang w:val="en-US"/>
        </w:rPr>
        <w:t>.</w:t>
      </w:r>
    </w:p>
    <w:p w14:paraId="61670F27" w14:textId="3FE301BC" w:rsidR="00390FF3" w:rsidRPr="005D6AA6" w:rsidRDefault="00626891"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Now, instead of placing a prior on the joint distribution, priors can be placed </w:t>
      </w:r>
      <w:r w:rsidR="00390FF3" w:rsidRPr="005D6AA6">
        <w:rPr>
          <w:rFonts w:asciiTheme="majorHAnsi" w:hAnsiTheme="majorHAnsi" w:cs="Calibri"/>
          <w:sz w:val="24"/>
          <w:szCs w:val="24"/>
          <w:lang w:val="en-US"/>
        </w:rPr>
        <w:t>on</w:t>
      </w:r>
      <w:r w:rsidR="00287DE4" w:rsidRPr="005D6AA6">
        <w:rPr>
          <w:rFonts w:asciiTheme="majorHAnsi" w:hAnsiTheme="majorHAnsi" w:cs="Calibri"/>
          <w:sz w:val="24"/>
          <w:szCs w:val="24"/>
          <w:lang w:val="en-US"/>
        </w:rPr>
        <w:t xml:space="preserve"> p(T_j), \quad p(\mu_{jk} \mid T_j), and \quad p(\sigma).</w:t>
      </w:r>
    </w:p>
    <w:p w14:paraId="107F9FC2" w14:textId="77777777" w:rsidR="00287DE4" w:rsidRPr="005D6AA6" w:rsidRDefault="00287DE4" w:rsidP="005A1EDC">
      <w:pPr>
        <w:tabs>
          <w:tab w:val="left" w:pos="1072"/>
        </w:tabs>
        <w:rPr>
          <w:rFonts w:asciiTheme="majorHAnsi" w:hAnsiTheme="majorHAnsi" w:cs="Calibri"/>
          <w:sz w:val="24"/>
          <w:szCs w:val="24"/>
          <w:lang w:val="en-US"/>
        </w:rPr>
      </w:pPr>
    </w:p>
    <w:p w14:paraId="32F51A17" w14:textId="77777777" w:rsidR="005A1EDC" w:rsidRPr="005D6AA6" w:rsidRDefault="005A1EDC" w:rsidP="005A1EDC">
      <w:pPr>
        <w:tabs>
          <w:tab w:val="left" w:pos="1072"/>
        </w:tabs>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Tree structure:</w:t>
      </w:r>
    </w:p>
    <w:p w14:paraId="7FF6A876" w14:textId="77777777"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Three priors are placed on the tree structure T. </w:t>
      </w:r>
    </w:p>
    <w:p w14:paraId="34A9BB57" w14:textId="53E636B5"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The first is the probability that a node splits a</w:t>
      </w:r>
      <w:r w:rsidR="00BE6EDD" w:rsidRPr="005D6AA6">
        <w:rPr>
          <w:rFonts w:asciiTheme="majorHAnsi" w:hAnsiTheme="majorHAnsi" w:cs="Calibri"/>
          <w:sz w:val="24"/>
          <w:szCs w:val="24"/>
          <w:lang w:val="en-US"/>
        </w:rPr>
        <w:t>t</w:t>
      </w:r>
      <w:r w:rsidRPr="005D6AA6">
        <w:rPr>
          <w:rFonts w:asciiTheme="majorHAnsi" w:hAnsiTheme="majorHAnsi" w:cs="Calibri"/>
          <w:sz w:val="24"/>
          <w:szCs w:val="24"/>
          <w:lang w:val="en-US"/>
        </w:rPr>
        <w:t xml:space="preserve"> depth d. </w:t>
      </w:r>
    </w:p>
    <w:p w14:paraId="0F63873C" w14:textId="77777777" w:rsidR="0047417B" w:rsidRPr="005D6AA6" w:rsidRDefault="0047417B"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\Pr(\text{node splits at depth } d) = \alpha (1 + d)^{-\beta}, \quad \alpha \in (0,1), \ \beta \in [0, \infty)</w:t>
      </w:r>
    </w:p>
    <w:p w14:paraId="6C5BA327" w14:textId="295E968C" w:rsidR="004627AF" w:rsidRPr="005D6AA6" w:rsidRDefault="0047417B"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br/>
        <w:t>\end{equation}</w:t>
      </w:r>
      <w:r w:rsidR="004627AF" w:rsidRPr="005D6AA6">
        <w:rPr>
          <w:rFonts w:asciiTheme="majorHAnsi" w:hAnsiTheme="majorHAnsi" w:cs="Calibri"/>
          <w:sz w:val="24"/>
          <w:szCs w:val="24"/>
          <w:lang w:val="en-US"/>
        </w:rPr>
        <w:t xml:space="preserve">where </w:t>
      </w:r>
      <w:r w:rsidRPr="005D6AA6">
        <w:rPr>
          <w:rFonts w:asciiTheme="majorHAnsi" w:hAnsiTheme="majorHAnsi" w:cs="Calibri"/>
          <w:sz w:val="24"/>
          <w:szCs w:val="24"/>
          <w:lang w:val="en-US"/>
        </w:rPr>
        <w:t xml:space="preserve">\alpha </w:t>
      </w:r>
      <w:r w:rsidR="005A1EDC" w:rsidRPr="005D6AA6">
        <w:rPr>
          <w:rFonts w:asciiTheme="majorHAnsi" w:hAnsiTheme="majorHAnsi" w:cs="Calibri"/>
          <w:sz w:val="24"/>
          <w:szCs w:val="24"/>
          <w:lang w:val="en-US"/>
        </w:rPr>
        <w:t xml:space="preserve">is the base split probability and </w:t>
      </w:r>
      <w:r w:rsidRPr="005D6AA6">
        <w:rPr>
          <w:rFonts w:asciiTheme="majorHAnsi" w:hAnsiTheme="majorHAnsi" w:cs="Calibri"/>
          <w:sz w:val="24"/>
          <w:szCs w:val="24"/>
          <w:lang w:val="en-US"/>
        </w:rPr>
        <w:t>\beta</w:t>
      </w:r>
      <w:r w:rsidR="004627AF" w:rsidRPr="005D6AA6">
        <w:rPr>
          <w:rFonts w:asciiTheme="majorHAnsi" w:hAnsiTheme="majorHAnsi" w:cs="Calibri"/>
          <w:sz w:val="24"/>
          <w:szCs w:val="24"/>
          <w:lang w:val="en-US"/>
        </w:rPr>
        <w:t xml:space="preserve"> </w:t>
      </w:r>
      <w:r w:rsidR="005A1EDC" w:rsidRPr="005D6AA6">
        <w:rPr>
          <w:rFonts w:asciiTheme="majorHAnsi" w:hAnsiTheme="majorHAnsi" w:cs="Calibri"/>
          <w:sz w:val="24"/>
          <w:szCs w:val="24"/>
          <w:lang w:val="en-US"/>
        </w:rPr>
        <w:t xml:space="preserve">is the depth decay rate. </w:t>
      </w:r>
      <w:r w:rsidRPr="005D6AA6">
        <w:rPr>
          <w:rFonts w:asciiTheme="majorHAnsi" w:hAnsiTheme="majorHAnsi" w:cs="Calibri"/>
          <w:sz w:val="24"/>
          <w:szCs w:val="24"/>
          <w:lang w:val="en-US"/>
        </w:rPr>
        <w:t>A h</w:t>
      </w:r>
      <w:r w:rsidR="00BE6EDD" w:rsidRPr="005D6AA6">
        <w:rPr>
          <w:rFonts w:asciiTheme="majorHAnsi" w:hAnsiTheme="majorHAnsi" w:cs="Calibri"/>
          <w:sz w:val="24"/>
          <w:szCs w:val="24"/>
          <w:lang w:val="en-US"/>
        </w:rPr>
        <w:t xml:space="preserve">igher </w:t>
      </w:r>
      <w:r w:rsidRPr="005D6AA6">
        <w:rPr>
          <w:rFonts w:asciiTheme="majorHAnsi" w:hAnsiTheme="majorHAnsi" w:cs="Calibri"/>
          <w:sz w:val="24"/>
          <w:szCs w:val="24"/>
          <w:lang w:val="en-US"/>
        </w:rPr>
        <w:t>\alpha</w:t>
      </w:r>
      <w:r w:rsidR="00BE6EDD" w:rsidRPr="005D6AA6">
        <w:rPr>
          <w:rFonts w:asciiTheme="majorHAnsi" w:hAnsiTheme="majorHAnsi" w:cs="Calibri"/>
          <w:sz w:val="24"/>
          <w:szCs w:val="24"/>
          <w:lang w:val="en-US"/>
        </w:rPr>
        <w:t xml:space="preserve"> results in more splits, meaning the tree will grow </w:t>
      </w:r>
      <w:r w:rsidRPr="005D6AA6">
        <w:rPr>
          <w:rFonts w:asciiTheme="majorHAnsi" w:hAnsiTheme="majorHAnsi" w:cs="Calibri"/>
          <w:sz w:val="24"/>
          <w:szCs w:val="24"/>
          <w:lang w:val="en-US"/>
        </w:rPr>
        <w:t>larger</w:t>
      </w:r>
      <w:r w:rsidR="00BE6EDD" w:rsidRPr="005D6AA6">
        <w:rPr>
          <w:rFonts w:asciiTheme="majorHAnsi" w:hAnsiTheme="majorHAnsi" w:cs="Calibri"/>
          <w:sz w:val="24"/>
          <w:szCs w:val="24"/>
          <w:lang w:val="en-US"/>
        </w:rPr>
        <w:t xml:space="preserve">. Through a higher </w:t>
      </w:r>
      <w:r w:rsidRPr="005D6AA6">
        <w:rPr>
          <w:rFonts w:asciiTheme="majorHAnsi" w:hAnsiTheme="majorHAnsi" w:cs="Calibri"/>
          <w:sz w:val="24"/>
          <w:szCs w:val="24"/>
          <w:lang w:val="en-US"/>
        </w:rPr>
        <w:t>\beta</w:t>
      </w:r>
      <w:r w:rsidR="00BE6EDD" w:rsidRPr="005D6AA6">
        <w:rPr>
          <w:rFonts w:asciiTheme="majorHAnsi" w:hAnsiTheme="majorHAnsi" w:cs="Calibri"/>
          <w:sz w:val="24"/>
          <w:szCs w:val="24"/>
          <w:lang w:val="en-US"/>
        </w:rPr>
        <w:t xml:space="preserve">, this probability </w:t>
      </w:r>
      <w:r w:rsidRPr="005D6AA6">
        <w:rPr>
          <w:rFonts w:asciiTheme="majorHAnsi" w:hAnsiTheme="majorHAnsi" w:cs="Calibri"/>
          <w:sz w:val="24"/>
          <w:szCs w:val="24"/>
          <w:lang w:val="en-US"/>
        </w:rPr>
        <w:t>decreases</w:t>
      </w:r>
      <w:r w:rsidR="00BE6EDD" w:rsidRPr="005D6AA6">
        <w:rPr>
          <w:rFonts w:asciiTheme="majorHAnsi" w:hAnsiTheme="majorHAnsi" w:cs="Calibri"/>
          <w:sz w:val="24"/>
          <w:szCs w:val="24"/>
          <w:lang w:val="en-US"/>
        </w:rPr>
        <w:t xml:space="preserve"> more quickly with </w:t>
      </w:r>
      <w:r w:rsidRPr="005D6AA6">
        <w:rPr>
          <w:rFonts w:asciiTheme="majorHAnsi" w:hAnsiTheme="majorHAnsi" w:cs="Calibri"/>
          <w:sz w:val="24"/>
          <w:szCs w:val="24"/>
          <w:lang w:val="en-US"/>
        </w:rPr>
        <w:t xml:space="preserve">increasing </w:t>
      </w:r>
      <w:r w:rsidR="00BE6EDD" w:rsidRPr="005D6AA6">
        <w:rPr>
          <w:rFonts w:asciiTheme="majorHAnsi" w:hAnsiTheme="majorHAnsi" w:cs="Calibri"/>
          <w:sz w:val="24"/>
          <w:szCs w:val="24"/>
          <w:lang w:val="en-US"/>
        </w:rPr>
        <w:t xml:space="preserve">depth. Chipman et al. </w:t>
      </w:r>
      <w:r w:rsidRPr="005D6AA6">
        <w:rPr>
          <w:rFonts w:asciiTheme="majorHAnsi" w:hAnsiTheme="majorHAnsi" w:cs="Calibri"/>
          <w:sz w:val="24"/>
          <w:szCs w:val="24"/>
          <w:lang w:val="en-US"/>
        </w:rPr>
        <w:t xml:space="preserve">(?) </w:t>
      </w:r>
      <w:r w:rsidR="00BE6EDD" w:rsidRPr="005D6AA6">
        <w:rPr>
          <w:rFonts w:asciiTheme="majorHAnsi" w:hAnsiTheme="majorHAnsi" w:cs="Calibri"/>
          <w:sz w:val="24"/>
          <w:szCs w:val="24"/>
          <w:lang w:val="en-US"/>
        </w:rPr>
        <w:t xml:space="preserve">recommend </w:t>
      </w:r>
      <w:r w:rsidRPr="00552138">
        <w:rPr>
          <w:rFonts w:asciiTheme="majorHAnsi" w:hAnsiTheme="majorHAnsi" w:cs="Calibri"/>
          <w:sz w:val="24"/>
          <w:szCs w:val="24"/>
          <w:lang w:val="en-US"/>
        </w:rPr>
        <w:t>\alpha</w:t>
      </w:r>
      <w:r w:rsidR="00BE6EDD" w:rsidRPr="005D6AA6">
        <w:rPr>
          <w:rFonts w:asciiTheme="majorHAnsi" w:hAnsiTheme="majorHAnsi" w:cs="Calibri"/>
          <w:sz w:val="24"/>
          <w:szCs w:val="24"/>
          <w:lang w:val="en-US"/>
        </w:rPr>
        <w:t xml:space="preserve">= 0.95 and </w:t>
      </w:r>
      <w:r w:rsidRPr="005D6AA6">
        <w:rPr>
          <w:rFonts w:asciiTheme="majorHAnsi" w:hAnsiTheme="majorHAnsi" w:cs="Calibri"/>
          <w:sz w:val="24"/>
          <w:szCs w:val="24"/>
          <w:lang w:val="en-US"/>
        </w:rPr>
        <w:t>\</w:t>
      </w:r>
      <w:r w:rsidR="00BE6EDD" w:rsidRPr="005D6AA6">
        <w:rPr>
          <w:rFonts w:asciiTheme="majorHAnsi" w:hAnsiTheme="majorHAnsi" w:cs="Calibri"/>
          <w:sz w:val="24"/>
          <w:szCs w:val="24"/>
          <w:lang w:val="en-US"/>
        </w:rPr>
        <w:t xml:space="preserve">beta = 2. This encourages splits near the root but then the probability decreases </w:t>
      </w:r>
      <w:r w:rsidRPr="005D6AA6">
        <w:rPr>
          <w:rFonts w:asciiTheme="majorHAnsi" w:hAnsiTheme="majorHAnsi" w:cs="Calibri"/>
          <w:sz w:val="24"/>
          <w:szCs w:val="24"/>
          <w:lang w:val="en-US"/>
        </w:rPr>
        <w:t>rapidly</w:t>
      </w:r>
      <w:r w:rsidR="00BE6EDD" w:rsidRPr="005D6AA6">
        <w:rPr>
          <w:rFonts w:asciiTheme="majorHAnsi" w:hAnsiTheme="majorHAnsi" w:cs="Calibri"/>
          <w:sz w:val="24"/>
          <w:szCs w:val="24"/>
          <w:lang w:val="en-US"/>
        </w:rPr>
        <w:t>, favoring shallow trees.</w:t>
      </w:r>
    </w:p>
    <w:p w14:paraId="7CA0B63D" w14:textId="4860A19B"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second prior is the probability for each covariate x_j to be chosen for </w:t>
      </w:r>
      <w:r w:rsidR="0047417B" w:rsidRPr="005D6AA6">
        <w:rPr>
          <w:rFonts w:asciiTheme="majorHAnsi" w:hAnsiTheme="majorHAnsi" w:cs="Calibri"/>
          <w:sz w:val="24"/>
          <w:szCs w:val="24"/>
          <w:lang w:val="en-US"/>
        </w:rPr>
        <w:t>a</w:t>
      </w:r>
      <w:r w:rsidRPr="005D6AA6">
        <w:rPr>
          <w:rFonts w:asciiTheme="majorHAnsi" w:hAnsiTheme="majorHAnsi" w:cs="Calibri"/>
          <w:sz w:val="24"/>
          <w:szCs w:val="24"/>
          <w:lang w:val="en-US"/>
        </w:rPr>
        <w:t xml:space="preserve"> splitting rule at </w:t>
      </w:r>
      <w:r w:rsidR="0047417B" w:rsidRPr="005D6AA6">
        <w:rPr>
          <w:rFonts w:asciiTheme="majorHAnsi" w:hAnsiTheme="majorHAnsi" w:cs="Calibri"/>
          <w:sz w:val="24"/>
          <w:szCs w:val="24"/>
          <w:lang w:val="en-US"/>
        </w:rPr>
        <w:t>a</w:t>
      </w:r>
      <w:r w:rsidRPr="005D6AA6">
        <w:rPr>
          <w:rFonts w:asciiTheme="majorHAnsi" w:hAnsiTheme="majorHAnsi" w:cs="Calibri"/>
          <w:sz w:val="24"/>
          <w:szCs w:val="24"/>
          <w:lang w:val="en-US"/>
        </w:rPr>
        <w:t xml:space="preserve"> node.</w:t>
      </w:r>
      <w:r w:rsidR="00BE6EDD" w:rsidRPr="005D6AA6">
        <w:rPr>
          <w:rFonts w:asciiTheme="majorHAnsi" w:hAnsiTheme="majorHAnsi" w:cs="Calibri"/>
          <w:sz w:val="24"/>
          <w:szCs w:val="24"/>
          <w:lang w:val="en-US"/>
        </w:rPr>
        <w:t xml:space="preserve"> T</w:t>
      </w:r>
      <w:r w:rsidRPr="005D6AA6">
        <w:rPr>
          <w:rFonts w:asciiTheme="majorHAnsi" w:hAnsiTheme="majorHAnsi" w:cs="Calibri"/>
          <w:sz w:val="24"/>
          <w:szCs w:val="24"/>
          <w:lang w:val="en-US"/>
        </w:rPr>
        <w:t xml:space="preserve">he default prior is a </w:t>
      </w:r>
      <w:r w:rsidR="0047417B" w:rsidRPr="005D6AA6">
        <w:rPr>
          <w:rFonts w:asciiTheme="majorHAnsi" w:hAnsiTheme="majorHAnsi" w:cs="Calibri"/>
          <w:sz w:val="24"/>
          <w:szCs w:val="24"/>
          <w:lang w:val="en-US"/>
        </w:rPr>
        <w:t>discrete</w:t>
      </w:r>
      <w:r w:rsidRPr="005D6AA6">
        <w:rPr>
          <w:rFonts w:asciiTheme="majorHAnsi" w:hAnsiTheme="majorHAnsi" w:cs="Calibri"/>
          <w:sz w:val="24"/>
          <w:szCs w:val="24"/>
          <w:lang w:val="en-US"/>
        </w:rPr>
        <w:t xml:space="preserve"> uniform distribution over all covariates.</w:t>
      </w:r>
    </w:p>
    <w:p w14:paraId="3C7C4210" w14:textId="21E43848"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third prior is about the choice of the splitting </w:t>
      </w:r>
      <w:r w:rsidR="0047417B" w:rsidRPr="005D6AA6">
        <w:rPr>
          <w:rFonts w:asciiTheme="majorHAnsi" w:hAnsiTheme="majorHAnsi" w:cs="Calibri"/>
          <w:sz w:val="24"/>
          <w:szCs w:val="24"/>
          <w:lang w:val="en-US"/>
        </w:rPr>
        <w:t xml:space="preserve">value </w:t>
      </w:r>
      <w:commentRangeStart w:id="4"/>
      <w:r w:rsidR="0047417B" w:rsidRPr="005D6AA6">
        <w:rPr>
          <w:rFonts w:asciiTheme="majorHAnsi" w:hAnsiTheme="majorHAnsi" w:cs="Calibri"/>
          <w:sz w:val="24"/>
          <w:szCs w:val="24"/>
          <w:lang w:val="en-US"/>
        </w:rPr>
        <w:t>(</w:t>
      </w:r>
      <w:r w:rsidRPr="005D6AA6">
        <w:rPr>
          <w:rFonts w:asciiTheme="majorHAnsi" w:hAnsiTheme="majorHAnsi" w:cs="Calibri"/>
          <w:sz w:val="24"/>
          <w:szCs w:val="24"/>
          <w:lang w:val="en-US"/>
        </w:rPr>
        <w:t>threshold</w:t>
      </w:r>
      <w:r w:rsidR="0047417B"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commentRangeEnd w:id="4"/>
      <w:r w:rsidR="005D6AA6" w:rsidRPr="005D6AA6">
        <w:rPr>
          <w:rStyle w:val="Kommentarzeichen"/>
          <w:rFonts w:asciiTheme="majorHAnsi" w:hAnsiTheme="majorHAnsi" w:cs="Calibri"/>
          <w:sz w:val="24"/>
          <w:szCs w:val="24"/>
          <w:lang w:val="en-US"/>
        </w:rPr>
        <w:commentReference w:id="4"/>
      </w:r>
      <w:r w:rsidRPr="005D6AA6">
        <w:rPr>
          <w:rFonts w:asciiTheme="majorHAnsi" w:hAnsiTheme="majorHAnsi" w:cs="Calibri"/>
          <w:sz w:val="24"/>
          <w:szCs w:val="24"/>
          <w:lang w:val="en-US"/>
        </w:rPr>
        <w:t>of each covariate x_j. This prior is usually a uniform distribution over the observed range of x_j.</w:t>
      </w:r>
    </w:p>
    <w:p w14:paraId="05FF3C0E" w14:textId="05AE3D1F" w:rsidR="005A1EDC" w:rsidRPr="005D6AA6" w:rsidRDefault="005A1EDC" w:rsidP="005A1EDC">
      <w:pPr>
        <w:tabs>
          <w:tab w:val="left" w:pos="1072"/>
        </w:tabs>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 xml:space="preserve">Terminal node values: </w:t>
      </w:r>
      <w:r w:rsidR="0081174E" w:rsidRPr="005D6AA6">
        <w:rPr>
          <w:rFonts w:asciiTheme="majorHAnsi" w:hAnsiTheme="majorHAnsi" w:cs="Calibri"/>
          <w:sz w:val="24"/>
          <w:szCs w:val="24"/>
          <w:u w:val="single"/>
          <w:lang w:val="en-US"/>
        </w:rPr>
        <w:t xml:space="preserve">            </w:t>
      </w:r>
    </w:p>
    <w:p w14:paraId="75E34E84" w14:textId="454BE741" w:rsidR="0047417B" w:rsidRPr="005D6AA6" w:rsidRDefault="00374294"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Y is rescaled to the range -0.5 to 0.5, so that Y is centered around 0. </w:t>
      </w:r>
      <w:r w:rsidR="00FA7C48" w:rsidRPr="005D6AA6">
        <w:rPr>
          <w:rFonts w:asciiTheme="majorHAnsi" w:hAnsiTheme="majorHAnsi" w:cs="Calibri"/>
          <w:sz w:val="24"/>
          <w:szCs w:val="24"/>
          <w:lang w:val="en-US"/>
        </w:rPr>
        <w:t xml:space="preserve">This is not strictly necessary for mathematical reasons, but facilitates. </w:t>
      </w:r>
      <w:r w:rsidRPr="005D6AA6">
        <w:rPr>
          <w:rFonts w:asciiTheme="majorHAnsi" w:hAnsiTheme="majorHAnsi" w:cs="Calibri"/>
          <w:sz w:val="24"/>
          <w:szCs w:val="24"/>
          <w:lang w:val="en-US"/>
        </w:rPr>
        <w:t>The prior for each leaf parameter is then normally distributed</w:t>
      </w:r>
      <w:r w:rsidR="00FA7C48" w:rsidRPr="005D6AA6">
        <w:rPr>
          <w:rFonts w:asciiTheme="majorHAnsi" w:hAnsiTheme="majorHAnsi" w:cs="Calibri"/>
          <w:sz w:val="24"/>
          <w:szCs w:val="24"/>
          <w:lang w:val="en-US"/>
        </w:rPr>
        <w:t>:</w:t>
      </w:r>
    </w:p>
    <w:p w14:paraId="33D9B0C5" w14:textId="77777777" w:rsidR="00FA7C48" w:rsidRPr="005D6AA6" w:rsidRDefault="00FA7C48" w:rsidP="00374294">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\mu_{jk} \sim \mathcal{N}(0, \sigma_\mu^2)</w:t>
      </w:r>
      <w:r w:rsidRPr="005D6AA6">
        <w:rPr>
          <w:rFonts w:asciiTheme="majorHAnsi" w:hAnsiTheme="majorHAnsi" w:cs="Calibri"/>
          <w:sz w:val="24"/>
          <w:szCs w:val="24"/>
          <w:lang w:val="en-US"/>
        </w:rPr>
        <w:br/>
        <w:t>\end{equation}</w:t>
      </w:r>
    </w:p>
    <w:p w14:paraId="1133EAEB" w14:textId="77777777" w:rsidR="00FA7C48" w:rsidRPr="005D6AA6" w:rsidRDefault="00374294"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w:p>
    <w:p w14:paraId="45A2AA1E" w14:textId="4C2A6365" w:rsidR="00FA7C48"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p>
    <w:p w14:paraId="0C651B57" w14:textId="77777777" w:rsidR="00FA7C48"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\sigma_\mu = \frac{0.5}{k \sqrt{m}}</w:t>
      </w:r>
    </w:p>
    <w:p w14:paraId="3D8BD34A" w14:textId="1DD6954D" w:rsidR="00374294"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\end{equation}</w:t>
      </w:r>
    </w:p>
    <w:p w14:paraId="208BF7E0" w14:textId="1355BB9C" w:rsidR="00861632" w:rsidRPr="005D6AA6" w:rsidRDefault="00544478"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constant 0.5 ensures that the sum of the tree contributions remains within a range consistent with the rescaled outcome </w:t>
      </w:r>
      <m:oMath>
        <m:d>
          <m:dPr>
            <m:begChr m:val="["/>
            <m:endChr m:val="]"/>
            <m:ctrlPr>
              <w:rPr>
                <w:rFonts w:ascii="Cambria Math" w:hAnsi="Cambria Math" w:cs="Calibri"/>
                <w:sz w:val="24"/>
                <w:szCs w:val="24"/>
              </w:rPr>
            </m:ctrlPr>
          </m:dPr>
          <m:e>
            <m:r>
              <w:rPr>
                <w:rFonts w:ascii="Cambria Math" w:hAnsi="Cambria Math" w:cs="Calibri"/>
                <w:sz w:val="24"/>
                <w:szCs w:val="24"/>
                <w:lang w:val="en-US"/>
              </w:rPr>
              <m:t>-0.5,0.5</m:t>
            </m:r>
          </m:e>
        </m:d>
      </m:oMath>
      <w:r w:rsidRPr="005D6AA6">
        <w:rPr>
          <w:rFonts w:asciiTheme="majorHAnsi" w:hAnsiTheme="majorHAnsi" w:cs="Calibri"/>
          <w:sz w:val="24"/>
          <w:szCs w:val="24"/>
          <w:lang w:val="en-US"/>
        </w:rPr>
        <w:t xml:space="preserve">. </w:t>
      </w:r>
      <w:r w:rsidR="005A1EDC" w:rsidRPr="005D6AA6">
        <w:rPr>
          <w:rFonts w:asciiTheme="majorHAnsi" w:hAnsiTheme="majorHAnsi" w:cs="Calibri"/>
          <w:sz w:val="24"/>
          <w:szCs w:val="24"/>
          <w:lang w:val="en-US"/>
        </w:rPr>
        <w:t>m is the number of trees,</w:t>
      </w:r>
      <w:r w:rsidR="0066766D" w:rsidRPr="005D6AA6">
        <w:rPr>
          <w:rFonts w:asciiTheme="majorHAnsi" w:hAnsiTheme="majorHAnsi" w:cs="Calibri"/>
          <w:sz w:val="24"/>
          <w:szCs w:val="24"/>
          <w:lang w:val="en-US"/>
        </w:rPr>
        <w:t xml:space="preserve"> k is a shrinkage </w:t>
      </w:r>
      <w:r w:rsidR="0066766D" w:rsidRPr="005D6AA6">
        <w:rPr>
          <w:rFonts w:asciiTheme="majorHAnsi" w:hAnsiTheme="majorHAnsi" w:cs="Calibri"/>
          <w:sz w:val="24"/>
          <w:szCs w:val="24"/>
          <w:lang w:val="en-US"/>
        </w:rPr>
        <w:lastRenderedPageBreak/>
        <w:t xml:space="preserve">parameter. </w:t>
      </w:r>
      <w:r w:rsidR="00861632" w:rsidRPr="005D6AA6">
        <w:rPr>
          <w:rFonts w:asciiTheme="majorHAnsi" w:hAnsiTheme="majorHAnsi" w:cs="Calibri"/>
          <w:sz w:val="24"/>
          <w:szCs w:val="24"/>
          <w:lang w:val="en-US"/>
        </w:rPr>
        <w:t>The prior aims to shrink the leaf parameters towards zero</w:t>
      </w:r>
      <w:r w:rsidR="00FA7C48" w:rsidRPr="005D6AA6">
        <w:rPr>
          <w:rFonts w:asciiTheme="majorHAnsi" w:hAnsiTheme="majorHAnsi" w:cs="Calibri"/>
          <w:sz w:val="24"/>
          <w:szCs w:val="24"/>
          <w:lang w:val="en-US"/>
        </w:rPr>
        <w:t>,</w:t>
      </w:r>
      <w:r w:rsidR="00861632" w:rsidRPr="005D6AA6">
        <w:rPr>
          <w:rFonts w:asciiTheme="majorHAnsi" w:hAnsiTheme="majorHAnsi" w:cs="Calibri"/>
          <w:sz w:val="24"/>
          <w:szCs w:val="24"/>
          <w:lang w:val="en-US"/>
        </w:rPr>
        <w:t xml:space="preserve"> which leads to them contributing only a small amount to the fit. </w:t>
      </w:r>
      <w:r w:rsidR="0066766D" w:rsidRPr="005D6AA6">
        <w:rPr>
          <w:rFonts w:asciiTheme="majorHAnsi" w:hAnsiTheme="majorHAnsi" w:cs="Calibri"/>
          <w:sz w:val="24"/>
          <w:szCs w:val="24"/>
          <w:lang w:val="en-US"/>
        </w:rPr>
        <w:t xml:space="preserve">A higher number of trees </w:t>
      </w:r>
      <w:r w:rsidR="00861632" w:rsidRPr="005D6AA6">
        <w:rPr>
          <w:rFonts w:asciiTheme="majorHAnsi" w:hAnsiTheme="majorHAnsi" w:cs="Calibri"/>
          <w:sz w:val="24"/>
          <w:szCs w:val="24"/>
          <w:lang w:val="en-US"/>
        </w:rPr>
        <w:t>as well as h</w:t>
      </w:r>
      <w:r w:rsidR="0066766D" w:rsidRPr="005D6AA6">
        <w:rPr>
          <w:rFonts w:asciiTheme="majorHAnsi" w:hAnsiTheme="majorHAnsi" w:cs="Calibri"/>
          <w:sz w:val="24"/>
          <w:szCs w:val="24"/>
          <w:lang w:val="en-US"/>
        </w:rPr>
        <w:t xml:space="preserve">igher values of k result in a </w:t>
      </w:r>
      <w:r w:rsidR="00FA7C48" w:rsidRPr="005D6AA6">
        <w:rPr>
          <w:rFonts w:asciiTheme="majorHAnsi" w:hAnsiTheme="majorHAnsi" w:cs="Calibri"/>
          <w:sz w:val="24"/>
          <w:szCs w:val="24"/>
          <w:lang w:val="en-US"/>
        </w:rPr>
        <w:t>smaller</w:t>
      </w:r>
      <w:r w:rsidR="0066766D" w:rsidRPr="005D6AA6">
        <w:rPr>
          <w:rFonts w:asciiTheme="majorHAnsi" w:hAnsiTheme="majorHAnsi" w:cs="Calibri"/>
          <w:sz w:val="24"/>
          <w:szCs w:val="24"/>
          <w:lang w:val="en-US"/>
        </w:rPr>
        <w:t xml:space="preserve"> variance</w:t>
      </w:r>
      <w:r w:rsidR="00861632" w:rsidRPr="005D6AA6">
        <w:rPr>
          <w:rFonts w:asciiTheme="majorHAnsi" w:hAnsiTheme="majorHAnsi" w:cs="Calibri"/>
          <w:sz w:val="24"/>
          <w:szCs w:val="24"/>
          <w:lang w:val="en-US"/>
        </w:rPr>
        <w:t>, keeping values closer to 0.</w:t>
      </w:r>
      <w:r w:rsidR="0066766D" w:rsidRPr="005D6AA6">
        <w:rPr>
          <w:rFonts w:asciiTheme="majorHAnsi" w:hAnsiTheme="majorHAnsi" w:cs="Calibri"/>
          <w:sz w:val="24"/>
          <w:szCs w:val="24"/>
          <w:lang w:val="en-US"/>
        </w:rPr>
        <w:t xml:space="preserve"> The default parameter for k is 2. </w:t>
      </w:r>
    </w:p>
    <w:p w14:paraId="1B62DA5A" w14:textId="25329507"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u w:val="single"/>
          <w:lang w:val="en-US"/>
        </w:rPr>
        <w:t>Error variance:</w:t>
      </w:r>
    </w:p>
    <w:p w14:paraId="401BE8CB" w14:textId="50E44700" w:rsidR="00F5125E" w:rsidRPr="005D6AA6" w:rsidRDefault="00F5125E"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The third prior is placed on the error variance sigma. It follows an inverse-chi-square  distribution:</w:t>
      </w:r>
    </w:p>
    <w:p w14:paraId="2B8C8CF9" w14:textId="77777777" w:rsidR="00F5125E" w:rsidRPr="005D6AA6" w:rsidRDefault="00F5125E"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\sigma^2 \sim \frac{\nu \lambda}{\chi^2_\nu}</w:t>
      </w:r>
      <w:r w:rsidRPr="005D6AA6">
        <w:rPr>
          <w:rFonts w:asciiTheme="majorHAnsi" w:hAnsiTheme="majorHAnsi" w:cs="Calibri"/>
          <w:sz w:val="24"/>
          <w:szCs w:val="24"/>
          <w:lang w:val="en-US"/>
        </w:rPr>
        <w:br/>
        <w:t>\end{equation}</w:t>
      </w:r>
    </w:p>
    <w:p w14:paraId="18E91B55" w14:textId="0D8B4238" w:rsidR="00F5125E" w:rsidRPr="005D6AA6" w:rsidRDefault="00057752"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\nu denotes the degrees of freedom, which controls the shape of the distribution and the heaviness of its tails. Smaller values of \nu result in heavier tails, allowing for more flexible variance estimates. Values between 3 and 10 are typically used, with a default value of \nu = 3. \lambda </w:t>
      </w:r>
      <w:r w:rsidR="00F5125E" w:rsidRPr="005D6AA6">
        <w:rPr>
          <w:rFonts w:asciiTheme="majorHAnsi" w:hAnsiTheme="majorHAnsi" w:cs="Calibri"/>
          <w:sz w:val="24"/>
          <w:szCs w:val="24"/>
          <w:lang w:val="en-US"/>
        </w:rPr>
        <w:t>is a scale parameter which sets the expectation of the prior. It is chosen in a data-driven way s</w:t>
      </w:r>
      <w:r w:rsidRPr="005D6AA6">
        <w:rPr>
          <w:rFonts w:asciiTheme="majorHAnsi" w:hAnsiTheme="majorHAnsi" w:cs="Calibri"/>
          <w:sz w:val="24"/>
          <w:szCs w:val="24"/>
          <w:lang w:val="en-US"/>
        </w:rPr>
        <w:t>uch</w:t>
      </w:r>
      <w:r w:rsidR="00F5125E" w:rsidRPr="005D6AA6">
        <w:rPr>
          <w:rFonts w:asciiTheme="majorHAnsi" w:hAnsiTheme="majorHAnsi" w:cs="Calibri"/>
          <w:sz w:val="24"/>
          <w:szCs w:val="24"/>
          <w:lang w:val="en-US"/>
        </w:rPr>
        <w:t xml:space="preserve"> that</w:t>
      </w:r>
      <w:r w:rsidRPr="005D6AA6">
        <w:rPr>
          <w:rFonts w:asciiTheme="majorHAnsi" w:hAnsiTheme="majorHAnsi" w:cs="Calibri"/>
          <w:sz w:val="24"/>
          <w:szCs w:val="24"/>
          <w:lang w:val="en-US"/>
        </w:rPr>
        <w:t xml:space="preserve"> the prior mean of</w:t>
      </w:r>
      <w:r w:rsidR="00F5125E"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\sigma</w:t>
      </w:r>
      <w:r w:rsidR="00F5125E" w:rsidRPr="005D6AA6">
        <w:rPr>
          <w:rFonts w:asciiTheme="majorHAnsi" w:hAnsiTheme="majorHAnsi" w:cs="Calibri"/>
          <w:sz w:val="24"/>
          <w:szCs w:val="24"/>
          <w:lang w:val="en-US"/>
        </w:rPr>
        <w:t xml:space="preserve">^2 is </w:t>
      </w:r>
      <w:r w:rsidRPr="005D6AA6">
        <w:rPr>
          <w:rFonts w:asciiTheme="majorHAnsi" w:hAnsiTheme="majorHAnsi" w:cs="Calibri"/>
          <w:sz w:val="24"/>
          <w:szCs w:val="24"/>
          <w:lang w:val="en-US"/>
        </w:rPr>
        <w:t>approximately</w:t>
      </w:r>
      <w:r w:rsidR="00F5125E" w:rsidRPr="005D6AA6">
        <w:rPr>
          <w:rFonts w:asciiTheme="majorHAnsi" w:hAnsiTheme="majorHAnsi" w:cs="Calibri"/>
          <w:sz w:val="24"/>
          <w:szCs w:val="24"/>
          <w:lang w:val="en-US"/>
        </w:rPr>
        <w:t xml:space="preserve"> the same as </w:t>
      </w:r>
      <w:r w:rsidRPr="005D6AA6">
        <w:rPr>
          <w:rFonts w:asciiTheme="majorHAnsi" w:hAnsiTheme="majorHAnsi" w:cs="Calibri"/>
          <w:sz w:val="24"/>
          <w:szCs w:val="24"/>
          <w:lang w:val="en-US"/>
        </w:rPr>
        <w:t>the empirical variance of the outcome, \hat{\sigma}_y^2</w:t>
      </w:r>
      <w:r w:rsidR="00F5125E" w:rsidRPr="005D6AA6">
        <w:rPr>
          <w:rFonts w:asciiTheme="majorHAnsi" w:hAnsiTheme="majorHAnsi" w:cs="Calibri"/>
          <w:sz w:val="24"/>
          <w:szCs w:val="24"/>
          <w:lang w:val="en-US"/>
        </w:rPr>
        <w:t>.</w:t>
      </w:r>
    </w:p>
    <w:p w14:paraId="034534DB" w14:textId="77777777" w:rsidR="005A1EDC" w:rsidRPr="005D6AA6" w:rsidRDefault="005A1EDC" w:rsidP="005A1EDC">
      <w:pPr>
        <w:pStyle w:val="Listenabsatz"/>
        <w:ind w:left="1080"/>
        <w:rPr>
          <w:rFonts w:asciiTheme="majorHAnsi" w:hAnsiTheme="majorHAnsi" w:cs="Calibri"/>
          <w:b/>
          <w:bCs/>
          <w:sz w:val="24"/>
          <w:szCs w:val="24"/>
          <w:u w:val="single"/>
          <w:lang w:val="en-US"/>
        </w:rPr>
      </w:pPr>
    </w:p>
    <w:p w14:paraId="6287F5B5" w14:textId="228A3781" w:rsidR="008A1A08" w:rsidRPr="005D6AA6" w:rsidRDefault="005A1EDC" w:rsidP="005A1EDC">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2.4</w:t>
      </w:r>
      <w:r w:rsidR="008A1A08" w:rsidRPr="005D6AA6">
        <w:rPr>
          <w:rFonts w:asciiTheme="majorHAnsi" w:hAnsiTheme="majorHAnsi" w:cs="Calibri"/>
          <w:b/>
          <w:bCs/>
          <w:sz w:val="24"/>
          <w:szCs w:val="24"/>
          <w:u w:val="single"/>
          <w:lang w:val="en-US"/>
        </w:rPr>
        <w:t>MCMC</w:t>
      </w:r>
    </w:p>
    <w:p w14:paraId="48DC6509" w14:textId="4F1C4253"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posterior over the BART parameters (the (T, M) pairs as well as error variance sigma) is estimated with a Markov Chain Monte Carlo (MCMC) algorithm. Sampling from the joint posterior of p(T,M,σ</w:t>
      </w:r>
      <w:r w:rsidRPr="005D6AA6">
        <w:rPr>
          <w:rFonts w:ascii="Cambria Math" w:hAnsi="Cambria Math" w:cs="Cambria Math"/>
          <w:sz w:val="24"/>
          <w:szCs w:val="24"/>
          <w:lang w:val="en-US"/>
        </w:rPr>
        <w:t>∣</w:t>
      </w:r>
      <w:r w:rsidRPr="005D6AA6">
        <w:rPr>
          <w:rFonts w:asciiTheme="majorHAnsi" w:hAnsiTheme="majorHAnsi" w:cs="Calibri"/>
          <w:sz w:val="24"/>
          <w:szCs w:val="24"/>
          <w:lang w:val="en-US"/>
        </w:rPr>
        <w:t>Y) directly is intractable. Therefore</w:t>
      </w:r>
      <w:r w:rsidR="00894F3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a Gibbs sampler is implemented which samples from the conditional distributions. For updating the tree structures T a Metropolis-Hastings step is used within the Gibbs Sampler, resulting in a Metropolis-within-Gibbs algorithm. The leaf parameters M and sigma can be drawn in closed form from their full conditional distributions. </w:t>
      </w:r>
    </w:p>
    <w:p w14:paraId="4A1CDD37" w14:textId="77777777" w:rsidR="00735449" w:rsidRPr="005D6AA6" w:rsidRDefault="00735449" w:rsidP="00735449">
      <w:pPr>
        <w:pStyle w:val="Listenabsatz"/>
        <w:ind w:left="1080"/>
        <w:rPr>
          <w:rFonts w:asciiTheme="majorHAnsi" w:hAnsiTheme="majorHAnsi" w:cs="Calibri"/>
          <w:sz w:val="24"/>
          <w:szCs w:val="24"/>
          <w:lang w:val="en-US"/>
        </w:rPr>
      </w:pPr>
    </w:p>
    <w:p w14:paraId="505F63BE"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algorithm follows a Bayesian backfitting scheme, where each tree is updated conditional on all the other trees. In each step, every tree is fitted to the partial residuals to ensure that it explains the remaining variation in the outcome. (Thus,  likelihoods are not calculated based on all the data Y, instead only on the partial residuals R.)</w:t>
      </w:r>
    </w:p>
    <w:p w14:paraId="768244EA" w14:textId="77777777" w:rsidR="00735449" w:rsidRPr="005D6AA6" w:rsidRDefault="00735449" w:rsidP="00735449">
      <w:pPr>
        <w:pStyle w:val="Listenabsatz"/>
        <w:ind w:left="1080"/>
        <w:rPr>
          <w:rFonts w:asciiTheme="majorHAnsi" w:hAnsiTheme="majorHAnsi" w:cs="Calibri"/>
          <w:sz w:val="24"/>
          <w:szCs w:val="24"/>
          <w:lang w:val="en-US"/>
        </w:rPr>
      </w:pPr>
    </w:p>
    <w:p w14:paraId="7E9ABD7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To understand the BART algorithm, it is helpful to understand how posterior sampling works for a single tree.</w:t>
      </w:r>
    </w:p>
    <w:p w14:paraId="1164679D" w14:textId="77777777" w:rsidR="00735449" w:rsidRPr="005D6AA6" w:rsidRDefault="00735449" w:rsidP="00735449">
      <w:pPr>
        <w:pStyle w:val="Listenabsatz"/>
        <w:ind w:left="1080"/>
        <w:rPr>
          <w:rFonts w:asciiTheme="majorHAnsi" w:hAnsiTheme="majorHAnsi" w:cs="Calibri"/>
          <w:sz w:val="24"/>
          <w:szCs w:val="24"/>
          <w:lang w:val="en-US"/>
        </w:rPr>
      </w:pPr>
    </w:p>
    <w:p w14:paraId="53E7A79C"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One iteration of the sampling procedure for a single tree looks the following: </w:t>
      </w:r>
    </w:p>
    <w:p w14:paraId="7915E0A3" w14:textId="77777777" w:rsidR="00735449" w:rsidRPr="005D6AA6" w:rsidRDefault="00735449" w:rsidP="00735449">
      <w:pPr>
        <w:pStyle w:val="Listenabsatz"/>
        <w:ind w:left="1080"/>
        <w:rPr>
          <w:rFonts w:asciiTheme="majorHAnsi" w:hAnsiTheme="majorHAnsi" w:cs="Calibri"/>
          <w:sz w:val="24"/>
          <w:szCs w:val="24"/>
          <w:lang w:val="en-US"/>
        </w:rPr>
      </w:pPr>
    </w:p>
    <w:p w14:paraId="5757CCAB"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During each iteration, the algorithm loops through all the trees and fits them one after each other. First, the partial residuals </w:t>
      </w:r>
    </w:p>
    <w:p w14:paraId="5E5394E9"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(Formel)</w:t>
      </w:r>
    </w:p>
    <w:p w14:paraId="478491D9"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are calculated. </w:t>
      </w:r>
    </w:p>
    <w:p w14:paraId="43DC1E8E" w14:textId="77777777" w:rsidR="00735449" w:rsidRPr="005D6AA6" w:rsidRDefault="00735449" w:rsidP="00735449">
      <w:pPr>
        <w:pStyle w:val="Listenabsatz"/>
        <w:ind w:left="1080"/>
        <w:rPr>
          <w:rFonts w:asciiTheme="majorHAnsi" w:hAnsiTheme="majorHAnsi" w:cs="Calibri"/>
          <w:sz w:val="24"/>
          <w:szCs w:val="24"/>
          <w:lang w:val="en-US"/>
        </w:rPr>
      </w:pPr>
    </w:p>
    <w:p w14:paraId="6E8CF690"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A new tree structure T_j* is proposed by making a small random change to the current tree structure T_j.</w:t>
      </w:r>
    </w:p>
    <w:p w14:paraId="30DBEF5E" w14:textId="77777777" w:rsidR="00735449" w:rsidRPr="005D6AA6" w:rsidRDefault="00735449" w:rsidP="00735449">
      <w:pPr>
        <w:pStyle w:val="Listenabsatz"/>
        <w:ind w:left="1080"/>
        <w:rPr>
          <w:rFonts w:asciiTheme="majorHAnsi" w:hAnsiTheme="majorHAnsi" w:cs="Calibri"/>
          <w:sz w:val="24"/>
          <w:szCs w:val="24"/>
          <w:lang w:val="en-US"/>
        </w:rPr>
      </w:pPr>
    </w:p>
    <w:p w14:paraId="007AC923"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options for modifying the tree are</w:t>
      </w:r>
    </w:p>
    <w:p w14:paraId="0182EAFB"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 grow: split one of the current terminal nodes,</w:t>
      </w:r>
    </w:p>
    <w:p w14:paraId="167D598F"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 prune: remove a split,</w:t>
      </w:r>
    </w:p>
    <w:p w14:paraId="61E16EAA"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(c) swap: swap the splitting rules of two internal nodes,</w:t>
      </w:r>
    </w:p>
    <w:p w14:paraId="205F6BA7"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(d) change: modify the splitting rule of an internal node.</w:t>
      </w:r>
    </w:p>
    <w:p w14:paraId="07B1B971" w14:textId="77777777" w:rsidR="00735449" w:rsidRPr="005D6AA6" w:rsidRDefault="00735449" w:rsidP="00735449">
      <w:pPr>
        <w:pStyle w:val="Listenabsatz"/>
        <w:ind w:left="1080"/>
        <w:rPr>
          <w:rFonts w:asciiTheme="majorHAnsi" w:hAnsiTheme="majorHAnsi" w:cs="Calibri"/>
          <w:sz w:val="24"/>
          <w:szCs w:val="24"/>
          <w:lang w:val="en-US"/>
        </w:rPr>
      </w:pPr>
    </w:p>
    <w:p w14:paraId="4823DA60"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Which modification is made, is randomly decided. Each of the modifications has a probability assigned. There are various possibilities for the distributions for the modifications. Commonly used is the distibution suggested by X, where the probability for  grow is ...</w:t>
      </w:r>
    </w:p>
    <w:p w14:paraId="227D62C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Which node is modified is randomly decided as well. In case of a grow modification, the priors defined in X, is used to choose the covariate and its respective value for the splitting rule (see priors chapter X). </w:t>
      </w:r>
    </w:p>
    <w:p w14:paraId="3F4428B7" w14:textId="77777777" w:rsidR="00735449" w:rsidRPr="005D6AA6" w:rsidRDefault="00735449" w:rsidP="00735449">
      <w:pPr>
        <w:pStyle w:val="Listenabsatz"/>
        <w:ind w:left="1080"/>
        <w:rPr>
          <w:rFonts w:asciiTheme="majorHAnsi" w:hAnsiTheme="majorHAnsi" w:cs="Calibri"/>
          <w:sz w:val="24"/>
          <w:szCs w:val="24"/>
          <w:lang w:val="en-US"/>
        </w:rPr>
      </w:pPr>
    </w:p>
    <w:p w14:paraId="34DAD0F1"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To decide whether to accept the new tree T_j* or keep the current tree T_j, the Metropolis-Hastings acceptance ratio is calculated.</w:t>
      </w:r>
    </w:p>
    <w:p w14:paraId="498E8CEF" w14:textId="77777777" w:rsidR="00735449" w:rsidRPr="005D6AA6" w:rsidRDefault="00735449" w:rsidP="00735449">
      <w:pPr>
        <w:pStyle w:val="Listenabsatz"/>
        <w:ind w:left="1080"/>
        <w:rPr>
          <w:rFonts w:asciiTheme="majorHAnsi" w:hAnsiTheme="majorHAnsi" w:cs="Calibri"/>
          <w:sz w:val="24"/>
          <w:szCs w:val="24"/>
          <w:lang w:val="en-US"/>
        </w:rPr>
      </w:pPr>
    </w:p>
    <w:p w14:paraId="7CC18F6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This ratio compares whether the new tree structure fits the data better than the old tree structure. It consists of three components. </w:t>
      </w:r>
    </w:p>
    <w:p w14:paraId="28A84A4D" w14:textId="77777777" w:rsidR="00735449" w:rsidRPr="005D6AA6" w:rsidRDefault="00735449" w:rsidP="00735449">
      <w:pPr>
        <w:pStyle w:val="Listenabsatz"/>
        <w:ind w:left="1080"/>
        <w:rPr>
          <w:rFonts w:asciiTheme="majorHAnsi" w:hAnsiTheme="majorHAnsi" w:cs="Calibri"/>
          <w:sz w:val="24"/>
          <w:szCs w:val="24"/>
          <w:lang w:val="en-US"/>
        </w:rPr>
      </w:pPr>
    </w:p>
    <w:p w14:paraId="5B372FA2"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1. Likelihood ratio:</w:t>
      </w:r>
    </w:p>
    <w:p w14:paraId="6F2B3483"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L(T_j*)/L(T_j) measures whether the new tree structures improves the model fit compared to the old one. L(T_j) = p(R|T_j) is the marginal likelihood of the tree, calculating how likely the partial residuals are given the tree. </w:t>
      </w:r>
    </w:p>
    <w:p w14:paraId="678A7D8C"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marginal likelihood is defined as </w:t>
      </w:r>
    </w:p>
    <w:p w14:paraId="46FF5CB8" w14:textId="77777777" w:rsidR="00735449" w:rsidRPr="005D6AA6" w:rsidRDefault="00735449" w:rsidP="00735449">
      <w:pPr>
        <w:pStyle w:val="Listenabsatz"/>
        <w:ind w:left="1080"/>
        <w:rPr>
          <w:rFonts w:asciiTheme="majorHAnsi" w:hAnsiTheme="majorHAnsi" w:cs="Calibri"/>
          <w:sz w:val="24"/>
          <w:szCs w:val="24"/>
          <w:lang w:val="en-US"/>
        </w:rPr>
      </w:pPr>
    </w:p>
    <w:p w14:paraId="4D94D828"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set of leaf parameters, M, is integrated out as it will be sampled seperately. The mus, making up M_j, are normally distributed, therefore they can be calculated analytically. Using the marginalized instead of the conditional likelihood improves the efficiency of the MCMC algorithm. </w:t>
      </w:r>
    </w:p>
    <w:p w14:paraId="62356426" w14:textId="77777777" w:rsidR="00735449" w:rsidRPr="005D6AA6" w:rsidRDefault="00735449" w:rsidP="00735449">
      <w:pPr>
        <w:pStyle w:val="Listenabsatz"/>
        <w:ind w:left="1080"/>
        <w:rPr>
          <w:rFonts w:asciiTheme="majorHAnsi" w:hAnsiTheme="majorHAnsi" w:cs="Calibri"/>
          <w:sz w:val="24"/>
          <w:szCs w:val="24"/>
          <w:lang w:val="en-US"/>
        </w:rPr>
      </w:pPr>
    </w:p>
    <w:p w14:paraId="354FFC0B"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2. p(T_j*)/p(T_j) is the ratio of the priors of the two tree structures. It acts as a penalty for complexity, favoring shallow trees. Deeper trees should only be accepted if they improve the fit enough to justify additional splits.</w:t>
      </w:r>
    </w:p>
    <w:p w14:paraId="5884FD99" w14:textId="77777777" w:rsidR="00735449" w:rsidRPr="005D6AA6" w:rsidRDefault="00735449" w:rsidP="00735449">
      <w:pPr>
        <w:pStyle w:val="Listenabsatz"/>
        <w:ind w:left="1080"/>
        <w:rPr>
          <w:rFonts w:asciiTheme="majorHAnsi" w:hAnsiTheme="majorHAnsi" w:cs="Calibri"/>
          <w:sz w:val="24"/>
          <w:szCs w:val="24"/>
          <w:lang w:val="en-US"/>
        </w:rPr>
      </w:pPr>
    </w:p>
    <w:p w14:paraId="0101BAF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3. q(T_j|T_j*)/q(T_j*|T_j) calculates whether the new tree structure is more likely to result from the old one or vice versa. This is part of the MH ratio to adjust for the fact that some changes are more likely than others (e.g. a large tree offers more opportunities for pruning than a small one). Modifications with a smaller probability are upweighted, to ensure that the whole posterior is sampled from. </w:t>
      </w:r>
    </w:p>
    <w:p w14:paraId="3A6F3EAC" w14:textId="77777777" w:rsidR="00735449" w:rsidRPr="005D6AA6" w:rsidRDefault="00735449" w:rsidP="00735449">
      <w:pPr>
        <w:pStyle w:val="Listenabsatz"/>
        <w:ind w:left="1080"/>
        <w:rPr>
          <w:rFonts w:asciiTheme="majorHAnsi" w:hAnsiTheme="majorHAnsi" w:cs="Calibri"/>
          <w:sz w:val="24"/>
          <w:szCs w:val="24"/>
          <w:lang w:val="en-US"/>
        </w:rPr>
      </w:pPr>
    </w:p>
    <w:p w14:paraId="58C42041"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The new tree structure T_j* is accepted with probability min(a, 1). Otherwise T_j is kept.</w:t>
      </w:r>
    </w:p>
    <w:p w14:paraId="771645C3" w14:textId="77777777" w:rsidR="00735449" w:rsidRPr="005D6AA6" w:rsidRDefault="00735449" w:rsidP="00735449">
      <w:pPr>
        <w:pStyle w:val="Listenabsatz"/>
        <w:ind w:left="1080"/>
        <w:rPr>
          <w:rFonts w:asciiTheme="majorHAnsi" w:hAnsiTheme="majorHAnsi" w:cs="Calibri"/>
          <w:sz w:val="24"/>
          <w:szCs w:val="24"/>
          <w:lang w:val="en-US"/>
        </w:rPr>
      </w:pPr>
    </w:p>
    <w:p w14:paraId="2C7F361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mus that make up the leaf parameters M are independent and sampled from their full conditional distribution p(mu_ij|T, R) (stimmt der index?), which is normally distibuted.</w:t>
      </w:r>
    </w:p>
    <w:p w14:paraId="274BBC25" w14:textId="77777777" w:rsidR="00735449" w:rsidRPr="005D6AA6" w:rsidRDefault="00735449" w:rsidP="00735449">
      <w:pPr>
        <w:pStyle w:val="Listenabsatz"/>
        <w:ind w:left="1080"/>
        <w:rPr>
          <w:rFonts w:asciiTheme="majorHAnsi" w:hAnsiTheme="majorHAnsi" w:cs="Calibri"/>
          <w:sz w:val="24"/>
          <w:szCs w:val="24"/>
          <w:lang w:val="en-US"/>
        </w:rPr>
      </w:pPr>
    </w:p>
    <w:p w14:paraId="1F7DA778"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After this is repeated for all m trees in the model, sigma is drawn from its full conditional distribution. Both p(mu_ij) nd p(sigma) are made in closed form.</w:t>
      </w:r>
    </w:p>
    <w:p w14:paraId="328E59C5" w14:textId="77777777" w:rsidR="00735449" w:rsidRPr="005D6AA6" w:rsidRDefault="00735449" w:rsidP="00735449">
      <w:pPr>
        <w:pStyle w:val="Listenabsatz"/>
        <w:ind w:left="1080"/>
        <w:rPr>
          <w:rFonts w:asciiTheme="majorHAnsi" w:hAnsiTheme="majorHAnsi" w:cs="Calibri"/>
          <w:sz w:val="24"/>
          <w:szCs w:val="24"/>
          <w:lang w:val="en-US"/>
        </w:rPr>
      </w:pPr>
    </w:p>
    <w:p w14:paraId="1A16B6BB" w14:textId="3543BCE3"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above described procedure describes one draw from the posterior. The trees are initialized consisting only of a root node. The sampling from the posterior is then repeated a sufficient amount of times, disregarding a specified number of burnin samples. When using multiple MCMC chains, the algorithm has shown to converge. After repeated drawing, the posterior is approximating the true posterior of p(T, M, sigma|Y). To make predictions for new data or to calculate confidence intervall, draws from the posterior can be made.</w:t>
      </w:r>
    </w:p>
    <w:p w14:paraId="05730F47" w14:textId="77777777" w:rsidR="008A1A08" w:rsidRPr="005D6AA6" w:rsidRDefault="008A1A08" w:rsidP="008A1A08">
      <w:pPr>
        <w:rPr>
          <w:rFonts w:asciiTheme="majorHAnsi" w:hAnsiTheme="majorHAnsi" w:cs="Calibri"/>
          <w:b/>
          <w:bCs/>
          <w:sz w:val="24"/>
          <w:szCs w:val="24"/>
          <w:u w:val="single"/>
        </w:rPr>
      </w:pPr>
    </w:p>
    <w:p w14:paraId="1B181FCF" w14:textId="3A65C526" w:rsidR="008A1A08" w:rsidRPr="005D6AA6" w:rsidRDefault="008A1A08" w:rsidP="008A1A08">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Causality</w:t>
      </w:r>
    </w:p>
    <w:p w14:paraId="26EAC494" w14:textId="17843217" w:rsidR="008E6E7F" w:rsidRDefault="009E1799" w:rsidP="008E6E7F">
      <w:pPr>
        <w:pStyle w:val="Listenabsatz"/>
        <w:numPr>
          <w:ilvl w:val="1"/>
          <w:numId w:val="1"/>
        </w:numPr>
        <w:rPr>
          <w:rFonts w:asciiTheme="majorHAnsi" w:hAnsiTheme="majorHAnsi" w:cs="Calibri"/>
          <w:sz w:val="24"/>
          <w:szCs w:val="24"/>
          <w:lang w:val="en-US"/>
        </w:rPr>
      </w:pPr>
      <w:r w:rsidRPr="005D6AA6">
        <w:rPr>
          <w:rFonts w:asciiTheme="majorHAnsi" w:hAnsiTheme="majorHAnsi" w:cs="Calibri"/>
          <w:b/>
          <w:bCs/>
          <w:sz w:val="24"/>
          <w:szCs w:val="24"/>
          <w:u w:val="single"/>
        </w:rPr>
        <w:t>Introduction</w:t>
      </w:r>
      <w:r w:rsidR="005A1EDC" w:rsidRPr="005D6AA6">
        <w:rPr>
          <w:rFonts w:asciiTheme="majorHAnsi" w:hAnsiTheme="majorHAnsi" w:cs="Calibri"/>
          <w:sz w:val="24"/>
          <w:szCs w:val="24"/>
          <w:lang w:val="en-US"/>
        </w:rPr>
        <w:br/>
      </w:r>
      <w:r w:rsidR="005A1EDC" w:rsidRPr="005D6AA6">
        <w:rPr>
          <w:rFonts w:asciiTheme="majorHAnsi" w:hAnsiTheme="majorHAnsi" w:cs="Calibri"/>
          <w:sz w:val="24"/>
          <w:szCs w:val="24"/>
          <w:lang w:val="en-US"/>
        </w:rPr>
        <w:br/>
      </w:r>
      <w:r w:rsidR="005A1EDC" w:rsidRPr="005D6AA6">
        <w:rPr>
          <w:rFonts w:asciiTheme="majorHAnsi" w:hAnsiTheme="majorHAnsi" w:cs="Calibri"/>
          <w:b/>
          <w:bCs/>
          <w:sz w:val="24"/>
          <w:szCs w:val="24"/>
          <w:u w:val="single"/>
          <w:lang w:val="en-US"/>
        </w:rPr>
        <w:t>POF:</w:t>
      </w:r>
    </w:p>
    <w:p w14:paraId="4696082F" w14:textId="4A2C9B21"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The potential outcomes framework (POF) is a framework to formally define causal effects. As it was introduced by Neyman (1923) and extended by Rubin (1974) for observational studies, it is also known as the Neyman-Rubin causal model (NRCM).</w:t>
      </w:r>
    </w:p>
    <w:p w14:paraId="04C4C247" w14:textId="77777777" w:rsidR="00BD63D8" w:rsidRPr="00BD63D8" w:rsidRDefault="00BD63D8" w:rsidP="00BD63D8">
      <w:pPr>
        <w:pStyle w:val="Listenabsatz"/>
        <w:rPr>
          <w:rFonts w:asciiTheme="majorHAnsi" w:hAnsiTheme="majorHAnsi" w:cs="Calibri"/>
          <w:sz w:val="24"/>
          <w:szCs w:val="24"/>
          <w:lang w:val="en-US"/>
        </w:rPr>
      </w:pPr>
    </w:p>
    <w:p w14:paraId="0B5DD10C" w14:textId="754E74FC" w:rsid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A population or sample of n units is indexed by i = 1, …, n. For each unit, X_i is a set of covariates. Y_i is the outcome variable, where the change is expected. T_i is the treatment assignment, indicating whether the unit receives treatment or not. In the case of binary treatment assignment, T_i = 1 indicates that the unit receives treatment, T_i = 0 indicates that the unit does not.  For each uni</w:t>
      </w:r>
      <w:r w:rsidR="00335034">
        <w:rPr>
          <w:rFonts w:asciiTheme="majorHAnsi" w:hAnsiTheme="majorHAnsi" w:cs="Calibri"/>
          <w:sz w:val="24"/>
          <w:szCs w:val="24"/>
          <w:lang w:val="en-US"/>
        </w:rPr>
        <w:t>t</w:t>
      </w:r>
      <w:r w:rsidRPr="00BD63D8">
        <w:rPr>
          <w:rFonts w:asciiTheme="majorHAnsi" w:hAnsiTheme="majorHAnsi" w:cs="Calibri"/>
          <w:sz w:val="24"/>
          <w:szCs w:val="24"/>
          <w:lang w:val="en-US"/>
        </w:rPr>
        <w:t xml:space="preserve">, there are two potential outcomes, one where they receive treatment, Y_i(T = 1), and the other where they do not receive treatment, Y_i(T = 0). </w:t>
      </w:r>
    </w:p>
    <w:p w14:paraId="2B21D76B" w14:textId="52525CEE" w:rsidR="00123208" w:rsidRPr="00BD63D8" w:rsidRDefault="006F06DA" w:rsidP="00BD63D8">
      <w:pPr>
        <w:pStyle w:val="Listenabsatz"/>
        <w:rPr>
          <w:rFonts w:asciiTheme="majorHAnsi" w:hAnsiTheme="majorHAnsi" w:cs="Calibri"/>
          <w:sz w:val="24"/>
          <w:szCs w:val="24"/>
          <w:lang w:val="en-US"/>
        </w:rPr>
      </w:pPr>
      <w:r>
        <w:rPr>
          <w:rFonts w:asciiTheme="majorHAnsi" w:hAnsiTheme="majorHAnsi" w:cs="Calibri"/>
          <w:sz w:val="24"/>
          <w:szCs w:val="24"/>
          <w:lang w:val="en-US"/>
        </w:rPr>
        <w:t>To better understand the concepts of causality, an example will be used throughout this thesis.</w:t>
      </w:r>
      <w:r w:rsidR="004F3268">
        <w:rPr>
          <w:rFonts w:asciiTheme="majorHAnsi" w:hAnsiTheme="majorHAnsi" w:cs="Calibri"/>
          <w:sz w:val="24"/>
          <w:szCs w:val="24"/>
          <w:lang w:val="en-US"/>
        </w:rPr>
        <w:t xml:space="preserve"> Assume that </w:t>
      </w:r>
      <w:r w:rsidR="005B6227">
        <w:rPr>
          <w:rFonts w:asciiTheme="majorHAnsi" w:hAnsiTheme="majorHAnsi" w:cs="Calibri"/>
          <w:sz w:val="24"/>
          <w:szCs w:val="24"/>
          <w:lang w:val="en-US"/>
        </w:rPr>
        <w:t>the effectiveness of tutoring for students on test scores is to be investigated.</w:t>
      </w:r>
      <w:r w:rsidR="003E53EC">
        <w:rPr>
          <w:rFonts w:asciiTheme="majorHAnsi" w:hAnsiTheme="majorHAnsi" w:cs="Calibri"/>
          <w:sz w:val="24"/>
          <w:szCs w:val="24"/>
          <w:lang w:val="en-US"/>
        </w:rPr>
        <w:t xml:space="preserve"> For that it should be investigated </w:t>
      </w:r>
      <w:r w:rsidR="004E321A">
        <w:rPr>
          <w:rFonts w:asciiTheme="majorHAnsi" w:hAnsiTheme="majorHAnsi" w:cs="Calibri"/>
          <w:sz w:val="24"/>
          <w:szCs w:val="24"/>
          <w:lang w:val="en-US"/>
        </w:rPr>
        <w:t xml:space="preserve">how much going to tutoring classes can improve </w:t>
      </w:r>
      <w:r w:rsidR="00C0741B">
        <w:rPr>
          <w:rFonts w:asciiTheme="majorHAnsi" w:hAnsiTheme="majorHAnsi" w:cs="Calibri"/>
          <w:sz w:val="24"/>
          <w:szCs w:val="24"/>
          <w:lang w:val="en-US"/>
        </w:rPr>
        <w:t>test scores for students.</w:t>
      </w:r>
    </w:p>
    <w:p w14:paraId="29297621" w14:textId="7777777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In the example, the sample is a group of n students, Y_i is the test score and T_i indicates whether a student receives tutoring. Y_i(1) would be the test score of individual i if they took tutoring classes. Y_i(0) would be the test score if they did not.</w:t>
      </w:r>
    </w:p>
    <w:p w14:paraId="36A58F61" w14:textId="77777777" w:rsidR="00BD63D8" w:rsidRPr="00BD63D8" w:rsidRDefault="00BD63D8" w:rsidP="00BD63D8">
      <w:pPr>
        <w:pStyle w:val="Listenabsatz"/>
        <w:rPr>
          <w:rFonts w:asciiTheme="majorHAnsi" w:hAnsiTheme="majorHAnsi" w:cs="Calibri"/>
          <w:sz w:val="24"/>
          <w:szCs w:val="24"/>
          <w:lang w:val="en-US"/>
        </w:rPr>
      </w:pPr>
    </w:p>
    <w:p w14:paraId="087A4958" w14:textId="7777777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Having defined these potential outcomes, different treatment effects can be defined. They are typically denoted with tau.</w:t>
      </w:r>
    </w:p>
    <w:p w14:paraId="565C64EC" w14:textId="77777777" w:rsidR="00BD63D8" w:rsidRPr="00BD63D8" w:rsidRDefault="00BD63D8" w:rsidP="00BD63D8">
      <w:pPr>
        <w:pStyle w:val="Listenabsatz"/>
        <w:rPr>
          <w:rFonts w:asciiTheme="majorHAnsi" w:hAnsiTheme="majorHAnsi" w:cs="Calibri"/>
          <w:sz w:val="24"/>
          <w:szCs w:val="24"/>
          <w:lang w:val="en-US"/>
        </w:rPr>
      </w:pPr>
    </w:p>
    <w:p w14:paraId="3198952A" w14:textId="7777777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lastRenderedPageBreak/>
        <w:t>Individual treatment effect (ITE): The ITE is the effect that the treatment has for an individual unit and is defined as the difference between the two potential outcomes of that unit.</w:t>
      </w:r>
    </w:p>
    <w:p w14:paraId="459F4785" w14:textId="77777777" w:rsidR="00BD63D8" w:rsidRPr="00BD63D8" w:rsidRDefault="00BD63D8" w:rsidP="00BD63D8">
      <w:pPr>
        <w:pStyle w:val="Listenabsatz"/>
        <w:rPr>
          <w:rFonts w:asciiTheme="majorHAnsi" w:hAnsiTheme="majorHAnsi" w:cs="Calibri"/>
          <w:sz w:val="24"/>
          <w:szCs w:val="24"/>
          <w:lang w:val="en-US"/>
        </w:rPr>
      </w:pPr>
    </w:p>
    <w:p w14:paraId="0A879C4D" w14:textId="7777777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ITE = tau_i = Y_i(1) – Y_i(0)</w:t>
      </w:r>
    </w:p>
    <w:p w14:paraId="0F83E76E" w14:textId="77777777" w:rsidR="00BD63D8" w:rsidRPr="00BD63D8" w:rsidRDefault="00BD63D8" w:rsidP="00BD63D8">
      <w:pPr>
        <w:pStyle w:val="Listenabsatz"/>
        <w:rPr>
          <w:rFonts w:asciiTheme="majorHAnsi" w:hAnsiTheme="majorHAnsi" w:cs="Calibri"/>
          <w:sz w:val="24"/>
          <w:szCs w:val="24"/>
          <w:lang w:val="en-US"/>
        </w:rPr>
      </w:pPr>
    </w:p>
    <w:p w14:paraId="525215F1" w14:textId="3CC3EEBA"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All other covariates describing the unit are held fixed, the only thing that changes is the treatment. Therefore, any difference observed between the potential outcomes can be attributed to the treatment.</w:t>
      </w:r>
    </w:p>
    <w:p w14:paraId="3220941F" w14:textId="77777777" w:rsidR="00BD63D8" w:rsidRPr="00BD63D8" w:rsidRDefault="00BD63D8" w:rsidP="00BD63D8">
      <w:pPr>
        <w:pStyle w:val="Listenabsatz"/>
        <w:rPr>
          <w:rFonts w:asciiTheme="majorHAnsi" w:hAnsiTheme="majorHAnsi" w:cs="Calibri"/>
          <w:sz w:val="24"/>
          <w:szCs w:val="24"/>
          <w:lang w:val="en-US"/>
        </w:rPr>
      </w:pPr>
    </w:p>
    <w:p w14:paraId="564C79FF" w14:textId="31EC351F"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 xml:space="preserve">This calculation however is conceptual, because in reality, </w:t>
      </w:r>
      <w:r w:rsidR="001512C8">
        <w:rPr>
          <w:rFonts w:asciiTheme="majorHAnsi" w:hAnsiTheme="majorHAnsi" w:cs="Calibri"/>
          <w:sz w:val="24"/>
          <w:szCs w:val="24"/>
          <w:lang w:val="en-US"/>
        </w:rPr>
        <w:t>one</w:t>
      </w:r>
      <w:r w:rsidRPr="00BD63D8">
        <w:rPr>
          <w:rFonts w:asciiTheme="majorHAnsi" w:hAnsiTheme="majorHAnsi" w:cs="Calibri"/>
          <w:sz w:val="24"/>
          <w:szCs w:val="24"/>
          <w:lang w:val="en-US"/>
        </w:rPr>
        <w:t xml:space="preserve"> can never observe both outcomes. This is the so-called fundamental problem of causality: Either a unit receives treatment or it does not, hence we only observe one of the outcomes. The other outcome stays "potential" and is called counterfactual. Since both outcomes can never be observed at the same time, the treatment effect of an individual (ITE) can never be directly identified. Because of that, researchers typ</w:t>
      </w:r>
      <w:r w:rsidR="001512C8">
        <w:rPr>
          <w:rFonts w:asciiTheme="majorHAnsi" w:hAnsiTheme="majorHAnsi" w:cs="Calibri"/>
          <w:sz w:val="24"/>
          <w:szCs w:val="24"/>
          <w:lang w:val="en-US"/>
        </w:rPr>
        <w:t>i</w:t>
      </w:r>
      <w:r w:rsidRPr="00BD63D8">
        <w:rPr>
          <w:rFonts w:asciiTheme="majorHAnsi" w:hAnsiTheme="majorHAnsi" w:cs="Calibri"/>
          <w:sz w:val="24"/>
          <w:szCs w:val="24"/>
          <w:lang w:val="en-US"/>
        </w:rPr>
        <w:t>cally focus on aggregate measures of the causal effects.</w:t>
      </w:r>
    </w:p>
    <w:p w14:paraId="4EF1004E" w14:textId="77777777" w:rsidR="00BD63D8" w:rsidRPr="00BD63D8" w:rsidRDefault="00BD63D8" w:rsidP="00BD63D8">
      <w:pPr>
        <w:pStyle w:val="Listenabsatz"/>
        <w:rPr>
          <w:rFonts w:asciiTheme="majorHAnsi" w:hAnsiTheme="majorHAnsi" w:cs="Calibri"/>
          <w:sz w:val="24"/>
          <w:szCs w:val="24"/>
          <w:lang w:val="en-US"/>
        </w:rPr>
      </w:pPr>
    </w:p>
    <w:p w14:paraId="0EA593EB" w14:textId="7777777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Average treatment effect (ATE):</w:t>
      </w:r>
    </w:p>
    <w:p w14:paraId="01286136" w14:textId="7777777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The average treatment effect is the average effect of the treatment across the whole population. It is defined as the expectation of the difference between the two potential outcomes.</w:t>
      </w:r>
    </w:p>
    <w:p w14:paraId="052608FF" w14:textId="77777777" w:rsidR="00BD63D8" w:rsidRPr="00BD63D8" w:rsidRDefault="00BD63D8" w:rsidP="00BD63D8">
      <w:pPr>
        <w:pStyle w:val="Listenabsatz"/>
        <w:rPr>
          <w:rFonts w:asciiTheme="majorHAnsi" w:hAnsiTheme="majorHAnsi" w:cs="Calibri"/>
          <w:sz w:val="24"/>
          <w:szCs w:val="24"/>
          <w:lang w:val="en-US"/>
        </w:rPr>
      </w:pPr>
    </w:p>
    <w:p w14:paraId="1F33D0D8" w14:textId="7777777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ATE = τ =E[Yi</w:t>
      </w:r>
      <w:r w:rsidRPr="00BD63D8">
        <w:rPr>
          <w:rFonts w:ascii="Arial" w:hAnsi="Arial" w:cs="Arial"/>
          <w:sz w:val="24"/>
          <w:szCs w:val="24"/>
          <w:lang w:val="en-US"/>
        </w:rPr>
        <w:t>​</w:t>
      </w:r>
      <w:r w:rsidRPr="00BD63D8">
        <w:rPr>
          <w:rFonts w:asciiTheme="majorHAnsi" w:hAnsiTheme="majorHAnsi" w:cs="Calibri"/>
          <w:sz w:val="24"/>
          <w:szCs w:val="24"/>
          <w:lang w:val="en-US"/>
        </w:rPr>
        <w:t>(1)</w:t>
      </w:r>
      <w:r w:rsidRPr="00BD63D8">
        <w:rPr>
          <w:rFonts w:ascii="Aptos Display" w:hAnsi="Aptos Display" w:cs="Aptos Display"/>
          <w:sz w:val="24"/>
          <w:szCs w:val="24"/>
          <w:lang w:val="en-US"/>
        </w:rPr>
        <w:t>−</w:t>
      </w:r>
      <w:r w:rsidRPr="00BD63D8">
        <w:rPr>
          <w:rFonts w:asciiTheme="majorHAnsi" w:hAnsiTheme="majorHAnsi" w:cs="Calibri"/>
          <w:sz w:val="24"/>
          <w:szCs w:val="24"/>
          <w:lang w:val="en-US"/>
        </w:rPr>
        <w:t>Yi</w:t>
      </w:r>
      <w:r w:rsidRPr="00BD63D8">
        <w:rPr>
          <w:rFonts w:ascii="Arial" w:hAnsi="Arial" w:cs="Arial"/>
          <w:sz w:val="24"/>
          <w:szCs w:val="24"/>
          <w:lang w:val="en-US"/>
        </w:rPr>
        <w:t>​</w:t>
      </w:r>
      <w:r w:rsidRPr="00BD63D8">
        <w:rPr>
          <w:rFonts w:asciiTheme="majorHAnsi" w:hAnsiTheme="majorHAnsi" w:cs="Calibri"/>
          <w:sz w:val="24"/>
          <w:szCs w:val="24"/>
          <w:lang w:val="en-US"/>
        </w:rPr>
        <w:t>(0)]</w:t>
      </w:r>
    </w:p>
    <w:p w14:paraId="21DFA1E8" w14:textId="77777777" w:rsidR="00BD63D8" w:rsidRPr="00BD63D8" w:rsidRDefault="00BD63D8" w:rsidP="00BD63D8">
      <w:pPr>
        <w:pStyle w:val="Listenabsatz"/>
        <w:rPr>
          <w:rFonts w:asciiTheme="majorHAnsi" w:hAnsiTheme="majorHAnsi" w:cs="Calibri"/>
          <w:sz w:val="24"/>
          <w:szCs w:val="24"/>
          <w:lang w:val="en-US"/>
        </w:rPr>
      </w:pPr>
    </w:p>
    <w:p w14:paraId="1B52F4A6" w14:textId="7777777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If the law of large numbers holds, the ATE can be estimated from a sample of sufficient size as the average of the individual treatment effects of the population, although these are not directly observable.</w:t>
      </w:r>
    </w:p>
    <w:p w14:paraId="58803857" w14:textId="7777777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ATE = 1/n * Summe ( Y_i(1) – Y_i(0))</w:t>
      </w:r>
    </w:p>
    <w:p w14:paraId="49FE545C" w14:textId="77777777" w:rsidR="00BD63D8" w:rsidRPr="00BD63D8" w:rsidRDefault="00BD63D8" w:rsidP="00BD63D8">
      <w:pPr>
        <w:pStyle w:val="Listenabsatz"/>
        <w:rPr>
          <w:rFonts w:asciiTheme="majorHAnsi" w:hAnsiTheme="majorHAnsi" w:cs="Calibri"/>
          <w:sz w:val="24"/>
          <w:szCs w:val="24"/>
          <w:lang w:val="en-US"/>
        </w:rPr>
      </w:pPr>
    </w:p>
    <w:p w14:paraId="3CF71B0C" w14:textId="7777777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Conditional Average Treatment Effect (CATE): Treatment effects can differ between subgroups. In the example it could be possible that tutoring works better on male than on female students or on students from a specific socio-economic background. When interested in the treatment effect for a subpopulation, the conditional average treatment effect can be calculated, which is the expected value of the difference between the outcome under treatment and the outcome under no treatment, conditioned on the values that define the subpopulation of interest.</w:t>
      </w:r>
    </w:p>
    <w:p w14:paraId="6ED57C17" w14:textId="77777777" w:rsidR="00BD63D8" w:rsidRPr="00BD63D8" w:rsidRDefault="00BD63D8" w:rsidP="00BD63D8">
      <w:pPr>
        <w:pStyle w:val="Listenabsatz"/>
        <w:rPr>
          <w:rFonts w:asciiTheme="majorHAnsi" w:hAnsiTheme="majorHAnsi" w:cs="Calibri"/>
          <w:sz w:val="24"/>
          <w:szCs w:val="24"/>
          <w:lang w:val="en-US"/>
        </w:rPr>
      </w:pPr>
    </w:p>
    <w:p w14:paraId="0F066B4E" w14:textId="7777777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CATE = τ (x) = E[Y (1) − Y (0) | X = x]</w:t>
      </w:r>
    </w:p>
    <w:p w14:paraId="044F4703" w14:textId="77777777" w:rsidR="00BD63D8" w:rsidRPr="00BD63D8" w:rsidRDefault="00BD63D8" w:rsidP="00BD63D8">
      <w:pPr>
        <w:pStyle w:val="Listenabsatz"/>
        <w:rPr>
          <w:rFonts w:asciiTheme="majorHAnsi" w:hAnsiTheme="majorHAnsi" w:cs="Calibri"/>
          <w:sz w:val="24"/>
          <w:szCs w:val="24"/>
          <w:lang w:val="en-US"/>
        </w:rPr>
      </w:pPr>
    </w:p>
    <w:p w14:paraId="7063EFFD" w14:textId="7777777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If the treatment effect differs for different units depending on their covariates, it is called a heterogeneneous treatment effect. If the treatment effect is the same for all units, it iscalled a homogeneous treatment effect. In this case, the CATE is equal to the ATE for all covariate combinations.</w:t>
      </w:r>
    </w:p>
    <w:p w14:paraId="44FABC10" w14:textId="7777777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lastRenderedPageBreak/>
        <w:br/>
      </w:r>
    </w:p>
    <w:p w14:paraId="620D9517" w14:textId="7777777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Average treatment effect on the treated/Average treatment effect on the control (ATT/ATC):</w:t>
      </w:r>
    </w:p>
    <w:p w14:paraId="3E1D870C" w14:textId="7777777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When evaluating a treatment, one is typically interested in the effect the treatment has on those who actually receive it (Heckman and Robb (1984), Quelle checken). This can be calculated as the expectation of the difference of the counterfactuals for all individuals who receive treatment.</w:t>
      </w:r>
    </w:p>
    <w:p w14:paraId="0DD29C39" w14:textId="77777777" w:rsidR="00BD63D8" w:rsidRPr="00BD63D8" w:rsidRDefault="00BD63D8" w:rsidP="00BD63D8">
      <w:pPr>
        <w:pStyle w:val="Listenabsatz"/>
        <w:rPr>
          <w:rFonts w:asciiTheme="majorHAnsi" w:hAnsiTheme="majorHAnsi" w:cs="Calibri"/>
          <w:sz w:val="24"/>
          <w:szCs w:val="24"/>
          <w:lang w:val="en-US"/>
        </w:rPr>
      </w:pPr>
    </w:p>
    <w:p w14:paraId="63BFE769" w14:textId="77777777" w:rsidR="00BD63D8" w:rsidRPr="00BD63D8" w:rsidRDefault="00BD63D8" w:rsidP="00BD63D8">
      <w:pPr>
        <w:pStyle w:val="Listenabsatz"/>
        <w:rPr>
          <w:rFonts w:asciiTheme="majorHAnsi" w:hAnsiTheme="majorHAnsi" w:cs="Calibri"/>
          <w:sz w:val="24"/>
          <w:szCs w:val="24"/>
        </w:rPr>
      </w:pPr>
      <w:r w:rsidRPr="00BD63D8">
        <w:rPr>
          <w:rFonts w:asciiTheme="majorHAnsi" w:hAnsiTheme="majorHAnsi" w:cs="Calibri"/>
          <w:sz w:val="24"/>
          <w:szCs w:val="24"/>
        </w:rPr>
        <w:t>ATT = E(Y(1) - Y(0) | X = 1)</w:t>
      </w:r>
    </w:p>
    <w:p w14:paraId="541D8388" w14:textId="77777777" w:rsidR="00BD63D8" w:rsidRPr="00BD63D8" w:rsidRDefault="00BD63D8" w:rsidP="00BD63D8">
      <w:pPr>
        <w:pStyle w:val="Listenabsatz"/>
        <w:rPr>
          <w:rFonts w:asciiTheme="majorHAnsi" w:hAnsiTheme="majorHAnsi" w:cs="Calibri"/>
          <w:sz w:val="24"/>
          <w:szCs w:val="24"/>
        </w:rPr>
      </w:pPr>
      <w:r w:rsidRPr="00BD63D8">
        <w:rPr>
          <w:rFonts w:asciiTheme="majorHAnsi" w:hAnsiTheme="majorHAnsi" w:cs="Calibri"/>
          <w:sz w:val="24"/>
          <w:szCs w:val="24"/>
        </w:rPr>
        <w:t>ATC = E(Y(1) - Y(0) | X = 0)</w:t>
      </w:r>
    </w:p>
    <w:p w14:paraId="0B4BD0D3" w14:textId="77777777" w:rsidR="00BD63D8" w:rsidRPr="00BD63D8" w:rsidRDefault="00BD63D8" w:rsidP="00BD63D8">
      <w:pPr>
        <w:pStyle w:val="Listenabsatz"/>
        <w:rPr>
          <w:rFonts w:asciiTheme="majorHAnsi" w:hAnsiTheme="majorHAnsi" w:cs="Calibri"/>
          <w:sz w:val="24"/>
          <w:szCs w:val="24"/>
        </w:rPr>
      </w:pPr>
    </w:p>
    <w:p w14:paraId="7696EF03" w14:textId="77777777" w:rsidR="00BD63D8" w:rsidRPr="00BD63D8" w:rsidRDefault="00BD63D8" w:rsidP="00BD63D8">
      <w:pPr>
        <w:pStyle w:val="Listenabsatz"/>
        <w:rPr>
          <w:rFonts w:asciiTheme="majorHAnsi" w:hAnsiTheme="majorHAnsi" w:cs="Calibri"/>
          <w:sz w:val="24"/>
          <w:szCs w:val="24"/>
          <w:lang w:val="en-US"/>
        </w:rPr>
      </w:pPr>
      <w:r w:rsidRPr="00BD63D8">
        <w:rPr>
          <w:rFonts w:asciiTheme="majorHAnsi" w:hAnsiTheme="majorHAnsi" w:cs="Calibri"/>
          <w:sz w:val="24"/>
          <w:szCs w:val="24"/>
          <w:lang w:val="en-US"/>
        </w:rPr>
        <w:t xml:space="preserve">Similar to the individual treatment effect, average treatment effects cannot be directly observed. However, they are easier to estimate, since identification relies on average comparisons between groups rather than unit-level counterfactuals. </w:t>
      </w:r>
    </w:p>
    <w:p w14:paraId="4A9F3495" w14:textId="175C476B" w:rsidR="005A1EDC" w:rsidRPr="005D6AA6" w:rsidRDefault="00BD63D8" w:rsidP="00BD63D8">
      <w:pPr>
        <w:pStyle w:val="Listenabsatz"/>
        <w:rPr>
          <w:rFonts w:asciiTheme="majorHAnsi" w:hAnsiTheme="majorHAnsi" w:cs="Calibri"/>
          <w:b/>
          <w:bCs/>
          <w:sz w:val="24"/>
          <w:szCs w:val="24"/>
          <w:u w:val="single"/>
          <w:lang w:val="en-US"/>
        </w:rPr>
      </w:pPr>
      <w:r w:rsidRPr="00BD63D8">
        <w:rPr>
          <w:rFonts w:asciiTheme="majorHAnsi" w:hAnsiTheme="majorHAnsi" w:cs="Calibri"/>
          <w:sz w:val="24"/>
          <w:szCs w:val="24"/>
          <w:lang w:val="en-US"/>
        </w:rPr>
        <w:t>Intuitively one could assume that in order to estimate the average treatment effect, we could simply subtract the average outcome of individuals who were treated and individuals in the control group (since E(Y(1) - Y(0)) is the same as E(Y(1)) - E(Y(0))). Here a new problem arises, confounding variables. In an ideal setting, the outcome would only be determined by the treatment, however in realistic settings, there are many more parameters that have an effect on the outcome, so called covariates, different variables that describe the individuals.</w:t>
      </w:r>
      <w:r w:rsidRPr="00BD63D8">
        <w:rPr>
          <w:rFonts w:asciiTheme="majorHAnsi" w:hAnsiTheme="majorHAnsi" w:cs="Calibri"/>
          <w:sz w:val="24"/>
          <w:szCs w:val="24"/>
          <w:lang w:val="en-US"/>
        </w:rPr>
        <w:br/>
      </w:r>
    </w:p>
    <w:p w14:paraId="49D88D42" w14:textId="4697F3D3" w:rsidR="008A1A08" w:rsidRPr="005D6AA6" w:rsidRDefault="005A1EDC"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3.2Confounders</w:t>
      </w:r>
    </w:p>
    <w:p w14:paraId="488679F7" w14:textId="110B3C0B" w:rsidR="00C23A5B" w:rsidRDefault="00241B40" w:rsidP="005A1EDC">
      <w:pPr>
        <w:rPr>
          <w:rFonts w:asciiTheme="majorHAnsi" w:hAnsiTheme="majorHAnsi" w:cs="Calibri"/>
          <w:sz w:val="24"/>
          <w:szCs w:val="24"/>
          <w:lang w:val="en-US"/>
        </w:rPr>
      </w:pPr>
      <w:r w:rsidRPr="00241B40">
        <w:rPr>
          <w:rFonts w:asciiTheme="majorHAnsi" w:hAnsiTheme="majorHAnsi" w:cs="Calibri"/>
          <w:sz w:val="24"/>
          <w:szCs w:val="24"/>
          <w:lang w:val="en-US"/>
        </w:rPr>
        <w:t>A confounder is a variable that has an influence on both the outcome as well as on treatment assignment. This is a problem because the observed association between treatment and outcome can not be attributed solely to the treatment. Instead, some or even all of the association may be driven by the confounder, which affects both variables. As a result, estimates of treatment effects may be biased or spurious.</w:t>
      </w:r>
    </w:p>
    <w:p w14:paraId="0E411812" w14:textId="53910D34" w:rsidR="002C7C50" w:rsidRDefault="003E3B8C" w:rsidP="003E3B8C">
      <w:pPr>
        <w:rPr>
          <w:rFonts w:asciiTheme="majorHAnsi" w:hAnsiTheme="majorHAnsi" w:cs="Calibri"/>
          <w:sz w:val="24"/>
          <w:szCs w:val="24"/>
          <w:lang w:val="en-US"/>
        </w:rPr>
      </w:pPr>
      <w:r w:rsidRPr="003E3B8C">
        <w:rPr>
          <w:rFonts w:asciiTheme="majorHAnsi" w:hAnsiTheme="majorHAnsi" w:cs="Calibri"/>
          <w:sz w:val="24"/>
          <w:szCs w:val="24"/>
          <w:lang w:val="en-US"/>
        </w:rPr>
        <w:t xml:space="preserve">In the example, a confounder could be </w:t>
      </w:r>
      <w:r w:rsidR="00E4782B">
        <w:rPr>
          <w:rFonts w:asciiTheme="majorHAnsi" w:hAnsiTheme="majorHAnsi" w:cs="Calibri"/>
          <w:sz w:val="24"/>
          <w:szCs w:val="24"/>
          <w:lang w:val="en-US"/>
        </w:rPr>
        <w:t>previous grades</w:t>
      </w:r>
      <w:r w:rsidRPr="003E3B8C">
        <w:rPr>
          <w:rFonts w:asciiTheme="majorHAnsi" w:hAnsiTheme="majorHAnsi" w:cs="Calibri"/>
          <w:sz w:val="24"/>
          <w:szCs w:val="24"/>
          <w:lang w:val="en-US"/>
        </w:rPr>
        <w:t xml:space="preserve">. </w:t>
      </w:r>
      <w:r w:rsidR="001B208F">
        <w:rPr>
          <w:rFonts w:asciiTheme="majorHAnsi" w:hAnsiTheme="majorHAnsi" w:cs="Calibri"/>
          <w:sz w:val="24"/>
          <w:szCs w:val="24"/>
          <w:lang w:val="en-US"/>
        </w:rPr>
        <w:t>Students who</w:t>
      </w:r>
      <w:r w:rsidR="002C7C50">
        <w:rPr>
          <w:rFonts w:asciiTheme="majorHAnsi" w:hAnsiTheme="majorHAnsi" w:cs="Calibri"/>
          <w:sz w:val="24"/>
          <w:szCs w:val="24"/>
          <w:lang w:val="en-US"/>
        </w:rPr>
        <w:t xml:space="preserve"> generally</w:t>
      </w:r>
      <w:r w:rsidR="001B208F">
        <w:rPr>
          <w:rFonts w:asciiTheme="majorHAnsi" w:hAnsiTheme="majorHAnsi" w:cs="Calibri"/>
          <w:sz w:val="24"/>
          <w:szCs w:val="24"/>
          <w:lang w:val="en-US"/>
        </w:rPr>
        <w:t xml:space="preserve"> </w:t>
      </w:r>
      <w:r w:rsidR="00E4782B">
        <w:rPr>
          <w:rFonts w:asciiTheme="majorHAnsi" w:hAnsiTheme="majorHAnsi" w:cs="Calibri"/>
          <w:sz w:val="24"/>
          <w:szCs w:val="24"/>
          <w:lang w:val="en-US"/>
        </w:rPr>
        <w:t xml:space="preserve">have </w:t>
      </w:r>
      <w:r w:rsidR="00154560">
        <w:rPr>
          <w:rFonts w:asciiTheme="majorHAnsi" w:hAnsiTheme="majorHAnsi" w:cs="Calibri"/>
          <w:sz w:val="24"/>
          <w:szCs w:val="24"/>
          <w:lang w:val="en-US"/>
        </w:rPr>
        <w:t>bad</w:t>
      </w:r>
      <w:r w:rsidR="00E4782B">
        <w:rPr>
          <w:rFonts w:asciiTheme="majorHAnsi" w:hAnsiTheme="majorHAnsi" w:cs="Calibri"/>
          <w:sz w:val="24"/>
          <w:szCs w:val="24"/>
          <w:lang w:val="en-US"/>
        </w:rPr>
        <w:t xml:space="preserve"> grades</w:t>
      </w:r>
      <w:r w:rsidR="0068283D">
        <w:rPr>
          <w:rFonts w:asciiTheme="majorHAnsi" w:hAnsiTheme="majorHAnsi" w:cs="Calibri"/>
          <w:sz w:val="24"/>
          <w:szCs w:val="24"/>
          <w:lang w:val="en-US"/>
        </w:rPr>
        <w:t xml:space="preserve">, are typically </w:t>
      </w:r>
      <w:r w:rsidR="00154560">
        <w:rPr>
          <w:rFonts w:asciiTheme="majorHAnsi" w:hAnsiTheme="majorHAnsi" w:cs="Calibri"/>
          <w:sz w:val="24"/>
          <w:szCs w:val="24"/>
          <w:lang w:val="en-US"/>
        </w:rPr>
        <w:t>more</w:t>
      </w:r>
      <w:r w:rsidR="0068283D">
        <w:rPr>
          <w:rFonts w:asciiTheme="majorHAnsi" w:hAnsiTheme="majorHAnsi" w:cs="Calibri"/>
          <w:sz w:val="24"/>
          <w:szCs w:val="24"/>
          <w:lang w:val="en-US"/>
        </w:rPr>
        <w:t xml:space="preserve"> likely </w:t>
      </w:r>
      <w:r w:rsidR="00F66FEA">
        <w:rPr>
          <w:rFonts w:asciiTheme="majorHAnsi" w:hAnsiTheme="majorHAnsi" w:cs="Calibri"/>
          <w:sz w:val="24"/>
          <w:szCs w:val="24"/>
          <w:lang w:val="en-US"/>
        </w:rPr>
        <w:t xml:space="preserve">to </w:t>
      </w:r>
      <w:r w:rsidR="002C7C50">
        <w:rPr>
          <w:rFonts w:asciiTheme="majorHAnsi" w:hAnsiTheme="majorHAnsi" w:cs="Calibri"/>
          <w:sz w:val="24"/>
          <w:szCs w:val="24"/>
          <w:lang w:val="en-US"/>
        </w:rPr>
        <w:t xml:space="preserve">register for tutoring classes. </w:t>
      </w:r>
      <w:r w:rsidR="002E6C42">
        <w:rPr>
          <w:rFonts w:asciiTheme="majorHAnsi" w:hAnsiTheme="majorHAnsi" w:cs="Calibri"/>
          <w:sz w:val="24"/>
          <w:szCs w:val="24"/>
          <w:lang w:val="en-US"/>
        </w:rPr>
        <w:t xml:space="preserve">They are also more likely to get a </w:t>
      </w:r>
      <w:r w:rsidR="00154560">
        <w:rPr>
          <w:rFonts w:asciiTheme="majorHAnsi" w:hAnsiTheme="majorHAnsi" w:cs="Calibri"/>
          <w:sz w:val="24"/>
          <w:szCs w:val="24"/>
          <w:lang w:val="en-US"/>
        </w:rPr>
        <w:t>bad</w:t>
      </w:r>
      <w:r w:rsidR="008A1BEE">
        <w:rPr>
          <w:rFonts w:asciiTheme="majorHAnsi" w:hAnsiTheme="majorHAnsi" w:cs="Calibri"/>
          <w:sz w:val="24"/>
          <w:szCs w:val="24"/>
          <w:lang w:val="en-US"/>
        </w:rPr>
        <w:t xml:space="preserve"> score at the test that is of interest </w:t>
      </w:r>
      <w:r w:rsidR="003C117C">
        <w:rPr>
          <w:rFonts w:asciiTheme="majorHAnsi" w:hAnsiTheme="majorHAnsi" w:cs="Calibri"/>
          <w:sz w:val="24"/>
          <w:szCs w:val="24"/>
          <w:lang w:val="en-US"/>
        </w:rPr>
        <w:t xml:space="preserve">in the example. Previous grades therefore have a </w:t>
      </w:r>
      <w:r w:rsidR="006A277A">
        <w:rPr>
          <w:rFonts w:asciiTheme="majorHAnsi" w:hAnsiTheme="majorHAnsi" w:cs="Calibri"/>
          <w:sz w:val="24"/>
          <w:szCs w:val="24"/>
          <w:lang w:val="en-US"/>
        </w:rPr>
        <w:t xml:space="preserve">relationship with both the treatment as well as the outcome. Since the </w:t>
      </w:r>
      <w:r w:rsidR="00E476BC">
        <w:rPr>
          <w:rFonts w:asciiTheme="majorHAnsi" w:hAnsiTheme="majorHAnsi" w:cs="Calibri"/>
          <w:sz w:val="24"/>
          <w:szCs w:val="24"/>
          <w:lang w:val="en-US"/>
        </w:rPr>
        <w:t xml:space="preserve">confounder-treatment relationship is </w:t>
      </w:r>
      <w:r w:rsidR="00DB3A33">
        <w:rPr>
          <w:rFonts w:asciiTheme="majorHAnsi" w:hAnsiTheme="majorHAnsi" w:cs="Calibri"/>
          <w:sz w:val="24"/>
          <w:szCs w:val="24"/>
          <w:lang w:val="en-US"/>
        </w:rPr>
        <w:t>negative (the worse the grades the more likely to go to turoting)</w:t>
      </w:r>
      <w:r w:rsidR="00E476BC">
        <w:rPr>
          <w:rFonts w:asciiTheme="majorHAnsi" w:hAnsiTheme="majorHAnsi" w:cs="Calibri"/>
          <w:sz w:val="24"/>
          <w:szCs w:val="24"/>
          <w:lang w:val="en-US"/>
        </w:rPr>
        <w:t xml:space="preserve"> and the confounder-outcome relationship is </w:t>
      </w:r>
      <w:r w:rsidR="00DB3A33">
        <w:rPr>
          <w:rFonts w:asciiTheme="majorHAnsi" w:hAnsiTheme="majorHAnsi" w:cs="Calibri"/>
          <w:sz w:val="24"/>
          <w:szCs w:val="24"/>
          <w:lang w:val="en-US"/>
        </w:rPr>
        <w:t>positive (the worse previous grades, the worse the</w:t>
      </w:r>
      <w:r w:rsidR="00601B49">
        <w:rPr>
          <w:rFonts w:asciiTheme="majorHAnsi" w:hAnsiTheme="majorHAnsi" w:cs="Calibri"/>
          <w:sz w:val="24"/>
          <w:szCs w:val="24"/>
          <w:lang w:val="en-US"/>
        </w:rPr>
        <w:t xml:space="preserve"> test results)</w:t>
      </w:r>
      <w:r w:rsidR="00E476BC">
        <w:rPr>
          <w:rFonts w:asciiTheme="majorHAnsi" w:hAnsiTheme="majorHAnsi" w:cs="Calibri"/>
          <w:sz w:val="24"/>
          <w:szCs w:val="24"/>
          <w:lang w:val="en-US"/>
        </w:rPr>
        <w:t xml:space="preserve">, this could even lead to the wrong conclusion that </w:t>
      </w:r>
      <w:r w:rsidR="00F37206">
        <w:rPr>
          <w:rFonts w:asciiTheme="majorHAnsi" w:hAnsiTheme="majorHAnsi" w:cs="Calibri"/>
          <w:sz w:val="24"/>
          <w:szCs w:val="24"/>
          <w:lang w:val="en-US"/>
        </w:rPr>
        <w:t>eceiving tutoring lead to bad results</w:t>
      </w:r>
      <w:r w:rsidR="00601B49">
        <w:rPr>
          <w:rFonts w:asciiTheme="majorHAnsi" w:hAnsiTheme="majorHAnsi" w:cs="Calibri"/>
          <w:sz w:val="24"/>
          <w:szCs w:val="24"/>
          <w:lang w:val="en-US"/>
        </w:rPr>
        <w:t xml:space="preserve">. </w:t>
      </w:r>
      <w:r w:rsidR="00F37206">
        <w:rPr>
          <w:rFonts w:asciiTheme="majorHAnsi" w:hAnsiTheme="majorHAnsi" w:cs="Calibri"/>
          <w:sz w:val="24"/>
          <w:szCs w:val="24"/>
          <w:lang w:val="en-US"/>
        </w:rPr>
        <w:t xml:space="preserve"> </w:t>
      </w:r>
    </w:p>
    <w:p w14:paraId="759365E6" w14:textId="78B33690" w:rsidR="003E3B8C" w:rsidRPr="003E3B8C" w:rsidRDefault="00F66FEA" w:rsidP="003E3B8C">
      <w:pPr>
        <w:rPr>
          <w:rFonts w:asciiTheme="majorHAnsi" w:hAnsiTheme="majorHAnsi" w:cs="Calibri"/>
          <w:sz w:val="24"/>
          <w:szCs w:val="24"/>
          <w:lang w:val="en-US"/>
        </w:rPr>
      </w:pPr>
      <w:r>
        <w:rPr>
          <w:rFonts w:asciiTheme="majorHAnsi" w:hAnsiTheme="majorHAnsi" w:cs="Calibri"/>
          <w:sz w:val="24"/>
          <w:szCs w:val="24"/>
          <w:lang w:val="en-US"/>
        </w:rPr>
        <w:t xml:space="preserve"> </w:t>
      </w:r>
      <w:r w:rsidR="003E3B8C" w:rsidRPr="003E3B8C">
        <w:rPr>
          <w:rFonts w:asciiTheme="majorHAnsi" w:hAnsiTheme="majorHAnsi" w:cs="Calibri"/>
          <w:sz w:val="24"/>
          <w:szCs w:val="24"/>
          <w:lang w:val="en-US"/>
        </w:rPr>
        <w:t xml:space="preserve">The relationship is displayed in Figure X. </w:t>
      </w:r>
    </w:p>
    <w:p w14:paraId="0060FA10" w14:textId="1C232928" w:rsidR="003E3B8C" w:rsidRPr="003E3B8C" w:rsidRDefault="003E3B8C" w:rsidP="003E3B8C">
      <w:pPr>
        <w:rPr>
          <w:rFonts w:asciiTheme="majorHAnsi" w:hAnsiTheme="majorHAnsi" w:cs="Calibri"/>
          <w:sz w:val="24"/>
          <w:szCs w:val="24"/>
          <w:lang w:val="en-US"/>
        </w:rPr>
      </w:pPr>
      <w:r w:rsidRPr="003E3B8C">
        <w:rPr>
          <w:rFonts w:asciiTheme="majorHAnsi" w:hAnsiTheme="majorHAnsi" w:cs="Calibri"/>
          <w:sz w:val="24"/>
          <w:szCs w:val="24"/>
          <w:lang w:val="en-US"/>
        </w:rPr>
        <w:t xml:space="preserve">To still get valid estimates, it is necessary to control for confounding factors. The spurious association between the treatment assignment and the outcome, that the confounders induce, must be removed. Then, only the effect of the treatment on the outcome remains. </w:t>
      </w:r>
      <w:r w:rsidR="000749D0" w:rsidRPr="003E3B8C">
        <w:rPr>
          <w:rFonts w:asciiTheme="majorHAnsi" w:hAnsiTheme="majorHAnsi" w:cs="Calibri"/>
          <w:sz w:val="24"/>
          <w:szCs w:val="24"/>
          <w:lang w:val="en-US"/>
        </w:rPr>
        <w:t>Methods used for treatment effect estimation have different strategies of controlling for confounders</w:t>
      </w:r>
      <w:r w:rsidR="00DC204E">
        <w:rPr>
          <w:rFonts w:asciiTheme="majorHAnsi" w:hAnsiTheme="majorHAnsi" w:cs="Calibri"/>
          <w:sz w:val="24"/>
          <w:szCs w:val="24"/>
          <w:lang w:val="en-US"/>
        </w:rPr>
        <w:t xml:space="preserve">, some of which </w:t>
      </w:r>
      <w:r w:rsidRPr="003E3B8C">
        <w:rPr>
          <w:rFonts w:asciiTheme="majorHAnsi" w:hAnsiTheme="majorHAnsi" w:cs="Calibri"/>
          <w:sz w:val="24"/>
          <w:szCs w:val="24"/>
          <w:lang w:val="en-US"/>
        </w:rPr>
        <w:t>will be introduced in Chapter X</w:t>
      </w:r>
      <w:r w:rsidR="00DC204E">
        <w:rPr>
          <w:rFonts w:asciiTheme="majorHAnsi" w:hAnsiTheme="majorHAnsi" w:cs="Calibri"/>
          <w:sz w:val="24"/>
          <w:szCs w:val="24"/>
          <w:lang w:val="en-US"/>
        </w:rPr>
        <w:t>.</w:t>
      </w:r>
      <w:r w:rsidRPr="003E3B8C">
        <w:rPr>
          <w:rFonts w:asciiTheme="majorHAnsi" w:hAnsiTheme="majorHAnsi" w:cs="Calibri"/>
          <w:sz w:val="24"/>
          <w:szCs w:val="24"/>
          <w:lang w:val="en-US"/>
        </w:rPr>
        <w:t xml:space="preserve"> To identify variables which influence both treatment assignment and outcome, domain knowledge is often required.</w:t>
      </w:r>
      <w:r>
        <w:rPr>
          <w:rFonts w:asciiTheme="majorHAnsi" w:hAnsiTheme="majorHAnsi" w:cs="Calibri"/>
          <w:sz w:val="24"/>
          <w:szCs w:val="24"/>
          <w:lang w:val="en-US"/>
        </w:rPr>
        <w:t xml:space="preserve"> </w:t>
      </w:r>
    </w:p>
    <w:p w14:paraId="419B09A3" w14:textId="77777777" w:rsidR="005A1EDC" w:rsidRPr="005D6AA6" w:rsidRDefault="005A1EDC" w:rsidP="005A1EDC">
      <w:pPr>
        <w:rPr>
          <w:rFonts w:asciiTheme="majorHAnsi" w:hAnsiTheme="majorHAnsi" w:cs="Calibri"/>
          <w:sz w:val="24"/>
          <w:szCs w:val="24"/>
          <w:lang w:val="en-US"/>
        </w:rPr>
      </w:pPr>
    </w:p>
    <w:p w14:paraId="5CC67258" w14:textId="12D57966" w:rsidR="005A1EDC" w:rsidRPr="005D6AA6" w:rsidRDefault="005A1EDC"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3.3RCTs</w:t>
      </w:r>
    </w:p>
    <w:p w14:paraId="113F5E9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The standard way of examining causal effects in science are randomized controlled trials. Here a treatment is tested by dividing the participants into two groups. One, called the treatment or experimental group, receives the treatment, the other, called control group does not. It is important that the assignment to either treatment or control group happens completely at random. Since there are no variables that influence who is assigned to which group, the groups are on average equal. We can assume that any observed difference in the outcome variable is caused by the treatment, not by other factors. Apart from controlling for known confounders, this way we also control for unknown confounders. Confounders are already controlled for in the design stage.</w:t>
      </w:r>
    </w:p>
    <w:p w14:paraId="471C8D3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RCTs are the gold standard across all domains of science. However, they are not always feasible. The organizational effort of recruiting participants and examining them can be very expensive or simply not possible for all kinds of research questions. Therefore, observational studies are very common. </w:t>
      </w:r>
    </w:p>
    <w:p w14:paraId="2D623FF6" w14:textId="77777777" w:rsidR="005A1EDC" w:rsidRPr="005D6AA6" w:rsidRDefault="005A1EDC" w:rsidP="005A1EDC">
      <w:pPr>
        <w:rPr>
          <w:rFonts w:asciiTheme="majorHAnsi" w:hAnsiTheme="majorHAnsi" w:cs="Calibri"/>
          <w:sz w:val="24"/>
          <w:szCs w:val="24"/>
          <w:u w:val="single"/>
          <w:lang w:val="en-US"/>
        </w:rPr>
      </w:pPr>
    </w:p>
    <w:p w14:paraId="2D3C9710" w14:textId="79432D84" w:rsidR="005A1EDC" w:rsidRPr="005D6AA6" w:rsidRDefault="005A1EDC" w:rsidP="005A1EDC">
      <w:pPr>
        <w:ind w:left="708"/>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3.4Observational studies:</w:t>
      </w:r>
    </w:p>
    <w:p w14:paraId="0F98A195" w14:textId="566A1228" w:rsidR="00735449" w:rsidRPr="005D6AA6" w:rsidRDefault="00735449" w:rsidP="00735449">
      <w:pPr>
        <w:rPr>
          <w:rFonts w:asciiTheme="majorHAnsi" w:hAnsiTheme="majorHAnsi" w:cs="Calibri"/>
          <w:sz w:val="24"/>
          <w:szCs w:val="24"/>
          <w:lang w:val="en-US"/>
        </w:rPr>
      </w:pPr>
      <w:r w:rsidRPr="005D6AA6">
        <w:rPr>
          <w:rFonts w:asciiTheme="majorHAnsi" w:hAnsiTheme="majorHAnsi" w:cs="Calibri"/>
          <w:sz w:val="24"/>
          <w:szCs w:val="24"/>
          <w:lang w:val="en-US"/>
        </w:rPr>
        <w:t>Observational studies are studies where the assignment of the treatment variable is not under the control of the researcher. While RCTs are conducted with the explicit goal of investigating a specific research question, observational studies often use data that was not specifically collected for the dedicated study, but forother purposes. This typically makes observational studies less costly and more flexible in scope.</w:t>
      </w:r>
    </w:p>
    <w:p w14:paraId="37477839" w14:textId="144701D3" w:rsidR="00735449" w:rsidRPr="005D6AA6" w:rsidRDefault="00735449" w:rsidP="00735449">
      <w:pPr>
        <w:rPr>
          <w:rFonts w:asciiTheme="majorHAnsi" w:hAnsiTheme="majorHAnsi" w:cs="Calibri"/>
          <w:sz w:val="24"/>
          <w:szCs w:val="24"/>
          <w:lang w:val="en-US"/>
        </w:rPr>
      </w:pPr>
      <w:r w:rsidRPr="005D6AA6">
        <w:rPr>
          <w:rFonts w:asciiTheme="majorHAnsi" w:hAnsiTheme="majorHAnsi" w:cs="Calibri"/>
          <w:sz w:val="24"/>
          <w:szCs w:val="24"/>
          <w:lang w:val="en-US"/>
        </w:rPr>
        <w:t xml:space="preserve">In the blood pressure example, the data may not come from a controlled experiment but instead from a school database with student information. The data base saves test scores and whether the student went to tutoring, however the decision to put the student in tutoring was made by the parents or the teacher and not randomly. Instead the treatment assignment was very likely influenced by covariates such as prior </w:t>
      </w:r>
      <w:r w:rsidR="00251EBF" w:rsidRPr="005D6AA6">
        <w:rPr>
          <w:rFonts w:asciiTheme="majorHAnsi" w:hAnsiTheme="majorHAnsi" w:cs="Calibri"/>
          <w:sz w:val="24"/>
          <w:szCs w:val="24"/>
          <w:lang w:val="en-US"/>
        </w:rPr>
        <w:t>performance</w:t>
      </w:r>
      <w:r w:rsidRPr="005D6AA6">
        <w:rPr>
          <w:rFonts w:asciiTheme="majorHAnsi" w:hAnsiTheme="majorHAnsi" w:cs="Calibri"/>
          <w:sz w:val="24"/>
          <w:szCs w:val="24"/>
          <w:lang w:val="en-US"/>
        </w:rPr>
        <w:t xml:space="preserve"> or </w:t>
      </w:r>
      <w:r w:rsidR="00251EBF" w:rsidRPr="005D6AA6">
        <w:rPr>
          <w:rFonts w:asciiTheme="majorHAnsi" w:hAnsiTheme="majorHAnsi" w:cs="Calibri"/>
          <w:sz w:val="24"/>
          <w:szCs w:val="24"/>
          <w:lang w:val="en-US"/>
        </w:rPr>
        <w:t>parents’ academic background</w:t>
      </w:r>
      <w:r w:rsidRPr="005D6AA6">
        <w:rPr>
          <w:rFonts w:asciiTheme="majorHAnsi" w:hAnsiTheme="majorHAnsi" w:cs="Calibri"/>
          <w:sz w:val="24"/>
          <w:szCs w:val="24"/>
          <w:lang w:val="en-US"/>
        </w:rPr>
        <w:t>. This induces systematic differences in the treatment and control group, leading to</w:t>
      </w:r>
      <w:r w:rsidR="00251EBF"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confounding. In contrast to RCTs, which control for confounders in the design stage through randomization, observational studies have to do so in the analysis stage.</w:t>
      </w:r>
    </w:p>
    <w:p w14:paraId="31167625" w14:textId="4BDBEB2A" w:rsidR="005A1EDC" w:rsidRPr="005D6AA6" w:rsidRDefault="00735449" w:rsidP="00735449">
      <w:pPr>
        <w:rPr>
          <w:rFonts w:asciiTheme="majorHAnsi" w:hAnsiTheme="majorHAnsi" w:cs="Calibri"/>
          <w:sz w:val="24"/>
          <w:szCs w:val="24"/>
          <w:lang w:val="en-US"/>
        </w:rPr>
      </w:pPr>
      <w:r w:rsidRPr="005D6AA6">
        <w:rPr>
          <w:rFonts w:asciiTheme="majorHAnsi" w:hAnsiTheme="majorHAnsi" w:cs="Calibri"/>
          <w:sz w:val="24"/>
          <w:szCs w:val="24"/>
          <w:lang w:val="en-US"/>
        </w:rPr>
        <w:t>vlt noch Satz: the groups are still referred to as treatment and control group.</w:t>
      </w:r>
    </w:p>
    <w:p w14:paraId="728BD18A" w14:textId="19FA9D32" w:rsidR="005A1EDC" w:rsidRPr="005D6AA6" w:rsidRDefault="005A1EDC" w:rsidP="005A1EDC">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3.7Assumptions</w:t>
      </w:r>
    </w:p>
    <w:p w14:paraId="7510BCC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There are several assumptions that need to be fulfilled in order to make causal inference. The example of the effect of tutoring on students' test scores will be used again.</w:t>
      </w:r>
    </w:p>
    <w:p w14:paraId="1E27B195" w14:textId="77777777" w:rsidR="00700703" w:rsidRPr="005D6AA6" w:rsidRDefault="00700703" w:rsidP="00700703">
      <w:pPr>
        <w:pStyle w:val="Listenabsatz"/>
        <w:ind w:left="1080"/>
        <w:rPr>
          <w:rFonts w:asciiTheme="majorHAnsi" w:hAnsiTheme="majorHAnsi" w:cs="Calibri"/>
          <w:sz w:val="24"/>
          <w:szCs w:val="24"/>
          <w:u w:val="single"/>
          <w:lang w:val="en-US"/>
        </w:rPr>
      </w:pPr>
    </w:p>
    <w:p w14:paraId="73D46217" w14:textId="77777777" w:rsidR="00700703" w:rsidRPr="005D6AA6" w:rsidRDefault="00700703" w:rsidP="00700703">
      <w:pPr>
        <w:pStyle w:val="Listenabsatz"/>
        <w:ind w:left="1080"/>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Ignorability</w:t>
      </w:r>
    </w:p>
    <w:p w14:paraId="35C3F8B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Ignorability or Unconfoundedness assumes that there are no unmeasured confounders.  The problem that confounders pose is discussed in Chapter X. In order to get unbiased estimates of the treatment effect, one needs to observe and </w:t>
      </w:r>
      <w:r w:rsidRPr="005D6AA6">
        <w:rPr>
          <w:rFonts w:asciiTheme="majorHAnsi" w:hAnsiTheme="majorHAnsi" w:cs="Calibri"/>
          <w:sz w:val="24"/>
          <w:szCs w:val="24"/>
          <w:lang w:val="en-US"/>
        </w:rPr>
        <w:lastRenderedPageBreak/>
        <w:t>control for all confounders. The unconfoundedness assumption can be mathematically expressed as:</w:t>
      </w:r>
    </w:p>
    <w:p w14:paraId="3A28DE0B" w14:textId="77777777" w:rsidR="00700703" w:rsidRPr="005D6AA6" w:rsidRDefault="00700703" w:rsidP="00700703">
      <w:pPr>
        <w:pStyle w:val="Listenabsatz"/>
        <w:ind w:left="1080"/>
        <w:rPr>
          <w:rFonts w:asciiTheme="majorHAnsi" w:hAnsiTheme="majorHAnsi" w:cs="Calibri"/>
          <w:sz w:val="24"/>
          <w:szCs w:val="24"/>
          <w:lang w:val="en-US"/>
        </w:rPr>
      </w:pPr>
    </w:p>
    <w:p w14:paraId="4CDB1EDE"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Y (0), Y (1) </w:t>
      </w:r>
      <w:r w:rsidRPr="005D6AA6">
        <w:rPr>
          <w:rFonts w:ascii="Cambria Math" w:hAnsi="Cambria Math" w:cs="Cambria Math"/>
          <w:sz w:val="24"/>
          <w:szCs w:val="24"/>
          <w:lang w:val="en-US"/>
        </w:rPr>
        <w:t>⊥</w:t>
      </w:r>
      <w:r w:rsidRPr="005D6AA6">
        <w:rPr>
          <w:rFonts w:asciiTheme="majorHAnsi" w:hAnsiTheme="majorHAnsi" w:cs="Calibri"/>
          <w:sz w:val="24"/>
          <w:szCs w:val="24"/>
          <w:lang w:val="en-US"/>
        </w:rPr>
        <w:t xml:space="preserve"> T | X</w:t>
      </w:r>
    </w:p>
    <w:p w14:paraId="0D3C0072" w14:textId="77777777" w:rsidR="00700703" w:rsidRPr="005D6AA6" w:rsidRDefault="00700703" w:rsidP="00700703">
      <w:pPr>
        <w:pStyle w:val="Listenabsatz"/>
        <w:ind w:left="1080"/>
        <w:rPr>
          <w:rFonts w:asciiTheme="majorHAnsi" w:hAnsiTheme="majorHAnsi" w:cs="Calibri"/>
          <w:sz w:val="24"/>
          <w:szCs w:val="24"/>
          <w:lang w:val="en-US"/>
        </w:rPr>
      </w:pPr>
    </w:p>
    <w:p w14:paraId="51E9C811"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This means that once controlled for covariates X, treatment assignment T is independent of potential outcomes. In other words, there are no other factors that influence if someone receives treatment or not. This assumption cannot be tested since researchers generally do not know whether all relevant confounders have been observed or not.</w:t>
      </w:r>
    </w:p>
    <w:p w14:paraId="10AD05ED" w14:textId="77777777" w:rsidR="00700703" w:rsidRPr="005D6AA6" w:rsidRDefault="00700703" w:rsidP="00700703">
      <w:pPr>
        <w:pStyle w:val="Listenabsatz"/>
        <w:ind w:left="1080"/>
        <w:rPr>
          <w:rFonts w:asciiTheme="majorHAnsi" w:hAnsiTheme="majorHAnsi" w:cs="Calibri"/>
          <w:sz w:val="24"/>
          <w:szCs w:val="24"/>
          <w:lang w:val="en-US"/>
        </w:rPr>
      </w:pPr>
    </w:p>
    <w:p w14:paraId="58C90F17"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w:t>
      </w:r>
    </w:p>
    <w:p w14:paraId="3454D5D3"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If students who are ambitious to get good grades are more likely to get tutoring and more likely to get good test results, ambition is a confounder. If ambition is not observed, the ignorability assumption is violated and estiamates may be biased.</w:t>
      </w:r>
    </w:p>
    <w:p w14:paraId="359BCBC8" w14:textId="77777777" w:rsidR="00700703" w:rsidRPr="005D6AA6" w:rsidRDefault="00700703" w:rsidP="00700703">
      <w:pPr>
        <w:pStyle w:val="Listenabsatz"/>
        <w:ind w:left="1080"/>
        <w:rPr>
          <w:rFonts w:asciiTheme="majorHAnsi" w:hAnsiTheme="majorHAnsi" w:cs="Calibri"/>
          <w:sz w:val="24"/>
          <w:szCs w:val="24"/>
          <w:lang w:val="en-US"/>
        </w:rPr>
      </w:pPr>
    </w:p>
    <w:p w14:paraId="34E5801D" w14:textId="77777777" w:rsidR="00700703" w:rsidRPr="005D6AA6" w:rsidRDefault="00700703" w:rsidP="00700703">
      <w:pPr>
        <w:pStyle w:val="Listenabsatz"/>
        <w:ind w:left="1080"/>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Overlap/Common Support:</w:t>
      </w:r>
    </w:p>
    <w:p w14:paraId="6370A4CF"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overlap assumption requires that, for every covariate pattern, there is a positive probability for both receiving and not receiving treatment. </w:t>
      </w:r>
    </w:p>
    <w:p w14:paraId="736F95F4" w14:textId="77777777" w:rsidR="00700703" w:rsidRPr="005D6AA6" w:rsidRDefault="00700703" w:rsidP="00700703">
      <w:pPr>
        <w:pStyle w:val="Listenabsatz"/>
        <w:ind w:left="1080"/>
        <w:rPr>
          <w:rFonts w:asciiTheme="majorHAnsi" w:hAnsiTheme="majorHAnsi" w:cs="Calibri"/>
          <w:sz w:val="24"/>
          <w:szCs w:val="24"/>
          <w:lang w:val="en-US"/>
        </w:rPr>
      </w:pPr>
    </w:p>
    <w:p w14:paraId="1AD89C0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0 &lt; P(T = 1 | X = x) &lt; 1 for all x</w:t>
      </w:r>
    </w:p>
    <w:p w14:paraId="02E702C7" w14:textId="77777777" w:rsidR="00700703" w:rsidRPr="005D6AA6" w:rsidRDefault="00700703" w:rsidP="00700703">
      <w:pPr>
        <w:pStyle w:val="Listenabsatz"/>
        <w:ind w:left="1080"/>
        <w:rPr>
          <w:rFonts w:asciiTheme="majorHAnsi" w:hAnsiTheme="majorHAnsi" w:cs="Calibri"/>
          <w:sz w:val="24"/>
          <w:szCs w:val="24"/>
          <w:lang w:val="en-US"/>
        </w:rPr>
      </w:pPr>
    </w:p>
    <w:p w14:paraId="73624948"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That means that there are no subgroups of individuals who always either receive or don’t receive treatment. The assumption is important so that comparability between groups is ensured. If the goal is to estimate treatment effects, individuals with the same covariate pattern from both groups need to be compared.</w:t>
      </w:r>
    </w:p>
    <w:p w14:paraId="1CA249D2" w14:textId="77777777" w:rsidR="00700703" w:rsidRPr="005D6AA6" w:rsidRDefault="00700703" w:rsidP="00700703">
      <w:pPr>
        <w:pStyle w:val="Listenabsatz"/>
        <w:ind w:left="1080"/>
        <w:rPr>
          <w:rFonts w:asciiTheme="majorHAnsi" w:hAnsiTheme="majorHAnsi" w:cs="Calibri"/>
          <w:sz w:val="24"/>
          <w:szCs w:val="24"/>
          <w:lang w:val="en-US"/>
        </w:rPr>
      </w:pPr>
    </w:p>
    <w:p w14:paraId="18F6AEA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 The assumption would be violated if all female students from a academic socio-economic background would be put in tutoring, and not a single person from this subgroup would not get tutoring.</w:t>
      </w:r>
    </w:p>
    <w:p w14:paraId="4A97A47F" w14:textId="77777777" w:rsidR="00700703" w:rsidRPr="005D6AA6" w:rsidRDefault="00700703" w:rsidP="00700703">
      <w:pPr>
        <w:pStyle w:val="Listenabsatz"/>
        <w:ind w:left="1080"/>
        <w:rPr>
          <w:rFonts w:asciiTheme="majorHAnsi" w:hAnsiTheme="majorHAnsi" w:cs="Calibri"/>
          <w:sz w:val="24"/>
          <w:szCs w:val="24"/>
          <w:lang w:val="en-US"/>
        </w:rPr>
      </w:pPr>
    </w:p>
    <w:p w14:paraId="368E75D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There are several methods for partially assessing the overlap assumption. They will be further explained in Chapter X.</w:t>
      </w:r>
    </w:p>
    <w:p w14:paraId="124B09C1" w14:textId="77777777" w:rsidR="00700703" w:rsidRPr="005D6AA6" w:rsidRDefault="00700703" w:rsidP="00700703">
      <w:pPr>
        <w:pStyle w:val="Listenabsatz"/>
        <w:ind w:left="1080"/>
        <w:rPr>
          <w:rFonts w:asciiTheme="majorHAnsi" w:hAnsiTheme="majorHAnsi" w:cs="Calibri"/>
          <w:sz w:val="24"/>
          <w:szCs w:val="24"/>
          <w:lang w:val="en-US"/>
        </w:rPr>
      </w:pPr>
    </w:p>
    <w:p w14:paraId="63C1EC61" w14:textId="77777777" w:rsidR="00700703" w:rsidRPr="005D6AA6" w:rsidRDefault="00700703" w:rsidP="00700703">
      <w:pPr>
        <w:pStyle w:val="Listenabsatz"/>
        <w:ind w:left="1080"/>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 xml:space="preserve">SUTVA </w:t>
      </w:r>
    </w:p>
    <w:p w14:paraId="2196391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stable unit treatment value assumption (SUTVA), which was introduced by Rubin in 1980, “is the assumption that each individual has only one potential outcome under each exposure condition.” (Schwartz et al., 2012) This assumption is required to ensure the stability and interpretability of individual causal effects. </w:t>
      </w:r>
    </w:p>
    <w:p w14:paraId="1B188710"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Two requirements need to be fulfilled to satisfy SUTVA:</w:t>
      </w:r>
    </w:p>
    <w:p w14:paraId="17023FA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1. There is no interference between units. That means that the potential outcomes of one unit are not influenced by the treatment status of other units. </w:t>
      </w:r>
    </w:p>
    <w:p w14:paraId="4C502D5A" w14:textId="77777777" w:rsidR="00700703" w:rsidRPr="005D6AA6" w:rsidRDefault="00700703" w:rsidP="00700703">
      <w:pPr>
        <w:pStyle w:val="Listenabsatz"/>
        <w:ind w:left="1080"/>
        <w:rPr>
          <w:rFonts w:asciiTheme="majorHAnsi" w:hAnsiTheme="majorHAnsi" w:cs="Calibri"/>
          <w:sz w:val="24"/>
          <w:szCs w:val="24"/>
          <w:lang w:val="en-US"/>
        </w:rPr>
      </w:pPr>
    </w:p>
    <w:p w14:paraId="3AE8A711"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Example: If a student, who goes to tutoring, were to share learning material with students in the control group, that could influence the control groups' results, therefore violating the assumption.</w:t>
      </w:r>
    </w:p>
    <w:p w14:paraId="0A5E1B0F" w14:textId="77777777" w:rsidR="00700703" w:rsidRPr="005D6AA6" w:rsidRDefault="00700703" w:rsidP="00700703">
      <w:pPr>
        <w:pStyle w:val="Listenabsatz"/>
        <w:ind w:left="1080"/>
        <w:rPr>
          <w:rFonts w:asciiTheme="majorHAnsi" w:hAnsiTheme="majorHAnsi" w:cs="Calibri"/>
          <w:sz w:val="24"/>
          <w:szCs w:val="24"/>
          <w:lang w:val="en-US"/>
        </w:rPr>
      </w:pPr>
    </w:p>
    <w:p w14:paraId="5740C6C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2. There are no variations of treatment. Each person who receives treatment receives the same “dose”/amount of treatment. </w:t>
      </w:r>
    </w:p>
    <w:p w14:paraId="6B174A5C" w14:textId="77777777" w:rsidR="00700703" w:rsidRPr="005D6AA6" w:rsidRDefault="00700703" w:rsidP="00700703">
      <w:pPr>
        <w:pStyle w:val="Listenabsatz"/>
        <w:ind w:left="1080"/>
        <w:rPr>
          <w:rFonts w:asciiTheme="majorHAnsi" w:hAnsiTheme="majorHAnsi" w:cs="Calibri"/>
          <w:sz w:val="24"/>
          <w:szCs w:val="24"/>
          <w:lang w:val="en-US"/>
        </w:rPr>
      </w:pPr>
    </w:p>
    <w:p w14:paraId="4590B257" w14:textId="778CABD9" w:rsidR="00C23A5B"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 Each student in the treatment group goes to the same number of tutoring classes.</w:t>
      </w:r>
    </w:p>
    <w:p w14:paraId="6AD1F7CB" w14:textId="77777777" w:rsidR="00771428" w:rsidRPr="005D6AA6" w:rsidRDefault="00771428" w:rsidP="00700703">
      <w:pPr>
        <w:pStyle w:val="Listenabsatz"/>
        <w:ind w:left="1080"/>
        <w:rPr>
          <w:rFonts w:asciiTheme="majorHAnsi" w:hAnsiTheme="majorHAnsi" w:cs="Calibri"/>
          <w:sz w:val="24"/>
          <w:szCs w:val="24"/>
          <w:lang w:val="en-US"/>
        </w:rPr>
      </w:pPr>
    </w:p>
    <w:p w14:paraId="7E3FD804" w14:textId="5F4BE2A6" w:rsidR="00BC06DB" w:rsidRPr="005D6AA6" w:rsidRDefault="00BC06DB" w:rsidP="00F03E32">
      <w:pPr>
        <w:pStyle w:val="Listenabsatz"/>
        <w:numPr>
          <w:ilvl w:val="0"/>
          <w:numId w:val="1"/>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Causal Machine Learning Methods:</w:t>
      </w:r>
    </w:p>
    <w:p w14:paraId="5BB97BB3" w14:textId="418BBD32" w:rsidR="007E1A3D" w:rsidRPr="00D464AA" w:rsidRDefault="001F359B" w:rsidP="00BC53AA">
      <w:pPr>
        <w:rPr>
          <w:sz w:val="24"/>
          <w:szCs w:val="24"/>
          <w:lang w:val="en-US"/>
        </w:rPr>
      </w:pPr>
      <w:r w:rsidRPr="00D464AA">
        <w:rPr>
          <w:sz w:val="24"/>
          <w:szCs w:val="24"/>
          <w:lang w:val="en-US"/>
        </w:rPr>
        <w:t xml:space="preserve">Standard machine learning models </w:t>
      </w:r>
      <w:r w:rsidR="007D36FC" w:rsidRPr="00D464AA">
        <w:rPr>
          <w:sz w:val="24"/>
          <w:szCs w:val="24"/>
          <w:lang w:val="en-US"/>
        </w:rPr>
        <w:t>aim to predict</w:t>
      </w:r>
      <w:r w:rsidR="006E05D4" w:rsidRPr="00D464AA">
        <w:rPr>
          <w:sz w:val="24"/>
          <w:szCs w:val="24"/>
          <w:lang w:val="en-US"/>
        </w:rPr>
        <w:t xml:space="preserve"> outcomes accurately</w:t>
      </w:r>
      <w:r w:rsidR="00981EED" w:rsidRPr="00D464AA">
        <w:rPr>
          <w:sz w:val="24"/>
          <w:szCs w:val="24"/>
          <w:lang w:val="en-US"/>
        </w:rPr>
        <w:t>, c</w:t>
      </w:r>
      <w:r w:rsidR="006E05D4" w:rsidRPr="00D464AA">
        <w:rPr>
          <w:sz w:val="24"/>
          <w:szCs w:val="24"/>
          <w:lang w:val="en-US"/>
        </w:rPr>
        <w:t xml:space="preserve">ausal inference on the other hand focusses on the estimation of treatment effects. </w:t>
      </w:r>
      <w:r w:rsidR="00860FD4" w:rsidRPr="00D464AA">
        <w:rPr>
          <w:sz w:val="24"/>
          <w:szCs w:val="24"/>
          <w:lang w:val="en-US"/>
        </w:rPr>
        <w:t xml:space="preserve">Predictive associations do not </w:t>
      </w:r>
      <w:r w:rsidR="00826666" w:rsidRPr="00D464AA">
        <w:rPr>
          <w:sz w:val="24"/>
          <w:szCs w:val="24"/>
          <w:lang w:val="en-US"/>
        </w:rPr>
        <w:t>neces</w:t>
      </w:r>
      <w:r w:rsidR="00C45F39" w:rsidRPr="00D464AA">
        <w:rPr>
          <w:sz w:val="24"/>
          <w:szCs w:val="24"/>
          <w:lang w:val="en-US"/>
        </w:rPr>
        <w:t xml:space="preserve">sarily </w:t>
      </w:r>
      <w:r w:rsidR="00860FD4" w:rsidRPr="00D464AA">
        <w:rPr>
          <w:sz w:val="24"/>
          <w:szCs w:val="24"/>
          <w:lang w:val="en-US"/>
        </w:rPr>
        <w:t>imply causal relationships</w:t>
      </w:r>
      <w:r w:rsidR="00414955" w:rsidRPr="00D464AA">
        <w:rPr>
          <w:sz w:val="24"/>
          <w:szCs w:val="24"/>
          <w:lang w:val="en-US"/>
        </w:rPr>
        <w:t xml:space="preserve">, therefore predictive machine learning </w:t>
      </w:r>
      <w:r w:rsidR="00C45F39" w:rsidRPr="00D464AA">
        <w:rPr>
          <w:sz w:val="24"/>
          <w:szCs w:val="24"/>
          <w:lang w:val="en-US"/>
        </w:rPr>
        <w:t>methods</w:t>
      </w:r>
      <w:r w:rsidR="00414955" w:rsidRPr="00D464AA">
        <w:rPr>
          <w:sz w:val="24"/>
          <w:szCs w:val="24"/>
          <w:lang w:val="en-US"/>
        </w:rPr>
        <w:t xml:space="preserve"> cannot automatically be applied to </w:t>
      </w:r>
      <w:r w:rsidR="001D3C6F" w:rsidRPr="00D464AA">
        <w:rPr>
          <w:sz w:val="24"/>
          <w:szCs w:val="24"/>
          <w:lang w:val="en-US"/>
        </w:rPr>
        <w:t>causal tasks.</w:t>
      </w:r>
      <w:r w:rsidR="006E05D4" w:rsidRPr="00D464AA">
        <w:rPr>
          <w:sz w:val="24"/>
          <w:szCs w:val="24"/>
          <w:lang w:val="en-US"/>
        </w:rPr>
        <w:t xml:space="preserve"> </w:t>
      </w:r>
    </w:p>
    <w:p w14:paraId="1577460F" w14:textId="4C08EA6D" w:rsidR="00BC53AA" w:rsidRPr="00D464AA" w:rsidRDefault="00863236" w:rsidP="00BC53AA">
      <w:pPr>
        <w:rPr>
          <w:rFonts w:asciiTheme="majorHAnsi" w:hAnsiTheme="majorHAnsi" w:cs="Calibri"/>
          <w:sz w:val="24"/>
          <w:szCs w:val="24"/>
          <w:lang w:val="en-US"/>
        </w:rPr>
      </w:pPr>
      <w:r w:rsidRPr="00D464AA">
        <w:rPr>
          <w:sz w:val="24"/>
          <w:szCs w:val="24"/>
          <w:lang w:val="en-US"/>
        </w:rPr>
        <w:t xml:space="preserve">A </w:t>
      </w:r>
      <w:commentRangeStart w:id="5"/>
      <w:r w:rsidRPr="00D464AA">
        <w:rPr>
          <w:sz w:val="24"/>
          <w:szCs w:val="24"/>
          <w:lang w:val="en-US"/>
        </w:rPr>
        <w:t>variety of methods</w:t>
      </w:r>
      <w:commentRangeEnd w:id="5"/>
      <w:r w:rsidR="005D6AA6" w:rsidRPr="00D464AA">
        <w:rPr>
          <w:rStyle w:val="Kommentarzeichen"/>
          <w:rFonts w:asciiTheme="majorHAnsi" w:hAnsiTheme="majorHAnsi" w:cs="Calibri"/>
          <w:sz w:val="24"/>
          <w:szCs w:val="24"/>
          <w:lang w:val="en-US"/>
        </w:rPr>
        <w:commentReference w:id="5"/>
      </w:r>
      <w:r w:rsidRPr="00D464AA">
        <w:rPr>
          <w:sz w:val="24"/>
          <w:szCs w:val="24"/>
          <w:lang w:val="en-US"/>
        </w:rPr>
        <w:t xml:space="preserve"> have been developed for the estimation of treatment effects. </w:t>
      </w:r>
      <w:r w:rsidR="00870521" w:rsidRPr="00D464AA">
        <w:rPr>
          <w:sz w:val="24"/>
          <w:szCs w:val="24"/>
          <w:lang w:val="en-US"/>
        </w:rPr>
        <w:t>These methods have different approaches in controlling for confounders</w:t>
      </w:r>
      <w:r w:rsidR="007E0CB4" w:rsidRPr="00D464AA">
        <w:rPr>
          <w:sz w:val="24"/>
          <w:szCs w:val="24"/>
          <w:lang w:val="en-US"/>
        </w:rPr>
        <w:t xml:space="preserve"> by either trying to create a population which mimics that of a RCT or by modelling </w:t>
      </w:r>
      <w:r w:rsidR="009A7375" w:rsidRPr="00D464AA">
        <w:rPr>
          <w:sz w:val="24"/>
          <w:szCs w:val="24"/>
          <w:lang w:val="en-US"/>
        </w:rPr>
        <w:t xml:space="preserve">the </w:t>
      </w:r>
      <w:r w:rsidR="00A461B7" w:rsidRPr="00D464AA">
        <w:rPr>
          <w:sz w:val="24"/>
          <w:szCs w:val="24"/>
          <w:lang w:val="en-US"/>
        </w:rPr>
        <w:t xml:space="preserve">underlying data-generating processes. </w:t>
      </w:r>
      <w:r w:rsidR="008633F2" w:rsidRPr="00D464AA">
        <w:rPr>
          <w:sz w:val="24"/>
          <w:szCs w:val="24"/>
          <w:lang w:val="en-US"/>
        </w:rPr>
        <w:t xml:space="preserve">In general, </w:t>
      </w:r>
      <w:r w:rsidR="00EF2964" w:rsidRPr="00D464AA">
        <w:rPr>
          <w:sz w:val="24"/>
          <w:szCs w:val="24"/>
          <w:lang w:val="en-US"/>
        </w:rPr>
        <w:t>t</w:t>
      </w:r>
      <w:r w:rsidR="00BC53AA" w:rsidRPr="00D464AA">
        <w:rPr>
          <w:rFonts w:asciiTheme="majorHAnsi" w:hAnsiTheme="majorHAnsi" w:cs="Calibri"/>
          <w:sz w:val="24"/>
          <w:szCs w:val="24"/>
          <w:lang w:val="en-US"/>
        </w:rPr>
        <w:t xml:space="preserve">here are two mechanisms that are of interest. One is the </w:t>
      </w:r>
      <w:r w:rsidR="00EF2964" w:rsidRPr="00D464AA">
        <w:rPr>
          <w:rFonts w:asciiTheme="majorHAnsi" w:hAnsiTheme="majorHAnsi" w:cs="Calibri"/>
          <w:sz w:val="24"/>
          <w:szCs w:val="24"/>
          <w:lang w:val="en-US"/>
        </w:rPr>
        <w:t xml:space="preserve">treatment assignment mechanism, which </w:t>
      </w:r>
      <w:r w:rsidR="00B94D0D" w:rsidRPr="00D464AA">
        <w:rPr>
          <w:rFonts w:asciiTheme="majorHAnsi" w:hAnsiTheme="majorHAnsi" w:cs="Calibri"/>
          <w:sz w:val="24"/>
          <w:szCs w:val="24"/>
          <w:lang w:val="en-US"/>
        </w:rPr>
        <w:t>describes the process determining</w:t>
      </w:r>
      <w:r w:rsidR="00BC53AA" w:rsidRPr="00D464AA">
        <w:rPr>
          <w:rFonts w:asciiTheme="majorHAnsi" w:hAnsiTheme="majorHAnsi" w:cs="Calibri"/>
          <w:sz w:val="24"/>
          <w:szCs w:val="24"/>
          <w:lang w:val="en-US"/>
        </w:rPr>
        <w:t xml:space="preserve"> which individuals receive treatment and which </w:t>
      </w:r>
      <w:r w:rsidR="00F27DFE" w:rsidRPr="00D464AA">
        <w:rPr>
          <w:rFonts w:asciiTheme="majorHAnsi" w:hAnsiTheme="majorHAnsi" w:cs="Calibri"/>
          <w:sz w:val="24"/>
          <w:szCs w:val="24"/>
          <w:lang w:val="en-US"/>
        </w:rPr>
        <w:t xml:space="preserve">do </w:t>
      </w:r>
      <w:r w:rsidR="00BC53AA" w:rsidRPr="00D464AA">
        <w:rPr>
          <w:rFonts w:asciiTheme="majorHAnsi" w:hAnsiTheme="majorHAnsi" w:cs="Calibri"/>
          <w:sz w:val="24"/>
          <w:szCs w:val="24"/>
          <w:lang w:val="en-US"/>
        </w:rPr>
        <w:t>not</w:t>
      </w:r>
      <w:r w:rsidR="00427ABA" w:rsidRPr="00D464AA">
        <w:rPr>
          <w:rFonts w:asciiTheme="majorHAnsi" w:hAnsiTheme="majorHAnsi" w:cs="Calibri"/>
          <w:sz w:val="24"/>
          <w:szCs w:val="24"/>
          <w:lang w:val="en-US"/>
        </w:rPr>
        <w:t>, represented by</w:t>
      </w:r>
      <w:r w:rsidR="00646477" w:rsidRPr="00D464AA">
        <w:rPr>
          <w:rFonts w:asciiTheme="majorHAnsi" w:hAnsiTheme="majorHAnsi" w:cs="Calibri"/>
          <w:sz w:val="24"/>
          <w:szCs w:val="24"/>
          <w:lang w:val="en-US"/>
        </w:rPr>
        <w:t xml:space="preserve"> </w:t>
      </w:r>
      <w:r w:rsidR="00646477" w:rsidRPr="00D464AA">
        <w:rPr>
          <w:rFonts w:asciiTheme="majorHAnsi" w:hAnsiTheme="majorHAnsi" w:cs="Calibri"/>
          <w:sz w:val="24"/>
          <w:szCs w:val="24"/>
          <w:lang w:val="en-US"/>
        </w:rPr>
        <w:t>T</w:t>
      </w:r>
      <w:r w:rsidR="00646477" w:rsidRPr="00D464AA">
        <w:rPr>
          <w:rFonts w:ascii="Cambria Math" w:hAnsi="Cambria Math" w:cs="Cambria Math"/>
          <w:sz w:val="24"/>
          <w:szCs w:val="24"/>
          <w:lang w:val="en-US"/>
        </w:rPr>
        <w:t>∣</w:t>
      </w:r>
      <w:r w:rsidR="00646477" w:rsidRPr="00D464AA">
        <w:rPr>
          <w:rFonts w:asciiTheme="majorHAnsi" w:hAnsiTheme="majorHAnsi" w:cs="Calibri"/>
          <w:sz w:val="24"/>
          <w:szCs w:val="24"/>
          <w:lang w:val="en-US"/>
        </w:rPr>
        <w:t>X</w:t>
      </w:r>
      <w:r w:rsidR="00BC53AA" w:rsidRPr="00D464AA">
        <w:rPr>
          <w:rFonts w:asciiTheme="majorHAnsi" w:hAnsiTheme="majorHAnsi" w:cs="Calibri"/>
          <w:sz w:val="24"/>
          <w:szCs w:val="24"/>
          <w:lang w:val="en-US"/>
        </w:rPr>
        <w:t xml:space="preserve">. </w:t>
      </w:r>
      <w:r w:rsidR="009B5D3C" w:rsidRPr="00D464AA">
        <w:rPr>
          <w:rFonts w:asciiTheme="majorHAnsi" w:hAnsiTheme="majorHAnsi" w:cs="Calibri"/>
          <w:sz w:val="24"/>
          <w:szCs w:val="24"/>
          <w:lang w:val="en-US"/>
        </w:rPr>
        <w:t xml:space="preserve">The other one is the outcome mechanism, which </w:t>
      </w:r>
      <w:r w:rsidR="00F27DFE" w:rsidRPr="00D464AA">
        <w:rPr>
          <w:rFonts w:asciiTheme="majorHAnsi" w:hAnsiTheme="majorHAnsi" w:cs="Calibri"/>
          <w:sz w:val="24"/>
          <w:szCs w:val="24"/>
          <w:lang w:val="en-US"/>
        </w:rPr>
        <w:t>captures</w:t>
      </w:r>
      <w:r w:rsidR="009B5D3C" w:rsidRPr="00D464AA">
        <w:rPr>
          <w:rFonts w:asciiTheme="majorHAnsi" w:hAnsiTheme="majorHAnsi" w:cs="Calibri"/>
          <w:sz w:val="24"/>
          <w:szCs w:val="24"/>
          <w:lang w:val="en-US"/>
        </w:rPr>
        <w:t xml:space="preserve"> how the covariates and the </w:t>
      </w:r>
      <w:r w:rsidR="00B94D0D" w:rsidRPr="00D464AA">
        <w:rPr>
          <w:rFonts w:asciiTheme="majorHAnsi" w:hAnsiTheme="majorHAnsi" w:cs="Calibri"/>
          <w:sz w:val="24"/>
          <w:szCs w:val="24"/>
          <w:lang w:val="en-US"/>
        </w:rPr>
        <w:t xml:space="preserve">treatment </w:t>
      </w:r>
      <w:r w:rsidR="005E70D8" w:rsidRPr="00D464AA">
        <w:rPr>
          <w:rFonts w:asciiTheme="majorHAnsi" w:hAnsiTheme="majorHAnsi" w:cs="Calibri"/>
          <w:sz w:val="24"/>
          <w:szCs w:val="24"/>
          <w:lang w:val="en-US"/>
        </w:rPr>
        <w:t>produce</w:t>
      </w:r>
      <w:r w:rsidR="00683EAB" w:rsidRPr="00D464AA">
        <w:rPr>
          <w:rFonts w:asciiTheme="majorHAnsi" w:hAnsiTheme="majorHAnsi" w:cs="Calibri"/>
          <w:sz w:val="24"/>
          <w:szCs w:val="24"/>
          <w:lang w:val="en-US"/>
        </w:rPr>
        <w:t xml:space="preserve"> the outcome</w:t>
      </w:r>
      <w:r w:rsidR="00427ABA" w:rsidRPr="00D464AA">
        <w:rPr>
          <w:rFonts w:asciiTheme="majorHAnsi" w:hAnsiTheme="majorHAnsi" w:cs="Calibri"/>
          <w:sz w:val="24"/>
          <w:szCs w:val="24"/>
          <w:lang w:val="en-US"/>
        </w:rPr>
        <w:t>, represented by</w:t>
      </w:r>
      <w:r w:rsidR="001C7F53" w:rsidRPr="00D464AA">
        <w:rPr>
          <w:rFonts w:asciiTheme="majorHAnsi" w:hAnsiTheme="majorHAnsi" w:cs="Calibri"/>
          <w:sz w:val="24"/>
          <w:szCs w:val="24"/>
          <w:lang w:val="en-US"/>
        </w:rPr>
        <w:t xml:space="preserve"> </w:t>
      </w:r>
      <w:r w:rsidR="001C7F53" w:rsidRPr="00D464AA">
        <w:rPr>
          <w:rFonts w:asciiTheme="majorHAnsi" w:hAnsiTheme="majorHAnsi" w:cs="Calibri"/>
          <w:sz w:val="24"/>
          <w:szCs w:val="24"/>
          <w:lang w:val="en-US"/>
        </w:rPr>
        <w:t>Y</w:t>
      </w:r>
      <w:r w:rsidR="001C7F53" w:rsidRPr="00D464AA">
        <w:rPr>
          <w:rFonts w:ascii="Cambria Math" w:hAnsi="Cambria Math" w:cs="Cambria Math"/>
          <w:sz w:val="24"/>
          <w:szCs w:val="24"/>
          <w:lang w:val="en-US"/>
        </w:rPr>
        <w:t>∣</w:t>
      </w:r>
      <w:r w:rsidR="001C7F53" w:rsidRPr="00D464AA">
        <w:rPr>
          <w:rFonts w:asciiTheme="majorHAnsi" w:hAnsiTheme="majorHAnsi" w:cs="Calibri"/>
          <w:sz w:val="24"/>
          <w:szCs w:val="24"/>
          <w:lang w:val="en-US"/>
        </w:rPr>
        <w:t>T,X</w:t>
      </w:r>
      <w:r w:rsidR="00683EAB" w:rsidRPr="00D464AA">
        <w:rPr>
          <w:rFonts w:asciiTheme="majorHAnsi" w:hAnsiTheme="majorHAnsi" w:cs="Calibri"/>
          <w:sz w:val="24"/>
          <w:szCs w:val="24"/>
          <w:lang w:val="en-US"/>
        </w:rPr>
        <w:t>.</w:t>
      </w:r>
      <w:r w:rsidR="00D007DF" w:rsidRPr="00D464AA">
        <w:rPr>
          <w:rFonts w:asciiTheme="majorHAnsi" w:hAnsiTheme="majorHAnsi" w:cs="Calibri"/>
          <w:sz w:val="24"/>
          <w:szCs w:val="24"/>
          <w:lang w:val="en-US"/>
        </w:rPr>
        <w:t xml:space="preserve"> </w:t>
      </w:r>
    </w:p>
    <w:p w14:paraId="1A9A701A" w14:textId="1BC76DD1" w:rsidR="00BC06DB" w:rsidRDefault="00BC06DB" w:rsidP="008328E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Some methods </w:t>
      </w:r>
      <w:r w:rsidR="004E7529" w:rsidRPr="005D6AA6">
        <w:rPr>
          <w:rFonts w:asciiTheme="majorHAnsi" w:hAnsiTheme="majorHAnsi" w:cs="Calibri"/>
          <w:sz w:val="24"/>
          <w:szCs w:val="24"/>
          <w:lang w:val="en-US"/>
        </w:rPr>
        <w:t>focus on</w:t>
      </w:r>
      <w:r w:rsidRPr="005D6AA6">
        <w:rPr>
          <w:rFonts w:asciiTheme="majorHAnsi" w:hAnsiTheme="majorHAnsi" w:cs="Calibri"/>
          <w:sz w:val="24"/>
          <w:szCs w:val="24"/>
          <w:lang w:val="en-US"/>
        </w:rPr>
        <w:t xml:space="preserve"> estimat</w:t>
      </w:r>
      <w:r w:rsidR="004E7529" w:rsidRPr="005D6AA6">
        <w:rPr>
          <w:rFonts w:asciiTheme="majorHAnsi" w:hAnsiTheme="majorHAnsi" w:cs="Calibri"/>
          <w:sz w:val="24"/>
          <w:szCs w:val="24"/>
          <w:lang w:val="en-US"/>
        </w:rPr>
        <w:t>ing</w:t>
      </w:r>
      <w:r w:rsidRPr="005D6AA6">
        <w:rPr>
          <w:rFonts w:asciiTheme="majorHAnsi" w:hAnsiTheme="majorHAnsi" w:cs="Calibri"/>
          <w:sz w:val="24"/>
          <w:szCs w:val="24"/>
          <w:lang w:val="en-US"/>
        </w:rPr>
        <w:t xml:space="preserve"> aggregated treatment effects, while others </w:t>
      </w:r>
      <w:r w:rsidR="008328EF" w:rsidRPr="005D6AA6">
        <w:rPr>
          <w:rFonts w:asciiTheme="majorHAnsi" w:hAnsiTheme="majorHAnsi" w:cs="Calibri"/>
          <w:sz w:val="24"/>
          <w:szCs w:val="24"/>
          <w:lang w:val="en-US"/>
        </w:rPr>
        <w:t xml:space="preserve">aim to </w:t>
      </w:r>
      <w:r w:rsidRPr="005D6AA6">
        <w:rPr>
          <w:rFonts w:asciiTheme="majorHAnsi" w:hAnsiTheme="majorHAnsi" w:cs="Calibri"/>
          <w:sz w:val="24"/>
          <w:szCs w:val="24"/>
          <w:lang w:val="en-US"/>
        </w:rPr>
        <w:t>estimat</w:t>
      </w:r>
      <w:r w:rsidR="008328EF" w:rsidRPr="005D6AA6">
        <w:rPr>
          <w:rFonts w:asciiTheme="majorHAnsi" w:hAnsiTheme="majorHAnsi" w:cs="Calibri"/>
          <w:sz w:val="24"/>
          <w:szCs w:val="24"/>
          <w:lang w:val="en-US"/>
        </w:rPr>
        <w:t>e</w:t>
      </w:r>
      <w:r w:rsidRPr="005D6AA6">
        <w:rPr>
          <w:rFonts w:asciiTheme="majorHAnsi" w:hAnsiTheme="majorHAnsi" w:cs="Calibri"/>
          <w:sz w:val="24"/>
          <w:szCs w:val="24"/>
          <w:lang w:val="en-US"/>
        </w:rPr>
        <w:t xml:space="preserve"> </w:t>
      </w:r>
      <w:r w:rsidR="008328EF" w:rsidRPr="005D6AA6">
        <w:rPr>
          <w:rFonts w:asciiTheme="majorHAnsi" w:hAnsiTheme="majorHAnsi" w:cs="Calibri"/>
          <w:sz w:val="24"/>
          <w:szCs w:val="24"/>
          <w:lang w:val="en-US"/>
        </w:rPr>
        <w:t>heterogeneous</w:t>
      </w:r>
      <w:r w:rsidRPr="005D6AA6">
        <w:rPr>
          <w:rFonts w:asciiTheme="majorHAnsi" w:hAnsiTheme="majorHAnsi" w:cs="Calibri"/>
          <w:sz w:val="24"/>
          <w:szCs w:val="24"/>
          <w:lang w:val="en-US"/>
        </w:rPr>
        <w:t xml:space="preserve"> treatment effects. </w:t>
      </w:r>
      <w:commentRangeStart w:id="6"/>
      <w:r w:rsidRPr="005D6AA6">
        <w:rPr>
          <w:rFonts w:asciiTheme="majorHAnsi" w:hAnsiTheme="majorHAnsi" w:cs="Calibri"/>
          <w:sz w:val="24"/>
          <w:szCs w:val="24"/>
          <w:lang w:val="en-US"/>
        </w:rPr>
        <w:t xml:space="preserve">When estimating the individual treatment effects, they typically </w:t>
      </w:r>
      <w:r w:rsidR="004E7529" w:rsidRPr="005D6AA6">
        <w:rPr>
          <w:rFonts w:asciiTheme="majorHAnsi" w:hAnsiTheme="majorHAnsi" w:cs="Calibri"/>
          <w:sz w:val="24"/>
          <w:szCs w:val="24"/>
          <w:lang w:val="en-US"/>
        </w:rPr>
        <w:t>target the conditional average treatment effect (C</w:t>
      </w:r>
      <w:r w:rsidRPr="005D6AA6">
        <w:rPr>
          <w:rFonts w:asciiTheme="majorHAnsi" w:hAnsiTheme="majorHAnsi" w:cs="Calibri"/>
          <w:sz w:val="24"/>
          <w:szCs w:val="24"/>
          <w:lang w:val="en-US"/>
        </w:rPr>
        <w:t>ATE</w:t>
      </w:r>
      <w:r w:rsidR="004E7529" w:rsidRPr="005D6AA6">
        <w:rPr>
          <w:rFonts w:asciiTheme="majorHAnsi" w:hAnsiTheme="majorHAnsi" w:cs="Calibri"/>
          <w:sz w:val="24"/>
          <w:szCs w:val="24"/>
          <w:lang w:val="en-US"/>
        </w:rPr>
        <w:t xml:space="preserve">). </w:t>
      </w:r>
      <w:commentRangeEnd w:id="6"/>
      <w:r w:rsidR="005D6AA6" w:rsidRPr="005D6AA6">
        <w:rPr>
          <w:rStyle w:val="Kommentarzeichen"/>
          <w:rFonts w:asciiTheme="majorHAnsi" w:hAnsiTheme="majorHAnsi" w:cs="Calibri"/>
          <w:sz w:val="24"/>
          <w:szCs w:val="24"/>
          <w:lang w:val="en-US"/>
        </w:rPr>
        <w:commentReference w:id="6"/>
      </w:r>
      <w:r w:rsidR="00863236" w:rsidRPr="005D6AA6">
        <w:rPr>
          <w:rFonts w:asciiTheme="majorHAnsi" w:hAnsiTheme="majorHAnsi" w:cs="Calibri"/>
          <w:sz w:val="24"/>
          <w:szCs w:val="24"/>
          <w:lang w:val="en-US"/>
        </w:rPr>
        <w:t>In this chapter</w:t>
      </w:r>
      <w:r w:rsidR="004E7529" w:rsidRPr="005D6AA6">
        <w:rPr>
          <w:rFonts w:asciiTheme="majorHAnsi" w:hAnsiTheme="majorHAnsi" w:cs="Calibri"/>
          <w:sz w:val="24"/>
          <w:szCs w:val="24"/>
          <w:lang w:val="en-US"/>
        </w:rPr>
        <w:t>,</w:t>
      </w:r>
      <w:r w:rsidR="00863236" w:rsidRPr="005D6AA6">
        <w:rPr>
          <w:rFonts w:asciiTheme="majorHAnsi" w:hAnsiTheme="majorHAnsi" w:cs="Calibri"/>
          <w:sz w:val="24"/>
          <w:szCs w:val="24"/>
          <w:lang w:val="en-US"/>
        </w:rPr>
        <w:t xml:space="preserve"> a short</w:t>
      </w:r>
      <w:r w:rsidR="004E7529" w:rsidRPr="005D6AA6">
        <w:rPr>
          <w:rFonts w:asciiTheme="majorHAnsi" w:hAnsiTheme="majorHAnsi" w:cs="Calibri"/>
          <w:sz w:val="24"/>
          <w:szCs w:val="24"/>
          <w:lang w:val="en-US"/>
        </w:rPr>
        <w:t xml:space="preserve"> introduction</w:t>
      </w:r>
      <w:r w:rsidR="00863236" w:rsidRPr="005D6AA6">
        <w:rPr>
          <w:rFonts w:asciiTheme="majorHAnsi" w:hAnsiTheme="majorHAnsi" w:cs="Calibri"/>
          <w:sz w:val="24"/>
          <w:szCs w:val="24"/>
          <w:lang w:val="en-US"/>
        </w:rPr>
        <w:t xml:space="preserve"> given to </w:t>
      </w:r>
      <w:r w:rsidR="00F4315D" w:rsidRPr="005D6AA6">
        <w:rPr>
          <w:rFonts w:asciiTheme="majorHAnsi" w:hAnsiTheme="majorHAnsi" w:cs="Calibri"/>
          <w:sz w:val="24"/>
          <w:szCs w:val="24"/>
          <w:lang w:val="en-US"/>
        </w:rPr>
        <w:t>the methods used throughout this thesi</w:t>
      </w:r>
      <w:r w:rsidR="004E7529" w:rsidRPr="005D6AA6">
        <w:rPr>
          <w:rFonts w:asciiTheme="majorHAnsi" w:hAnsiTheme="majorHAnsi" w:cs="Calibri"/>
          <w:sz w:val="24"/>
          <w:szCs w:val="24"/>
          <w:lang w:val="en-US"/>
        </w:rPr>
        <w:t>s will be provided.</w:t>
      </w:r>
      <w:r w:rsidR="001155A7">
        <w:rPr>
          <w:rFonts w:asciiTheme="majorHAnsi" w:hAnsiTheme="majorHAnsi" w:cs="Calibri"/>
          <w:sz w:val="24"/>
          <w:szCs w:val="24"/>
          <w:lang w:val="en-US"/>
        </w:rPr>
        <w:t xml:space="preserve"> </w:t>
      </w:r>
    </w:p>
    <w:p w14:paraId="499A5027" w14:textId="1AEF79EE" w:rsidR="001155A7" w:rsidRDefault="001155A7" w:rsidP="008328EF">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An important distinction is to be made from predictive machine learning models. Predictive models aim to for the prediction of the outcome, meaning a good model should be able to predict the outcome of a new observations well. To ensure that the model does not only learn the relationship in the data it is trained on, but is able to generalize well to unseen data, to evaluate predictive models, data is typically split into training and test data. The model is fit on the test data and tested on the training data.</w:t>
      </w:r>
    </w:p>
    <w:p w14:paraId="63A66A74" w14:textId="54E931A3" w:rsidR="001155A7" w:rsidRPr="005D6AA6" w:rsidRDefault="001155A7" w:rsidP="008328EF">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In contrast, in causal inference the goal is to estimate a parameter of the model, the treatment effect. Therefore, the model should have access to the information of all the data and fitting and estimation are typically done on the same dat</w:t>
      </w:r>
      <w:r w:rsidR="005273BF">
        <w:rPr>
          <w:rFonts w:asciiTheme="majorHAnsi" w:hAnsiTheme="majorHAnsi" w:cs="Calibri"/>
          <w:sz w:val="24"/>
          <w:szCs w:val="24"/>
          <w:lang w:val="en-US"/>
        </w:rPr>
        <w:t>a</w:t>
      </w:r>
      <w:r>
        <w:rPr>
          <w:rFonts w:asciiTheme="majorHAnsi" w:hAnsiTheme="majorHAnsi" w:cs="Calibri"/>
          <w:sz w:val="24"/>
          <w:szCs w:val="24"/>
          <w:lang w:val="en-US"/>
        </w:rPr>
        <w:t>set.</w:t>
      </w:r>
    </w:p>
    <w:p w14:paraId="5D9B0CC8" w14:textId="77777777" w:rsidR="00F4315D" w:rsidRPr="005D6AA6" w:rsidRDefault="00F4315D" w:rsidP="008328EF">
      <w:pPr>
        <w:pStyle w:val="Listenabsatz"/>
        <w:ind w:left="1080"/>
        <w:rPr>
          <w:rFonts w:asciiTheme="majorHAnsi" w:hAnsiTheme="majorHAnsi" w:cs="Calibri"/>
          <w:b/>
          <w:bCs/>
          <w:sz w:val="24"/>
          <w:szCs w:val="24"/>
          <w:u w:val="single"/>
          <w:lang w:val="en-US"/>
        </w:rPr>
      </w:pPr>
    </w:p>
    <w:p w14:paraId="41529A36" w14:textId="1C6EE8D5" w:rsidR="00F4315D" w:rsidRPr="005D6AA6" w:rsidRDefault="00F4315D" w:rsidP="008328EF">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Propensity Score Based Methods</w:t>
      </w:r>
    </w:p>
    <w:p w14:paraId="1A2CA2E0" w14:textId="239CED51" w:rsidR="00F4315D" w:rsidRDefault="00CC227D" w:rsidP="006304C4">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 widely used tool in causal inference is the propensity score. The propensity score is the pro</w:t>
      </w:r>
      <w:r w:rsidR="004E7529" w:rsidRPr="005D6AA6">
        <w:rPr>
          <w:rFonts w:asciiTheme="majorHAnsi" w:hAnsiTheme="majorHAnsi" w:cs="Calibri"/>
          <w:sz w:val="24"/>
          <w:szCs w:val="24"/>
          <w:lang w:val="en-US"/>
        </w:rPr>
        <w:t>b</w:t>
      </w:r>
      <w:r w:rsidRPr="005D6AA6">
        <w:rPr>
          <w:rFonts w:asciiTheme="majorHAnsi" w:hAnsiTheme="majorHAnsi" w:cs="Calibri"/>
          <w:sz w:val="24"/>
          <w:szCs w:val="24"/>
          <w:lang w:val="en-US"/>
        </w:rPr>
        <w:t xml:space="preserve">ability of receiving treatment given the covariates. </w:t>
      </w:r>
      <w:r w:rsidR="004E7529" w:rsidRPr="005D6AA6">
        <w:rPr>
          <w:rFonts w:asciiTheme="majorHAnsi" w:hAnsiTheme="majorHAnsi" w:cs="Calibri"/>
          <w:sz w:val="24"/>
          <w:szCs w:val="24"/>
          <w:lang w:val="en-US"/>
        </w:rPr>
        <w:t>It captures</w:t>
      </w:r>
      <w:r w:rsidRPr="005D6AA6">
        <w:rPr>
          <w:rFonts w:asciiTheme="majorHAnsi" w:hAnsiTheme="majorHAnsi" w:cs="Calibri"/>
          <w:sz w:val="24"/>
          <w:szCs w:val="24"/>
          <w:lang w:val="en-US"/>
        </w:rPr>
        <w:t xml:space="preserve"> the relationship between confounders and treatment assignment and </w:t>
      </w:r>
      <w:r w:rsidR="004E7529" w:rsidRPr="005D6AA6">
        <w:rPr>
          <w:rFonts w:asciiTheme="majorHAnsi" w:hAnsiTheme="majorHAnsi" w:cs="Calibri"/>
          <w:sz w:val="24"/>
          <w:szCs w:val="24"/>
          <w:lang w:val="en-US"/>
        </w:rPr>
        <w:t xml:space="preserve">can thus be used </w:t>
      </w:r>
      <w:r w:rsidR="004E7529" w:rsidRPr="005D6AA6">
        <w:rPr>
          <w:rFonts w:asciiTheme="majorHAnsi" w:hAnsiTheme="majorHAnsi" w:cs="Calibri"/>
          <w:sz w:val="24"/>
          <w:szCs w:val="24"/>
          <w:lang w:val="en-US"/>
        </w:rPr>
        <w:lastRenderedPageBreak/>
        <w:t xml:space="preserve">to </w:t>
      </w:r>
      <w:r w:rsidRPr="005D6AA6">
        <w:rPr>
          <w:rFonts w:asciiTheme="majorHAnsi" w:hAnsiTheme="majorHAnsi" w:cs="Calibri"/>
          <w:sz w:val="24"/>
          <w:szCs w:val="24"/>
          <w:lang w:val="en-US"/>
        </w:rPr>
        <w:t xml:space="preserve">control for confounders. An advantage of propensity scores is that they </w:t>
      </w:r>
      <w:r w:rsidR="005D6AA6" w:rsidRPr="005D6AA6">
        <w:rPr>
          <w:rFonts w:asciiTheme="majorHAnsi" w:hAnsiTheme="majorHAnsi" w:cs="Calibri"/>
          <w:sz w:val="24"/>
          <w:szCs w:val="24"/>
          <w:lang w:val="en-US"/>
        </w:rPr>
        <w:t xml:space="preserve">can </w:t>
      </w:r>
      <w:r w:rsidRPr="005D6AA6">
        <w:rPr>
          <w:rFonts w:asciiTheme="majorHAnsi" w:hAnsiTheme="majorHAnsi" w:cs="Calibri"/>
          <w:sz w:val="24"/>
          <w:szCs w:val="24"/>
          <w:lang w:val="en-US"/>
        </w:rPr>
        <w:t xml:space="preserve">reduce </w:t>
      </w:r>
      <w:r w:rsidR="005D6AA6" w:rsidRPr="005D6AA6">
        <w:rPr>
          <w:rFonts w:asciiTheme="majorHAnsi" w:hAnsiTheme="majorHAnsi" w:cs="Calibri"/>
          <w:sz w:val="24"/>
          <w:szCs w:val="24"/>
          <w:lang w:val="en-US"/>
        </w:rPr>
        <w:t xml:space="preserve">a high-dimensional set </w:t>
      </w:r>
      <w:r w:rsidRPr="005D6AA6">
        <w:rPr>
          <w:rFonts w:asciiTheme="majorHAnsi" w:hAnsiTheme="majorHAnsi" w:cs="Calibri"/>
          <w:sz w:val="24"/>
          <w:szCs w:val="24"/>
          <w:lang w:val="en-US"/>
        </w:rPr>
        <w:t>of</w:t>
      </w:r>
      <w:r w:rsidR="005D6AA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confounders </w:t>
      </w:r>
      <w:r w:rsidR="005D6AA6" w:rsidRPr="005D6AA6">
        <w:rPr>
          <w:rFonts w:asciiTheme="majorHAnsi" w:hAnsiTheme="majorHAnsi" w:cs="Calibri"/>
          <w:sz w:val="24"/>
          <w:szCs w:val="24"/>
          <w:lang w:val="en-US"/>
        </w:rPr>
        <w:t>to a single</w:t>
      </w:r>
      <w:r w:rsidRPr="005D6AA6">
        <w:rPr>
          <w:rFonts w:asciiTheme="majorHAnsi" w:hAnsiTheme="majorHAnsi" w:cs="Calibri"/>
          <w:sz w:val="24"/>
          <w:szCs w:val="24"/>
          <w:lang w:val="en-US"/>
        </w:rPr>
        <w:t xml:space="preserve"> variable. Propensity scores are typically estimated by a logistic regression or any other model with a binary outcome. While propensity scores alone are not a stand alone method for treatment effect estimation, they are often incorporated into other methods. An example is propensity score matching, where each observation from the treatment group is matched to the observation from the control group that has the </w:t>
      </w:r>
      <w:r w:rsidR="00236ACD" w:rsidRPr="005D6AA6">
        <w:rPr>
          <w:rFonts w:asciiTheme="majorHAnsi" w:hAnsiTheme="majorHAnsi" w:cs="Calibri"/>
          <w:sz w:val="24"/>
          <w:szCs w:val="24"/>
          <w:lang w:val="en-US"/>
        </w:rPr>
        <w:t>c</w:t>
      </w:r>
      <w:r w:rsidRPr="005D6AA6">
        <w:rPr>
          <w:rFonts w:asciiTheme="majorHAnsi" w:hAnsiTheme="majorHAnsi" w:cs="Calibri"/>
          <w:sz w:val="24"/>
          <w:szCs w:val="24"/>
          <w:lang w:val="en-US"/>
        </w:rPr>
        <w:t>lose</w:t>
      </w:r>
      <w:r w:rsidR="00236ACD" w:rsidRPr="005D6AA6">
        <w:rPr>
          <w:rFonts w:asciiTheme="majorHAnsi" w:hAnsiTheme="majorHAnsi" w:cs="Calibri"/>
          <w:sz w:val="24"/>
          <w:szCs w:val="24"/>
          <w:lang w:val="en-US"/>
        </w:rPr>
        <w:t>st</w:t>
      </w:r>
      <w:r w:rsidRPr="005D6AA6">
        <w:rPr>
          <w:rFonts w:asciiTheme="majorHAnsi" w:hAnsiTheme="majorHAnsi" w:cs="Calibri"/>
          <w:sz w:val="24"/>
          <w:szCs w:val="24"/>
          <w:lang w:val="en-US"/>
        </w:rPr>
        <w:t xml:space="preserve"> propensity score</w:t>
      </w:r>
      <w:r w:rsidR="00724767">
        <w:rPr>
          <w:rFonts w:asciiTheme="majorHAnsi" w:hAnsiTheme="majorHAnsi" w:cs="Calibri"/>
          <w:sz w:val="24"/>
          <w:szCs w:val="24"/>
          <w:lang w:val="en-US"/>
        </w:rPr>
        <w:t xml:space="preserve"> and only those observations are included in further analysis models. This way, the imbalance between treatment and control group, which is introduced by confounders, is reduced.</w:t>
      </w:r>
    </w:p>
    <w:p w14:paraId="4DAA9DB8" w14:textId="77777777" w:rsidR="0009235E" w:rsidRDefault="0009235E" w:rsidP="006304C4">
      <w:pPr>
        <w:pStyle w:val="Listenabsatz"/>
        <w:ind w:left="1080"/>
        <w:rPr>
          <w:rFonts w:asciiTheme="majorHAnsi" w:hAnsiTheme="majorHAnsi" w:cs="Calibri"/>
          <w:sz w:val="24"/>
          <w:szCs w:val="24"/>
          <w:lang w:val="en-US"/>
        </w:rPr>
      </w:pPr>
    </w:p>
    <w:p w14:paraId="479446C9" w14:textId="77777777" w:rsidR="0009235E" w:rsidRPr="005D6AA6" w:rsidRDefault="0009235E" w:rsidP="0009235E">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Inverse Propability of Treatment Weighting</w:t>
      </w:r>
    </w:p>
    <w:p w14:paraId="1E6C7A6B" w14:textId="77777777" w:rsidR="0009235E" w:rsidRPr="005D6AA6" w:rsidRDefault="0009235E" w:rsidP="0009235E">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popular method for treatment effect estimation is Inverse Probability of Treatment Weighting. The underlying idea is to mimic random treatment assignment by creating a pseudo-population where treatment assignment is independent of confounders. This is done by calculating/estimating propensity scores for each observation and then weighting them with the inverse of the propensity score. </w:t>
      </w:r>
    </w:p>
    <w:p w14:paraId="42A115D7" w14:textId="77777777" w:rsidR="0009235E" w:rsidRPr="005D6AA6" w:rsidRDefault="0009235E" w:rsidP="0009235E">
      <w:pPr>
        <w:pStyle w:val="Listenabsatz"/>
        <w:ind w:left="1080"/>
        <w:rPr>
          <w:rFonts w:asciiTheme="majorHAnsi" w:hAnsiTheme="majorHAnsi" w:cs="Calibri"/>
          <w:sz w:val="24"/>
          <w:szCs w:val="24"/>
          <w:lang w:val="en-US"/>
        </w:rPr>
      </w:pPr>
    </w:p>
    <w:p w14:paraId="38CFB112" w14:textId="77777777" w:rsidR="0009235E" w:rsidRPr="005D6AA6" w:rsidRDefault="0009235E" w:rsidP="0009235E">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(Formel): Treated = 1/e(X)</w:t>
      </w:r>
    </w:p>
    <w:p w14:paraId="12C8E2D2" w14:textId="77777777" w:rsidR="0009235E" w:rsidRPr="005D6AA6" w:rsidRDefault="0009235E" w:rsidP="0009235E">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Control = 1/1-e(x)</w:t>
      </w:r>
    </w:p>
    <w:p w14:paraId="3FB25F9E" w14:textId="77777777" w:rsidR="0009235E" w:rsidRPr="005D6AA6" w:rsidRDefault="0009235E" w:rsidP="0009235E">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This way, in each group (treated and control), observations that have a very low probability of being in their respective group will be given more weight, while those who have a very high probability of being in the group will be given less weight. By overrepresenting and underrepresenting certain observations, a more balanced sample is created. When propensity scores are either very high or very low, the weights become extreme. This can result in a few observations influencing the result disproportionately and increased variance. To avoid extreme weights, they should be stabilized, which is done by exchanging the numerator 1 in formula X to the marginal treatment probability, which is just the proportion of treated units in the whole sample </w:t>
      </w:r>
      <w:commentRangeStart w:id="7"/>
      <w:r w:rsidRPr="005D6AA6">
        <w:rPr>
          <w:rFonts w:asciiTheme="majorHAnsi" w:hAnsiTheme="majorHAnsi" w:cs="Calibri"/>
          <w:sz w:val="24"/>
          <w:szCs w:val="24"/>
          <w:lang w:val="en-US"/>
        </w:rPr>
        <w:t>(Chesnaye et al., 2022).</w:t>
      </w:r>
      <w:commentRangeEnd w:id="7"/>
      <w:r w:rsidRPr="005D6AA6">
        <w:rPr>
          <w:rStyle w:val="Kommentarzeichen"/>
          <w:rFonts w:asciiTheme="majorHAnsi" w:hAnsiTheme="majorHAnsi" w:cs="Calibri"/>
          <w:sz w:val="24"/>
          <w:szCs w:val="24"/>
          <w:lang w:val="en-US"/>
        </w:rPr>
        <w:commentReference w:id="7"/>
      </w:r>
    </w:p>
    <w:p w14:paraId="390AF542" w14:textId="77777777" w:rsidR="0009235E" w:rsidRPr="005D6AA6" w:rsidRDefault="0009235E" w:rsidP="0009235E">
      <w:pPr>
        <w:pStyle w:val="Listenabsatz"/>
        <w:ind w:left="1080"/>
        <w:rPr>
          <w:rFonts w:asciiTheme="majorHAnsi" w:hAnsiTheme="majorHAnsi" w:cs="Calibri"/>
          <w:sz w:val="24"/>
          <w:szCs w:val="24"/>
          <w:lang w:val="en-US"/>
        </w:rPr>
      </w:pPr>
    </w:p>
    <w:p w14:paraId="746FBC0A" w14:textId="77777777" w:rsidR="0009235E" w:rsidRPr="005D6AA6" w:rsidRDefault="0009235E" w:rsidP="0009235E">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With this pseudo population, the ATE can simply be estimated by calculating the difference between the pseudo treatment group and the pseudo control group. However, IPTW has some short comings. IPTW uses propensity scores as weights, so results can vary depending on how well the propensity score model captures the true treatment assignment model. To increase robustness against misspecification, it is suggested to combine it with a model for the outcome mechanism, e.g. </w:t>
      </w:r>
      <w:commentRangeStart w:id="8"/>
      <w:r w:rsidRPr="005D6AA6">
        <w:rPr>
          <w:rFonts w:asciiTheme="majorHAnsi" w:hAnsiTheme="majorHAnsi" w:cs="Calibri"/>
          <w:sz w:val="24"/>
          <w:szCs w:val="24"/>
          <w:lang w:val="en-US"/>
        </w:rPr>
        <w:t xml:space="preserve">a regression model. </w:t>
      </w:r>
      <w:commentRangeEnd w:id="8"/>
      <w:r w:rsidRPr="005D6AA6">
        <w:rPr>
          <w:rStyle w:val="Kommentarzeichen"/>
          <w:rFonts w:asciiTheme="majorHAnsi" w:hAnsiTheme="majorHAnsi" w:cs="Calibri"/>
          <w:sz w:val="24"/>
          <w:szCs w:val="24"/>
          <w:lang w:val="en-US"/>
        </w:rPr>
        <w:commentReference w:id="8"/>
      </w:r>
      <w:r w:rsidRPr="005D6AA6">
        <w:rPr>
          <w:rFonts w:asciiTheme="majorHAnsi" w:hAnsiTheme="majorHAnsi" w:cs="Calibri"/>
          <w:sz w:val="24"/>
          <w:szCs w:val="24"/>
          <w:lang w:val="en-US"/>
        </w:rPr>
        <w:t xml:space="preserve">The model is specified as a linear sum of all the covariates and the treatment variable. The treatment effect can then be interpreted as the coefficient of the treatment variable. Methods that estimate the treatment assignment with one model and the outcome with another are called "doubly robust". Their strength lies in that even if one of the models is misspecified, they can still produce valid estimates.  _ suggest combining IPTW with linear regression. </w:t>
      </w:r>
    </w:p>
    <w:p w14:paraId="7D8DCE61" w14:textId="77777777" w:rsidR="0009235E" w:rsidRPr="005D6AA6" w:rsidRDefault="0009235E" w:rsidP="0009235E">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The weighting leads to observations being present in the pseudo population more than once (Chesnaye et al., 2022). Due to this, observations are correlated with each other and not independent. When calculating standard errors, this correlation within observations must be taken into account. This can be done by using robust sandwich or bootstrapped standard errors.  </w:t>
      </w:r>
    </w:p>
    <w:p w14:paraId="44335E18" w14:textId="77777777" w:rsidR="0009235E" w:rsidRPr="005D6AA6" w:rsidRDefault="0009235E" w:rsidP="0009235E">
      <w:pPr>
        <w:pStyle w:val="Listenabsatz"/>
        <w:ind w:left="1080"/>
        <w:rPr>
          <w:rFonts w:asciiTheme="majorHAnsi" w:hAnsiTheme="majorHAnsi" w:cs="Calibri"/>
          <w:sz w:val="24"/>
          <w:szCs w:val="24"/>
          <w:lang w:val="en-US"/>
        </w:rPr>
      </w:pPr>
    </w:p>
    <w:p w14:paraId="01AD8621" w14:textId="77777777" w:rsidR="0009235E" w:rsidRPr="005D6AA6" w:rsidRDefault="0009235E" w:rsidP="0009235E">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Variable selection/balance diagnostics:</w:t>
      </w:r>
    </w:p>
    <w:p w14:paraId="78FF576F" w14:textId="77777777" w:rsidR="0009235E" w:rsidRPr="005D6AA6" w:rsidRDefault="0009235E" w:rsidP="0009235E">
      <w:pPr>
        <w:pStyle w:val="Listenabsatz"/>
        <w:ind w:left="1080"/>
        <w:rPr>
          <w:rFonts w:asciiTheme="majorHAnsi" w:hAnsiTheme="majorHAnsi" w:cs="Calibri"/>
          <w:sz w:val="24"/>
          <w:szCs w:val="24"/>
          <w:lang w:val="en-US"/>
        </w:rPr>
      </w:pPr>
      <w:hyperlink r:id="rId12" w:history="1">
        <w:r w:rsidRPr="005D6AA6">
          <w:rPr>
            <w:rStyle w:val="Hyperlink"/>
            <w:rFonts w:asciiTheme="majorHAnsi" w:hAnsiTheme="majorHAnsi" w:cs="Calibri"/>
            <w:sz w:val="24"/>
            <w:szCs w:val="24"/>
            <w:lang w:val="en-US"/>
          </w:rPr>
          <w:t>https://onlinelibrary.wiley.com/doi/pdf/10.1002%2Fsim.6607</w:t>
        </w:r>
      </w:hyperlink>
      <w:r w:rsidRPr="005D6AA6">
        <w:rPr>
          <w:rFonts w:asciiTheme="majorHAnsi" w:hAnsiTheme="majorHAnsi" w:cs="Calibri"/>
          <w:sz w:val="24"/>
          <w:szCs w:val="24"/>
          <w:lang w:val="en-US"/>
        </w:rPr>
        <w:t xml:space="preserve"> </w:t>
      </w:r>
    </w:p>
    <w:p w14:paraId="76CA270C" w14:textId="77777777" w:rsidR="0009235E" w:rsidRPr="005D6AA6" w:rsidRDefault="0009235E" w:rsidP="0009235E">
      <w:pPr>
        <w:pStyle w:val="Listenabsatz"/>
        <w:ind w:left="1080"/>
        <w:rPr>
          <w:rFonts w:asciiTheme="majorHAnsi" w:hAnsiTheme="majorHAnsi" w:cs="Calibri"/>
          <w:sz w:val="24"/>
          <w:szCs w:val="24"/>
          <w:lang w:val="en-US"/>
        </w:rPr>
      </w:pPr>
    </w:p>
    <w:p w14:paraId="4448F384" w14:textId="77777777" w:rsidR="0009235E" w:rsidRPr="005D6AA6" w:rsidRDefault="0009235E" w:rsidP="0009235E">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Standard errors:</w:t>
      </w:r>
    </w:p>
    <w:p w14:paraId="3DB2E80B" w14:textId="77777777" w:rsidR="0009235E" w:rsidRPr="00552138" w:rsidRDefault="0009235E" w:rsidP="0009235E">
      <w:pPr>
        <w:pStyle w:val="Listenabsatz"/>
        <w:ind w:left="1080"/>
        <w:rPr>
          <w:rFonts w:asciiTheme="majorHAnsi" w:hAnsiTheme="majorHAnsi" w:cs="Calibri"/>
          <w:sz w:val="24"/>
          <w:szCs w:val="24"/>
          <w:lang w:val="en-US"/>
        </w:rPr>
      </w:pPr>
      <w:hyperlink r:id="rId13" w:history="1">
        <w:r w:rsidRPr="005D6AA6">
          <w:rPr>
            <w:rStyle w:val="Hyperlink"/>
            <w:rFonts w:asciiTheme="majorHAnsi" w:hAnsiTheme="majorHAnsi" w:cs="Calibri"/>
            <w:sz w:val="24"/>
            <w:szCs w:val="24"/>
            <w:u w:val="none"/>
            <w:lang w:val="en-US"/>
          </w:rPr>
          <w:t>https://pmc.ncbi.nlm.nih.gov/articles/PMC9996644/</w:t>
        </w:r>
      </w:hyperlink>
    </w:p>
    <w:p w14:paraId="137CC6B7" w14:textId="77777777" w:rsidR="0009235E" w:rsidRPr="00552138" w:rsidRDefault="0009235E" w:rsidP="0009235E">
      <w:pPr>
        <w:pStyle w:val="Listenabsatz"/>
        <w:ind w:left="1080"/>
        <w:rPr>
          <w:rFonts w:asciiTheme="majorHAnsi" w:hAnsiTheme="majorHAnsi" w:cs="Calibri"/>
          <w:sz w:val="24"/>
          <w:szCs w:val="24"/>
          <w:lang w:val="en-US"/>
        </w:rPr>
      </w:pPr>
    </w:p>
    <w:p w14:paraId="34E0105B" w14:textId="77777777" w:rsidR="0009235E" w:rsidRPr="005D6AA6" w:rsidRDefault="0009235E" w:rsidP="0009235E">
      <w:pPr>
        <w:pStyle w:val="Listenabsatz"/>
        <w:ind w:left="1080"/>
        <w:rPr>
          <w:rFonts w:asciiTheme="majorHAnsi" w:hAnsiTheme="majorHAnsi" w:cs="Calibri"/>
          <w:sz w:val="24"/>
          <w:szCs w:val="24"/>
          <w:lang w:val="en-US"/>
        </w:rPr>
      </w:pPr>
    </w:p>
    <w:p w14:paraId="12E03D8A" w14:textId="77777777" w:rsidR="0009235E" w:rsidRPr="005D6AA6" w:rsidRDefault="0009235E" w:rsidP="0009235E">
      <w:pPr>
        <w:pStyle w:val="Listenabsatz"/>
        <w:ind w:left="1080"/>
        <w:rPr>
          <w:rFonts w:asciiTheme="majorHAnsi" w:hAnsiTheme="majorHAnsi" w:cs="Calibri"/>
          <w:b/>
          <w:bCs/>
          <w:sz w:val="24"/>
          <w:szCs w:val="24"/>
          <w:u w:val="single"/>
          <w:lang w:val="en-US"/>
        </w:rPr>
      </w:pPr>
    </w:p>
    <w:p w14:paraId="3FA59FBD" w14:textId="77777777" w:rsidR="0009235E" w:rsidRPr="00552138" w:rsidRDefault="0009235E" w:rsidP="0009235E">
      <w:pPr>
        <w:pStyle w:val="Listenabsatz"/>
        <w:ind w:left="1080"/>
        <w:rPr>
          <w:rFonts w:asciiTheme="majorHAnsi" w:hAnsiTheme="majorHAnsi" w:cs="Calibri"/>
          <w:b/>
          <w:bCs/>
          <w:sz w:val="24"/>
          <w:szCs w:val="24"/>
          <w:u w:val="single"/>
          <w:lang w:val="en-US"/>
        </w:rPr>
      </w:pPr>
      <w:r w:rsidRPr="00552138">
        <w:rPr>
          <w:rFonts w:asciiTheme="majorHAnsi" w:hAnsiTheme="majorHAnsi" w:cs="Calibri"/>
          <w:b/>
          <w:bCs/>
          <w:sz w:val="24"/>
          <w:szCs w:val="24"/>
          <w:u w:val="single"/>
          <w:lang w:val="en-US"/>
        </w:rPr>
        <w:t>3.8.2Causal Forests</w:t>
      </w:r>
    </w:p>
    <w:p w14:paraId="76183286" w14:textId="77777777" w:rsidR="0009235E" w:rsidRPr="005D6AA6" w:rsidRDefault="0009235E" w:rsidP="0009235E">
      <w:pPr>
        <w:rPr>
          <w:rFonts w:asciiTheme="majorHAnsi" w:hAnsiTheme="majorHAnsi" w:cs="Calibri"/>
          <w:b/>
          <w:bCs/>
          <w:sz w:val="24"/>
          <w:szCs w:val="24"/>
          <w:lang w:val="en-US"/>
        </w:rPr>
      </w:pPr>
      <w:hyperlink r:id="rId14" w:history="1">
        <w:r w:rsidRPr="005D6AA6">
          <w:rPr>
            <w:rStyle w:val="Hyperlink"/>
            <w:rFonts w:asciiTheme="majorHAnsi" w:hAnsiTheme="majorHAnsi" w:cs="Calibri"/>
            <w:sz w:val="24"/>
            <w:szCs w:val="24"/>
            <w:lang w:val="en-US"/>
          </w:rPr>
          <w:t>https://onlinelibrary.wiley.com/doi/full/10.1111/insr.12610</w:t>
        </w:r>
      </w:hyperlink>
      <w:r w:rsidRPr="005D6AA6">
        <w:rPr>
          <w:rFonts w:asciiTheme="majorHAnsi" w:hAnsiTheme="majorHAnsi" w:cs="Calibri"/>
          <w:sz w:val="24"/>
          <w:szCs w:val="24"/>
          <w:lang w:val="en-US"/>
        </w:rPr>
        <w:t xml:space="preserve"> (</w:t>
      </w:r>
      <w:r w:rsidRPr="005D6AA6">
        <w:rPr>
          <w:rFonts w:asciiTheme="majorHAnsi" w:hAnsiTheme="majorHAnsi" w:cs="Calibri"/>
          <w:b/>
          <w:bCs/>
          <w:sz w:val="24"/>
          <w:szCs w:val="24"/>
          <w:lang w:val="en-US"/>
        </w:rPr>
        <w:t>How Do Applied Researchers Use the Causal Forest? A Methodological Review</w:t>
      </w:r>
      <w:r w:rsidRPr="005D6AA6">
        <w:rPr>
          <w:rFonts w:asciiTheme="majorHAnsi" w:hAnsiTheme="majorHAnsi" w:cs="Calibri"/>
          <w:sz w:val="24"/>
          <w:szCs w:val="24"/>
          <w:lang w:val="en-US"/>
        </w:rPr>
        <w:t>)-&gt; Übersicht über verschiedene Implentationen</w:t>
      </w:r>
    </w:p>
    <w:p w14:paraId="09DF7BEB" w14:textId="77777777" w:rsidR="00E91D19" w:rsidRDefault="00F82148" w:rsidP="0009235E">
      <w:pPr>
        <w:rPr>
          <w:rFonts w:asciiTheme="majorHAnsi" w:hAnsiTheme="majorHAnsi" w:cs="Calibri"/>
          <w:sz w:val="24"/>
          <w:szCs w:val="24"/>
          <w:lang w:val="en-US"/>
        </w:rPr>
      </w:pPr>
      <w:r w:rsidRPr="00F82148">
        <w:rPr>
          <w:rFonts w:asciiTheme="majorHAnsi" w:hAnsiTheme="majorHAnsi" w:cs="Calibri"/>
          <w:sz w:val="24"/>
          <w:szCs w:val="24"/>
          <w:lang w:val="en-US"/>
        </w:rPr>
        <w:t>Another tree based approach for causal effect estimation is the causal forest</w:t>
      </w:r>
      <w:r w:rsidR="00E43195">
        <w:rPr>
          <w:rFonts w:asciiTheme="majorHAnsi" w:hAnsiTheme="majorHAnsi" w:cs="Calibri"/>
          <w:sz w:val="24"/>
          <w:szCs w:val="24"/>
          <w:lang w:val="en-US"/>
        </w:rPr>
        <w:t>, which was developed by Wager &amp; Athey (2015)</w:t>
      </w:r>
      <w:r w:rsidRPr="00F82148">
        <w:rPr>
          <w:rFonts w:asciiTheme="majorHAnsi" w:hAnsiTheme="majorHAnsi" w:cs="Calibri"/>
          <w:sz w:val="24"/>
          <w:szCs w:val="24"/>
          <w:lang w:val="en-US"/>
        </w:rPr>
        <w:t>.</w:t>
      </w:r>
      <w:r w:rsidR="00E43195">
        <w:rPr>
          <w:rFonts w:asciiTheme="majorHAnsi" w:hAnsiTheme="majorHAnsi" w:cs="Calibri"/>
          <w:sz w:val="24"/>
          <w:szCs w:val="24"/>
          <w:lang w:val="en-US"/>
        </w:rPr>
        <w:t xml:space="preserve"> </w:t>
      </w:r>
      <w:r w:rsidRPr="00F82148">
        <w:rPr>
          <w:rFonts w:asciiTheme="majorHAnsi" w:hAnsiTheme="majorHAnsi" w:cs="Calibri"/>
          <w:sz w:val="24"/>
          <w:szCs w:val="24"/>
          <w:lang w:val="en-US"/>
        </w:rPr>
        <w:t xml:space="preserve"> Similar to a random forest, it is an ensemble of many </w:t>
      </w:r>
      <w:r w:rsidR="009C7B76">
        <w:rPr>
          <w:rFonts w:asciiTheme="majorHAnsi" w:hAnsiTheme="majorHAnsi" w:cs="Calibri"/>
          <w:sz w:val="24"/>
          <w:szCs w:val="24"/>
          <w:lang w:val="en-US"/>
        </w:rPr>
        <w:t>classification</w:t>
      </w:r>
      <w:r w:rsidRPr="00F82148">
        <w:rPr>
          <w:rFonts w:asciiTheme="majorHAnsi" w:hAnsiTheme="majorHAnsi" w:cs="Calibri"/>
          <w:sz w:val="24"/>
          <w:szCs w:val="24"/>
          <w:lang w:val="en-US"/>
        </w:rPr>
        <w:t xml:space="preserve"> or regression trees (which have been described in chapter X). In random forests used for prediction, each CART splitting rule is determined by splitting the sample into two parts to maximize the homogeneity of the outcome within the leaves. For causal forests, the goal is to detect heterogeneity in treatment effects. Splits are chosen to maximize treatment effect heterogeneity between leaves, meaning they are made to separate observations where treatment effects differ and keep observations together where treatment effects are similar. Within each leaf, the treatment effect is estimated by comparing outcomes of treated and control observations. </w:t>
      </w:r>
    </w:p>
    <w:p w14:paraId="70C9DC70" w14:textId="7FEC1488" w:rsidR="005018FF" w:rsidRDefault="00F82148" w:rsidP="0009235E">
      <w:pPr>
        <w:rPr>
          <w:rFonts w:asciiTheme="majorHAnsi" w:hAnsiTheme="majorHAnsi" w:cs="Calibri"/>
          <w:sz w:val="24"/>
          <w:szCs w:val="24"/>
          <w:lang w:val="en-US"/>
        </w:rPr>
      </w:pPr>
      <w:r w:rsidRPr="00F82148">
        <w:rPr>
          <w:rFonts w:asciiTheme="majorHAnsi" w:hAnsiTheme="majorHAnsi" w:cs="Calibri"/>
          <w:sz w:val="24"/>
          <w:szCs w:val="24"/>
          <w:lang w:val="en-US"/>
        </w:rPr>
        <w:t>As in a random forest, the introduction of randomness avoids all trees in the ensemble from having the same struc</w:t>
      </w:r>
      <w:r w:rsidR="00FA6E87">
        <w:rPr>
          <w:rFonts w:asciiTheme="majorHAnsi" w:hAnsiTheme="majorHAnsi" w:cs="Calibri"/>
          <w:sz w:val="24"/>
          <w:szCs w:val="24"/>
          <w:lang w:val="en-US"/>
        </w:rPr>
        <w:t>t</w:t>
      </w:r>
      <w:r w:rsidRPr="00F82148">
        <w:rPr>
          <w:rFonts w:asciiTheme="majorHAnsi" w:hAnsiTheme="majorHAnsi" w:cs="Calibri"/>
          <w:sz w:val="24"/>
          <w:szCs w:val="24"/>
          <w:lang w:val="en-US"/>
        </w:rPr>
        <w:t>ure: each tree is built on only a subset of the data and at each internal node, only a subset of the covariates is considered for determining the splitting rule.</w:t>
      </w:r>
      <w:r w:rsidR="005018FF">
        <w:rPr>
          <w:rFonts w:asciiTheme="majorHAnsi" w:hAnsiTheme="majorHAnsi" w:cs="Calibri"/>
          <w:sz w:val="24"/>
          <w:szCs w:val="24"/>
          <w:lang w:val="en-US"/>
        </w:rPr>
        <w:t xml:space="preserve"> Additionally, causal forests typically use </w:t>
      </w:r>
      <w:commentRangeStart w:id="9"/>
      <w:r w:rsidR="005018FF" w:rsidRPr="004A4172">
        <w:rPr>
          <w:rFonts w:asciiTheme="majorHAnsi" w:hAnsiTheme="majorHAnsi" w:cs="Calibri"/>
          <w:sz w:val="24"/>
          <w:szCs w:val="24"/>
          <w:highlight w:val="cyan"/>
          <w:lang w:val="en-US"/>
        </w:rPr>
        <w:t>nuisance models</w:t>
      </w:r>
      <w:r w:rsidR="004A4172">
        <w:rPr>
          <w:rFonts w:asciiTheme="majorHAnsi" w:hAnsiTheme="majorHAnsi" w:cs="Calibri"/>
          <w:sz w:val="24"/>
          <w:szCs w:val="24"/>
          <w:lang w:val="en-US"/>
        </w:rPr>
        <w:t xml:space="preserve"> </w:t>
      </w:r>
      <w:commentRangeEnd w:id="9"/>
      <w:r w:rsidR="00570EA3">
        <w:rPr>
          <w:rStyle w:val="Kommentarzeichen"/>
        </w:rPr>
        <w:commentReference w:id="9"/>
      </w:r>
      <w:r w:rsidR="004A4172">
        <w:rPr>
          <w:rFonts w:asciiTheme="majorHAnsi" w:hAnsiTheme="majorHAnsi" w:cs="Calibri"/>
          <w:sz w:val="24"/>
          <w:szCs w:val="24"/>
          <w:lang w:val="en-US"/>
        </w:rPr>
        <w:t>for t</w:t>
      </w:r>
      <w:r w:rsidR="002F56CA">
        <w:rPr>
          <w:rFonts w:asciiTheme="majorHAnsi" w:hAnsiTheme="majorHAnsi" w:cs="Calibri"/>
          <w:sz w:val="24"/>
          <w:szCs w:val="24"/>
          <w:lang w:val="en-US"/>
        </w:rPr>
        <w:t xml:space="preserve">he treatment assignment </w:t>
      </w:r>
      <w:r w:rsidR="006B67C2">
        <w:rPr>
          <w:rFonts w:asciiTheme="majorHAnsi" w:hAnsiTheme="majorHAnsi" w:cs="Calibri"/>
          <w:sz w:val="24"/>
          <w:szCs w:val="24"/>
          <w:lang w:val="en-US"/>
        </w:rPr>
        <w:t xml:space="preserve">mechanism </w:t>
      </w:r>
      <w:r w:rsidR="002F56CA">
        <w:rPr>
          <w:rFonts w:asciiTheme="majorHAnsi" w:hAnsiTheme="majorHAnsi" w:cs="Calibri"/>
          <w:sz w:val="24"/>
          <w:szCs w:val="24"/>
          <w:lang w:val="en-US"/>
        </w:rPr>
        <w:t>and the outcome mechanism. These models are used to remove variation explained by covariates before estimating treatment effect heterogeneity</w:t>
      </w:r>
      <w:r w:rsidR="00074B77">
        <w:rPr>
          <w:rFonts w:asciiTheme="majorHAnsi" w:hAnsiTheme="majorHAnsi" w:cs="Calibri"/>
          <w:sz w:val="24"/>
          <w:szCs w:val="24"/>
          <w:lang w:val="en-US"/>
        </w:rPr>
        <w:t>. This process is called local centering.</w:t>
      </w:r>
    </w:p>
    <w:p w14:paraId="2827CD00" w14:textId="2FF9E35D" w:rsidR="0009235E" w:rsidRDefault="00245E08" w:rsidP="0009235E">
      <w:pPr>
        <w:rPr>
          <w:rFonts w:asciiTheme="majorHAnsi" w:hAnsiTheme="majorHAnsi" w:cs="Calibri"/>
          <w:sz w:val="24"/>
          <w:szCs w:val="24"/>
          <w:lang w:val="en-US"/>
        </w:rPr>
      </w:pPr>
      <w:r>
        <w:rPr>
          <w:rFonts w:asciiTheme="majorHAnsi" w:hAnsiTheme="majorHAnsi" w:cs="Calibri"/>
          <w:sz w:val="24"/>
          <w:szCs w:val="24"/>
          <w:lang w:val="en-US"/>
        </w:rPr>
        <w:t xml:space="preserve"> </w:t>
      </w:r>
      <w:r w:rsidR="0009235E" w:rsidRPr="005D6AA6">
        <w:rPr>
          <w:rFonts w:asciiTheme="majorHAnsi" w:hAnsiTheme="majorHAnsi" w:cs="Calibri"/>
          <w:sz w:val="24"/>
          <w:szCs w:val="24"/>
          <w:lang w:val="en-US"/>
        </w:rPr>
        <w:t xml:space="preserve">To </w:t>
      </w:r>
      <w:r w:rsidR="00074B77">
        <w:rPr>
          <w:rFonts w:asciiTheme="majorHAnsi" w:hAnsiTheme="majorHAnsi" w:cs="Calibri"/>
          <w:sz w:val="24"/>
          <w:szCs w:val="24"/>
          <w:lang w:val="en-US"/>
        </w:rPr>
        <w:t>reduce</w:t>
      </w:r>
      <w:r w:rsidR="0009235E" w:rsidRPr="005D6AA6">
        <w:rPr>
          <w:rFonts w:asciiTheme="majorHAnsi" w:hAnsiTheme="majorHAnsi" w:cs="Calibri"/>
          <w:sz w:val="24"/>
          <w:szCs w:val="24"/>
          <w:lang w:val="en-US"/>
        </w:rPr>
        <w:t xml:space="preserve"> overfitting, </w:t>
      </w:r>
      <w:r w:rsidR="00B87572">
        <w:rPr>
          <w:rFonts w:asciiTheme="majorHAnsi" w:hAnsiTheme="majorHAnsi" w:cs="Calibri"/>
          <w:sz w:val="24"/>
          <w:szCs w:val="24"/>
          <w:lang w:val="en-US"/>
        </w:rPr>
        <w:t>“</w:t>
      </w:r>
      <w:r w:rsidR="0009235E" w:rsidRPr="005D6AA6">
        <w:rPr>
          <w:rFonts w:asciiTheme="majorHAnsi" w:hAnsiTheme="majorHAnsi" w:cs="Calibri"/>
          <w:sz w:val="24"/>
          <w:szCs w:val="24"/>
          <w:lang w:val="en-US"/>
        </w:rPr>
        <w:t>honest</w:t>
      </w:r>
      <w:r w:rsidR="00B87572">
        <w:rPr>
          <w:rFonts w:asciiTheme="majorHAnsi" w:hAnsiTheme="majorHAnsi" w:cs="Calibri"/>
          <w:sz w:val="24"/>
          <w:szCs w:val="24"/>
          <w:lang w:val="en-US"/>
        </w:rPr>
        <w:t>”</w:t>
      </w:r>
      <w:r w:rsidR="0009235E" w:rsidRPr="005D6AA6">
        <w:rPr>
          <w:rFonts w:asciiTheme="majorHAnsi" w:hAnsiTheme="majorHAnsi" w:cs="Calibri"/>
          <w:sz w:val="24"/>
          <w:szCs w:val="24"/>
          <w:lang w:val="en-US"/>
        </w:rPr>
        <w:t xml:space="preserve"> trees</w:t>
      </w:r>
      <w:r w:rsidR="00B87572">
        <w:rPr>
          <w:rFonts w:asciiTheme="majorHAnsi" w:hAnsiTheme="majorHAnsi" w:cs="Calibri"/>
          <w:sz w:val="24"/>
          <w:szCs w:val="24"/>
          <w:lang w:val="en-US"/>
        </w:rPr>
        <w:t xml:space="preserve"> are used</w:t>
      </w:r>
      <w:r w:rsidR="0009235E" w:rsidRPr="005D6AA6">
        <w:rPr>
          <w:rFonts w:asciiTheme="majorHAnsi" w:hAnsiTheme="majorHAnsi" w:cs="Calibri"/>
          <w:sz w:val="24"/>
          <w:szCs w:val="24"/>
          <w:lang w:val="en-US"/>
        </w:rPr>
        <w:t>. The data is split into two parts, one</w:t>
      </w:r>
      <w:r w:rsidR="00667839">
        <w:rPr>
          <w:rFonts w:asciiTheme="majorHAnsi" w:hAnsiTheme="majorHAnsi" w:cs="Calibri"/>
          <w:sz w:val="24"/>
          <w:szCs w:val="24"/>
          <w:lang w:val="en-US"/>
        </w:rPr>
        <w:t xml:space="preserve"> subsample</w:t>
      </w:r>
      <w:r w:rsidR="0009235E" w:rsidRPr="005D6AA6">
        <w:rPr>
          <w:rFonts w:asciiTheme="majorHAnsi" w:hAnsiTheme="majorHAnsi" w:cs="Calibri"/>
          <w:sz w:val="24"/>
          <w:szCs w:val="24"/>
          <w:lang w:val="en-US"/>
        </w:rPr>
        <w:t xml:space="preserve"> is used for </w:t>
      </w:r>
      <w:r w:rsidR="00326C4C">
        <w:rPr>
          <w:rFonts w:asciiTheme="majorHAnsi" w:hAnsiTheme="majorHAnsi" w:cs="Calibri"/>
          <w:sz w:val="24"/>
          <w:szCs w:val="24"/>
          <w:lang w:val="en-US"/>
        </w:rPr>
        <w:t>determining</w:t>
      </w:r>
      <w:r w:rsidR="0009235E" w:rsidRPr="005D6AA6">
        <w:rPr>
          <w:rFonts w:asciiTheme="majorHAnsi" w:hAnsiTheme="majorHAnsi" w:cs="Calibri"/>
          <w:sz w:val="24"/>
          <w:szCs w:val="24"/>
          <w:lang w:val="en-US"/>
        </w:rPr>
        <w:t xml:space="preserve"> t</w:t>
      </w:r>
      <w:r w:rsidR="00326C4C">
        <w:rPr>
          <w:rFonts w:asciiTheme="majorHAnsi" w:hAnsiTheme="majorHAnsi" w:cs="Calibri"/>
          <w:sz w:val="24"/>
          <w:szCs w:val="24"/>
          <w:lang w:val="en-US"/>
        </w:rPr>
        <w:t>he tree structure</w:t>
      </w:r>
      <w:r w:rsidR="0009235E" w:rsidRPr="005D6AA6">
        <w:rPr>
          <w:rFonts w:asciiTheme="majorHAnsi" w:hAnsiTheme="majorHAnsi" w:cs="Calibri"/>
          <w:sz w:val="24"/>
          <w:szCs w:val="24"/>
          <w:lang w:val="en-US"/>
        </w:rPr>
        <w:t>, the other is used to estimate the</w:t>
      </w:r>
      <w:r w:rsidR="00766499">
        <w:rPr>
          <w:rFonts w:asciiTheme="majorHAnsi" w:hAnsiTheme="majorHAnsi" w:cs="Calibri"/>
          <w:sz w:val="24"/>
          <w:szCs w:val="24"/>
          <w:lang w:val="en-US"/>
        </w:rPr>
        <w:t xml:space="preserve"> treatment effects in the</w:t>
      </w:r>
      <w:r w:rsidR="0009235E" w:rsidRPr="005D6AA6">
        <w:rPr>
          <w:rFonts w:asciiTheme="majorHAnsi" w:hAnsiTheme="majorHAnsi" w:cs="Calibri"/>
          <w:sz w:val="24"/>
          <w:szCs w:val="24"/>
          <w:lang w:val="en-US"/>
        </w:rPr>
        <w:t xml:space="preserve"> </w:t>
      </w:r>
      <w:r w:rsidR="00766499">
        <w:rPr>
          <w:rFonts w:asciiTheme="majorHAnsi" w:hAnsiTheme="majorHAnsi" w:cs="Calibri"/>
          <w:sz w:val="24"/>
          <w:szCs w:val="24"/>
          <w:lang w:val="en-US"/>
        </w:rPr>
        <w:t>terminal nodes</w:t>
      </w:r>
      <w:r w:rsidR="0009235E" w:rsidRPr="005D6AA6">
        <w:rPr>
          <w:rFonts w:asciiTheme="majorHAnsi" w:hAnsiTheme="majorHAnsi" w:cs="Calibri"/>
          <w:sz w:val="24"/>
          <w:szCs w:val="24"/>
          <w:lang w:val="en-US"/>
        </w:rPr>
        <w:t>.</w:t>
      </w:r>
      <w:r w:rsidR="00D734BA">
        <w:rPr>
          <w:rFonts w:asciiTheme="majorHAnsi" w:hAnsiTheme="majorHAnsi" w:cs="Calibri"/>
          <w:sz w:val="24"/>
          <w:szCs w:val="24"/>
          <w:lang w:val="en-US"/>
        </w:rPr>
        <w:t xml:space="preserve"> </w:t>
      </w:r>
    </w:p>
    <w:p w14:paraId="0B497E49" w14:textId="77777777" w:rsidR="00D734BA" w:rsidRPr="005D6AA6" w:rsidRDefault="00D734BA" w:rsidP="00D734BA">
      <w:pPr>
        <w:rPr>
          <w:rFonts w:asciiTheme="majorHAnsi" w:hAnsiTheme="majorHAnsi" w:cs="Calibri"/>
          <w:sz w:val="24"/>
          <w:szCs w:val="24"/>
          <w:lang w:val="en-US"/>
        </w:rPr>
      </w:pPr>
      <w:commentRangeStart w:id="10"/>
      <w:r w:rsidRPr="005D6AA6">
        <w:rPr>
          <w:rFonts w:asciiTheme="majorHAnsi" w:hAnsiTheme="majorHAnsi" w:cs="Calibri"/>
          <w:sz w:val="24"/>
          <w:szCs w:val="24"/>
          <w:lang w:val="en-US"/>
        </w:rPr>
        <w:t xml:space="preserve">Causal forests produce asymptotically unbiased and normal estimates. </w:t>
      </w:r>
      <w:commentRangeEnd w:id="10"/>
      <w:r>
        <w:rPr>
          <w:rStyle w:val="Kommentarzeichen"/>
        </w:rPr>
        <w:commentReference w:id="10"/>
      </w:r>
    </w:p>
    <w:p w14:paraId="19F04222" w14:textId="77777777" w:rsidR="0009235E" w:rsidRDefault="0009235E" w:rsidP="0009235E">
      <w:pPr>
        <w:rPr>
          <w:rFonts w:asciiTheme="majorHAnsi" w:hAnsiTheme="majorHAnsi" w:cs="Calibri"/>
          <w:sz w:val="24"/>
          <w:szCs w:val="24"/>
          <w:lang w:val="en-US"/>
        </w:rPr>
      </w:pPr>
    </w:p>
    <w:p w14:paraId="1C09D930" w14:textId="77777777" w:rsidR="00D734BA" w:rsidRPr="00F74BE3" w:rsidRDefault="00D734BA" w:rsidP="00D734BA">
      <w:pPr>
        <w:rPr>
          <w:rFonts w:asciiTheme="majorHAnsi" w:hAnsiTheme="majorHAnsi" w:cs="Calibri"/>
          <w:sz w:val="24"/>
          <w:szCs w:val="24"/>
          <w:u w:val="single"/>
          <w:lang w:val="en-US"/>
        </w:rPr>
      </w:pPr>
      <w:r w:rsidRPr="00F74BE3">
        <w:rPr>
          <w:rFonts w:asciiTheme="majorHAnsi" w:hAnsiTheme="majorHAnsi" w:cs="Calibri"/>
          <w:sz w:val="24"/>
          <w:szCs w:val="24"/>
          <w:u w:val="single"/>
          <w:lang w:val="en-US"/>
        </w:rPr>
        <w:t>Hyperparameters:</w:t>
      </w:r>
    </w:p>
    <w:p w14:paraId="6978CC1C" w14:textId="77777777" w:rsidR="00AD1C35" w:rsidRDefault="00D734BA" w:rsidP="00D734BA">
      <w:pPr>
        <w:rPr>
          <w:rFonts w:asciiTheme="majorHAnsi" w:hAnsiTheme="majorHAnsi" w:cs="Calibri"/>
          <w:sz w:val="24"/>
          <w:szCs w:val="24"/>
          <w:lang w:val="en-US"/>
        </w:rPr>
      </w:pPr>
      <w:r w:rsidRPr="00D734BA">
        <w:rPr>
          <w:rFonts w:asciiTheme="majorHAnsi" w:hAnsiTheme="majorHAnsi" w:cs="Calibri"/>
          <w:sz w:val="24"/>
          <w:szCs w:val="24"/>
          <w:lang w:val="en-US"/>
        </w:rPr>
        <w:lastRenderedPageBreak/>
        <w:t xml:space="preserve">A causal forest has a number of </w:t>
      </w:r>
      <w:r w:rsidR="00950918">
        <w:rPr>
          <w:rFonts w:asciiTheme="majorHAnsi" w:hAnsiTheme="majorHAnsi" w:cs="Calibri"/>
          <w:sz w:val="24"/>
          <w:szCs w:val="24"/>
          <w:lang w:val="en-US"/>
        </w:rPr>
        <w:t>hyper</w:t>
      </w:r>
      <w:r w:rsidRPr="00D734BA">
        <w:rPr>
          <w:rFonts w:asciiTheme="majorHAnsi" w:hAnsiTheme="majorHAnsi" w:cs="Calibri"/>
          <w:sz w:val="24"/>
          <w:szCs w:val="24"/>
          <w:lang w:val="en-US"/>
        </w:rPr>
        <w:t xml:space="preserve">parameters which can be tuned. </w:t>
      </w:r>
      <w:r w:rsidR="00BA613A">
        <w:rPr>
          <w:rFonts w:asciiTheme="majorHAnsi" w:hAnsiTheme="majorHAnsi" w:cs="Calibri"/>
          <w:sz w:val="24"/>
          <w:szCs w:val="24"/>
          <w:lang w:val="en-US"/>
        </w:rPr>
        <w:t>First, t</w:t>
      </w:r>
      <w:r w:rsidRPr="00D734BA">
        <w:rPr>
          <w:rFonts w:asciiTheme="majorHAnsi" w:hAnsiTheme="majorHAnsi" w:cs="Calibri"/>
          <w:sz w:val="24"/>
          <w:szCs w:val="24"/>
          <w:lang w:val="en-US"/>
        </w:rPr>
        <w:t>he</w:t>
      </w:r>
      <w:r w:rsidR="00BA613A">
        <w:rPr>
          <w:rFonts w:asciiTheme="majorHAnsi" w:hAnsiTheme="majorHAnsi" w:cs="Calibri"/>
          <w:sz w:val="24"/>
          <w:szCs w:val="24"/>
          <w:lang w:val="en-US"/>
        </w:rPr>
        <w:t>re is the</w:t>
      </w:r>
      <w:r w:rsidRPr="00D734BA">
        <w:rPr>
          <w:rFonts w:asciiTheme="majorHAnsi" w:hAnsiTheme="majorHAnsi" w:cs="Calibri"/>
          <w:sz w:val="24"/>
          <w:szCs w:val="24"/>
          <w:lang w:val="en-US"/>
        </w:rPr>
        <w:t xml:space="preserve"> number of trees</w:t>
      </w:r>
      <w:r w:rsidR="00CD0E2B">
        <w:rPr>
          <w:rFonts w:asciiTheme="majorHAnsi" w:hAnsiTheme="majorHAnsi" w:cs="Calibri"/>
          <w:sz w:val="24"/>
          <w:szCs w:val="24"/>
          <w:lang w:val="en-US"/>
        </w:rPr>
        <w:t xml:space="preserve"> in the forest</w:t>
      </w:r>
      <w:r w:rsidR="00252E57">
        <w:rPr>
          <w:rFonts w:asciiTheme="majorHAnsi" w:hAnsiTheme="majorHAnsi" w:cs="Calibri"/>
          <w:sz w:val="24"/>
          <w:szCs w:val="24"/>
          <w:lang w:val="en-US"/>
        </w:rPr>
        <w:t>. More trees</w:t>
      </w:r>
      <w:r w:rsidR="009C0923">
        <w:rPr>
          <w:rFonts w:asciiTheme="majorHAnsi" w:hAnsiTheme="majorHAnsi" w:cs="Calibri"/>
          <w:sz w:val="24"/>
          <w:szCs w:val="24"/>
          <w:lang w:val="en-US"/>
        </w:rPr>
        <w:t xml:space="preserve"> </w:t>
      </w:r>
      <w:r w:rsidR="00D97A11">
        <w:rPr>
          <w:rFonts w:asciiTheme="majorHAnsi" w:hAnsiTheme="majorHAnsi" w:cs="Calibri"/>
          <w:sz w:val="24"/>
          <w:szCs w:val="24"/>
          <w:lang w:val="en-US"/>
        </w:rPr>
        <w:t>reduce the variance of the estimator</w:t>
      </w:r>
      <w:r w:rsidR="001B1229">
        <w:rPr>
          <w:rFonts w:asciiTheme="majorHAnsi" w:hAnsiTheme="majorHAnsi" w:cs="Calibri"/>
          <w:sz w:val="24"/>
          <w:szCs w:val="24"/>
          <w:lang w:val="en-US"/>
        </w:rPr>
        <w:t xml:space="preserve">. </w:t>
      </w:r>
      <w:r w:rsidR="00073FB0">
        <w:rPr>
          <w:rFonts w:asciiTheme="majorHAnsi" w:hAnsiTheme="majorHAnsi" w:cs="Calibri"/>
          <w:sz w:val="24"/>
          <w:szCs w:val="24"/>
          <w:lang w:val="en-US"/>
        </w:rPr>
        <w:t>However, a</w:t>
      </w:r>
      <w:r w:rsidR="00492297">
        <w:rPr>
          <w:rFonts w:asciiTheme="majorHAnsi" w:hAnsiTheme="majorHAnsi" w:cs="Calibri"/>
          <w:sz w:val="24"/>
          <w:szCs w:val="24"/>
          <w:lang w:val="en-US"/>
        </w:rPr>
        <w:t xml:space="preserve"> larger number of trees</w:t>
      </w:r>
      <w:r w:rsidR="007A63D8">
        <w:rPr>
          <w:rFonts w:asciiTheme="majorHAnsi" w:hAnsiTheme="majorHAnsi" w:cs="Calibri"/>
          <w:sz w:val="24"/>
          <w:szCs w:val="24"/>
          <w:lang w:val="en-US"/>
        </w:rPr>
        <w:t xml:space="preserve"> increase</w:t>
      </w:r>
      <w:r w:rsidR="00073FB0">
        <w:rPr>
          <w:rFonts w:asciiTheme="majorHAnsi" w:hAnsiTheme="majorHAnsi" w:cs="Calibri"/>
          <w:sz w:val="24"/>
          <w:szCs w:val="24"/>
          <w:lang w:val="en-US"/>
        </w:rPr>
        <w:t>s</w:t>
      </w:r>
      <w:r w:rsidR="007A63D8">
        <w:rPr>
          <w:rFonts w:asciiTheme="majorHAnsi" w:hAnsiTheme="majorHAnsi" w:cs="Calibri"/>
          <w:sz w:val="24"/>
          <w:szCs w:val="24"/>
          <w:lang w:val="en-US"/>
        </w:rPr>
        <w:t xml:space="preserve"> </w:t>
      </w:r>
      <w:r w:rsidR="00073FB0">
        <w:rPr>
          <w:rFonts w:asciiTheme="majorHAnsi" w:hAnsiTheme="majorHAnsi" w:cs="Calibri"/>
          <w:sz w:val="24"/>
          <w:szCs w:val="24"/>
          <w:lang w:val="en-US"/>
        </w:rPr>
        <w:t>computational cost</w:t>
      </w:r>
      <w:r w:rsidR="007A63D8">
        <w:rPr>
          <w:rFonts w:asciiTheme="majorHAnsi" w:hAnsiTheme="majorHAnsi" w:cs="Calibri"/>
          <w:sz w:val="24"/>
          <w:szCs w:val="24"/>
          <w:lang w:val="en-US"/>
        </w:rPr>
        <w:t>, therefore</w:t>
      </w:r>
      <w:r w:rsidR="000E037B">
        <w:rPr>
          <w:rFonts w:asciiTheme="majorHAnsi" w:hAnsiTheme="majorHAnsi" w:cs="Calibri"/>
          <w:sz w:val="24"/>
          <w:szCs w:val="24"/>
          <w:lang w:val="en-US"/>
        </w:rPr>
        <w:t>,</w:t>
      </w:r>
      <w:r w:rsidR="007A63D8">
        <w:rPr>
          <w:rFonts w:asciiTheme="majorHAnsi" w:hAnsiTheme="majorHAnsi" w:cs="Calibri"/>
          <w:sz w:val="24"/>
          <w:szCs w:val="24"/>
          <w:lang w:val="en-US"/>
        </w:rPr>
        <w:t xml:space="preserve"> </w:t>
      </w:r>
      <w:r w:rsidR="000E037B">
        <w:rPr>
          <w:rFonts w:asciiTheme="majorHAnsi" w:hAnsiTheme="majorHAnsi" w:cs="Calibri"/>
          <w:sz w:val="24"/>
          <w:szCs w:val="24"/>
          <w:lang w:val="en-US"/>
        </w:rPr>
        <w:t xml:space="preserve">a sufficiently </w:t>
      </w:r>
      <w:r w:rsidR="00691D8A">
        <w:rPr>
          <w:rFonts w:asciiTheme="majorHAnsi" w:hAnsiTheme="majorHAnsi" w:cs="Calibri"/>
          <w:sz w:val="24"/>
          <w:szCs w:val="24"/>
          <w:lang w:val="en-US"/>
        </w:rPr>
        <w:t>large number is usually chosen.</w:t>
      </w:r>
    </w:p>
    <w:p w14:paraId="7EC7F373" w14:textId="30E20223" w:rsidR="00D734BA" w:rsidRPr="00D734BA" w:rsidRDefault="001B1229" w:rsidP="00D734BA">
      <w:pPr>
        <w:rPr>
          <w:rFonts w:asciiTheme="majorHAnsi" w:hAnsiTheme="majorHAnsi" w:cs="Calibri"/>
          <w:sz w:val="24"/>
          <w:szCs w:val="24"/>
          <w:lang w:val="en-US"/>
        </w:rPr>
      </w:pPr>
      <w:r>
        <w:rPr>
          <w:rFonts w:asciiTheme="majorHAnsi" w:hAnsiTheme="majorHAnsi" w:cs="Calibri"/>
          <w:sz w:val="24"/>
          <w:szCs w:val="24"/>
          <w:lang w:val="en-US"/>
        </w:rPr>
        <w:t>Another important hyperparameter is t</w:t>
      </w:r>
      <w:r w:rsidR="002D5437">
        <w:rPr>
          <w:rFonts w:asciiTheme="majorHAnsi" w:hAnsiTheme="majorHAnsi" w:cs="Calibri"/>
          <w:sz w:val="24"/>
          <w:szCs w:val="24"/>
          <w:lang w:val="en-US"/>
        </w:rPr>
        <w:t xml:space="preserve">he number of </w:t>
      </w:r>
      <w:r w:rsidR="00D734BA" w:rsidRPr="00D734BA">
        <w:rPr>
          <w:rFonts w:asciiTheme="majorHAnsi" w:hAnsiTheme="majorHAnsi" w:cs="Calibri"/>
          <w:sz w:val="24"/>
          <w:szCs w:val="24"/>
          <w:lang w:val="en-US"/>
        </w:rPr>
        <w:t>covariates that are</w:t>
      </w:r>
      <w:r w:rsidR="00FE606C">
        <w:rPr>
          <w:rFonts w:asciiTheme="majorHAnsi" w:hAnsiTheme="majorHAnsi" w:cs="Calibri"/>
          <w:sz w:val="24"/>
          <w:szCs w:val="24"/>
          <w:lang w:val="en-US"/>
        </w:rPr>
        <w:t xml:space="preserve"> </w:t>
      </w:r>
      <w:r w:rsidR="00D734BA" w:rsidRPr="00D734BA">
        <w:rPr>
          <w:rFonts w:asciiTheme="majorHAnsi" w:hAnsiTheme="majorHAnsi" w:cs="Calibri"/>
          <w:sz w:val="24"/>
          <w:szCs w:val="24"/>
          <w:lang w:val="en-US"/>
        </w:rPr>
        <w:t>considered when determining the splitting rule at an internal nod</w:t>
      </w:r>
      <w:r w:rsidR="006B0989">
        <w:rPr>
          <w:rFonts w:asciiTheme="majorHAnsi" w:hAnsiTheme="majorHAnsi" w:cs="Calibri"/>
          <w:sz w:val="24"/>
          <w:szCs w:val="24"/>
          <w:lang w:val="en-US"/>
        </w:rPr>
        <w:t>e</w:t>
      </w:r>
      <w:r w:rsidR="00D734BA" w:rsidRPr="00D734BA">
        <w:rPr>
          <w:rFonts w:asciiTheme="majorHAnsi" w:hAnsiTheme="majorHAnsi" w:cs="Calibri"/>
          <w:sz w:val="24"/>
          <w:szCs w:val="24"/>
          <w:lang w:val="en-US"/>
        </w:rPr>
        <w:t xml:space="preserve">. Lower values </w:t>
      </w:r>
      <w:r w:rsidR="006B0989">
        <w:rPr>
          <w:rFonts w:asciiTheme="majorHAnsi" w:hAnsiTheme="majorHAnsi" w:cs="Calibri"/>
          <w:sz w:val="24"/>
          <w:szCs w:val="24"/>
          <w:lang w:val="en-US"/>
        </w:rPr>
        <w:t>reduce the correlation</w:t>
      </w:r>
      <w:r w:rsidR="00D734BA" w:rsidRPr="00D734BA">
        <w:rPr>
          <w:rFonts w:asciiTheme="majorHAnsi" w:hAnsiTheme="majorHAnsi" w:cs="Calibri"/>
          <w:sz w:val="24"/>
          <w:szCs w:val="24"/>
          <w:lang w:val="en-US"/>
        </w:rPr>
        <w:t xml:space="preserve"> between the trees,</w:t>
      </w:r>
      <w:r w:rsidR="00767ADF">
        <w:rPr>
          <w:rFonts w:asciiTheme="majorHAnsi" w:hAnsiTheme="majorHAnsi" w:cs="Calibri"/>
          <w:sz w:val="24"/>
          <w:szCs w:val="24"/>
          <w:lang w:val="en-US"/>
        </w:rPr>
        <w:t xml:space="preserve"> but </w:t>
      </w:r>
      <w:r w:rsidR="0068238D">
        <w:rPr>
          <w:rFonts w:asciiTheme="majorHAnsi" w:hAnsiTheme="majorHAnsi" w:cs="Calibri"/>
          <w:sz w:val="24"/>
          <w:szCs w:val="24"/>
          <w:lang w:val="en-US"/>
        </w:rPr>
        <w:t xml:space="preserve">considering too few covariates may </w:t>
      </w:r>
      <w:r w:rsidR="00767ADF">
        <w:rPr>
          <w:rFonts w:asciiTheme="majorHAnsi" w:hAnsiTheme="majorHAnsi" w:cs="Calibri"/>
          <w:sz w:val="24"/>
          <w:szCs w:val="24"/>
          <w:lang w:val="en-US"/>
        </w:rPr>
        <w:t xml:space="preserve">result in important covariates </w:t>
      </w:r>
      <w:r w:rsidR="004E4E6A">
        <w:rPr>
          <w:rFonts w:asciiTheme="majorHAnsi" w:hAnsiTheme="majorHAnsi" w:cs="Calibri"/>
          <w:sz w:val="24"/>
          <w:szCs w:val="24"/>
          <w:lang w:val="en-US"/>
        </w:rPr>
        <w:t xml:space="preserve">being excluded </w:t>
      </w:r>
      <w:r w:rsidR="00EF2398">
        <w:rPr>
          <w:rFonts w:asciiTheme="majorHAnsi" w:hAnsiTheme="majorHAnsi" w:cs="Calibri"/>
          <w:sz w:val="24"/>
          <w:szCs w:val="24"/>
          <w:lang w:val="en-US"/>
        </w:rPr>
        <w:t xml:space="preserve">from the splitting process too </w:t>
      </w:r>
      <w:r w:rsidR="004E4E6A">
        <w:rPr>
          <w:rFonts w:asciiTheme="majorHAnsi" w:hAnsiTheme="majorHAnsi" w:cs="Calibri"/>
          <w:sz w:val="24"/>
          <w:szCs w:val="24"/>
          <w:lang w:val="en-US"/>
        </w:rPr>
        <w:t xml:space="preserve">often. </w:t>
      </w:r>
    </w:p>
    <w:p w14:paraId="57D38201" w14:textId="0D84E003" w:rsidR="00D734BA" w:rsidRDefault="00D734BA" w:rsidP="00D734BA">
      <w:pPr>
        <w:rPr>
          <w:rFonts w:asciiTheme="majorHAnsi" w:hAnsiTheme="majorHAnsi" w:cs="Calibri"/>
          <w:sz w:val="24"/>
          <w:szCs w:val="24"/>
          <w:lang w:val="en-US"/>
        </w:rPr>
      </w:pPr>
      <w:r w:rsidRPr="00D734BA">
        <w:rPr>
          <w:rFonts w:asciiTheme="majorHAnsi" w:hAnsiTheme="majorHAnsi" w:cs="Calibri"/>
          <w:sz w:val="24"/>
          <w:szCs w:val="24"/>
          <w:lang w:val="en-US"/>
        </w:rPr>
        <w:t xml:space="preserve">The minimum node size determines how many observations a terminal node </w:t>
      </w:r>
      <w:r w:rsidR="00AD1C35" w:rsidRPr="00D734BA">
        <w:rPr>
          <w:rFonts w:asciiTheme="majorHAnsi" w:hAnsiTheme="majorHAnsi" w:cs="Calibri"/>
          <w:sz w:val="24"/>
          <w:szCs w:val="24"/>
          <w:lang w:val="en-US"/>
        </w:rPr>
        <w:t>must</w:t>
      </w:r>
      <w:r w:rsidRPr="00D734BA">
        <w:rPr>
          <w:rFonts w:asciiTheme="majorHAnsi" w:hAnsiTheme="majorHAnsi" w:cs="Calibri"/>
          <w:sz w:val="24"/>
          <w:szCs w:val="24"/>
          <w:lang w:val="en-US"/>
        </w:rPr>
        <w:t xml:space="preserve"> contain at least</w:t>
      </w:r>
      <w:r w:rsidR="002B4B24">
        <w:rPr>
          <w:rFonts w:asciiTheme="majorHAnsi" w:hAnsiTheme="majorHAnsi" w:cs="Calibri"/>
          <w:sz w:val="24"/>
          <w:szCs w:val="24"/>
          <w:lang w:val="en-US"/>
        </w:rPr>
        <w:t xml:space="preserve"> and therefore</w:t>
      </w:r>
      <w:r w:rsidRPr="00D734BA">
        <w:rPr>
          <w:rFonts w:asciiTheme="majorHAnsi" w:hAnsiTheme="majorHAnsi" w:cs="Calibri"/>
          <w:sz w:val="24"/>
          <w:szCs w:val="24"/>
          <w:lang w:val="en-US"/>
        </w:rPr>
        <w:t xml:space="preserve"> controls when splitting stops. Lower values allow the causal forest to detect more </w:t>
      </w:r>
      <w:r w:rsidR="00AD757D" w:rsidRPr="00D734BA">
        <w:rPr>
          <w:rFonts w:asciiTheme="majorHAnsi" w:hAnsiTheme="majorHAnsi" w:cs="Calibri"/>
          <w:sz w:val="24"/>
          <w:szCs w:val="24"/>
          <w:lang w:val="en-US"/>
        </w:rPr>
        <w:t>heterogeneous</w:t>
      </w:r>
      <w:r w:rsidRPr="00D734BA">
        <w:rPr>
          <w:rFonts w:asciiTheme="majorHAnsi" w:hAnsiTheme="majorHAnsi" w:cs="Calibri"/>
          <w:sz w:val="24"/>
          <w:szCs w:val="24"/>
          <w:lang w:val="en-US"/>
        </w:rPr>
        <w:t xml:space="preserve"> treatment effects, but </w:t>
      </w:r>
      <w:r w:rsidR="006F4DFA">
        <w:rPr>
          <w:rFonts w:asciiTheme="majorHAnsi" w:hAnsiTheme="majorHAnsi" w:cs="Calibri"/>
          <w:sz w:val="24"/>
          <w:szCs w:val="24"/>
          <w:lang w:val="en-US"/>
        </w:rPr>
        <w:t>very small terminal nodes</w:t>
      </w:r>
      <w:r w:rsidRPr="00D734BA">
        <w:rPr>
          <w:rFonts w:asciiTheme="majorHAnsi" w:hAnsiTheme="majorHAnsi" w:cs="Calibri"/>
          <w:sz w:val="24"/>
          <w:szCs w:val="24"/>
          <w:lang w:val="en-US"/>
        </w:rPr>
        <w:t xml:space="preserve"> can lead to overfitting. </w:t>
      </w:r>
    </w:p>
    <w:p w14:paraId="254BAD27" w14:textId="4D4B2E71" w:rsidR="000D4C3B" w:rsidRPr="00D734BA" w:rsidRDefault="005078B1" w:rsidP="00D734BA">
      <w:pPr>
        <w:rPr>
          <w:rFonts w:asciiTheme="majorHAnsi" w:hAnsiTheme="majorHAnsi" w:cs="Calibri"/>
          <w:sz w:val="24"/>
          <w:szCs w:val="24"/>
          <w:lang w:val="en-US"/>
        </w:rPr>
      </w:pPr>
      <w:r>
        <w:rPr>
          <w:rFonts w:asciiTheme="majorHAnsi" w:hAnsiTheme="majorHAnsi" w:cs="Calibri"/>
          <w:sz w:val="24"/>
          <w:szCs w:val="24"/>
          <w:lang w:val="en-US"/>
        </w:rPr>
        <w:t>The</w:t>
      </w:r>
      <w:r w:rsidR="000D4C3B">
        <w:rPr>
          <w:rFonts w:asciiTheme="majorHAnsi" w:hAnsiTheme="majorHAnsi" w:cs="Calibri"/>
          <w:sz w:val="24"/>
          <w:szCs w:val="24"/>
          <w:lang w:val="en-US"/>
        </w:rPr>
        <w:t xml:space="preserve"> </w:t>
      </w:r>
      <w:r>
        <w:rPr>
          <w:rFonts w:asciiTheme="majorHAnsi" w:hAnsiTheme="majorHAnsi" w:cs="Calibri"/>
          <w:sz w:val="24"/>
          <w:szCs w:val="24"/>
          <w:lang w:val="en-US"/>
        </w:rPr>
        <w:t xml:space="preserve">fraction of the data to build each tree can </w:t>
      </w:r>
      <w:r w:rsidR="006A48ED">
        <w:rPr>
          <w:rFonts w:asciiTheme="majorHAnsi" w:hAnsiTheme="majorHAnsi" w:cs="Calibri"/>
          <w:sz w:val="24"/>
          <w:szCs w:val="24"/>
          <w:lang w:val="en-US"/>
        </w:rPr>
        <w:t xml:space="preserve">also be varied. A </w:t>
      </w:r>
      <w:r w:rsidR="00524026">
        <w:rPr>
          <w:rFonts w:asciiTheme="majorHAnsi" w:hAnsiTheme="majorHAnsi" w:cs="Calibri"/>
          <w:sz w:val="24"/>
          <w:szCs w:val="24"/>
          <w:lang w:val="en-US"/>
        </w:rPr>
        <w:t xml:space="preserve">larger subsample may reduce variance but </w:t>
      </w:r>
      <w:r w:rsidR="00C12125">
        <w:rPr>
          <w:rFonts w:asciiTheme="majorHAnsi" w:hAnsiTheme="majorHAnsi" w:cs="Calibri"/>
          <w:sz w:val="24"/>
          <w:szCs w:val="24"/>
          <w:lang w:val="en-US"/>
        </w:rPr>
        <w:t>increases similarity between the trees.</w:t>
      </w:r>
    </w:p>
    <w:p w14:paraId="4B0241BB" w14:textId="6611B51C" w:rsidR="006304C4" w:rsidRPr="00721A52" w:rsidRDefault="000C2311" w:rsidP="00D41BC7">
      <w:pPr>
        <w:rPr>
          <w:rFonts w:asciiTheme="majorHAnsi" w:hAnsiTheme="majorHAnsi" w:cs="Calibri"/>
          <w:sz w:val="24"/>
          <w:szCs w:val="24"/>
          <w:lang w:val="en-US"/>
        </w:rPr>
      </w:pPr>
      <w:r>
        <w:rPr>
          <w:rFonts w:asciiTheme="majorHAnsi" w:hAnsiTheme="majorHAnsi" w:cs="Calibri"/>
          <w:sz w:val="24"/>
          <w:szCs w:val="24"/>
          <w:lang w:val="en-US"/>
        </w:rPr>
        <w:t>Addit</w:t>
      </w:r>
      <w:r w:rsidR="00EE04E4">
        <w:rPr>
          <w:rFonts w:asciiTheme="majorHAnsi" w:hAnsiTheme="majorHAnsi" w:cs="Calibri"/>
          <w:sz w:val="24"/>
          <w:szCs w:val="24"/>
          <w:lang w:val="en-US"/>
        </w:rPr>
        <w:t>i</w:t>
      </w:r>
      <w:r>
        <w:rPr>
          <w:rFonts w:asciiTheme="majorHAnsi" w:hAnsiTheme="majorHAnsi" w:cs="Calibri"/>
          <w:sz w:val="24"/>
          <w:szCs w:val="24"/>
          <w:lang w:val="en-US"/>
        </w:rPr>
        <w:t>onal</w:t>
      </w:r>
      <w:r w:rsidR="00B01FBA">
        <w:rPr>
          <w:rFonts w:asciiTheme="majorHAnsi" w:hAnsiTheme="majorHAnsi" w:cs="Calibri"/>
          <w:sz w:val="24"/>
          <w:szCs w:val="24"/>
          <w:lang w:val="en-US"/>
        </w:rPr>
        <w:t xml:space="preserve"> hyperparameters</w:t>
      </w:r>
      <w:r>
        <w:rPr>
          <w:rFonts w:asciiTheme="majorHAnsi" w:hAnsiTheme="majorHAnsi" w:cs="Calibri"/>
          <w:sz w:val="24"/>
          <w:szCs w:val="24"/>
          <w:lang w:val="en-US"/>
        </w:rPr>
        <w:t xml:space="preserve"> include</w:t>
      </w:r>
      <w:r w:rsidR="001D05C1">
        <w:rPr>
          <w:rFonts w:asciiTheme="majorHAnsi" w:hAnsiTheme="majorHAnsi" w:cs="Calibri"/>
          <w:sz w:val="24"/>
          <w:szCs w:val="24"/>
          <w:lang w:val="en-US"/>
        </w:rPr>
        <w:t xml:space="preserve"> </w:t>
      </w:r>
      <w:r w:rsidR="00405470">
        <w:rPr>
          <w:rFonts w:asciiTheme="majorHAnsi" w:hAnsiTheme="majorHAnsi" w:cs="Calibri"/>
          <w:sz w:val="24"/>
          <w:szCs w:val="24"/>
          <w:lang w:val="en-US"/>
        </w:rPr>
        <w:t xml:space="preserve">the fraction of data used for </w:t>
      </w:r>
      <w:r w:rsidR="00F16A09">
        <w:rPr>
          <w:rFonts w:asciiTheme="majorHAnsi" w:hAnsiTheme="majorHAnsi" w:cs="Calibri"/>
          <w:sz w:val="24"/>
          <w:szCs w:val="24"/>
          <w:lang w:val="en-US"/>
        </w:rPr>
        <w:t>determining the split</w:t>
      </w:r>
      <w:r w:rsidR="008348E1">
        <w:rPr>
          <w:rFonts w:asciiTheme="majorHAnsi" w:hAnsiTheme="majorHAnsi" w:cs="Calibri"/>
          <w:sz w:val="24"/>
          <w:szCs w:val="24"/>
          <w:lang w:val="en-US"/>
        </w:rPr>
        <w:t>ting rules under</w:t>
      </w:r>
      <w:r w:rsidR="00F16A09">
        <w:rPr>
          <w:rFonts w:asciiTheme="majorHAnsi" w:hAnsiTheme="majorHAnsi" w:cs="Calibri"/>
          <w:sz w:val="24"/>
          <w:szCs w:val="24"/>
          <w:lang w:val="en-US"/>
        </w:rPr>
        <w:t xml:space="preserve"> honesty</w:t>
      </w:r>
      <w:r w:rsidR="009E1A70">
        <w:rPr>
          <w:rFonts w:asciiTheme="majorHAnsi" w:hAnsiTheme="majorHAnsi" w:cs="Calibri"/>
          <w:sz w:val="24"/>
          <w:szCs w:val="24"/>
          <w:lang w:val="en-US"/>
        </w:rPr>
        <w:t>, whether the</w:t>
      </w:r>
      <w:r w:rsidR="00927943">
        <w:rPr>
          <w:rFonts w:asciiTheme="majorHAnsi" w:hAnsiTheme="majorHAnsi" w:cs="Calibri"/>
          <w:sz w:val="24"/>
          <w:szCs w:val="24"/>
          <w:lang w:val="en-US"/>
        </w:rPr>
        <w:t xml:space="preserve"> leaves</w:t>
      </w:r>
      <w:r w:rsidR="009E1A70">
        <w:rPr>
          <w:rFonts w:asciiTheme="majorHAnsi" w:hAnsiTheme="majorHAnsi" w:cs="Calibri"/>
          <w:sz w:val="24"/>
          <w:szCs w:val="24"/>
          <w:lang w:val="en-US"/>
        </w:rPr>
        <w:t xml:space="preserve"> in the estimation sample should be pruned </w:t>
      </w:r>
      <w:r w:rsidR="00927943">
        <w:rPr>
          <w:rFonts w:asciiTheme="majorHAnsi" w:hAnsiTheme="majorHAnsi" w:cs="Calibri"/>
          <w:sz w:val="24"/>
          <w:szCs w:val="24"/>
          <w:lang w:val="en-US"/>
        </w:rPr>
        <w:t>if they contain no observations</w:t>
      </w:r>
      <w:r w:rsidR="009E1A70">
        <w:rPr>
          <w:rFonts w:asciiTheme="majorHAnsi" w:hAnsiTheme="majorHAnsi" w:cs="Calibri"/>
          <w:sz w:val="24"/>
          <w:szCs w:val="24"/>
          <w:lang w:val="en-US"/>
        </w:rPr>
        <w:t xml:space="preserve">, </w:t>
      </w:r>
      <w:r w:rsidR="00A27140">
        <w:rPr>
          <w:rFonts w:asciiTheme="majorHAnsi" w:hAnsiTheme="majorHAnsi" w:cs="Calibri"/>
          <w:sz w:val="24"/>
          <w:szCs w:val="24"/>
          <w:lang w:val="en-US"/>
        </w:rPr>
        <w:t>the maximum</w:t>
      </w:r>
      <w:r w:rsidR="00721A52">
        <w:rPr>
          <w:rFonts w:asciiTheme="majorHAnsi" w:hAnsiTheme="majorHAnsi" w:cs="Calibri"/>
          <w:sz w:val="24"/>
          <w:szCs w:val="24"/>
          <w:lang w:val="en-US"/>
        </w:rPr>
        <w:t xml:space="preserve"> allowed</w:t>
      </w:r>
      <w:r w:rsidR="00A27140">
        <w:rPr>
          <w:rFonts w:asciiTheme="majorHAnsi" w:hAnsiTheme="majorHAnsi" w:cs="Calibri"/>
          <w:sz w:val="24"/>
          <w:szCs w:val="24"/>
          <w:lang w:val="en-US"/>
        </w:rPr>
        <w:t xml:space="preserve"> imbalance of a split</w:t>
      </w:r>
      <w:r w:rsidR="00ED3D77">
        <w:rPr>
          <w:rFonts w:asciiTheme="majorHAnsi" w:hAnsiTheme="majorHAnsi" w:cs="Calibri"/>
          <w:sz w:val="24"/>
          <w:szCs w:val="24"/>
          <w:lang w:val="en-US"/>
        </w:rPr>
        <w:t xml:space="preserve"> and </w:t>
      </w:r>
      <w:r w:rsidR="00647850">
        <w:rPr>
          <w:rFonts w:asciiTheme="majorHAnsi" w:hAnsiTheme="majorHAnsi" w:cs="Calibri"/>
          <w:sz w:val="24"/>
          <w:szCs w:val="24"/>
          <w:lang w:val="en-US"/>
        </w:rPr>
        <w:t>the penalty for imbalanced splits</w:t>
      </w:r>
      <w:r w:rsidR="00ED3D77">
        <w:rPr>
          <w:rFonts w:asciiTheme="majorHAnsi" w:hAnsiTheme="majorHAnsi" w:cs="Calibri"/>
          <w:sz w:val="24"/>
          <w:szCs w:val="24"/>
          <w:lang w:val="en-US"/>
        </w:rPr>
        <w:t>.</w:t>
      </w:r>
      <w:r w:rsidR="00721A52" w:rsidRPr="00721A52">
        <w:rPr>
          <w:lang w:val="en-US"/>
        </w:rPr>
        <w:t xml:space="preserve"> </w:t>
      </w:r>
      <w:r w:rsidR="00721A52" w:rsidRPr="00721A52">
        <w:rPr>
          <w:rFonts w:asciiTheme="majorHAnsi" w:hAnsiTheme="majorHAnsi" w:cs="Calibri"/>
          <w:sz w:val="24"/>
          <w:szCs w:val="24"/>
          <w:lang w:val="en-US"/>
        </w:rPr>
        <w:t>These parameters mainly affect the bias-variance trade-off and the stability of treatment effect estimation.</w:t>
      </w:r>
    </w:p>
    <w:p w14:paraId="4C027EFA" w14:textId="77777777" w:rsidR="00927943" w:rsidRPr="00D41BC7" w:rsidRDefault="00927943" w:rsidP="00D41BC7">
      <w:pPr>
        <w:rPr>
          <w:rFonts w:asciiTheme="majorHAnsi" w:hAnsiTheme="majorHAnsi" w:cs="Calibri"/>
          <w:sz w:val="24"/>
          <w:szCs w:val="24"/>
          <w:lang w:val="en-US"/>
        </w:rPr>
      </w:pPr>
    </w:p>
    <w:p w14:paraId="3A59723D" w14:textId="77777777" w:rsidR="00735449" w:rsidRPr="005D6AA6" w:rsidRDefault="00735449"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Meta-Learners:</w:t>
      </w:r>
    </w:p>
    <w:p w14:paraId="14805BA4" w14:textId="5AB9453C"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While methods</w:t>
      </w:r>
      <w:r w:rsidR="00CC227D" w:rsidRPr="005D6AA6">
        <w:rPr>
          <w:rFonts w:asciiTheme="majorHAnsi" w:hAnsiTheme="majorHAnsi" w:cs="Calibri"/>
          <w:sz w:val="24"/>
          <w:szCs w:val="24"/>
          <w:lang w:val="en-US"/>
        </w:rPr>
        <w:t xml:space="preserve"> such as IPTW and causal forests are</w:t>
      </w:r>
      <w:r w:rsidRPr="005D6AA6">
        <w:rPr>
          <w:rFonts w:asciiTheme="majorHAnsi" w:hAnsiTheme="majorHAnsi" w:cs="Calibri"/>
          <w:sz w:val="24"/>
          <w:szCs w:val="24"/>
          <w:lang w:val="en-US"/>
        </w:rPr>
        <w:t xml:space="preserve"> specifically designed for causal inference, there also exists the approach of using existing standard predictive models. When appropriately modified, they can be used to estimate treatment effects. In practice, they are often combined with a meta-learner. </w:t>
      </w:r>
    </w:p>
    <w:p w14:paraId="1B484F03"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meta-learner is a framework in which one or more predictive models can be embedded. It defines a strategy on how these models can be leveraged for estimating treatment effects. </w:t>
      </w:r>
    </w:p>
    <w:p w14:paraId="400BF4EA" w14:textId="77777777" w:rsidR="00735449" w:rsidRPr="005D6AA6" w:rsidRDefault="00735449" w:rsidP="00735449">
      <w:pPr>
        <w:pStyle w:val="Listenabsatz"/>
        <w:ind w:left="1080"/>
        <w:rPr>
          <w:rFonts w:asciiTheme="majorHAnsi" w:hAnsiTheme="majorHAnsi" w:cs="Calibri"/>
          <w:sz w:val="24"/>
          <w:szCs w:val="24"/>
          <w:lang w:val="en-US"/>
        </w:rPr>
      </w:pPr>
    </w:p>
    <w:p w14:paraId="1894FDF0" w14:textId="77777777" w:rsidR="003E397B"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S-Learner (Single learner) uses a single model, where the treatment indicator is included as additional input. </w:t>
      </w:r>
    </w:p>
    <w:p w14:paraId="45D35B69" w14:textId="4FD42D1F" w:rsidR="003E397B" w:rsidRPr="005D6AA6" w:rsidRDefault="003E397B"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\hat{\mu}(x, w) = \mathbb{E}[Y \mid X = x, W = w]</w:t>
      </w:r>
      <w:r w:rsidRPr="005D6AA6">
        <w:rPr>
          <w:rFonts w:asciiTheme="majorHAnsi" w:hAnsiTheme="majorHAnsi" w:cs="Calibri"/>
          <w:sz w:val="24"/>
          <w:szCs w:val="24"/>
          <w:lang w:val="en-US"/>
        </w:rPr>
        <w:br/>
        <w:t>\end{equation}</w:t>
      </w:r>
    </w:p>
    <w:p w14:paraId="7410B203" w14:textId="77777777" w:rsidR="003E397B" w:rsidRPr="005D6AA6" w:rsidRDefault="003E397B" w:rsidP="00735449">
      <w:pPr>
        <w:pStyle w:val="Listenabsatz"/>
        <w:ind w:left="1080"/>
        <w:rPr>
          <w:rFonts w:asciiTheme="majorHAnsi" w:hAnsiTheme="majorHAnsi" w:cs="Calibri"/>
          <w:sz w:val="24"/>
          <w:szCs w:val="24"/>
          <w:lang w:val="en-US"/>
        </w:rPr>
      </w:pPr>
    </w:p>
    <w:p w14:paraId="25BF9225" w14:textId="6F6A6446"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For estimating the </w:t>
      </w:r>
      <w:r w:rsidR="00826D68" w:rsidRPr="005D6AA6">
        <w:rPr>
          <w:rFonts w:asciiTheme="majorHAnsi" w:hAnsiTheme="majorHAnsi" w:cs="Calibri"/>
          <w:sz w:val="24"/>
          <w:szCs w:val="24"/>
          <w:lang w:val="en-US"/>
        </w:rPr>
        <w:t xml:space="preserve">conditional average </w:t>
      </w:r>
      <w:r w:rsidRPr="005D6AA6">
        <w:rPr>
          <w:rFonts w:asciiTheme="majorHAnsi" w:hAnsiTheme="majorHAnsi" w:cs="Calibri"/>
          <w:sz w:val="24"/>
          <w:szCs w:val="24"/>
          <w:lang w:val="en-US"/>
        </w:rPr>
        <w:t>treatment effect, predictions are made twice for each observation. While keeping all other covariates fixed, the treatment indicator is set</w:t>
      </w:r>
      <w:r w:rsidR="00EB675A" w:rsidRPr="005D6AA6">
        <w:rPr>
          <w:rFonts w:asciiTheme="majorHAnsi" w:hAnsiTheme="majorHAnsi" w:cs="Calibri"/>
          <w:sz w:val="24"/>
          <w:szCs w:val="24"/>
          <w:lang w:val="en-US"/>
        </w:rPr>
        <w:t xml:space="preserve"> once</w:t>
      </w:r>
      <w:r w:rsidRPr="005D6AA6">
        <w:rPr>
          <w:rFonts w:asciiTheme="majorHAnsi" w:hAnsiTheme="majorHAnsi" w:cs="Calibri"/>
          <w:sz w:val="24"/>
          <w:szCs w:val="24"/>
          <w:lang w:val="en-US"/>
        </w:rPr>
        <w:t xml:space="preserve"> to 1</w:t>
      </w:r>
      <w:r w:rsidR="00EB675A" w:rsidRPr="005D6AA6">
        <w:rPr>
          <w:rFonts w:asciiTheme="majorHAnsi" w:hAnsiTheme="majorHAnsi" w:cs="Calibri"/>
          <w:sz w:val="24"/>
          <w:szCs w:val="24"/>
          <w:lang w:val="en-US"/>
        </w:rPr>
        <w:t xml:space="preserve"> and</w:t>
      </w:r>
      <w:r w:rsidRPr="005D6AA6">
        <w:rPr>
          <w:rFonts w:asciiTheme="majorHAnsi" w:hAnsiTheme="majorHAnsi" w:cs="Calibri"/>
          <w:sz w:val="24"/>
          <w:szCs w:val="24"/>
          <w:lang w:val="en-US"/>
        </w:rPr>
        <w:t xml:space="preserve"> once to 0. These predictions are used to estimate the </w:t>
      </w:r>
      <w:r w:rsidR="00EB675A" w:rsidRPr="005D6AA6">
        <w:rPr>
          <w:rFonts w:asciiTheme="majorHAnsi" w:hAnsiTheme="majorHAnsi" w:cs="Calibri"/>
          <w:sz w:val="24"/>
          <w:szCs w:val="24"/>
          <w:lang w:val="en-US"/>
        </w:rPr>
        <w:t>conditional average treatment effect</w:t>
      </w:r>
      <w:r w:rsidRPr="005D6AA6">
        <w:rPr>
          <w:rFonts w:asciiTheme="majorHAnsi" w:hAnsiTheme="majorHAnsi" w:cs="Calibri"/>
          <w:sz w:val="24"/>
          <w:szCs w:val="24"/>
          <w:lang w:val="en-US"/>
        </w:rPr>
        <w:t>.</w:t>
      </w:r>
    </w:p>
    <w:p w14:paraId="7AC0ECE5" w14:textId="77777777" w:rsidR="003E397B" w:rsidRPr="005D6AA6" w:rsidRDefault="003E397B" w:rsidP="00735449">
      <w:pPr>
        <w:pStyle w:val="Listenabsatz"/>
        <w:ind w:left="1080"/>
        <w:rPr>
          <w:rFonts w:asciiTheme="majorHAnsi" w:hAnsiTheme="majorHAnsi" w:cs="Calibri"/>
          <w:sz w:val="24"/>
          <w:szCs w:val="24"/>
          <w:lang w:val="en-US"/>
        </w:rPr>
      </w:pPr>
    </w:p>
    <w:p w14:paraId="637DDF3B" w14:textId="57910071" w:rsidR="003E397B" w:rsidRPr="005D6AA6" w:rsidRDefault="003E397B"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\begin{equation}</w:t>
      </w:r>
      <w:r w:rsidRPr="005D6AA6">
        <w:rPr>
          <w:rFonts w:asciiTheme="majorHAnsi" w:hAnsiTheme="majorHAnsi" w:cs="Calibri"/>
          <w:sz w:val="24"/>
          <w:szCs w:val="24"/>
          <w:lang w:val="en-US"/>
        </w:rPr>
        <w:br/>
        <w:t>\hat{\tau}(x) = \hat{\mu}(x,1) - \hat{\mu}(x,0)</w:t>
      </w:r>
      <w:r w:rsidRPr="005D6AA6">
        <w:rPr>
          <w:rFonts w:asciiTheme="majorHAnsi" w:hAnsiTheme="majorHAnsi" w:cs="Calibri"/>
          <w:sz w:val="24"/>
          <w:szCs w:val="24"/>
          <w:lang w:val="en-US"/>
        </w:rPr>
        <w:br/>
        <w:t>\end{equation}</w:t>
      </w:r>
    </w:p>
    <w:p w14:paraId="415666D0" w14:textId="77777777" w:rsidR="00735449" w:rsidRPr="005D6AA6" w:rsidRDefault="00735449" w:rsidP="00735449">
      <w:pPr>
        <w:pStyle w:val="Listenabsatz"/>
        <w:ind w:left="1080"/>
        <w:rPr>
          <w:rFonts w:asciiTheme="majorHAnsi" w:hAnsiTheme="majorHAnsi" w:cs="Calibri"/>
          <w:sz w:val="24"/>
          <w:szCs w:val="24"/>
          <w:lang w:val="en-US"/>
        </w:rPr>
      </w:pPr>
    </w:p>
    <w:p w14:paraId="2AB31D72" w14:textId="286A9F9D"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T-Learner (two learners) fits two models </w:t>
      </w:r>
      <w:r w:rsidR="00A1347E" w:rsidRPr="005D6AA6">
        <w:rPr>
          <w:rFonts w:asciiTheme="majorHAnsi" w:hAnsiTheme="majorHAnsi" w:cs="Calibri"/>
          <w:sz w:val="24"/>
          <w:szCs w:val="24"/>
          <w:lang w:val="en-US"/>
        </w:rPr>
        <w:t>separately</w:t>
      </w:r>
      <w:r w:rsidRPr="005D6AA6">
        <w:rPr>
          <w:rFonts w:asciiTheme="majorHAnsi" w:hAnsiTheme="majorHAnsi" w:cs="Calibri"/>
          <w:sz w:val="24"/>
          <w:szCs w:val="24"/>
          <w:lang w:val="en-US"/>
        </w:rPr>
        <w:t xml:space="preserve">. One using all the observations in the treatment group and one using all the observations in the control group. </w:t>
      </w:r>
      <w:r w:rsidR="00A1347E" w:rsidRPr="005D6AA6">
        <w:rPr>
          <w:rFonts w:asciiTheme="majorHAnsi" w:hAnsiTheme="majorHAnsi" w:cs="Calibri"/>
          <w:sz w:val="24"/>
          <w:szCs w:val="24"/>
          <w:lang w:val="en-US"/>
        </w:rPr>
        <w:t xml:space="preserve">The treatment assignment is not included as a covariate. </w:t>
      </w:r>
    </w:p>
    <w:p w14:paraId="7DCA906C" w14:textId="77777777" w:rsidR="003E3809" w:rsidRPr="005D6AA6" w:rsidRDefault="003E3809" w:rsidP="00735449">
      <w:pPr>
        <w:pStyle w:val="Listenabsatz"/>
        <w:ind w:left="1080"/>
        <w:rPr>
          <w:rFonts w:asciiTheme="majorHAnsi" w:hAnsiTheme="majorHAnsi" w:cs="Calibri"/>
          <w:sz w:val="24"/>
          <w:szCs w:val="24"/>
          <w:lang w:val="en-US"/>
        </w:rPr>
      </w:pPr>
    </w:p>
    <w:p w14:paraId="08241EF6" w14:textId="7205B0FE" w:rsidR="003E3809" w:rsidRPr="005D6AA6" w:rsidRDefault="003E380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\begin{aligned}</w:t>
      </w:r>
      <w:r w:rsidRPr="005D6AA6">
        <w:rPr>
          <w:rFonts w:asciiTheme="majorHAnsi" w:hAnsiTheme="majorHAnsi" w:cs="Calibri"/>
          <w:sz w:val="24"/>
          <w:szCs w:val="24"/>
          <w:lang w:val="en-US"/>
        </w:rPr>
        <w:br/>
        <w:t>\hat{\mu}_1(x) &amp;= \mathbb{E}[Y \mid X = x, W = 1] \\</w:t>
      </w:r>
      <w:r w:rsidRPr="005D6AA6">
        <w:rPr>
          <w:rFonts w:asciiTheme="majorHAnsi" w:hAnsiTheme="majorHAnsi" w:cs="Calibri"/>
          <w:sz w:val="24"/>
          <w:szCs w:val="24"/>
          <w:lang w:val="en-US"/>
        </w:rPr>
        <w:br/>
        <w:t>\hat{\mu}_0(x) &amp;= \mathbb{E}[Y \mid X = x, W = 0]</w:t>
      </w:r>
      <w:r w:rsidRPr="005D6AA6">
        <w:rPr>
          <w:rFonts w:asciiTheme="majorHAnsi" w:hAnsiTheme="majorHAnsi" w:cs="Calibri"/>
          <w:sz w:val="24"/>
          <w:szCs w:val="24"/>
          <w:lang w:val="en-US"/>
        </w:rPr>
        <w:br/>
        <w:t>\end{aligned}</w:t>
      </w:r>
      <w:r w:rsidRPr="005D6AA6">
        <w:rPr>
          <w:rFonts w:asciiTheme="majorHAnsi" w:hAnsiTheme="majorHAnsi" w:cs="Calibri"/>
          <w:sz w:val="24"/>
          <w:szCs w:val="24"/>
          <w:lang w:val="en-US"/>
        </w:rPr>
        <w:br/>
        <w:t>\end{equation}</w:t>
      </w:r>
    </w:p>
    <w:p w14:paraId="347D56C3" w14:textId="77777777" w:rsidR="00735449" w:rsidRPr="005D6AA6" w:rsidRDefault="00735449" w:rsidP="00735449">
      <w:pPr>
        <w:pStyle w:val="Listenabsatz"/>
        <w:ind w:left="1080"/>
        <w:rPr>
          <w:rFonts w:asciiTheme="majorHAnsi" w:hAnsiTheme="majorHAnsi" w:cs="Calibri"/>
          <w:sz w:val="24"/>
          <w:szCs w:val="24"/>
          <w:lang w:val="en-US"/>
        </w:rPr>
      </w:pPr>
    </w:p>
    <w:p w14:paraId="72654081" w14:textId="39C88BE6" w:rsidR="003E3809" w:rsidRPr="005D6AA6" w:rsidRDefault="003E380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Each model then generates predictions for all observations, </w:t>
      </w:r>
      <w:r w:rsidR="00EB675A" w:rsidRPr="005D6AA6">
        <w:rPr>
          <w:rFonts w:asciiTheme="majorHAnsi" w:hAnsiTheme="majorHAnsi" w:cs="Calibri"/>
          <w:sz w:val="24"/>
          <w:szCs w:val="24"/>
          <w:lang w:val="en-US"/>
        </w:rPr>
        <w:t>their</w:t>
      </w:r>
      <w:r w:rsidRPr="005D6AA6">
        <w:rPr>
          <w:rFonts w:asciiTheme="majorHAnsi" w:hAnsiTheme="majorHAnsi" w:cs="Calibri"/>
          <w:sz w:val="24"/>
          <w:szCs w:val="24"/>
          <w:lang w:val="en-US"/>
        </w:rPr>
        <w:t xml:space="preserve"> difference estimates the </w:t>
      </w:r>
      <w:r w:rsidR="00826D68" w:rsidRPr="005D6AA6">
        <w:rPr>
          <w:rFonts w:asciiTheme="majorHAnsi" w:hAnsiTheme="majorHAnsi" w:cs="Calibri"/>
          <w:sz w:val="24"/>
          <w:szCs w:val="24"/>
          <w:lang w:val="en-US"/>
        </w:rPr>
        <w:t>conditional average</w:t>
      </w:r>
      <w:r w:rsidRPr="005D6AA6">
        <w:rPr>
          <w:rFonts w:asciiTheme="majorHAnsi" w:hAnsiTheme="majorHAnsi" w:cs="Calibri"/>
          <w:sz w:val="24"/>
          <w:szCs w:val="24"/>
          <w:lang w:val="en-US"/>
        </w:rPr>
        <w:t xml:space="preserve"> treatment effect. </w:t>
      </w:r>
    </w:p>
    <w:p w14:paraId="0FB65258" w14:textId="77777777" w:rsidR="003E3809" w:rsidRPr="005D6AA6" w:rsidRDefault="003E3809" w:rsidP="00735449">
      <w:pPr>
        <w:pStyle w:val="Listenabsatz"/>
        <w:ind w:left="1080"/>
        <w:rPr>
          <w:rFonts w:asciiTheme="majorHAnsi" w:hAnsiTheme="majorHAnsi" w:cs="Calibri"/>
          <w:sz w:val="24"/>
          <w:szCs w:val="24"/>
          <w:lang w:val="en-US"/>
        </w:rPr>
      </w:pPr>
    </w:p>
    <w:p w14:paraId="045685CE" w14:textId="113A639B" w:rsidR="003E3809" w:rsidRPr="005D6AA6" w:rsidRDefault="003E397B" w:rsidP="003E380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\hat{\tau}(x) = \hat{\mu}_1(x) - \hat{\mu}_0(x)</w:t>
      </w:r>
      <w:r w:rsidRPr="005D6AA6">
        <w:rPr>
          <w:rFonts w:asciiTheme="majorHAnsi" w:hAnsiTheme="majorHAnsi" w:cs="Calibri"/>
          <w:sz w:val="24"/>
          <w:szCs w:val="24"/>
          <w:lang w:val="en-US"/>
        </w:rPr>
        <w:br/>
        <w:t>\end{equation}</w:t>
      </w:r>
    </w:p>
    <w:p w14:paraId="4E098586" w14:textId="77777777" w:rsidR="003E3809" w:rsidRPr="005D6AA6" w:rsidRDefault="003E3809" w:rsidP="003E3809">
      <w:pPr>
        <w:pStyle w:val="Listenabsatz"/>
        <w:ind w:left="1080"/>
        <w:rPr>
          <w:rFonts w:asciiTheme="majorHAnsi" w:hAnsiTheme="majorHAnsi" w:cs="Calibri"/>
          <w:sz w:val="24"/>
          <w:szCs w:val="24"/>
          <w:lang w:val="en-US"/>
        </w:rPr>
      </w:pPr>
    </w:p>
    <w:p w14:paraId="6C733200" w14:textId="4C1CB4F2"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S- and T-Learners both use the observed outcome for fitting the model(s).</w:t>
      </w:r>
      <w:r w:rsidR="00AF54E7"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For the estimation of treatment effects, they predict not only the counterfactual outcome but also the factual outcome. </w:t>
      </w:r>
    </w:p>
    <w:p w14:paraId="422FD357" w14:textId="77777777" w:rsidR="00700703" w:rsidRPr="005D6AA6" w:rsidRDefault="00700703" w:rsidP="00735449">
      <w:pPr>
        <w:pStyle w:val="Listenabsatz"/>
        <w:ind w:left="1080"/>
        <w:rPr>
          <w:rFonts w:asciiTheme="majorHAnsi" w:hAnsiTheme="majorHAnsi" w:cs="Calibri"/>
          <w:sz w:val="24"/>
          <w:szCs w:val="24"/>
          <w:lang w:val="en-US"/>
        </w:rPr>
      </w:pPr>
    </w:p>
    <w:p w14:paraId="7B942B3A" w14:textId="129C9190"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There are other meta-learners like X-Learners or </w:t>
      </w:r>
      <w:r w:rsidR="00EB675A" w:rsidRPr="005D6AA6">
        <w:rPr>
          <w:rFonts w:asciiTheme="majorHAnsi" w:hAnsiTheme="majorHAnsi" w:cs="Calibri"/>
          <w:sz w:val="24"/>
          <w:szCs w:val="24"/>
          <w:lang w:val="en-US"/>
        </w:rPr>
        <w:t>R</w:t>
      </w:r>
      <w:r w:rsidRPr="005D6AA6">
        <w:rPr>
          <w:rFonts w:asciiTheme="majorHAnsi" w:hAnsiTheme="majorHAnsi" w:cs="Calibri"/>
          <w:sz w:val="24"/>
          <w:szCs w:val="24"/>
          <w:lang w:val="en-US"/>
        </w:rPr>
        <w:t xml:space="preserve">-Learners. For the sake of the </w:t>
      </w:r>
      <w:r w:rsidR="00EB675A" w:rsidRPr="005D6AA6">
        <w:rPr>
          <w:rFonts w:asciiTheme="majorHAnsi" w:hAnsiTheme="majorHAnsi" w:cs="Calibri"/>
          <w:sz w:val="24"/>
          <w:szCs w:val="24"/>
          <w:lang w:val="en-US"/>
        </w:rPr>
        <w:t>brevity</w:t>
      </w:r>
      <w:r w:rsidRPr="005D6AA6">
        <w:rPr>
          <w:rFonts w:asciiTheme="majorHAnsi" w:hAnsiTheme="majorHAnsi" w:cs="Calibri"/>
          <w:sz w:val="24"/>
          <w:szCs w:val="24"/>
          <w:lang w:val="en-US"/>
        </w:rPr>
        <w:t>, this thesis will focus only on S- and T-Learners.</w:t>
      </w:r>
    </w:p>
    <w:p w14:paraId="04426105" w14:textId="77777777" w:rsidR="00F26C2D" w:rsidRPr="005D6AA6" w:rsidRDefault="00F26C2D" w:rsidP="00735449">
      <w:pPr>
        <w:pStyle w:val="Listenabsatz"/>
        <w:ind w:left="1080"/>
        <w:rPr>
          <w:rFonts w:asciiTheme="majorHAnsi" w:hAnsiTheme="majorHAnsi" w:cs="Calibri"/>
          <w:sz w:val="24"/>
          <w:szCs w:val="24"/>
          <w:lang w:val="en-US"/>
        </w:rPr>
      </w:pPr>
    </w:p>
    <w:p w14:paraId="61A83C64" w14:textId="5EFCCB62" w:rsidR="003E3809" w:rsidRPr="005D6AA6" w:rsidRDefault="003E3809"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Strengths and </w:t>
      </w:r>
      <w:r w:rsidR="00EB675A" w:rsidRPr="005D6AA6">
        <w:rPr>
          <w:rFonts w:asciiTheme="majorHAnsi" w:hAnsiTheme="majorHAnsi" w:cs="Calibri"/>
          <w:b/>
          <w:bCs/>
          <w:sz w:val="24"/>
          <w:szCs w:val="24"/>
          <w:u w:val="single"/>
          <w:lang w:val="en-US"/>
        </w:rPr>
        <w:t>limitations</w:t>
      </w:r>
      <w:r w:rsidRPr="005D6AA6">
        <w:rPr>
          <w:rFonts w:asciiTheme="majorHAnsi" w:hAnsiTheme="majorHAnsi" w:cs="Calibri"/>
          <w:b/>
          <w:bCs/>
          <w:sz w:val="24"/>
          <w:szCs w:val="24"/>
          <w:u w:val="single"/>
          <w:lang w:val="en-US"/>
        </w:rPr>
        <w:t xml:space="preserve"> of Meta-Learners:</w:t>
      </w:r>
    </w:p>
    <w:p w14:paraId="70389403" w14:textId="7E1DCF4F" w:rsidR="006C75AF" w:rsidRPr="005D6AA6" w:rsidRDefault="00F26C2D" w:rsidP="00A1347E">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w:t>
      </w:r>
      <w:r w:rsidR="00A1347E" w:rsidRPr="005D6AA6">
        <w:rPr>
          <w:rFonts w:asciiTheme="majorHAnsi" w:hAnsiTheme="majorHAnsi" w:cs="Calibri"/>
          <w:sz w:val="24"/>
          <w:szCs w:val="24"/>
          <w:lang w:val="en-US"/>
        </w:rPr>
        <w:t>limitation</w:t>
      </w:r>
      <w:r w:rsidRPr="005D6AA6">
        <w:rPr>
          <w:rFonts w:asciiTheme="majorHAnsi" w:hAnsiTheme="majorHAnsi" w:cs="Calibri"/>
          <w:sz w:val="24"/>
          <w:szCs w:val="24"/>
          <w:lang w:val="en-US"/>
        </w:rPr>
        <w:t xml:space="preserve"> of the T-Learner is that it can only use a subset of the data for each of its </w:t>
      </w:r>
      <w:r w:rsidR="001D4D7D" w:rsidRPr="005D6AA6">
        <w:rPr>
          <w:rFonts w:asciiTheme="majorHAnsi" w:hAnsiTheme="majorHAnsi" w:cs="Calibri"/>
          <w:sz w:val="24"/>
          <w:szCs w:val="24"/>
          <w:lang w:val="en-US"/>
        </w:rPr>
        <w:t>models</w:t>
      </w:r>
      <w:r w:rsidRPr="005D6AA6">
        <w:rPr>
          <w:rFonts w:asciiTheme="majorHAnsi" w:hAnsiTheme="majorHAnsi" w:cs="Calibri"/>
          <w:sz w:val="24"/>
          <w:szCs w:val="24"/>
          <w:lang w:val="en-US"/>
        </w:rPr>
        <w:t xml:space="preserve">, which can be especially </w:t>
      </w:r>
      <w:r w:rsidR="001D4D7D" w:rsidRPr="005D6AA6">
        <w:rPr>
          <w:rFonts w:asciiTheme="majorHAnsi" w:hAnsiTheme="majorHAnsi" w:cs="Calibri"/>
          <w:sz w:val="24"/>
          <w:szCs w:val="24"/>
          <w:lang w:val="en-US"/>
        </w:rPr>
        <w:t>problematic</w:t>
      </w:r>
      <w:r w:rsidRPr="005D6AA6">
        <w:rPr>
          <w:rFonts w:asciiTheme="majorHAnsi" w:hAnsiTheme="majorHAnsi" w:cs="Calibri"/>
          <w:sz w:val="24"/>
          <w:szCs w:val="24"/>
          <w:lang w:val="en-US"/>
        </w:rPr>
        <w:t xml:space="preserve"> if the dataset is small or imbalanced (</w:t>
      </w:r>
      <w:r w:rsidR="001D4D7D" w:rsidRPr="005D6AA6">
        <w:rPr>
          <w:rFonts w:asciiTheme="majorHAnsi" w:hAnsiTheme="majorHAnsi" w:cs="Calibri"/>
          <w:sz w:val="24"/>
          <w:szCs w:val="24"/>
          <w:lang w:val="en-US"/>
        </w:rPr>
        <w:t>one group containing many more observations than the other</w:t>
      </w:r>
      <w:r w:rsidRPr="005D6AA6">
        <w:rPr>
          <w:rFonts w:asciiTheme="majorHAnsi" w:hAnsiTheme="majorHAnsi" w:cs="Calibri"/>
          <w:sz w:val="24"/>
          <w:szCs w:val="24"/>
          <w:lang w:val="en-US"/>
        </w:rPr>
        <w:t>)</w:t>
      </w:r>
      <w:r w:rsidR="001B1B4A" w:rsidRPr="005D6AA6">
        <w:rPr>
          <w:rFonts w:asciiTheme="majorHAnsi" w:hAnsiTheme="majorHAnsi" w:cs="Calibri"/>
          <w:sz w:val="24"/>
          <w:szCs w:val="24"/>
          <w:lang w:val="en-US"/>
        </w:rPr>
        <w:t xml:space="preserve"> (Künzel et al., 2019)</w:t>
      </w:r>
      <w:r w:rsidRPr="005D6AA6">
        <w:rPr>
          <w:rFonts w:asciiTheme="majorHAnsi" w:hAnsiTheme="majorHAnsi" w:cs="Calibri"/>
          <w:sz w:val="24"/>
          <w:szCs w:val="24"/>
          <w:lang w:val="en-US"/>
        </w:rPr>
        <w:t xml:space="preserve">. </w:t>
      </w:r>
      <w:r w:rsidR="00700703" w:rsidRPr="005D6AA6">
        <w:rPr>
          <w:rFonts w:asciiTheme="majorHAnsi" w:hAnsiTheme="majorHAnsi" w:cs="Calibri"/>
          <w:sz w:val="24"/>
          <w:szCs w:val="24"/>
          <w:lang w:val="en-US"/>
        </w:rPr>
        <w:t>The S-</w:t>
      </w:r>
      <w:r w:rsidR="00342022" w:rsidRPr="005D6AA6">
        <w:rPr>
          <w:rFonts w:asciiTheme="majorHAnsi" w:hAnsiTheme="majorHAnsi" w:cs="Calibri"/>
          <w:sz w:val="24"/>
          <w:szCs w:val="24"/>
          <w:lang w:val="en-US"/>
        </w:rPr>
        <w:t>l</w:t>
      </w:r>
      <w:r w:rsidR="00700703" w:rsidRPr="005D6AA6">
        <w:rPr>
          <w:rFonts w:asciiTheme="majorHAnsi" w:hAnsiTheme="majorHAnsi" w:cs="Calibri"/>
          <w:sz w:val="24"/>
          <w:szCs w:val="24"/>
          <w:lang w:val="en-US"/>
        </w:rPr>
        <w:t xml:space="preserve">earner has an advantage in these cases, since it </w:t>
      </w:r>
      <w:r w:rsidR="00A1347E" w:rsidRPr="005D6AA6">
        <w:rPr>
          <w:rFonts w:asciiTheme="majorHAnsi" w:hAnsiTheme="majorHAnsi" w:cs="Calibri"/>
          <w:sz w:val="24"/>
          <w:szCs w:val="24"/>
          <w:lang w:val="en-US"/>
        </w:rPr>
        <w:t xml:space="preserve">can </w:t>
      </w:r>
      <w:r w:rsidR="001B1B4A" w:rsidRPr="005D6AA6">
        <w:rPr>
          <w:rFonts w:asciiTheme="majorHAnsi" w:hAnsiTheme="majorHAnsi" w:cs="Calibri"/>
          <w:sz w:val="24"/>
          <w:szCs w:val="24"/>
          <w:lang w:val="en-US"/>
        </w:rPr>
        <w:t>use</w:t>
      </w:r>
      <w:r w:rsidR="00A1347E" w:rsidRPr="005D6AA6">
        <w:rPr>
          <w:rFonts w:asciiTheme="majorHAnsi" w:hAnsiTheme="majorHAnsi" w:cs="Calibri"/>
          <w:sz w:val="24"/>
          <w:szCs w:val="24"/>
          <w:lang w:val="en-US"/>
        </w:rPr>
        <w:t xml:space="preserve"> information </w:t>
      </w:r>
      <w:r w:rsidR="001B1B4A" w:rsidRPr="005D6AA6">
        <w:rPr>
          <w:rFonts w:asciiTheme="majorHAnsi" w:hAnsiTheme="majorHAnsi" w:cs="Calibri"/>
          <w:sz w:val="24"/>
          <w:szCs w:val="24"/>
          <w:lang w:val="en-US"/>
        </w:rPr>
        <w:t xml:space="preserve">from all the </w:t>
      </w:r>
      <w:r w:rsidR="00700703" w:rsidRPr="005D6AA6">
        <w:rPr>
          <w:rFonts w:asciiTheme="majorHAnsi" w:hAnsiTheme="majorHAnsi" w:cs="Calibri"/>
          <w:sz w:val="24"/>
          <w:szCs w:val="24"/>
          <w:lang w:val="en-US"/>
        </w:rPr>
        <w:t>observations</w:t>
      </w:r>
      <w:r w:rsidR="001B1B4A" w:rsidRPr="005D6AA6">
        <w:rPr>
          <w:rFonts w:asciiTheme="majorHAnsi" w:hAnsiTheme="majorHAnsi" w:cs="Calibri"/>
          <w:sz w:val="24"/>
          <w:szCs w:val="24"/>
          <w:lang w:val="en-US"/>
        </w:rPr>
        <w:t xml:space="preserve"> for a single model</w:t>
      </w:r>
      <w:r w:rsidR="00700703" w:rsidRPr="005D6AA6">
        <w:rPr>
          <w:rFonts w:asciiTheme="majorHAnsi" w:hAnsiTheme="majorHAnsi" w:cs="Calibri"/>
          <w:sz w:val="24"/>
          <w:szCs w:val="24"/>
          <w:lang w:val="en-US"/>
        </w:rPr>
        <w:t>. This is particularly apparent</w:t>
      </w:r>
      <w:r w:rsidR="001B1B4A" w:rsidRPr="005D6AA6">
        <w:rPr>
          <w:rFonts w:asciiTheme="majorHAnsi" w:hAnsiTheme="majorHAnsi" w:cs="Calibri"/>
          <w:sz w:val="24"/>
          <w:szCs w:val="24"/>
          <w:lang w:val="en-US"/>
        </w:rPr>
        <w:t xml:space="preserve"> when </w:t>
      </w:r>
      <w:r w:rsidRPr="005D6AA6">
        <w:rPr>
          <w:rFonts w:asciiTheme="majorHAnsi" w:hAnsiTheme="majorHAnsi" w:cs="Calibri"/>
          <w:sz w:val="24"/>
          <w:szCs w:val="24"/>
          <w:lang w:val="en-US"/>
        </w:rPr>
        <w:t xml:space="preserve">the treatment effect is simple and does not </w:t>
      </w:r>
      <w:r w:rsidR="001B1B4A" w:rsidRPr="005D6AA6">
        <w:rPr>
          <w:rFonts w:asciiTheme="majorHAnsi" w:hAnsiTheme="majorHAnsi" w:cs="Calibri"/>
          <w:sz w:val="24"/>
          <w:szCs w:val="24"/>
          <w:lang w:val="en-US"/>
        </w:rPr>
        <w:t>vary much across covariate values</w:t>
      </w:r>
      <w:r w:rsidR="00700703" w:rsidRPr="005D6AA6">
        <w:rPr>
          <w:rFonts w:asciiTheme="majorHAnsi" w:hAnsiTheme="majorHAnsi" w:cs="Calibri"/>
          <w:sz w:val="24"/>
          <w:szCs w:val="24"/>
          <w:lang w:val="en-US"/>
        </w:rPr>
        <w:t>.</w:t>
      </w:r>
      <w:r w:rsidR="00A1347E" w:rsidRPr="005D6AA6">
        <w:rPr>
          <w:rFonts w:asciiTheme="majorHAnsi" w:hAnsiTheme="majorHAnsi" w:cs="Calibri"/>
          <w:sz w:val="24"/>
          <w:szCs w:val="24"/>
          <w:lang w:val="en-US"/>
        </w:rPr>
        <w:t xml:space="preserve"> </w:t>
      </w:r>
    </w:p>
    <w:p w14:paraId="44585093" w14:textId="16413852" w:rsidR="00771428" w:rsidRPr="005D6AA6" w:rsidRDefault="00783190" w:rsidP="00783190">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S-learner may however struggle when the conditional outcome functions </w:t>
      </w:r>
      <m:oMath>
        <m:sSub>
          <m:sSubPr>
            <m:ctrlPr>
              <w:rPr>
                <w:rFonts w:ascii="Cambria Math" w:hAnsi="Cambria Math" w:cs="Calibri"/>
                <w:sz w:val="24"/>
                <w:szCs w:val="24"/>
              </w:rPr>
            </m:ctrlPr>
          </m:sSubPr>
          <m:e>
            <m:r>
              <w:rPr>
                <w:rFonts w:ascii="Cambria Math" w:hAnsi="Cambria Math" w:cs="Calibri"/>
                <w:sz w:val="24"/>
                <w:szCs w:val="24"/>
              </w:rPr>
              <m:t>μ</m:t>
            </m:r>
          </m:e>
          <m:sub>
            <m:r>
              <w:rPr>
                <w:rFonts w:ascii="Cambria Math" w:hAnsi="Cambria Math" w:cs="Calibri"/>
                <w:sz w:val="24"/>
                <w:szCs w:val="24"/>
                <w:lang w:val="en-US"/>
              </w:rPr>
              <m:t>1</m:t>
            </m:r>
          </m:sub>
        </m:sSub>
        <m:r>
          <w:rPr>
            <w:rFonts w:ascii="Cambria Math" w:hAnsi="Cambria Math" w:cs="Calibri"/>
            <w:sz w:val="24"/>
            <w:szCs w:val="24"/>
            <w:lang w:val="en-US"/>
          </w:rPr>
          <m:t>(</m:t>
        </m:r>
        <m:r>
          <w:rPr>
            <w:rFonts w:ascii="Cambria Math" w:hAnsi="Cambria Math" w:cs="Calibri"/>
            <w:sz w:val="24"/>
            <w:szCs w:val="24"/>
          </w:rPr>
          <m:t>x</m:t>
        </m:r>
        <m:r>
          <w:rPr>
            <w:rFonts w:ascii="Cambria Math" w:hAnsi="Cambria Math" w:cs="Calibri"/>
            <w:sz w:val="24"/>
            <w:szCs w:val="24"/>
            <w:lang w:val="en-US"/>
          </w:rPr>
          <m:t>)</m:t>
        </m:r>
      </m:oMath>
      <w:r w:rsidRPr="005D6AA6">
        <w:rPr>
          <w:rFonts w:asciiTheme="majorHAnsi" w:hAnsiTheme="majorHAnsi" w:cs="Calibri"/>
          <w:sz w:val="24"/>
          <w:szCs w:val="24"/>
          <w:lang w:val="en-US"/>
        </w:rPr>
        <w:t xml:space="preserve">and </w:t>
      </w:r>
      <m:oMath>
        <m:sSub>
          <m:sSubPr>
            <m:ctrlPr>
              <w:rPr>
                <w:rFonts w:ascii="Cambria Math" w:hAnsi="Cambria Math" w:cs="Calibri"/>
                <w:sz w:val="24"/>
                <w:szCs w:val="24"/>
              </w:rPr>
            </m:ctrlPr>
          </m:sSubPr>
          <m:e>
            <m:r>
              <w:rPr>
                <w:rFonts w:ascii="Cambria Math" w:hAnsi="Cambria Math" w:cs="Calibri"/>
                <w:sz w:val="24"/>
                <w:szCs w:val="24"/>
              </w:rPr>
              <m:t>μ</m:t>
            </m:r>
          </m:e>
          <m:sub>
            <m:r>
              <w:rPr>
                <w:rFonts w:ascii="Cambria Math" w:hAnsi="Cambria Math" w:cs="Calibri"/>
                <w:sz w:val="24"/>
                <w:szCs w:val="24"/>
                <w:lang w:val="en-US"/>
              </w:rPr>
              <m:t>0</m:t>
            </m:r>
          </m:sub>
        </m:sSub>
        <m:r>
          <w:rPr>
            <w:rFonts w:ascii="Cambria Math" w:hAnsi="Cambria Math" w:cs="Calibri"/>
            <w:sz w:val="24"/>
            <w:szCs w:val="24"/>
            <w:lang w:val="en-US"/>
          </w:rPr>
          <m:t>(</m:t>
        </m:r>
        <m:r>
          <w:rPr>
            <w:rFonts w:ascii="Cambria Math" w:hAnsi="Cambria Math" w:cs="Calibri"/>
            <w:sz w:val="24"/>
            <w:szCs w:val="24"/>
          </w:rPr>
          <m:t>x</m:t>
        </m:r>
        <m:r>
          <w:rPr>
            <w:rFonts w:ascii="Cambria Math" w:hAnsi="Cambria Math" w:cs="Calibri"/>
            <w:sz w:val="24"/>
            <w:szCs w:val="24"/>
            <w:lang w:val="en-US"/>
          </w:rPr>
          <m:t>)</m:t>
        </m:r>
      </m:oMath>
      <w:r w:rsidRPr="005D6AA6">
        <w:rPr>
          <w:rFonts w:asciiTheme="majorHAnsi" w:hAnsiTheme="majorHAnsi" w:cs="Calibri"/>
          <w:sz w:val="24"/>
          <w:szCs w:val="24"/>
          <w:lang w:val="en-US"/>
        </w:rPr>
        <w:t xml:space="preserve">differ substantially, i.e. when treatment effects are highly heterogeneous. </w:t>
      </w:r>
      <w:r w:rsidR="005605C3" w:rsidRPr="005D6AA6">
        <w:rPr>
          <w:rFonts w:asciiTheme="majorHAnsi" w:hAnsiTheme="majorHAnsi" w:cs="Calibri"/>
          <w:sz w:val="24"/>
          <w:szCs w:val="24"/>
          <w:lang w:val="en-US"/>
        </w:rPr>
        <w:t>The</w:t>
      </w:r>
      <w:r w:rsidR="00A1347E" w:rsidRPr="005D6AA6">
        <w:rPr>
          <w:rFonts w:asciiTheme="majorHAnsi" w:hAnsiTheme="majorHAnsi" w:cs="Calibri"/>
          <w:sz w:val="24"/>
          <w:szCs w:val="24"/>
          <w:lang w:val="en-US"/>
        </w:rPr>
        <w:t xml:space="preserve"> T-Learner can better account for differences between the groups because it fits two </w:t>
      </w:r>
      <w:r w:rsidR="005605C3" w:rsidRPr="005D6AA6">
        <w:rPr>
          <w:rFonts w:asciiTheme="majorHAnsi" w:hAnsiTheme="majorHAnsi" w:cs="Calibri"/>
          <w:sz w:val="24"/>
          <w:szCs w:val="24"/>
          <w:lang w:val="en-US"/>
        </w:rPr>
        <w:t>separate</w:t>
      </w:r>
      <w:r w:rsidR="00A1347E" w:rsidRPr="005D6AA6">
        <w:rPr>
          <w:rFonts w:asciiTheme="majorHAnsi" w:hAnsiTheme="majorHAnsi" w:cs="Calibri"/>
          <w:sz w:val="24"/>
          <w:szCs w:val="24"/>
          <w:lang w:val="en-US"/>
        </w:rPr>
        <w:t xml:space="preserve"> models</w:t>
      </w:r>
      <w:r w:rsidR="003E25DA" w:rsidRPr="005D6AA6">
        <w:rPr>
          <w:rFonts w:asciiTheme="majorHAnsi" w:hAnsiTheme="majorHAnsi" w:cs="Calibri"/>
          <w:sz w:val="24"/>
          <w:szCs w:val="24"/>
          <w:lang w:val="en-US"/>
        </w:rPr>
        <w:t xml:space="preserve"> (Zhang et al., 2025)</w:t>
      </w:r>
      <w:r w:rsidR="00A1347E" w:rsidRPr="005D6AA6">
        <w:rPr>
          <w:rFonts w:asciiTheme="majorHAnsi" w:hAnsiTheme="majorHAnsi" w:cs="Calibri"/>
          <w:sz w:val="24"/>
          <w:szCs w:val="24"/>
          <w:lang w:val="en-US"/>
        </w:rPr>
        <w:t xml:space="preserve">. </w:t>
      </w:r>
    </w:p>
    <w:p w14:paraId="077BA40D" w14:textId="77777777" w:rsidR="005605C3" w:rsidRPr="005D6AA6" w:rsidRDefault="005605C3" w:rsidP="00A1347E">
      <w:pPr>
        <w:pStyle w:val="Listenabsatz"/>
        <w:ind w:left="1080"/>
        <w:rPr>
          <w:rFonts w:asciiTheme="majorHAnsi" w:hAnsiTheme="majorHAnsi" w:cs="Calibri"/>
          <w:sz w:val="24"/>
          <w:szCs w:val="24"/>
          <w:lang w:val="en-US"/>
        </w:rPr>
      </w:pPr>
    </w:p>
    <w:p w14:paraId="1B3666A9" w14:textId="4698D660" w:rsidR="00EB675A" w:rsidRPr="005D6AA6" w:rsidRDefault="00EB675A" w:rsidP="00A1347E">
      <w:pPr>
        <w:pStyle w:val="Listenabsatz"/>
        <w:ind w:left="1080"/>
        <w:rPr>
          <w:rFonts w:asciiTheme="majorHAnsi" w:hAnsiTheme="majorHAnsi" w:cs="Calibri"/>
          <w:sz w:val="24"/>
          <w:szCs w:val="24"/>
          <w:u w:val="single"/>
          <w:lang w:val="en-US"/>
        </w:rPr>
      </w:pPr>
      <w:r w:rsidRPr="005D6AA6">
        <w:rPr>
          <w:rFonts w:asciiTheme="majorHAnsi" w:hAnsiTheme="majorHAnsi" w:cs="Calibri"/>
          <w:b/>
          <w:bCs/>
          <w:sz w:val="24"/>
          <w:szCs w:val="24"/>
          <w:u w:val="single"/>
          <w:lang w:val="en-US"/>
        </w:rPr>
        <w:t>Effects of Regularization</w:t>
      </w:r>
    </w:p>
    <w:p w14:paraId="74FE704D" w14:textId="195F40C0" w:rsidR="00EB675A" w:rsidRPr="005D6AA6" w:rsidRDefault="00A1347E" w:rsidP="00142A8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Two further disadvantages appear for S-</w:t>
      </w:r>
      <w:r w:rsidR="00342022" w:rsidRPr="005D6AA6">
        <w:rPr>
          <w:rFonts w:asciiTheme="majorHAnsi" w:hAnsiTheme="majorHAnsi" w:cs="Calibri"/>
          <w:sz w:val="24"/>
          <w:szCs w:val="24"/>
          <w:lang w:val="en-US"/>
        </w:rPr>
        <w:t>l</w:t>
      </w:r>
      <w:r w:rsidRPr="005D6AA6">
        <w:rPr>
          <w:rFonts w:asciiTheme="majorHAnsi" w:hAnsiTheme="majorHAnsi" w:cs="Calibri"/>
          <w:sz w:val="24"/>
          <w:szCs w:val="24"/>
          <w:lang w:val="en-US"/>
        </w:rPr>
        <w:t xml:space="preserve">earners when they are used in combination with regularized models. </w:t>
      </w:r>
      <w:r w:rsidR="00771428" w:rsidRPr="005D6AA6">
        <w:rPr>
          <w:rFonts w:asciiTheme="majorHAnsi" w:hAnsiTheme="majorHAnsi" w:cs="Calibri"/>
          <w:sz w:val="24"/>
          <w:szCs w:val="24"/>
          <w:lang w:val="en-US"/>
        </w:rPr>
        <w:t xml:space="preserve">In high-dimensional settings, the inclusion of </w:t>
      </w:r>
      <w:r w:rsidR="00771428" w:rsidRPr="005D6AA6">
        <w:rPr>
          <w:rFonts w:asciiTheme="majorHAnsi" w:hAnsiTheme="majorHAnsi" w:cs="Calibri"/>
          <w:sz w:val="24"/>
          <w:szCs w:val="24"/>
          <w:lang w:val="en-US"/>
        </w:rPr>
        <w:lastRenderedPageBreak/>
        <w:t xml:space="preserve">all covariates can lead to low bias, at the price of higher variance. Therefore, regularization is used to only include covariates in the model that have strong predictive power, for example by </w:t>
      </w:r>
      <w:r w:rsidR="00EB675A" w:rsidRPr="005D6AA6">
        <w:rPr>
          <w:rFonts w:asciiTheme="majorHAnsi" w:hAnsiTheme="majorHAnsi" w:cs="Calibri"/>
          <w:sz w:val="24"/>
          <w:szCs w:val="24"/>
          <w:lang w:val="en-US"/>
        </w:rPr>
        <w:t>penalizing</w:t>
      </w:r>
      <w:r w:rsidR="00771428" w:rsidRPr="005D6AA6">
        <w:rPr>
          <w:rFonts w:asciiTheme="majorHAnsi" w:hAnsiTheme="majorHAnsi" w:cs="Calibri"/>
          <w:sz w:val="24"/>
          <w:szCs w:val="24"/>
          <w:lang w:val="en-US"/>
        </w:rPr>
        <w:t xml:space="preserve"> a large number of covariates. </w:t>
      </w:r>
    </w:p>
    <w:p w14:paraId="7EEA1724" w14:textId="7844535F" w:rsidR="00980D78" w:rsidRPr="006C47C7" w:rsidRDefault="00A1347E" w:rsidP="006C47C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Since </w:t>
      </w:r>
      <w:r w:rsidR="00771428" w:rsidRPr="005D6AA6">
        <w:rPr>
          <w:rFonts w:asciiTheme="majorHAnsi" w:hAnsiTheme="majorHAnsi" w:cs="Calibri"/>
          <w:sz w:val="24"/>
          <w:szCs w:val="24"/>
          <w:lang w:val="en-US"/>
        </w:rPr>
        <w:t xml:space="preserve">S-Learners treat </w:t>
      </w:r>
      <w:r w:rsidRPr="005D6AA6">
        <w:rPr>
          <w:rFonts w:asciiTheme="majorHAnsi" w:hAnsiTheme="majorHAnsi" w:cs="Calibri"/>
          <w:sz w:val="24"/>
          <w:szCs w:val="24"/>
          <w:lang w:val="en-US"/>
        </w:rPr>
        <w:t>treatment assignment</w:t>
      </w:r>
      <w:r w:rsidR="00771428" w:rsidRPr="005D6AA6">
        <w:rPr>
          <w:rFonts w:asciiTheme="majorHAnsi" w:hAnsiTheme="majorHAnsi" w:cs="Calibri"/>
          <w:sz w:val="24"/>
          <w:szCs w:val="24"/>
          <w:lang w:val="en-US"/>
        </w:rPr>
        <w:t xml:space="preserve"> as any other covariate, it can happen that it is shrunk towards zero or not included in the model at all</w:t>
      </w:r>
      <w:r w:rsidR="001B1B4A" w:rsidRPr="005D6AA6">
        <w:rPr>
          <w:rFonts w:asciiTheme="majorHAnsi" w:hAnsiTheme="majorHAnsi" w:cs="Calibri"/>
          <w:sz w:val="24"/>
          <w:szCs w:val="24"/>
          <w:lang w:val="en-US"/>
        </w:rPr>
        <w:t xml:space="preserve"> (Künzel et al., 2019). </w:t>
      </w:r>
      <w:r w:rsidR="00142A8F" w:rsidRPr="005D6AA6">
        <w:rPr>
          <w:rFonts w:asciiTheme="majorHAnsi" w:hAnsiTheme="majorHAnsi" w:cs="Calibri"/>
          <w:sz w:val="24"/>
          <w:szCs w:val="24"/>
          <w:lang w:val="en-US"/>
        </w:rPr>
        <w:t>A regularized model may also downweigh or exclude confounders that have a weak relationship with the outcome, but a strong relationship with treatment assignment</w:t>
      </w:r>
      <w:r w:rsidR="001B1B4A" w:rsidRPr="005D6AA6">
        <w:rPr>
          <w:rFonts w:asciiTheme="majorHAnsi" w:hAnsiTheme="majorHAnsi" w:cs="Calibri"/>
          <w:sz w:val="24"/>
          <w:szCs w:val="24"/>
          <w:lang w:val="en-US"/>
        </w:rPr>
        <w:t xml:space="preserve">. </w:t>
      </w:r>
      <w:r w:rsidR="00142A8F" w:rsidRPr="005D6AA6">
        <w:rPr>
          <w:rFonts w:asciiTheme="majorHAnsi" w:hAnsiTheme="majorHAnsi" w:cs="Calibri"/>
          <w:sz w:val="24"/>
          <w:szCs w:val="24"/>
          <w:lang w:val="en-US"/>
        </w:rPr>
        <w:t>As a result, the confounding is not adequately controlled for, leading to biased treatment effect estimates.</w:t>
      </w:r>
      <w:r w:rsidR="00AC3687" w:rsidRPr="005D6AA6">
        <w:rPr>
          <w:rFonts w:asciiTheme="majorHAnsi" w:hAnsiTheme="majorHAnsi" w:cs="Calibri"/>
          <w:sz w:val="24"/>
          <w:szCs w:val="24"/>
          <w:lang w:val="en-US"/>
        </w:rPr>
        <w:t xml:space="preserve"> This phenomenon is called regularization induced confounding</w:t>
      </w:r>
      <w:r w:rsidR="001B1B4A" w:rsidRPr="005D6AA6">
        <w:rPr>
          <w:rFonts w:asciiTheme="majorHAnsi" w:hAnsiTheme="majorHAnsi" w:cs="Calibri"/>
          <w:sz w:val="24"/>
          <w:szCs w:val="24"/>
          <w:lang w:val="en-US"/>
        </w:rPr>
        <w:t xml:space="preserve"> </w:t>
      </w:r>
      <w:commentRangeStart w:id="11"/>
      <w:r w:rsidR="001B1B4A" w:rsidRPr="005D6AA6">
        <w:rPr>
          <w:rFonts w:asciiTheme="majorHAnsi" w:hAnsiTheme="majorHAnsi" w:cs="Calibri"/>
          <w:sz w:val="24"/>
          <w:szCs w:val="24"/>
          <w:lang w:val="en-US"/>
        </w:rPr>
        <w:t xml:space="preserve">(Hahn et. </w:t>
      </w:r>
      <w:r w:rsidR="00B52476">
        <w:rPr>
          <w:rFonts w:asciiTheme="majorHAnsi" w:hAnsiTheme="majorHAnsi" w:cs="Calibri"/>
          <w:sz w:val="24"/>
          <w:szCs w:val="24"/>
          <w:lang w:val="en-US"/>
        </w:rPr>
        <w:t>a</w:t>
      </w:r>
      <w:r w:rsidR="001B1B4A" w:rsidRPr="005D6AA6">
        <w:rPr>
          <w:rFonts w:asciiTheme="majorHAnsi" w:hAnsiTheme="majorHAnsi" w:cs="Calibri"/>
          <w:sz w:val="24"/>
          <w:szCs w:val="24"/>
          <w:lang w:val="en-US"/>
        </w:rPr>
        <w:t xml:space="preserve">l., </w:t>
      </w:r>
      <w:r w:rsidR="00B52476">
        <w:rPr>
          <w:rFonts w:asciiTheme="majorHAnsi" w:hAnsiTheme="majorHAnsi" w:cs="Calibri"/>
          <w:sz w:val="24"/>
          <w:szCs w:val="24"/>
          <w:lang w:val="en-US"/>
        </w:rPr>
        <w:t>2016)</w:t>
      </w:r>
      <w:r w:rsidR="00142A8F" w:rsidRPr="005D6AA6">
        <w:rPr>
          <w:rFonts w:asciiTheme="majorHAnsi" w:hAnsiTheme="majorHAnsi" w:cs="Calibri"/>
          <w:sz w:val="24"/>
          <w:szCs w:val="24"/>
          <w:lang w:val="en-US"/>
        </w:rPr>
        <w:t xml:space="preserve"> </w:t>
      </w:r>
      <w:commentRangeEnd w:id="11"/>
      <w:r w:rsidR="005D6AA6" w:rsidRPr="005D6AA6">
        <w:rPr>
          <w:rStyle w:val="Kommentarzeichen"/>
          <w:rFonts w:asciiTheme="majorHAnsi" w:hAnsiTheme="majorHAnsi" w:cs="Calibri"/>
          <w:sz w:val="24"/>
          <w:szCs w:val="24"/>
          <w:lang w:val="en-US"/>
        </w:rPr>
        <w:commentReference w:id="11"/>
      </w:r>
    </w:p>
    <w:p w14:paraId="4C2F8BA0" w14:textId="77777777" w:rsidR="00980D78" w:rsidRPr="005D6AA6" w:rsidRDefault="00980D78" w:rsidP="008A1A08">
      <w:pPr>
        <w:pStyle w:val="Listenabsatz"/>
        <w:rPr>
          <w:rFonts w:asciiTheme="majorHAnsi" w:hAnsiTheme="majorHAnsi" w:cs="Calibri"/>
          <w:b/>
          <w:bCs/>
          <w:sz w:val="24"/>
          <w:szCs w:val="24"/>
          <w:u w:val="single"/>
          <w:lang w:val="en-US"/>
        </w:rPr>
      </w:pPr>
    </w:p>
    <w:p w14:paraId="1CCC9195" w14:textId="77777777" w:rsidR="00C23A5B" w:rsidRPr="005D6AA6" w:rsidRDefault="00C23A5B" w:rsidP="008A1A08">
      <w:pPr>
        <w:pStyle w:val="Listenabsatz"/>
        <w:rPr>
          <w:rFonts w:asciiTheme="majorHAnsi" w:hAnsiTheme="majorHAnsi" w:cs="Calibri"/>
          <w:b/>
          <w:bCs/>
          <w:sz w:val="24"/>
          <w:szCs w:val="24"/>
          <w:u w:val="single"/>
          <w:lang w:val="en-US"/>
        </w:rPr>
      </w:pPr>
    </w:p>
    <w:p w14:paraId="009781B0" w14:textId="399EB459"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BART for Causal Inference</w:t>
      </w:r>
    </w:p>
    <w:p w14:paraId="6F52E472" w14:textId="77777777" w:rsidR="009B4663" w:rsidRPr="009B4663" w:rsidRDefault="005E692F" w:rsidP="009B4663">
      <w:pPr>
        <w:pStyle w:val="Listenabsatz"/>
        <w:rPr>
          <w:rFonts w:asciiTheme="majorHAnsi" w:hAnsiTheme="majorHAnsi" w:cs="Calibri"/>
          <w:sz w:val="24"/>
          <w:szCs w:val="24"/>
        </w:rPr>
      </w:pPr>
      <w:r>
        <w:rPr>
          <w:rFonts w:asciiTheme="majorHAnsi" w:hAnsiTheme="majorHAnsi" w:cs="Calibri"/>
          <w:sz w:val="24"/>
          <w:szCs w:val="24"/>
          <w:lang w:val="en-US"/>
        </w:rPr>
        <w:t xml:space="preserve">Because BART </w:t>
      </w:r>
      <w:r w:rsidR="0080432C">
        <w:rPr>
          <w:rFonts w:asciiTheme="majorHAnsi" w:hAnsiTheme="majorHAnsi" w:cs="Calibri"/>
          <w:sz w:val="24"/>
          <w:szCs w:val="24"/>
          <w:lang w:val="en-US"/>
        </w:rPr>
        <w:t xml:space="preserve">had shown </w:t>
      </w:r>
      <w:r w:rsidR="004815BF">
        <w:rPr>
          <w:rFonts w:asciiTheme="majorHAnsi" w:hAnsiTheme="majorHAnsi" w:cs="Calibri"/>
          <w:sz w:val="24"/>
          <w:szCs w:val="24"/>
          <w:lang w:val="en-US"/>
        </w:rPr>
        <w:t>strong</w:t>
      </w:r>
      <w:r w:rsidR="0080432C">
        <w:rPr>
          <w:rFonts w:asciiTheme="majorHAnsi" w:hAnsiTheme="majorHAnsi" w:cs="Calibri"/>
          <w:sz w:val="24"/>
          <w:szCs w:val="24"/>
          <w:lang w:val="en-US"/>
        </w:rPr>
        <w:t xml:space="preserve"> </w:t>
      </w:r>
      <w:r w:rsidR="004815BF">
        <w:rPr>
          <w:rFonts w:asciiTheme="majorHAnsi" w:hAnsiTheme="majorHAnsi" w:cs="Calibri"/>
          <w:sz w:val="24"/>
          <w:szCs w:val="24"/>
          <w:lang w:val="en-US"/>
        </w:rPr>
        <w:t>predictive performance due</w:t>
      </w:r>
      <w:r w:rsidR="0080432C">
        <w:rPr>
          <w:rFonts w:asciiTheme="majorHAnsi" w:hAnsiTheme="majorHAnsi" w:cs="Calibri"/>
          <w:sz w:val="24"/>
          <w:szCs w:val="24"/>
          <w:lang w:val="en-US"/>
        </w:rPr>
        <w:t xml:space="preserve"> to its f</w:t>
      </w:r>
      <w:r w:rsidR="004815BF">
        <w:rPr>
          <w:rFonts w:asciiTheme="majorHAnsi" w:hAnsiTheme="majorHAnsi" w:cs="Calibri"/>
          <w:sz w:val="24"/>
          <w:szCs w:val="24"/>
          <w:lang w:val="en-US"/>
        </w:rPr>
        <w:t>lexible</w:t>
      </w:r>
      <w:r w:rsidR="0080432C">
        <w:rPr>
          <w:rFonts w:asciiTheme="majorHAnsi" w:hAnsiTheme="majorHAnsi" w:cs="Calibri"/>
          <w:sz w:val="24"/>
          <w:szCs w:val="24"/>
          <w:lang w:val="en-US"/>
        </w:rPr>
        <w:t xml:space="preserve"> non-parametric </w:t>
      </w:r>
      <w:r w:rsidR="00F41B00">
        <w:rPr>
          <w:rFonts w:asciiTheme="majorHAnsi" w:hAnsiTheme="majorHAnsi" w:cs="Calibri"/>
          <w:sz w:val="24"/>
          <w:szCs w:val="24"/>
          <w:lang w:val="en-US"/>
        </w:rPr>
        <w:t>structure</w:t>
      </w:r>
      <w:r>
        <w:rPr>
          <w:rFonts w:asciiTheme="majorHAnsi" w:hAnsiTheme="majorHAnsi" w:cs="Calibri"/>
          <w:sz w:val="24"/>
          <w:szCs w:val="24"/>
          <w:lang w:val="en-US"/>
        </w:rPr>
        <w:t xml:space="preserve">, </w:t>
      </w:r>
      <w:r w:rsidR="000F11E8">
        <w:rPr>
          <w:rFonts w:asciiTheme="majorHAnsi" w:hAnsiTheme="majorHAnsi" w:cs="Calibri"/>
          <w:sz w:val="24"/>
          <w:szCs w:val="24"/>
          <w:lang w:val="en-US"/>
        </w:rPr>
        <w:t xml:space="preserve">Hill (2011) </w:t>
      </w:r>
      <w:r w:rsidR="00553A0B">
        <w:rPr>
          <w:rFonts w:asciiTheme="majorHAnsi" w:hAnsiTheme="majorHAnsi" w:cs="Calibri"/>
          <w:sz w:val="24"/>
          <w:szCs w:val="24"/>
          <w:lang w:val="en-US"/>
        </w:rPr>
        <w:t>proposed</w:t>
      </w:r>
      <w:r w:rsidR="000F11E8">
        <w:rPr>
          <w:rFonts w:asciiTheme="majorHAnsi" w:hAnsiTheme="majorHAnsi" w:cs="Calibri"/>
          <w:sz w:val="24"/>
          <w:szCs w:val="24"/>
          <w:lang w:val="en-US"/>
        </w:rPr>
        <w:t xml:space="preserve"> </w:t>
      </w:r>
      <w:r w:rsidR="000E7B3E">
        <w:rPr>
          <w:rFonts w:asciiTheme="majorHAnsi" w:hAnsiTheme="majorHAnsi" w:cs="Calibri"/>
          <w:sz w:val="24"/>
          <w:szCs w:val="24"/>
          <w:lang w:val="en-US"/>
        </w:rPr>
        <w:t>its use for</w:t>
      </w:r>
      <w:r w:rsidR="00553A0B">
        <w:rPr>
          <w:rFonts w:asciiTheme="majorHAnsi" w:hAnsiTheme="majorHAnsi" w:cs="Calibri"/>
          <w:sz w:val="24"/>
          <w:szCs w:val="24"/>
          <w:lang w:val="en-US"/>
        </w:rPr>
        <w:t xml:space="preserve"> causal inference</w:t>
      </w:r>
      <w:r w:rsidR="000F11E8">
        <w:rPr>
          <w:rFonts w:asciiTheme="majorHAnsi" w:hAnsiTheme="majorHAnsi" w:cs="Calibri"/>
          <w:sz w:val="24"/>
          <w:szCs w:val="24"/>
          <w:lang w:val="en-US"/>
        </w:rPr>
        <w:t>.</w:t>
      </w:r>
      <w:r w:rsidR="004142EC">
        <w:rPr>
          <w:rFonts w:asciiTheme="majorHAnsi" w:hAnsiTheme="majorHAnsi" w:cs="Calibri"/>
          <w:sz w:val="24"/>
          <w:szCs w:val="24"/>
          <w:lang w:val="en-US"/>
        </w:rPr>
        <w:t xml:space="preserve"> </w:t>
      </w:r>
      <w:r w:rsidR="004142EC" w:rsidRPr="004142EC">
        <w:rPr>
          <w:rFonts w:asciiTheme="majorHAnsi" w:hAnsiTheme="majorHAnsi" w:cs="Calibri"/>
          <w:sz w:val="24"/>
          <w:szCs w:val="24"/>
          <w:lang w:val="en-US"/>
        </w:rPr>
        <w:t xml:space="preserve">In </w:t>
      </w:r>
      <w:r w:rsidR="00F41B00">
        <w:rPr>
          <w:rFonts w:asciiTheme="majorHAnsi" w:hAnsiTheme="majorHAnsi" w:cs="Calibri"/>
          <w:sz w:val="24"/>
          <w:szCs w:val="24"/>
          <w:lang w:val="en-US"/>
        </w:rPr>
        <w:t>the</w:t>
      </w:r>
      <w:r w:rsidR="004142EC" w:rsidRPr="004142EC">
        <w:rPr>
          <w:rFonts w:asciiTheme="majorHAnsi" w:hAnsiTheme="majorHAnsi" w:cs="Calibri"/>
          <w:sz w:val="24"/>
          <w:szCs w:val="24"/>
          <w:lang w:val="en-US"/>
        </w:rPr>
        <w:t xml:space="preserve"> original </w:t>
      </w:r>
      <w:r w:rsidR="00F41B00">
        <w:rPr>
          <w:rFonts w:asciiTheme="majorHAnsi" w:hAnsiTheme="majorHAnsi" w:cs="Calibri"/>
          <w:sz w:val="24"/>
          <w:szCs w:val="24"/>
          <w:lang w:val="en-US"/>
        </w:rPr>
        <w:t>approach</w:t>
      </w:r>
      <w:r w:rsidR="004142EC" w:rsidRPr="004142EC">
        <w:rPr>
          <w:rFonts w:asciiTheme="majorHAnsi" w:hAnsiTheme="majorHAnsi" w:cs="Calibri"/>
          <w:sz w:val="24"/>
          <w:szCs w:val="24"/>
          <w:lang w:val="en-US"/>
        </w:rPr>
        <w:t>, BART is typically applied as an S-learner, where treatment is included as an additional covariate in a single outcome model.</w:t>
      </w:r>
      <w:r w:rsidR="000F11E8">
        <w:rPr>
          <w:rFonts w:asciiTheme="majorHAnsi" w:hAnsiTheme="majorHAnsi" w:cs="Calibri"/>
          <w:sz w:val="24"/>
          <w:szCs w:val="24"/>
          <w:lang w:val="en-US"/>
        </w:rPr>
        <w:t xml:space="preserve"> </w:t>
      </w:r>
      <w:r w:rsidR="009B4663" w:rsidRPr="009B4663">
        <w:rPr>
          <w:rFonts w:asciiTheme="majorHAnsi" w:hAnsiTheme="majorHAnsi" w:cs="Calibri"/>
          <w:sz w:val="24"/>
          <w:szCs w:val="24"/>
        </w:rPr>
        <w:t>The sum-of-trees model can then be written as</w:t>
      </w:r>
    </w:p>
    <w:p w14:paraId="5A12C92C" w14:textId="71DEB448" w:rsidR="009B4663" w:rsidRPr="009B4663" w:rsidRDefault="009B4663" w:rsidP="009B4663">
      <w:pPr>
        <w:pStyle w:val="Listenabsatz"/>
        <w:rPr>
          <w:rFonts w:asciiTheme="majorHAnsi" w:hAnsiTheme="majorHAnsi" w:cs="Calibri"/>
          <w:sz w:val="24"/>
          <w:szCs w:val="24"/>
        </w:rPr>
      </w:pPr>
      <m:oMathPara>
        <m:oMath>
          <m:r>
            <w:rPr>
              <w:rFonts w:ascii="Cambria Math" w:hAnsi="Cambria Math" w:cs="Calibri"/>
              <w:sz w:val="24"/>
              <w:szCs w:val="24"/>
            </w:rPr>
            <m:t>Y=f(X,</m:t>
          </m:r>
          <m:r>
            <w:rPr>
              <w:rFonts w:ascii="Cambria Math" w:hAnsi="Cambria Math" w:cs="Calibri"/>
              <w:sz w:val="24"/>
              <w:szCs w:val="24"/>
            </w:rPr>
            <m:t>Z</m:t>
          </m:r>
          <m:r>
            <w:rPr>
              <w:rFonts w:ascii="Cambria Math" w:hAnsi="Cambria Math" w:cs="Calibri"/>
              <w:sz w:val="24"/>
              <w:szCs w:val="24"/>
            </w:rPr>
            <m:t>)+ϵ,</m:t>
          </m:r>
          <m:r>
            <w:rPr>
              <w:rFonts w:asciiTheme="majorHAnsi" w:hAnsiTheme="majorHAnsi" w:cs="Calibri"/>
              <w:i/>
              <w:sz w:val="24"/>
              <w:szCs w:val="24"/>
            </w:rPr>
            <w:br/>
          </m:r>
        </m:oMath>
      </m:oMathPara>
    </w:p>
    <w:p w14:paraId="1DBC7C38" w14:textId="77777777" w:rsidR="009B4663" w:rsidRPr="009B4663" w:rsidRDefault="009B4663" w:rsidP="009B4663">
      <w:pPr>
        <w:pStyle w:val="Listenabsatz"/>
        <w:rPr>
          <w:rFonts w:asciiTheme="majorHAnsi" w:hAnsiTheme="majorHAnsi" w:cs="Calibri"/>
          <w:sz w:val="24"/>
          <w:szCs w:val="24"/>
        </w:rPr>
      </w:pPr>
      <w:r w:rsidRPr="009B4663">
        <w:rPr>
          <w:rFonts w:asciiTheme="majorHAnsi" w:hAnsiTheme="majorHAnsi" w:cs="Calibri"/>
          <w:sz w:val="24"/>
          <w:szCs w:val="24"/>
        </w:rPr>
        <w:t>with</w:t>
      </w:r>
    </w:p>
    <w:p w14:paraId="62F64503" w14:textId="717F50C2" w:rsidR="009B4663" w:rsidRPr="009B4663" w:rsidRDefault="009B4663" w:rsidP="009B4663">
      <w:pPr>
        <w:pStyle w:val="Listenabsatz"/>
        <w:rPr>
          <w:rFonts w:asciiTheme="majorHAnsi" w:hAnsiTheme="majorHAnsi" w:cs="Calibri"/>
          <w:sz w:val="24"/>
          <w:szCs w:val="24"/>
        </w:rPr>
      </w:pPr>
      <m:oMathPara>
        <m:oMath>
          <m:r>
            <w:rPr>
              <w:rFonts w:ascii="Cambria Math" w:hAnsi="Cambria Math" w:cs="Calibri"/>
              <w:sz w:val="24"/>
              <w:szCs w:val="24"/>
            </w:rPr>
            <m:t>f(X,W)=</m:t>
          </m:r>
          <m:nary>
            <m:naryPr>
              <m:chr m:val="∑"/>
              <m:limLoc m:val="undOvr"/>
              <m:grow m:val="1"/>
              <m:ctrlPr>
                <w:rPr>
                  <w:rFonts w:ascii="Cambria Math" w:hAnsi="Cambria Math" w:cs="Calibri"/>
                  <w:sz w:val="24"/>
                  <w:szCs w:val="24"/>
                </w:rPr>
              </m:ctrlPr>
            </m:naryPr>
            <m:sub>
              <m:r>
                <w:rPr>
                  <w:rFonts w:ascii="Cambria Math" w:hAnsi="Cambria Math" w:cs="Calibri"/>
                  <w:sz w:val="24"/>
                  <w:szCs w:val="24"/>
                </w:rPr>
                <m:t>j=1</m:t>
              </m:r>
            </m:sub>
            <m:sup>
              <m:r>
                <w:rPr>
                  <w:rFonts w:ascii="Cambria Math" w:hAnsi="Cambria Math" w:cs="Calibri"/>
                  <w:sz w:val="24"/>
                  <w:szCs w:val="24"/>
                </w:rPr>
                <m:t>K</m:t>
              </m:r>
            </m:sup>
            <m:e>
              <m:r>
                <w:rPr>
                  <w:rFonts w:ascii="Cambria Math" w:hAnsi="Cambria Math" w:cs="Calibri"/>
                  <w:sz w:val="24"/>
                  <w:szCs w:val="24"/>
                </w:rPr>
                <m:t>g(X,</m:t>
              </m:r>
              <m:r>
                <w:rPr>
                  <w:rFonts w:ascii="Cambria Math" w:hAnsi="Cambria Math" w:cs="Calibri"/>
                  <w:sz w:val="24"/>
                  <w:szCs w:val="24"/>
                </w:rPr>
                <m:t>Z</m:t>
              </m:r>
              <m:r>
                <w:rPr>
                  <w:rFonts w:ascii="Cambria Math" w:hAnsi="Cambria Math" w:cs="Calibri"/>
                  <w:sz w:val="24"/>
                  <w:szCs w:val="24"/>
                </w:rPr>
                <m:t>,</m:t>
              </m:r>
            </m:e>
          </m:nary>
          <m:sSub>
            <m:sSubPr>
              <m:ctrlPr>
                <w:rPr>
                  <w:rFonts w:ascii="Cambria Math" w:hAnsi="Cambria Math" w:cs="Calibri"/>
                  <w:sz w:val="24"/>
                  <w:szCs w:val="24"/>
                </w:rPr>
              </m:ctrlPr>
            </m:sSubPr>
            <m:e>
              <m:r>
                <w:rPr>
                  <w:rFonts w:ascii="Cambria Math" w:hAnsi="Cambria Math" w:cs="Calibri"/>
                  <w:sz w:val="24"/>
                  <w:szCs w:val="24"/>
                </w:rPr>
                <m:t>T</m:t>
              </m:r>
            </m:e>
            <m:sub>
              <m:r>
                <w:rPr>
                  <w:rFonts w:ascii="Cambria Math" w:hAnsi="Cambria Math" w:cs="Calibri"/>
                  <w:sz w:val="24"/>
                  <w:szCs w:val="24"/>
                </w:rPr>
                <m:t>j</m:t>
              </m:r>
            </m:sub>
          </m:sSub>
          <m:r>
            <w:rPr>
              <w:rFonts w:ascii="Cambria Math" w:hAnsi="Cambria Math" w:cs="Calibri"/>
              <w:sz w:val="24"/>
              <w:szCs w:val="24"/>
            </w:rPr>
            <m:t>,</m:t>
          </m:r>
          <m:sSub>
            <m:sSubPr>
              <m:ctrlPr>
                <w:rPr>
                  <w:rFonts w:ascii="Cambria Math" w:hAnsi="Cambria Math" w:cs="Calibri"/>
                  <w:sz w:val="24"/>
                  <w:szCs w:val="24"/>
                </w:rPr>
              </m:ctrlPr>
            </m:sSubPr>
            <m:e>
              <m:r>
                <w:rPr>
                  <w:rFonts w:ascii="Cambria Math" w:hAnsi="Cambria Math" w:cs="Calibri"/>
                  <w:sz w:val="24"/>
                  <w:szCs w:val="24"/>
                </w:rPr>
                <m:t>M</m:t>
              </m:r>
            </m:e>
            <m:sub>
              <m:r>
                <w:rPr>
                  <w:rFonts w:ascii="Cambria Math" w:hAnsi="Cambria Math" w:cs="Calibri"/>
                  <w:sz w:val="24"/>
                  <w:szCs w:val="24"/>
                </w:rPr>
                <m:t>j</m:t>
              </m:r>
            </m:sub>
          </m:sSub>
          <m:r>
            <w:rPr>
              <w:rFonts w:ascii="Cambria Math" w:hAnsi="Cambria Math" w:cs="Calibri"/>
              <w:sz w:val="24"/>
              <w:szCs w:val="24"/>
            </w:rPr>
            <m:t>),</m:t>
          </m:r>
          <m:r>
            <w:rPr>
              <w:rFonts w:asciiTheme="majorHAnsi" w:hAnsiTheme="majorHAnsi" w:cs="Calibri"/>
              <w:i/>
              <w:sz w:val="24"/>
              <w:szCs w:val="24"/>
            </w:rPr>
            <w:br/>
          </m:r>
        </m:oMath>
      </m:oMathPara>
    </w:p>
    <w:p w14:paraId="208B164F" w14:textId="1B79E6D4" w:rsidR="00914A2F" w:rsidRPr="005A33E6" w:rsidRDefault="009B4663" w:rsidP="008A23A9">
      <w:pPr>
        <w:pStyle w:val="Listenabsatz"/>
        <w:rPr>
          <w:rFonts w:asciiTheme="majorHAnsi" w:hAnsiTheme="majorHAnsi" w:cs="Calibri"/>
          <w:sz w:val="24"/>
          <w:szCs w:val="24"/>
          <w:lang w:val="en-US"/>
        </w:rPr>
      </w:pPr>
      <w:r w:rsidRPr="009B4663">
        <w:rPr>
          <w:rFonts w:asciiTheme="majorHAnsi" w:hAnsiTheme="majorHAnsi" w:cs="Calibri"/>
          <w:sz w:val="24"/>
          <w:szCs w:val="24"/>
          <w:lang w:val="en-US"/>
        </w:rPr>
        <w:t xml:space="preserve">where </w:t>
      </w:r>
      <m:oMath>
        <m:r>
          <w:rPr>
            <w:rFonts w:ascii="Cambria Math" w:hAnsi="Cambria Math" w:cs="Calibri"/>
            <w:sz w:val="24"/>
            <w:szCs w:val="24"/>
            <w:lang w:val="en-US"/>
          </w:rPr>
          <m:t xml:space="preserve">Z </m:t>
        </m:r>
      </m:oMath>
      <w:r w:rsidRPr="009B4663">
        <w:rPr>
          <w:rFonts w:asciiTheme="majorHAnsi" w:hAnsiTheme="majorHAnsi" w:cs="Calibri"/>
          <w:sz w:val="24"/>
          <w:szCs w:val="24"/>
          <w:lang w:val="en-US"/>
        </w:rPr>
        <w:t xml:space="preserve">denotes treatment assignment and </w:t>
      </w:r>
      <w:r w:rsidR="005A33E6" w:rsidRPr="005A33E6">
        <w:rPr>
          <w:rFonts w:asciiTheme="majorHAnsi" w:hAnsiTheme="majorHAnsi" w:cs="Calibri"/>
          <w:sz w:val="24"/>
          <w:szCs w:val="24"/>
          <w:lang w:val="en-US"/>
        </w:rPr>
        <w:t xml:space="preserve">each function </w:t>
      </w:r>
      <m:oMath>
        <m:r>
          <w:rPr>
            <w:rFonts w:ascii="Cambria Math" w:hAnsi="Cambria Math" w:cs="Calibri"/>
            <w:sz w:val="24"/>
            <w:szCs w:val="24"/>
          </w:rPr>
          <m:t>g</m:t>
        </m:r>
        <m:r>
          <w:rPr>
            <w:rFonts w:ascii="Cambria Math" w:hAnsi="Cambria Math" w:cs="Calibri"/>
            <w:sz w:val="24"/>
            <w:szCs w:val="24"/>
            <w:lang w:val="en-US"/>
          </w:rPr>
          <m:t>(⋅)</m:t>
        </m:r>
      </m:oMath>
      <w:r w:rsidR="005A33E6" w:rsidRPr="005A33E6">
        <w:rPr>
          <w:rFonts w:asciiTheme="majorHAnsi" w:hAnsiTheme="majorHAnsi" w:cs="Calibri"/>
          <w:sz w:val="24"/>
          <w:szCs w:val="24"/>
          <w:lang w:val="en-US"/>
        </w:rPr>
        <w:t xml:space="preserve">represents a single regression tree with tree structure </w:t>
      </w:r>
      <m:oMath>
        <m:sSub>
          <m:sSubPr>
            <m:ctrlPr>
              <w:rPr>
                <w:rFonts w:ascii="Cambria Math" w:hAnsi="Cambria Math" w:cs="Calibri"/>
                <w:sz w:val="24"/>
                <w:szCs w:val="24"/>
              </w:rPr>
            </m:ctrlPr>
          </m:sSubPr>
          <m:e>
            <m:r>
              <w:rPr>
                <w:rFonts w:ascii="Cambria Math" w:hAnsi="Cambria Math" w:cs="Calibri"/>
                <w:sz w:val="24"/>
                <w:szCs w:val="24"/>
              </w:rPr>
              <m:t>T</m:t>
            </m:r>
          </m:e>
          <m:sub>
            <m:r>
              <w:rPr>
                <w:rFonts w:ascii="Cambria Math" w:hAnsi="Cambria Math" w:cs="Calibri"/>
                <w:sz w:val="24"/>
                <w:szCs w:val="24"/>
              </w:rPr>
              <m:t>j</m:t>
            </m:r>
          </m:sub>
        </m:sSub>
      </m:oMath>
      <w:r w:rsidR="005A33E6" w:rsidRPr="005A33E6">
        <w:rPr>
          <w:rFonts w:asciiTheme="majorHAnsi" w:hAnsiTheme="majorHAnsi" w:cs="Calibri"/>
          <w:sz w:val="24"/>
          <w:szCs w:val="24"/>
          <w:lang w:val="en-US"/>
        </w:rPr>
        <w:t xml:space="preserve">and corresponding terminal node parameters </w:t>
      </w:r>
      <m:oMath>
        <m:sSub>
          <m:sSubPr>
            <m:ctrlPr>
              <w:rPr>
                <w:rFonts w:ascii="Cambria Math" w:hAnsi="Cambria Math" w:cs="Calibri"/>
                <w:sz w:val="24"/>
                <w:szCs w:val="24"/>
              </w:rPr>
            </m:ctrlPr>
          </m:sSubPr>
          <m:e>
            <m:r>
              <w:rPr>
                <w:rFonts w:ascii="Cambria Math" w:hAnsi="Cambria Math" w:cs="Calibri"/>
                <w:sz w:val="24"/>
                <w:szCs w:val="24"/>
              </w:rPr>
              <m:t>M</m:t>
            </m:r>
          </m:e>
          <m:sub>
            <m:r>
              <w:rPr>
                <w:rFonts w:ascii="Cambria Math" w:hAnsi="Cambria Math" w:cs="Calibri"/>
                <w:sz w:val="24"/>
                <w:szCs w:val="24"/>
              </w:rPr>
              <m:t>j</m:t>
            </m:r>
          </m:sub>
        </m:sSub>
      </m:oMath>
      <w:r w:rsidR="005A33E6" w:rsidRPr="005A33E6">
        <w:rPr>
          <w:rFonts w:asciiTheme="majorHAnsi" w:hAnsiTheme="majorHAnsi" w:cs="Calibri"/>
          <w:sz w:val="24"/>
          <w:szCs w:val="24"/>
          <w:lang w:val="en-US"/>
        </w:rPr>
        <w:t>.</w:t>
      </w:r>
    </w:p>
    <w:p w14:paraId="631BD9C0" w14:textId="77777777" w:rsidR="00086D58" w:rsidRDefault="00086D58" w:rsidP="008A23A9">
      <w:pPr>
        <w:pStyle w:val="Listenabsatz"/>
        <w:rPr>
          <w:rFonts w:asciiTheme="majorHAnsi" w:hAnsiTheme="majorHAnsi" w:cs="Calibri"/>
          <w:sz w:val="24"/>
          <w:szCs w:val="24"/>
          <w:lang w:val="en-US"/>
        </w:rPr>
      </w:pPr>
    </w:p>
    <w:p w14:paraId="156FFF66" w14:textId="38566C9C" w:rsidR="00873AFC" w:rsidRPr="005D6AA6" w:rsidRDefault="00086D58" w:rsidP="00873AFC">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Later work by (?) introduced a BART T</w:t>
      </w:r>
      <w:r w:rsidR="00C76DF1">
        <w:rPr>
          <w:rFonts w:asciiTheme="majorHAnsi" w:hAnsiTheme="majorHAnsi" w:cs="Calibri"/>
          <w:sz w:val="24"/>
          <w:szCs w:val="24"/>
          <w:lang w:val="en-US"/>
        </w:rPr>
        <w:t>-</w:t>
      </w:r>
      <w:r>
        <w:rPr>
          <w:rFonts w:asciiTheme="majorHAnsi" w:hAnsiTheme="majorHAnsi" w:cs="Calibri"/>
          <w:sz w:val="24"/>
          <w:szCs w:val="24"/>
          <w:lang w:val="en-US"/>
        </w:rPr>
        <w:t>learner</w:t>
      </w:r>
      <w:r w:rsidR="00C76DF1">
        <w:rPr>
          <w:rFonts w:asciiTheme="majorHAnsi" w:hAnsiTheme="majorHAnsi" w:cs="Calibri"/>
          <w:sz w:val="24"/>
          <w:szCs w:val="24"/>
          <w:lang w:val="en-US"/>
        </w:rPr>
        <w:t>.</w:t>
      </w:r>
      <w:r w:rsidR="00873AFC">
        <w:rPr>
          <w:rFonts w:asciiTheme="majorHAnsi" w:hAnsiTheme="majorHAnsi" w:cs="Calibri"/>
          <w:sz w:val="24"/>
          <w:szCs w:val="24"/>
          <w:lang w:val="en-US"/>
        </w:rPr>
        <w:t xml:space="preserve"> </w:t>
      </w:r>
      <w:r w:rsidR="00873AFC" w:rsidRPr="005D6AA6">
        <w:rPr>
          <w:rFonts w:asciiTheme="majorHAnsi" w:hAnsiTheme="majorHAnsi" w:cs="Calibri"/>
          <w:sz w:val="24"/>
          <w:szCs w:val="24"/>
          <w:lang w:val="en-US"/>
        </w:rPr>
        <w:t xml:space="preserve">As </w:t>
      </w:r>
      <w:r w:rsidR="008365C0">
        <w:rPr>
          <w:rFonts w:asciiTheme="majorHAnsi" w:hAnsiTheme="majorHAnsi" w:cs="Calibri"/>
          <w:sz w:val="24"/>
          <w:szCs w:val="24"/>
          <w:lang w:val="en-US"/>
        </w:rPr>
        <w:t>discussed</w:t>
      </w:r>
      <w:r w:rsidR="00873AFC" w:rsidRPr="005D6AA6">
        <w:rPr>
          <w:rFonts w:asciiTheme="majorHAnsi" w:hAnsiTheme="majorHAnsi" w:cs="Calibri"/>
          <w:sz w:val="24"/>
          <w:szCs w:val="24"/>
          <w:lang w:val="en-US"/>
        </w:rPr>
        <w:t xml:space="preserve"> in Chapter X, S-Learners are prone to regularization induced confounding. In BART, </w:t>
      </w:r>
      <w:r w:rsidR="008365C0">
        <w:rPr>
          <w:rFonts w:asciiTheme="majorHAnsi" w:hAnsiTheme="majorHAnsi" w:cs="Calibri"/>
          <w:sz w:val="24"/>
          <w:szCs w:val="24"/>
          <w:lang w:val="en-US"/>
        </w:rPr>
        <w:t>this issue</w:t>
      </w:r>
      <w:r w:rsidR="00873AFC" w:rsidRPr="005D6AA6">
        <w:rPr>
          <w:rFonts w:asciiTheme="majorHAnsi" w:hAnsiTheme="majorHAnsi" w:cs="Calibri"/>
          <w:sz w:val="24"/>
          <w:szCs w:val="24"/>
          <w:lang w:val="en-US"/>
        </w:rPr>
        <w:t xml:space="preserve"> can </w:t>
      </w:r>
      <w:r w:rsidR="00B40F77">
        <w:rPr>
          <w:rFonts w:asciiTheme="majorHAnsi" w:hAnsiTheme="majorHAnsi" w:cs="Calibri"/>
          <w:sz w:val="24"/>
          <w:szCs w:val="24"/>
          <w:lang w:val="en-US"/>
        </w:rPr>
        <w:t>arise</w:t>
      </w:r>
      <w:r w:rsidR="00873AFC" w:rsidRPr="005D6AA6">
        <w:rPr>
          <w:rFonts w:asciiTheme="majorHAnsi" w:hAnsiTheme="majorHAnsi" w:cs="Calibri"/>
          <w:sz w:val="24"/>
          <w:szCs w:val="24"/>
          <w:lang w:val="en-US"/>
        </w:rPr>
        <w:t xml:space="preserve"> because the priors encourage shallow trees and shrink the leaf parameters towards zero. </w:t>
      </w:r>
      <w:r w:rsidR="00B40F77">
        <w:rPr>
          <w:rFonts w:asciiTheme="majorHAnsi" w:hAnsiTheme="majorHAnsi" w:cs="Calibri"/>
          <w:sz w:val="24"/>
          <w:szCs w:val="24"/>
          <w:lang w:val="en-US"/>
        </w:rPr>
        <w:t>When</w:t>
      </w:r>
      <w:r w:rsidR="00873AFC" w:rsidRPr="005D6AA6">
        <w:rPr>
          <w:rFonts w:asciiTheme="majorHAnsi" w:hAnsiTheme="majorHAnsi" w:cs="Calibri"/>
          <w:sz w:val="24"/>
          <w:szCs w:val="24"/>
          <w:lang w:val="en-US"/>
        </w:rPr>
        <w:t xml:space="preserve"> the model fails to adjust for important predictors of treatment assignment, regularization induced confounding is present.</w:t>
      </w:r>
    </w:p>
    <w:p w14:paraId="04A5B8B6" w14:textId="77777777" w:rsidR="00873AFC" w:rsidRPr="005D6AA6" w:rsidRDefault="00873AFC" w:rsidP="00873AFC">
      <w:pPr>
        <w:pStyle w:val="Listenabsatz"/>
        <w:ind w:left="1080"/>
        <w:rPr>
          <w:rFonts w:asciiTheme="majorHAnsi" w:hAnsiTheme="majorHAnsi" w:cs="Calibri"/>
          <w:sz w:val="24"/>
          <w:szCs w:val="24"/>
          <w:lang w:val="en-US"/>
        </w:rPr>
      </w:pPr>
    </w:p>
    <w:p w14:paraId="4A4A5A36" w14:textId="77777777" w:rsidR="00915FAD" w:rsidRDefault="00873AFC" w:rsidP="00873AFC">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To address this </w:t>
      </w:r>
      <w:r w:rsidR="00A13BB6">
        <w:rPr>
          <w:rFonts w:asciiTheme="majorHAnsi" w:hAnsiTheme="majorHAnsi" w:cs="Calibri"/>
          <w:sz w:val="24"/>
          <w:szCs w:val="24"/>
          <w:lang w:val="en-US"/>
        </w:rPr>
        <w:t>problem</w:t>
      </w:r>
      <w:r w:rsidRPr="005D6AA6">
        <w:rPr>
          <w:rFonts w:asciiTheme="majorHAnsi" w:hAnsiTheme="majorHAnsi" w:cs="Calibri"/>
          <w:sz w:val="24"/>
          <w:szCs w:val="24"/>
          <w:lang w:val="en-US"/>
        </w:rPr>
        <w:t>, Hahn et al. (2020) recommend</w:t>
      </w:r>
      <w:r w:rsidR="00650EC1">
        <w:rPr>
          <w:rFonts w:asciiTheme="majorHAnsi" w:hAnsiTheme="majorHAnsi" w:cs="Calibri"/>
          <w:sz w:val="24"/>
          <w:szCs w:val="24"/>
          <w:lang w:val="en-US"/>
        </w:rPr>
        <w:t>ed</w:t>
      </w:r>
      <w:r w:rsidRPr="005D6AA6">
        <w:rPr>
          <w:rFonts w:asciiTheme="majorHAnsi" w:hAnsiTheme="majorHAnsi" w:cs="Calibri"/>
          <w:sz w:val="24"/>
          <w:szCs w:val="24"/>
          <w:lang w:val="en-US"/>
        </w:rPr>
        <w:t xml:space="preserve"> including an estimate of the propensity score as a</w:t>
      </w:r>
      <w:r w:rsidR="001A47FB">
        <w:rPr>
          <w:rFonts w:asciiTheme="majorHAnsi" w:hAnsiTheme="majorHAnsi" w:cs="Calibri"/>
          <w:sz w:val="24"/>
          <w:szCs w:val="24"/>
          <w:lang w:val="en-US"/>
        </w:rPr>
        <w:t>n additional</w:t>
      </w:r>
      <w:r w:rsidRPr="005D6AA6">
        <w:rPr>
          <w:rFonts w:asciiTheme="majorHAnsi" w:hAnsiTheme="majorHAnsi" w:cs="Calibri"/>
          <w:sz w:val="24"/>
          <w:szCs w:val="24"/>
          <w:lang w:val="en-US"/>
        </w:rPr>
        <w:t xml:space="preserve"> covariate in the model</w:t>
      </w:r>
      <w:r w:rsidR="00C61811">
        <w:rPr>
          <w:rFonts w:asciiTheme="majorHAnsi" w:hAnsiTheme="majorHAnsi" w:cs="Calibri"/>
          <w:sz w:val="24"/>
          <w:szCs w:val="24"/>
          <w:lang w:val="en-US"/>
        </w:rPr>
        <w:t>, resulting in the model</w:t>
      </w:r>
    </w:p>
    <w:p w14:paraId="22F7CA91" w14:textId="77777777" w:rsidR="00915FAD" w:rsidRDefault="00915FAD" w:rsidP="00873AFC">
      <w:pPr>
        <w:pStyle w:val="Listenabsatz"/>
        <w:ind w:left="1080"/>
        <w:rPr>
          <w:rFonts w:asciiTheme="majorHAnsi" w:hAnsiTheme="majorHAnsi" w:cs="Calibri"/>
          <w:sz w:val="24"/>
          <w:szCs w:val="24"/>
          <w:lang w:val="en-US"/>
        </w:rPr>
      </w:pPr>
    </w:p>
    <w:p w14:paraId="2FA9220C" w14:textId="46A82C34" w:rsidR="00915FAD" w:rsidRDefault="000010FE" w:rsidP="00873AFC">
      <w:pPr>
        <w:pStyle w:val="Listenabsatz"/>
        <w:ind w:left="1080"/>
        <w:rPr>
          <w:rFonts w:asciiTheme="majorHAnsi" w:hAnsiTheme="majorHAnsi" w:cs="Calibri"/>
          <w:sz w:val="24"/>
          <w:szCs w:val="24"/>
          <w:lang w:val="en-US"/>
        </w:rPr>
      </w:pPr>
      <w:r w:rsidRPr="000010FE">
        <w:rPr>
          <w:rFonts w:asciiTheme="majorHAnsi" w:hAnsiTheme="majorHAnsi" w:cs="Calibri"/>
          <w:sz w:val="24"/>
          <w:szCs w:val="24"/>
        </w:rPr>
        <w:br/>
        <w:t>\begin{equation}</w:t>
      </w:r>
      <w:r w:rsidRPr="000010FE">
        <w:rPr>
          <w:rFonts w:asciiTheme="majorHAnsi" w:hAnsiTheme="majorHAnsi" w:cs="Calibri"/>
          <w:sz w:val="24"/>
          <w:szCs w:val="24"/>
        </w:rPr>
        <w:br/>
        <w:t>Y = f(X,W,\hat e(X)) + \epsilon,</w:t>
      </w:r>
      <w:r w:rsidRPr="000010FE">
        <w:rPr>
          <w:rFonts w:asciiTheme="majorHAnsi" w:hAnsiTheme="majorHAnsi" w:cs="Calibri"/>
          <w:sz w:val="24"/>
          <w:szCs w:val="24"/>
        </w:rPr>
        <w:br/>
        <w:t>\end{equation}</w:t>
      </w:r>
    </w:p>
    <w:p w14:paraId="792C305D" w14:textId="77777777" w:rsidR="000010FE" w:rsidRDefault="000010FE" w:rsidP="00873AFC">
      <w:pPr>
        <w:pStyle w:val="Listenabsatz"/>
        <w:ind w:left="1080"/>
        <w:rPr>
          <w:rFonts w:asciiTheme="majorHAnsi" w:hAnsiTheme="majorHAnsi" w:cs="Calibri"/>
          <w:sz w:val="24"/>
          <w:szCs w:val="24"/>
          <w:lang w:val="en-US"/>
        </w:rPr>
      </w:pPr>
    </w:p>
    <w:p w14:paraId="3AF07443" w14:textId="670B234A" w:rsidR="009D4457" w:rsidRPr="009D4457" w:rsidRDefault="009D4457" w:rsidP="00873AFC">
      <w:pPr>
        <w:pStyle w:val="Listenabsatz"/>
        <w:ind w:left="1080"/>
        <w:rPr>
          <w:rFonts w:asciiTheme="majorHAnsi" w:hAnsiTheme="majorHAnsi" w:cs="Calibri"/>
          <w:sz w:val="24"/>
          <w:szCs w:val="24"/>
          <w:lang w:val="en-US"/>
        </w:rPr>
      </w:pPr>
      <w:r w:rsidRPr="009D4457">
        <w:rPr>
          <w:rFonts w:asciiTheme="majorHAnsi" w:hAnsiTheme="majorHAnsi" w:cs="Calibri"/>
          <w:sz w:val="24"/>
          <w:szCs w:val="24"/>
          <w:lang w:val="en-US"/>
        </w:rPr>
        <w:t>where \hat e(X)) denotes the estimated propensity score.</w:t>
      </w:r>
    </w:p>
    <w:p w14:paraId="30B9FDBD" w14:textId="77777777" w:rsidR="009D4457" w:rsidRDefault="009D4457" w:rsidP="00873AFC">
      <w:pPr>
        <w:pStyle w:val="Listenabsatz"/>
        <w:ind w:left="1080"/>
        <w:rPr>
          <w:rFonts w:asciiTheme="majorHAnsi" w:hAnsiTheme="majorHAnsi" w:cs="Calibri"/>
          <w:sz w:val="24"/>
          <w:szCs w:val="24"/>
          <w:lang w:val="en-US"/>
        </w:rPr>
      </w:pPr>
    </w:p>
    <w:p w14:paraId="71838D45" w14:textId="5F88D268" w:rsidR="00086D58" w:rsidRPr="009D4457" w:rsidRDefault="00873AFC" w:rsidP="009D445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This way, information about the treatment assignment is explicitly included in the model. </w:t>
      </w:r>
      <w:r w:rsidR="00AC19DB">
        <w:rPr>
          <w:rFonts w:asciiTheme="majorHAnsi" w:hAnsiTheme="majorHAnsi" w:cs="Calibri"/>
          <w:sz w:val="24"/>
          <w:szCs w:val="24"/>
          <w:lang w:val="en-US"/>
        </w:rPr>
        <w:t>The propensity score can be estimated</w:t>
      </w:r>
      <w:r w:rsidR="001A47FB">
        <w:rPr>
          <w:rFonts w:asciiTheme="majorHAnsi" w:hAnsiTheme="majorHAnsi" w:cs="Calibri"/>
          <w:sz w:val="24"/>
          <w:szCs w:val="24"/>
          <w:lang w:val="en-US"/>
        </w:rPr>
        <w:t xml:space="preserve"> using</w:t>
      </w:r>
      <w:r w:rsidR="00AC19DB">
        <w:rPr>
          <w:rFonts w:asciiTheme="majorHAnsi" w:hAnsiTheme="majorHAnsi" w:cs="Calibri"/>
          <w:sz w:val="24"/>
          <w:szCs w:val="24"/>
          <w:lang w:val="en-US"/>
        </w:rPr>
        <w:t xml:space="preserve"> different m</w:t>
      </w:r>
      <w:r w:rsidR="001A47FB">
        <w:rPr>
          <w:rFonts w:asciiTheme="majorHAnsi" w:hAnsiTheme="majorHAnsi" w:cs="Calibri"/>
          <w:sz w:val="24"/>
          <w:szCs w:val="24"/>
          <w:lang w:val="en-US"/>
        </w:rPr>
        <w:t>ethods</w:t>
      </w:r>
      <w:r w:rsidR="00AC19DB">
        <w:rPr>
          <w:rFonts w:asciiTheme="majorHAnsi" w:hAnsiTheme="majorHAnsi" w:cs="Calibri"/>
          <w:sz w:val="24"/>
          <w:szCs w:val="24"/>
          <w:lang w:val="en-US"/>
        </w:rPr>
        <w:t xml:space="preserve">, such as logistic regression or BART itself. </w:t>
      </w:r>
      <w:r w:rsidR="00C61811" w:rsidRPr="00C61811">
        <w:rPr>
          <w:rFonts w:asciiTheme="majorHAnsi" w:hAnsiTheme="majorHAnsi" w:cs="Calibri"/>
          <w:sz w:val="24"/>
          <w:szCs w:val="24"/>
          <w:lang w:val="en-US"/>
        </w:rPr>
        <w:t>This extension is commonly referred to as propensity score BART (PS-BART)</w:t>
      </w:r>
      <w:r w:rsidR="009D4457">
        <w:rPr>
          <w:rFonts w:asciiTheme="majorHAnsi" w:hAnsiTheme="majorHAnsi" w:cs="Calibri"/>
          <w:sz w:val="24"/>
          <w:szCs w:val="24"/>
          <w:lang w:val="en-US"/>
        </w:rPr>
        <w:t>.</w:t>
      </w:r>
    </w:p>
    <w:p w14:paraId="111991B2" w14:textId="725DCAAA" w:rsidR="009F2C48" w:rsidRPr="00873AFC" w:rsidRDefault="00A7155E" w:rsidP="00873AFC">
      <w:pPr>
        <w:ind w:left="708"/>
        <w:rPr>
          <w:rFonts w:asciiTheme="majorHAnsi" w:hAnsiTheme="majorHAnsi" w:cs="Calibri"/>
          <w:sz w:val="24"/>
          <w:szCs w:val="24"/>
          <w:lang w:val="en-US"/>
        </w:rPr>
      </w:pPr>
      <w:r>
        <w:rPr>
          <w:rFonts w:asciiTheme="majorHAnsi" w:hAnsiTheme="majorHAnsi" w:cs="Calibri"/>
          <w:sz w:val="24"/>
          <w:szCs w:val="24"/>
          <w:lang w:val="en-US"/>
        </w:rPr>
        <w:t>Since its introduction, the basic causal BART model has been</w:t>
      </w:r>
      <w:r w:rsidR="00914A2F" w:rsidRPr="00DE22CF">
        <w:rPr>
          <w:rFonts w:asciiTheme="majorHAnsi" w:hAnsiTheme="majorHAnsi" w:cs="Calibri"/>
          <w:sz w:val="24"/>
          <w:szCs w:val="24"/>
          <w:lang w:val="en-US"/>
        </w:rPr>
        <w:t xml:space="preserve"> constantly developed further and adapted for </w:t>
      </w:r>
      <w:r>
        <w:rPr>
          <w:rFonts w:asciiTheme="majorHAnsi" w:hAnsiTheme="majorHAnsi" w:cs="Calibri"/>
          <w:sz w:val="24"/>
          <w:szCs w:val="24"/>
          <w:lang w:val="en-US"/>
        </w:rPr>
        <w:t>a wide range of settings, among these are continuous or multi-categorical treatments (</w:t>
      </w:r>
      <w:r w:rsidR="00082F16">
        <w:rPr>
          <w:rFonts w:asciiTheme="majorHAnsi" w:hAnsiTheme="majorHAnsi" w:cs="Calibri"/>
          <w:sz w:val="24"/>
          <w:szCs w:val="24"/>
          <w:lang w:val="en-US"/>
        </w:rPr>
        <w:t xml:space="preserve">Souto &amp; Neto, </w:t>
      </w:r>
      <w:r w:rsidR="00752851">
        <w:rPr>
          <w:rFonts w:asciiTheme="majorHAnsi" w:hAnsiTheme="majorHAnsi" w:cs="Calibri"/>
          <w:sz w:val="24"/>
          <w:szCs w:val="24"/>
          <w:lang w:val="en-US"/>
        </w:rPr>
        <w:t>2024</w:t>
      </w:r>
      <w:r>
        <w:rPr>
          <w:rFonts w:asciiTheme="majorHAnsi" w:hAnsiTheme="majorHAnsi" w:cs="Calibri"/>
          <w:sz w:val="24"/>
          <w:szCs w:val="24"/>
          <w:lang w:val="en-US"/>
        </w:rPr>
        <w:t>), time-to-event outcomes</w:t>
      </w:r>
      <w:r w:rsidR="005B4408">
        <w:rPr>
          <w:rFonts w:asciiTheme="majorHAnsi" w:hAnsiTheme="majorHAnsi" w:cs="Calibri"/>
          <w:sz w:val="24"/>
          <w:szCs w:val="24"/>
          <w:lang w:val="en-US"/>
        </w:rPr>
        <w:t xml:space="preserve"> </w:t>
      </w:r>
      <w:r w:rsidR="005B4408">
        <w:rPr>
          <w:rFonts w:asciiTheme="majorHAnsi" w:hAnsiTheme="majorHAnsi" w:cs="Calibri"/>
          <w:sz w:val="24"/>
          <w:szCs w:val="24"/>
          <w:lang w:val="en-US"/>
        </w:rPr>
        <w:t xml:space="preserve">(Kabata et al, 2016) </w:t>
      </w:r>
      <w:r>
        <w:rPr>
          <w:rFonts w:asciiTheme="majorHAnsi" w:hAnsiTheme="majorHAnsi" w:cs="Calibri"/>
          <w:sz w:val="24"/>
          <w:szCs w:val="24"/>
          <w:lang w:val="en-US"/>
        </w:rPr>
        <w:t>or longitudinal and panel data (QUELLE).</w:t>
      </w:r>
      <w:r w:rsidR="00914A2F" w:rsidRPr="00DE22CF">
        <w:rPr>
          <w:rFonts w:asciiTheme="majorHAnsi" w:hAnsiTheme="majorHAnsi" w:cs="Calibri"/>
          <w:sz w:val="24"/>
          <w:szCs w:val="24"/>
          <w:lang w:val="en-US"/>
        </w:rPr>
        <w:t xml:space="preserve"> </w:t>
      </w:r>
      <w:r w:rsidR="00F11108">
        <w:rPr>
          <w:rFonts w:asciiTheme="majorHAnsi" w:hAnsiTheme="majorHAnsi" w:cs="Calibri"/>
          <w:sz w:val="24"/>
          <w:szCs w:val="24"/>
          <w:lang w:val="en-US"/>
        </w:rPr>
        <w:t>This thesis will not further discuss those, as they are not part of the emoirical evaluation</w:t>
      </w:r>
      <w:r w:rsidR="009D4457">
        <w:rPr>
          <w:rFonts w:asciiTheme="majorHAnsi" w:hAnsiTheme="majorHAnsi" w:cs="Calibri"/>
          <w:sz w:val="24"/>
          <w:szCs w:val="24"/>
          <w:lang w:val="en-US"/>
        </w:rPr>
        <w:t>.</w:t>
      </w:r>
    </w:p>
    <w:p w14:paraId="58BD500F" w14:textId="77777777" w:rsidR="008303FF" w:rsidRDefault="008303FF" w:rsidP="001B1B4A">
      <w:pPr>
        <w:pStyle w:val="Listenabsatz"/>
        <w:rPr>
          <w:rFonts w:asciiTheme="majorHAnsi" w:hAnsiTheme="majorHAnsi" w:cs="Calibri"/>
          <w:sz w:val="24"/>
          <w:szCs w:val="24"/>
          <w:lang w:val="en-US"/>
        </w:rPr>
      </w:pPr>
    </w:p>
    <w:p w14:paraId="36A01647" w14:textId="77777777" w:rsidR="0058182F" w:rsidRPr="005D6AA6" w:rsidRDefault="0058182F" w:rsidP="0058182F">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Data for Comparison of Causal Models</w:t>
      </w:r>
    </w:p>
    <w:p w14:paraId="36836049" w14:textId="77777777" w:rsidR="0058182F" w:rsidRPr="005D6AA6" w:rsidRDefault="0058182F" w:rsidP="0058182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When comparing causal machine learning models, researchers are faced with the question about which data to use. The best option seems to be using real-world data, as it ensures that the results are relevant for choosing models for practical applications. However, this leads to the fundamental problem of causality: The true treatment effect is not known, since for each observation, only one potential outcome can be observed at a time. Thus, it cannot be evaluated which model performs best. </w:t>
      </w:r>
    </w:p>
    <w:p w14:paraId="5139A84F" w14:textId="4122D4E8" w:rsidR="008303FF" w:rsidRPr="0058182F" w:rsidRDefault="0058182F" w:rsidP="0058182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For this reason, synthetic data is often used. In this case, the covariates, the treatment assignment mechanism and the outcome mechanism are simulated. The ground truth is known and model estimates can be directly compared to it. Additionally, characteristics of the data, such as the degree of overlap or the level of treatment effect heterogeneity, can be varied. Synthetic data has some clear drawbacks: It is often less complex than real-world data, therefore results from simulation studies may not transfer well to practical problems. Another issue with simulated data is that researchers can choose data-generating processes which favor some methods over others, especially if they align with their assumptions. To address these limitations, semi-synthetic data is often favored over synthetic data. Here, the covariates and sometimes the treatment assignment comes from real-world data and only the outcome and/or treatment assignment are simulated. This introduces some of the complexity of real data, while still allowing for a known ground-truth.</w:t>
      </w:r>
    </w:p>
    <w:p w14:paraId="4BADD400" w14:textId="77777777" w:rsidR="0058182F" w:rsidRDefault="0058182F" w:rsidP="001B1B4A">
      <w:pPr>
        <w:pStyle w:val="Listenabsatz"/>
        <w:rPr>
          <w:rFonts w:asciiTheme="majorHAnsi" w:hAnsiTheme="majorHAnsi" w:cs="Calibri"/>
          <w:sz w:val="24"/>
          <w:szCs w:val="24"/>
          <w:lang w:val="en-US"/>
        </w:rPr>
      </w:pPr>
    </w:p>
    <w:p w14:paraId="55019E48" w14:textId="7A3BF645" w:rsidR="00DB611C" w:rsidRPr="00DB611C" w:rsidRDefault="00DB611C" w:rsidP="00DB611C">
      <w:pPr>
        <w:pStyle w:val="Listenabsatz"/>
        <w:rPr>
          <w:rFonts w:asciiTheme="majorHAnsi" w:hAnsiTheme="majorHAnsi" w:cs="Calibri"/>
          <w:b/>
          <w:bCs/>
          <w:sz w:val="24"/>
          <w:szCs w:val="24"/>
          <w:u w:val="single"/>
          <w:lang w:val="en-US"/>
        </w:rPr>
      </w:pPr>
      <w:r w:rsidRPr="00DB611C">
        <w:rPr>
          <w:rFonts w:asciiTheme="majorHAnsi" w:hAnsiTheme="majorHAnsi" w:cs="Calibri"/>
          <w:b/>
          <w:bCs/>
          <w:sz w:val="24"/>
          <w:szCs w:val="24"/>
          <w:u w:val="single"/>
          <w:lang w:val="en-US"/>
        </w:rPr>
        <w:t>Empirical Performance of</w:t>
      </w:r>
      <w:r>
        <w:rPr>
          <w:rFonts w:asciiTheme="majorHAnsi" w:hAnsiTheme="majorHAnsi" w:cs="Calibri"/>
          <w:b/>
          <w:bCs/>
          <w:sz w:val="24"/>
          <w:szCs w:val="24"/>
          <w:u w:val="single"/>
          <w:lang w:val="en-US"/>
        </w:rPr>
        <w:t xml:space="preserve"> BART</w:t>
      </w:r>
      <w:r w:rsidR="001545CA">
        <w:rPr>
          <w:rFonts w:asciiTheme="majorHAnsi" w:hAnsiTheme="majorHAnsi" w:cs="Calibri"/>
          <w:b/>
          <w:bCs/>
          <w:sz w:val="24"/>
          <w:szCs w:val="24"/>
          <w:u w:val="single"/>
          <w:lang w:val="en-US"/>
        </w:rPr>
        <w:t xml:space="preserve"> and other</w:t>
      </w:r>
      <w:r w:rsidRPr="00DB611C">
        <w:rPr>
          <w:rFonts w:asciiTheme="majorHAnsi" w:hAnsiTheme="majorHAnsi" w:cs="Calibri"/>
          <w:b/>
          <w:bCs/>
          <w:sz w:val="24"/>
          <w:szCs w:val="24"/>
          <w:u w:val="single"/>
          <w:lang w:val="en-US"/>
        </w:rPr>
        <w:t xml:space="preserve"> Causal Machine Learning Methods </w:t>
      </w:r>
    </w:p>
    <w:p w14:paraId="0316F641" w14:textId="109066EA" w:rsidR="003B7BCA" w:rsidRDefault="00DB611C" w:rsidP="00BE20C7">
      <w:pPr>
        <w:pStyle w:val="Listenabsatz"/>
        <w:rPr>
          <w:rFonts w:asciiTheme="majorHAnsi" w:hAnsiTheme="majorHAnsi" w:cs="Calibri"/>
          <w:sz w:val="24"/>
          <w:szCs w:val="24"/>
          <w:lang w:val="en-US"/>
        </w:rPr>
      </w:pPr>
      <w:r w:rsidRPr="00DB611C">
        <w:rPr>
          <w:rFonts w:asciiTheme="majorHAnsi" w:hAnsiTheme="majorHAnsi" w:cs="Calibri"/>
          <w:b/>
          <w:bCs/>
          <w:sz w:val="24"/>
          <w:szCs w:val="24"/>
          <w:u w:val="single"/>
          <w:lang w:val="en-US"/>
        </w:rPr>
        <w:t xml:space="preserve"> </w:t>
      </w:r>
      <w:r w:rsidR="003B7BCA">
        <w:rPr>
          <w:rFonts w:asciiTheme="majorHAnsi" w:hAnsiTheme="majorHAnsi" w:cs="Calibri"/>
          <w:sz w:val="24"/>
          <w:szCs w:val="24"/>
          <w:lang w:val="en-US"/>
        </w:rPr>
        <w:t xml:space="preserve">In general, </w:t>
      </w:r>
      <w:r w:rsidR="001545CA">
        <w:rPr>
          <w:rFonts w:asciiTheme="majorHAnsi" w:hAnsiTheme="majorHAnsi" w:cs="Calibri"/>
          <w:sz w:val="24"/>
          <w:szCs w:val="24"/>
          <w:lang w:val="en-US"/>
        </w:rPr>
        <w:t xml:space="preserve">causal </w:t>
      </w:r>
      <w:r w:rsidR="003B7BCA">
        <w:rPr>
          <w:rFonts w:asciiTheme="majorHAnsi" w:hAnsiTheme="majorHAnsi" w:cs="Calibri"/>
          <w:sz w:val="24"/>
          <w:szCs w:val="24"/>
          <w:lang w:val="en-US"/>
        </w:rPr>
        <w:t xml:space="preserve">BART </w:t>
      </w:r>
      <w:r w:rsidR="001545CA">
        <w:rPr>
          <w:rFonts w:asciiTheme="majorHAnsi" w:hAnsiTheme="majorHAnsi" w:cs="Calibri"/>
          <w:sz w:val="24"/>
          <w:szCs w:val="24"/>
          <w:lang w:val="en-US"/>
        </w:rPr>
        <w:t>models have</w:t>
      </w:r>
      <w:r w:rsidR="00E93719">
        <w:rPr>
          <w:rFonts w:asciiTheme="majorHAnsi" w:hAnsiTheme="majorHAnsi" w:cs="Calibri"/>
          <w:sz w:val="24"/>
          <w:szCs w:val="24"/>
          <w:lang w:val="en-US"/>
        </w:rPr>
        <w:t xml:space="preserve"> shown</w:t>
      </w:r>
      <w:r w:rsidR="003B7BCA">
        <w:rPr>
          <w:rFonts w:asciiTheme="majorHAnsi" w:hAnsiTheme="majorHAnsi" w:cs="Calibri"/>
          <w:sz w:val="24"/>
          <w:szCs w:val="24"/>
          <w:lang w:val="en-US"/>
        </w:rPr>
        <w:t xml:space="preserve"> </w:t>
      </w:r>
      <w:r w:rsidR="00E93719">
        <w:rPr>
          <w:rFonts w:asciiTheme="majorHAnsi" w:hAnsiTheme="majorHAnsi" w:cs="Calibri"/>
          <w:sz w:val="24"/>
          <w:szCs w:val="24"/>
          <w:lang w:val="en-US"/>
        </w:rPr>
        <w:t>strong</w:t>
      </w:r>
      <w:r w:rsidR="003B7BCA">
        <w:rPr>
          <w:rFonts w:asciiTheme="majorHAnsi" w:hAnsiTheme="majorHAnsi" w:cs="Calibri"/>
          <w:sz w:val="24"/>
          <w:szCs w:val="24"/>
          <w:lang w:val="en-US"/>
        </w:rPr>
        <w:t xml:space="preserve"> empirical performance</w:t>
      </w:r>
      <w:r w:rsidR="00E93719">
        <w:rPr>
          <w:rFonts w:asciiTheme="majorHAnsi" w:hAnsiTheme="majorHAnsi" w:cs="Calibri"/>
          <w:sz w:val="24"/>
          <w:szCs w:val="24"/>
          <w:lang w:val="en-US"/>
        </w:rPr>
        <w:t xml:space="preserve"> across a wide range of studies and datasets. </w:t>
      </w:r>
      <w:r w:rsidR="00C10635">
        <w:rPr>
          <w:rFonts w:asciiTheme="majorHAnsi" w:hAnsiTheme="majorHAnsi" w:cs="Calibri"/>
          <w:sz w:val="24"/>
          <w:szCs w:val="24"/>
          <w:lang w:val="en-US"/>
        </w:rPr>
        <w:t xml:space="preserve">They </w:t>
      </w:r>
      <w:r w:rsidR="00272686">
        <w:rPr>
          <w:rFonts w:asciiTheme="majorHAnsi" w:hAnsiTheme="majorHAnsi" w:cs="Calibri"/>
          <w:sz w:val="24"/>
          <w:szCs w:val="24"/>
          <w:lang w:val="en-US"/>
        </w:rPr>
        <w:t xml:space="preserve">often </w:t>
      </w:r>
      <w:r w:rsidR="00C10635">
        <w:rPr>
          <w:rFonts w:asciiTheme="majorHAnsi" w:hAnsiTheme="majorHAnsi" w:cs="Calibri"/>
          <w:sz w:val="24"/>
          <w:szCs w:val="24"/>
          <w:lang w:val="en-US"/>
        </w:rPr>
        <w:t>outperform</w:t>
      </w:r>
      <w:r w:rsidR="003008A6">
        <w:rPr>
          <w:rFonts w:asciiTheme="majorHAnsi" w:hAnsiTheme="majorHAnsi" w:cs="Calibri"/>
          <w:sz w:val="24"/>
          <w:szCs w:val="24"/>
          <w:lang w:val="en-US"/>
        </w:rPr>
        <w:t xml:space="preserve"> doubly robust IPTW</w:t>
      </w:r>
      <w:r w:rsidR="00272686">
        <w:rPr>
          <w:rFonts w:asciiTheme="majorHAnsi" w:hAnsiTheme="majorHAnsi" w:cs="Calibri"/>
          <w:sz w:val="24"/>
          <w:szCs w:val="24"/>
          <w:lang w:val="en-US"/>
        </w:rPr>
        <w:t xml:space="preserve"> estimators</w:t>
      </w:r>
      <w:r w:rsidR="003008A6">
        <w:rPr>
          <w:rFonts w:asciiTheme="majorHAnsi" w:hAnsiTheme="majorHAnsi" w:cs="Calibri"/>
          <w:sz w:val="24"/>
          <w:szCs w:val="24"/>
          <w:lang w:val="en-US"/>
        </w:rPr>
        <w:t xml:space="preserve"> </w:t>
      </w:r>
      <w:r w:rsidR="002F0767">
        <w:rPr>
          <w:rFonts w:asciiTheme="majorHAnsi" w:hAnsiTheme="majorHAnsi" w:cs="Calibri"/>
          <w:sz w:val="24"/>
          <w:szCs w:val="24"/>
          <w:lang w:val="en-US"/>
        </w:rPr>
        <w:t>(</w:t>
      </w:r>
      <w:r w:rsidR="00233B1A">
        <w:rPr>
          <w:rFonts w:asciiTheme="majorHAnsi" w:hAnsiTheme="majorHAnsi" w:cs="Calibri"/>
          <w:sz w:val="24"/>
          <w:szCs w:val="24"/>
          <w:lang w:val="en-US"/>
        </w:rPr>
        <w:t xml:space="preserve">e.g. </w:t>
      </w:r>
      <w:commentRangeStart w:id="12"/>
      <w:r w:rsidR="00FD440E">
        <w:rPr>
          <w:rFonts w:asciiTheme="majorHAnsi" w:hAnsiTheme="majorHAnsi" w:cs="Calibri"/>
          <w:sz w:val="24"/>
          <w:szCs w:val="24"/>
          <w:lang w:val="en-US"/>
        </w:rPr>
        <w:t>McConnell &amp; Lindner (</w:t>
      </w:r>
      <w:r w:rsidR="00711D40">
        <w:rPr>
          <w:rFonts w:asciiTheme="majorHAnsi" w:hAnsiTheme="majorHAnsi" w:cs="Calibri"/>
          <w:sz w:val="24"/>
          <w:szCs w:val="24"/>
          <w:lang w:val="en-US"/>
        </w:rPr>
        <w:t>?)</w:t>
      </w:r>
      <w:r w:rsidR="00E75084">
        <w:rPr>
          <w:rFonts w:asciiTheme="majorHAnsi" w:hAnsiTheme="majorHAnsi" w:cs="Calibri"/>
          <w:sz w:val="24"/>
          <w:szCs w:val="24"/>
          <w:lang w:val="en-US"/>
        </w:rPr>
        <w:t xml:space="preserve"> </w:t>
      </w:r>
      <w:commentRangeEnd w:id="12"/>
      <w:r w:rsidR="002F0767">
        <w:rPr>
          <w:rStyle w:val="Kommentarzeichen"/>
        </w:rPr>
        <w:commentReference w:id="12"/>
      </w:r>
      <w:r w:rsidR="005721FC">
        <w:rPr>
          <w:rFonts w:asciiTheme="majorHAnsi" w:hAnsiTheme="majorHAnsi" w:cs="Calibri"/>
          <w:sz w:val="24"/>
          <w:szCs w:val="24"/>
          <w:lang w:val="en-US"/>
        </w:rPr>
        <w:t>and causal forests</w:t>
      </w:r>
      <w:r w:rsidR="00195F3C">
        <w:rPr>
          <w:rFonts w:asciiTheme="majorHAnsi" w:hAnsiTheme="majorHAnsi" w:cs="Calibri"/>
          <w:sz w:val="24"/>
          <w:szCs w:val="24"/>
          <w:lang w:val="en-US"/>
        </w:rPr>
        <w:t xml:space="preserve"> and other </w:t>
      </w:r>
      <w:r w:rsidR="00DF7958">
        <w:rPr>
          <w:rFonts w:asciiTheme="majorHAnsi" w:hAnsiTheme="majorHAnsi" w:cs="Calibri"/>
          <w:sz w:val="24"/>
          <w:szCs w:val="24"/>
          <w:lang w:val="en-US"/>
        </w:rPr>
        <w:t>tree-based methods</w:t>
      </w:r>
      <w:r w:rsidR="005721FC">
        <w:rPr>
          <w:rFonts w:asciiTheme="majorHAnsi" w:hAnsiTheme="majorHAnsi" w:cs="Calibri"/>
          <w:sz w:val="24"/>
          <w:szCs w:val="24"/>
          <w:lang w:val="en-US"/>
        </w:rPr>
        <w:t xml:space="preserve"> </w:t>
      </w:r>
      <w:commentRangeStart w:id="13"/>
      <w:r w:rsidR="00E75084">
        <w:rPr>
          <w:rFonts w:asciiTheme="majorHAnsi" w:hAnsiTheme="majorHAnsi" w:cs="Calibri"/>
          <w:sz w:val="24"/>
          <w:szCs w:val="24"/>
          <w:lang w:val="en-US"/>
        </w:rPr>
        <w:t xml:space="preserve">in terms of </w:t>
      </w:r>
      <w:r w:rsidR="00046E69">
        <w:rPr>
          <w:rFonts w:asciiTheme="majorHAnsi" w:hAnsiTheme="majorHAnsi" w:cs="Calibri"/>
          <w:sz w:val="24"/>
          <w:szCs w:val="24"/>
          <w:lang w:val="en-US"/>
        </w:rPr>
        <w:t>bias and coverage</w:t>
      </w:r>
      <w:r w:rsidR="00F3740A">
        <w:rPr>
          <w:rFonts w:asciiTheme="majorHAnsi" w:hAnsiTheme="majorHAnsi" w:cs="Calibri"/>
          <w:sz w:val="24"/>
          <w:szCs w:val="24"/>
          <w:lang w:val="en-US"/>
        </w:rPr>
        <w:t xml:space="preserve"> </w:t>
      </w:r>
      <w:commentRangeEnd w:id="13"/>
      <w:r w:rsidR="00233B1A">
        <w:rPr>
          <w:rStyle w:val="Kommentarzeichen"/>
        </w:rPr>
        <w:commentReference w:id="13"/>
      </w:r>
      <w:r w:rsidR="009C52E0">
        <w:rPr>
          <w:rFonts w:asciiTheme="majorHAnsi" w:hAnsiTheme="majorHAnsi" w:cs="Calibri"/>
          <w:sz w:val="24"/>
          <w:szCs w:val="24"/>
          <w:lang w:val="en-US"/>
        </w:rPr>
        <w:t>(</w:t>
      </w:r>
      <w:r w:rsidR="00233B1A">
        <w:rPr>
          <w:rFonts w:asciiTheme="majorHAnsi" w:hAnsiTheme="majorHAnsi" w:cs="Calibri"/>
          <w:sz w:val="24"/>
          <w:szCs w:val="24"/>
          <w:lang w:val="en-US"/>
        </w:rPr>
        <w:t xml:space="preserve">e.g. </w:t>
      </w:r>
      <w:r w:rsidR="009C52E0">
        <w:rPr>
          <w:rFonts w:asciiTheme="majorHAnsi" w:hAnsiTheme="majorHAnsi" w:cs="Calibri"/>
          <w:sz w:val="24"/>
          <w:szCs w:val="24"/>
          <w:lang w:val="en-US"/>
        </w:rPr>
        <w:t>Wendling, Caron, Miratrix</w:t>
      </w:r>
      <w:r w:rsidR="009C52E0">
        <w:rPr>
          <w:rFonts w:asciiTheme="majorHAnsi" w:hAnsiTheme="majorHAnsi" w:cs="Calibri"/>
          <w:sz w:val="24"/>
          <w:szCs w:val="24"/>
          <w:lang w:val="en-US"/>
        </w:rPr>
        <w:t>, Hahn, Lu)</w:t>
      </w:r>
      <w:r w:rsidR="00233B1A">
        <w:rPr>
          <w:rFonts w:asciiTheme="majorHAnsi" w:hAnsiTheme="majorHAnsi" w:cs="Calibri"/>
          <w:sz w:val="24"/>
          <w:szCs w:val="24"/>
          <w:lang w:val="en-US"/>
        </w:rPr>
        <w:t>.</w:t>
      </w:r>
    </w:p>
    <w:p w14:paraId="27F9F37E" w14:textId="77777777" w:rsidR="00B05B9A" w:rsidRDefault="00B05B9A" w:rsidP="00BE20C7">
      <w:pPr>
        <w:pStyle w:val="Listenabsatz"/>
        <w:rPr>
          <w:rFonts w:asciiTheme="majorHAnsi" w:hAnsiTheme="majorHAnsi" w:cs="Calibri"/>
          <w:sz w:val="24"/>
          <w:szCs w:val="24"/>
          <w:lang w:val="en-US"/>
        </w:rPr>
      </w:pPr>
    </w:p>
    <w:p w14:paraId="44A5232D" w14:textId="104B40A3" w:rsidR="002C64D6" w:rsidRPr="006B7071" w:rsidRDefault="00B05B9A" w:rsidP="00844348">
      <w:pPr>
        <w:pStyle w:val="Listenabsatz"/>
        <w:rPr>
          <w:rFonts w:asciiTheme="majorHAnsi" w:hAnsiTheme="majorHAnsi" w:cs="Calibri"/>
          <w:sz w:val="24"/>
          <w:szCs w:val="24"/>
          <w:lang w:val="en-US"/>
        </w:rPr>
      </w:pPr>
      <w:r>
        <w:rPr>
          <w:rFonts w:asciiTheme="majorHAnsi" w:hAnsiTheme="majorHAnsi" w:cs="Calibri"/>
          <w:sz w:val="24"/>
          <w:szCs w:val="24"/>
          <w:lang w:val="en-US"/>
        </w:rPr>
        <w:t>When comparing the different meta-learners</w:t>
      </w:r>
      <w:r w:rsidR="00195F3C">
        <w:rPr>
          <w:rFonts w:asciiTheme="majorHAnsi" w:hAnsiTheme="majorHAnsi" w:cs="Calibri"/>
          <w:sz w:val="24"/>
          <w:szCs w:val="24"/>
          <w:lang w:val="en-US"/>
        </w:rPr>
        <w:t xml:space="preserve"> in combination with BART</w:t>
      </w:r>
      <w:r w:rsidR="002E4B6A">
        <w:rPr>
          <w:rFonts w:asciiTheme="majorHAnsi" w:hAnsiTheme="majorHAnsi" w:cs="Calibri"/>
          <w:sz w:val="24"/>
          <w:szCs w:val="24"/>
          <w:lang w:val="en-US"/>
        </w:rPr>
        <w:t>,</w:t>
      </w:r>
      <w:r w:rsidR="00842FC5">
        <w:rPr>
          <w:rFonts w:asciiTheme="majorHAnsi" w:hAnsiTheme="majorHAnsi" w:cs="Calibri"/>
          <w:sz w:val="24"/>
          <w:szCs w:val="24"/>
          <w:lang w:val="en-US"/>
        </w:rPr>
        <w:t xml:space="preserve"> results are mixed and appear to be dependent on the underlying data-generating process.</w:t>
      </w:r>
      <w:r w:rsidR="002E4B6A">
        <w:rPr>
          <w:rFonts w:asciiTheme="majorHAnsi" w:hAnsiTheme="majorHAnsi" w:cs="Calibri"/>
          <w:sz w:val="24"/>
          <w:szCs w:val="24"/>
          <w:lang w:val="en-US"/>
        </w:rPr>
        <w:t xml:space="preserve"> </w:t>
      </w:r>
      <w:r w:rsidR="00195F3C">
        <w:rPr>
          <w:rFonts w:asciiTheme="majorHAnsi" w:hAnsiTheme="majorHAnsi" w:cs="Calibri"/>
          <w:sz w:val="24"/>
          <w:szCs w:val="24"/>
          <w:lang w:val="en-US"/>
        </w:rPr>
        <w:t>S</w:t>
      </w:r>
      <w:r w:rsidR="008D15FF">
        <w:rPr>
          <w:rFonts w:asciiTheme="majorHAnsi" w:hAnsiTheme="majorHAnsi" w:cs="Calibri"/>
          <w:sz w:val="24"/>
          <w:szCs w:val="24"/>
          <w:lang w:val="en-US"/>
        </w:rPr>
        <w:t>ome studies find that S-Learner</w:t>
      </w:r>
      <w:r w:rsidR="003C6FC8">
        <w:rPr>
          <w:rFonts w:asciiTheme="majorHAnsi" w:hAnsiTheme="majorHAnsi" w:cs="Calibri"/>
          <w:sz w:val="24"/>
          <w:szCs w:val="24"/>
          <w:lang w:val="en-US"/>
        </w:rPr>
        <w:t>s</w:t>
      </w:r>
      <w:r w:rsidR="008D15FF">
        <w:rPr>
          <w:rFonts w:asciiTheme="majorHAnsi" w:hAnsiTheme="majorHAnsi" w:cs="Calibri"/>
          <w:sz w:val="24"/>
          <w:szCs w:val="24"/>
          <w:lang w:val="en-US"/>
        </w:rPr>
        <w:t xml:space="preserve"> </w:t>
      </w:r>
      <w:r w:rsidR="004764A0">
        <w:rPr>
          <w:rFonts w:asciiTheme="majorHAnsi" w:hAnsiTheme="majorHAnsi" w:cs="Calibri"/>
          <w:sz w:val="24"/>
          <w:szCs w:val="24"/>
          <w:lang w:val="en-US"/>
        </w:rPr>
        <w:t>achieve</w:t>
      </w:r>
      <w:r w:rsidR="0035447E">
        <w:rPr>
          <w:rFonts w:asciiTheme="majorHAnsi" w:hAnsiTheme="majorHAnsi" w:cs="Calibri"/>
          <w:sz w:val="24"/>
          <w:szCs w:val="24"/>
          <w:lang w:val="en-US"/>
        </w:rPr>
        <w:t xml:space="preserve"> </w:t>
      </w:r>
      <w:r w:rsidR="00FF3A03">
        <w:rPr>
          <w:rFonts w:asciiTheme="majorHAnsi" w:hAnsiTheme="majorHAnsi" w:cs="Calibri"/>
          <w:sz w:val="24"/>
          <w:szCs w:val="24"/>
          <w:lang w:val="en-US"/>
        </w:rPr>
        <w:t>lower RMSE than</w:t>
      </w:r>
      <w:r w:rsidR="005A78CC">
        <w:rPr>
          <w:rFonts w:asciiTheme="majorHAnsi" w:hAnsiTheme="majorHAnsi" w:cs="Calibri"/>
          <w:sz w:val="24"/>
          <w:szCs w:val="24"/>
          <w:lang w:val="en-US"/>
        </w:rPr>
        <w:t xml:space="preserve"> T-Learners across a wide range of data settings</w:t>
      </w:r>
      <w:r w:rsidR="0035447E">
        <w:rPr>
          <w:rFonts w:asciiTheme="majorHAnsi" w:hAnsiTheme="majorHAnsi" w:cs="Calibri"/>
          <w:sz w:val="24"/>
          <w:szCs w:val="24"/>
          <w:lang w:val="en-US"/>
        </w:rPr>
        <w:t xml:space="preserve"> (Hahn et al., 2020, Miratrix et al., ?). </w:t>
      </w:r>
      <w:r w:rsidR="00572668" w:rsidRPr="00672AFC">
        <w:rPr>
          <w:rFonts w:asciiTheme="majorHAnsi" w:hAnsiTheme="majorHAnsi" w:cs="Calibri"/>
          <w:sz w:val="24"/>
          <w:szCs w:val="24"/>
          <w:lang w:val="en-US"/>
        </w:rPr>
        <w:t xml:space="preserve">Other studies report advantages for the T-Learner in settings with more complex treatment effect heterogeneity. For example, Alberto Caron et al. found that T-Learners outperformed S-Learners on the IHDP benchmark dataset, where </w:t>
      </w:r>
      <w:r w:rsidR="00672AFC" w:rsidRPr="00672AFC">
        <w:rPr>
          <w:rFonts w:asciiTheme="majorHAnsi" w:hAnsiTheme="majorHAnsi" w:cs="Calibri"/>
          <w:sz w:val="24"/>
          <w:szCs w:val="24"/>
          <w:lang w:val="en-US"/>
        </w:rPr>
        <w:t>th</w:t>
      </w:r>
      <w:r w:rsidR="00672AFC">
        <w:rPr>
          <w:rFonts w:asciiTheme="majorHAnsi" w:hAnsiTheme="majorHAnsi" w:cs="Calibri"/>
          <w:sz w:val="24"/>
          <w:szCs w:val="24"/>
          <w:lang w:val="en-US"/>
        </w:rPr>
        <w:t xml:space="preserve">e outcome functions for </w:t>
      </w:r>
      <w:r w:rsidR="00572668" w:rsidRPr="00672AFC">
        <w:rPr>
          <w:rFonts w:asciiTheme="majorHAnsi" w:hAnsiTheme="majorHAnsi" w:cs="Calibri"/>
          <w:sz w:val="24"/>
          <w:szCs w:val="24"/>
          <w:lang w:val="en-US"/>
        </w:rPr>
        <w:t>treat</w:t>
      </w:r>
      <w:r w:rsidR="00672AFC">
        <w:rPr>
          <w:rFonts w:asciiTheme="majorHAnsi" w:hAnsiTheme="majorHAnsi" w:cs="Calibri"/>
          <w:sz w:val="24"/>
          <w:szCs w:val="24"/>
          <w:lang w:val="en-US"/>
        </w:rPr>
        <w:t>ment</w:t>
      </w:r>
      <w:r w:rsidR="00572668" w:rsidRPr="00672AFC">
        <w:rPr>
          <w:rFonts w:asciiTheme="majorHAnsi" w:hAnsiTheme="majorHAnsi" w:cs="Calibri"/>
          <w:sz w:val="24"/>
          <w:szCs w:val="24"/>
          <w:lang w:val="en-US"/>
        </w:rPr>
        <w:t xml:space="preserve"> and control </w:t>
      </w:r>
      <w:r w:rsidR="00672AFC">
        <w:rPr>
          <w:rFonts w:asciiTheme="majorHAnsi" w:hAnsiTheme="majorHAnsi" w:cs="Calibri"/>
          <w:sz w:val="24"/>
          <w:szCs w:val="24"/>
          <w:lang w:val="en-US"/>
        </w:rPr>
        <w:lastRenderedPageBreak/>
        <w:t>group</w:t>
      </w:r>
      <w:r w:rsidR="00572668" w:rsidRPr="00672AFC">
        <w:rPr>
          <w:rFonts w:asciiTheme="majorHAnsi" w:hAnsiTheme="majorHAnsi" w:cs="Calibri"/>
          <w:sz w:val="24"/>
          <w:szCs w:val="24"/>
          <w:lang w:val="en-US"/>
        </w:rPr>
        <w:t xml:space="preserve"> differed substantially. In contrast, S-Learners performed better in a second simulation setting with less complex treatment effect functions.</w:t>
      </w:r>
      <w:r w:rsidR="00844348">
        <w:rPr>
          <w:rFonts w:asciiTheme="majorHAnsi" w:hAnsiTheme="majorHAnsi" w:cs="Calibri"/>
          <w:sz w:val="24"/>
          <w:szCs w:val="24"/>
          <w:lang w:val="en-US"/>
        </w:rPr>
        <w:t xml:space="preserve"> </w:t>
      </w:r>
      <w:r w:rsidR="003E37F3">
        <w:rPr>
          <w:rFonts w:asciiTheme="majorHAnsi" w:hAnsiTheme="majorHAnsi" w:cs="Calibri"/>
          <w:sz w:val="24"/>
          <w:szCs w:val="24"/>
          <w:lang w:val="en-US"/>
        </w:rPr>
        <w:t xml:space="preserve">Similarly, </w:t>
      </w:r>
      <w:r w:rsidR="00AD7778" w:rsidRPr="00844348">
        <w:rPr>
          <w:rFonts w:asciiTheme="majorHAnsi" w:hAnsiTheme="majorHAnsi" w:cs="Calibri"/>
          <w:sz w:val="24"/>
          <w:szCs w:val="24"/>
          <w:lang w:val="en-US"/>
        </w:rPr>
        <w:t xml:space="preserve">Künzel et al. </w:t>
      </w:r>
      <w:r w:rsidR="003E37F3">
        <w:rPr>
          <w:rFonts w:asciiTheme="majorHAnsi" w:hAnsiTheme="majorHAnsi" w:cs="Calibri"/>
          <w:sz w:val="24"/>
          <w:szCs w:val="24"/>
          <w:lang w:val="en-US"/>
        </w:rPr>
        <w:t>()</w:t>
      </w:r>
      <w:r w:rsidR="00AB0E47">
        <w:rPr>
          <w:rFonts w:asciiTheme="majorHAnsi" w:hAnsiTheme="majorHAnsi" w:cs="Calibri"/>
          <w:sz w:val="24"/>
          <w:szCs w:val="24"/>
          <w:lang w:val="en-US"/>
        </w:rPr>
        <w:t xml:space="preserve"> </w:t>
      </w:r>
      <w:r w:rsidR="004E11C6" w:rsidRPr="00844348">
        <w:rPr>
          <w:rFonts w:asciiTheme="majorHAnsi" w:hAnsiTheme="majorHAnsi" w:cs="Calibri"/>
          <w:sz w:val="24"/>
          <w:szCs w:val="24"/>
          <w:lang w:val="en-US"/>
        </w:rPr>
        <w:t>found that S-Learners performed better than T-Learners in</w:t>
      </w:r>
      <w:r w:rsidR="00E825D0" w:rsidRPr="00844348">
        <w:rPr>
          <w:rFonts w:asciiTheme="majorHAnsi" w:hAnsiTheme="majorHAnsi" w:cs="Calibri"/>
          <w:sz w:val="24"/>
          <w:szCs w:val="24"/>
          <w:lang w:val="en-US"/>
        </w:rPr>
        <w:t xml:space="preserve"> small</w:t>
      </w:r>
      <w:r w:rsidR="003F47CF" w:rsidRPr="00844348">
        <w:rPr>
          <w:rFonts w:asciiTheme="majorHAnsi" w:hAnsiTheme="majorHAnsi" w:cs="Calibri"/>
          <w:sz w:val="24"/>
          <w:szCs w:val="24"/>
          <w:lang w:val="en-US"/>
        </w:rPr>
        <w:t>, imbalanced</w:t>
      </w:r>
      <w:r w:rsidR="00E825D0" w:rsidRPr="00844348">
        <w:rPr>
          <w:rFonts w:asciiTheme="majorHAnsi" w:hAnsiTheme="majorHAnsi" w:cs="Calibri"/>
          <w:sz w:val="24"/>
          <w:szCs w:val="24"/>
          <w:lang w:val="en-US"/>
        </w:rPr>
        <w:t xml:space="preserve"> samples</w:t>
      </w:r>
      <w:r w:rsidR="00AB0E47">
        <w:rPr>
          <w:rFonts w:asciiTheme="majorHAnsi" w:hAnsiTheme="majorHAnsi" w:cs="Calibri"/>
          <w:sz w:val="24"/>
          <w:szCs w:val="24"/>
          <w:lang w:val="en-US"/>
        </w:rPr>
        <w:t xml:space="preserve">, </w:t>
      </w:r>
      <w:r w:rsidR="002E4B6A" w:rsidRPr="00844348">
        <w:rPr>
          <w:rFonts w:asciiTheme="majorHAnsi" w:hAnsiTheme="majorHAnsi" w:cs="Calibri"/>
          <w:sz w:val="24"/>
          <w:szCs w:val="24"/>
          <w:lang w:val="en-US"/>
        </w:rPr>
        <w:t>they did however use a</w:t>
      </w:r>
      <w:r w:rsidR="0078269D" w:rsidRPr="00844348">
        <w:rPr>
          <w:rFonts w:asciiTheme="majorHAnsi" w:hAnsiTheme="majorHAnsi" w:cs="Calibri"/>
          <w:sz w:val="24"/>
          <w:szCs w:val="24"/>
          <w:lang w:val="en-US"/>
        </w:rPr>
        <w:t xml:space="preserve"> random forest as </w:t>
      </w:r>
      <w:r w:rsidR="003F47CF" w:rsidRPr="00844348">
        <w:rPr>
          <w:rFonts w:asciiTheme="majorHAnsi" w:hAnsiTheme="majorHAnsi" w:cs="Calibri"/>
          <w:sz w:val="24"/>
          <w:szCs w:val="24"/>
          <w:lang w:val="en-US"/>
        </w:rPr>
        <w:t>base learner</w:t>
      </w:r>
      <w:r w:rsidR="002E4B6A" w:rsidRPr="00844348">
        <w:rPr>
          <w:rFonts w:asciiTheme="majorHAnsi" w:hAnsiTheme="majorHAnsi" w:cs="Calibri"/>
          <w:sz w:val="24"/>
          <w:szCs w:val="24"/>
          <w:lang w:val="en-US"/>
        </w:rPr>
        <w:t xml:space="preserve"> instead of BART</w:t>
      </w:r>
      <w:r w:rsidR="004E11C6" w:rsidRPr="00844348">
        <w:rPr>
          <w:rFonts w:asciiTheme="majorHAnsi" w:hAnsiTheme="majorHAnsi" w:cs="Calibri"/>
          <w:sz w:val="24"/>
          <w:szCs w:val="24"/>
          <w:lang w:val="en-US"/>
        </w:rPr>
        <w:t xml:space="preserve">. </w:t>
      </w:r>
      <w:r w:rsidR="006B7071" w:rsidRPr="006B7071">
        <w:rPr>
          <w:rFonts w:asciiTheme="majorHAnsi" w:hAnsiTheme="majorHAnsi" w:cs="Calibri"/>
          <w:sz w:val="24"/>
          <w:szCs w:val="24"/>
          <w:lang w:val="en-US"/>
        </w:rPr>
        <w:t>Overall, the literature suggests that no single meta-learner consistently dominates across all settings.</w:t>
      </w:r>
    </w:p>
    <w:p w14:paraId="7329B96D" w14:textId="77777777" w:rsidR="002C64D6" w:rsidRPr="00DF7958" w:rsidRDefault="002C64D6" w:rsidP="002C64D6">
      <w:pPr>
        <w:pStyle w:val="Listenabsatz"/>
        <w:rPr>
          <w:rFonts w:asciiTheme="majorHAnsi" w:hAnsiTheme="majorHAnsi" w:cs="Calibri"/>
          <w:sz w:val="24"/>
          <w:szCs w:val="24"/>
          <w:lang w:val="en-US"/>
        </w:rPr>
      </w:pPr>
    </w:p>
    <w:p w14:paraId="22593BBE" w14:textId="5E758F50" w:rsidR="0058182F" w:rsidRPr="0058182F" w:rsidRDefault="004052C0" w:rsidP="0058182F">
      <w:pPr>
        <w:pStyle w:val="Listenabsatz"/>
        <w:rPr>
          <w:rFonts w:asciiTheme="majorHAnsi" w:hAnsiTheme="majorHAnsi" w:cs="Calibri"/>
          <w:sz w:val="24"/>
          <w:szCs w:val="24"/>
          <w:lang w:val="en-US"/>
        </w:rPr>
      </w:pPr>
      <w:r w:rsidRPr="004052C0">
        <w:rPr>
          <w:rFonts w:asciiTheme="majorHAnsi" w:hAnsiTheme="majorHAnsi" w:cs="Calibri"/>
          <w:sz w:val="24"/>
          <w:szCs w:val="24"/>
          <w:lang w:val="en-US"/>
        </w:rPr>
        <w:t>Regarding the inclusion of propensity scores, Hahn et al. (2020) found that PS-BART achieved lower bias and improved coverage than standard BART across several simulated scenarios and the ACIC 2016 dataset, although the improvements were smaller than the differences observed between S- and T-Learners. McConnell &amp; Lindner similarly reported lower bias for PS-BART when propensity scores were estimated using logistic regression.</w:t>
      </w:r>
      <w:r w:rsidR="00394354">
        <w:rPr>
          <w:rFonts w:asciiTheme="majorHAnsi" w:hAnsiTheme="majorHAnsi" w:cs="Calibri"/>
          <w:sz w:val="24"/>
          <w:szCs w:val="24"/>
          <w:lang w:val="en-US"/>
        </w:rPr>
        <w:t xml:space="preserve"> </w:t>
      </w:r>
      <w:r w:rsidR="00927917" w:rsidRPr="00927917">
        <w:rPr>
          <w:rFonts w:asciiTheme="majorHAnsi" w:hAnsiTheme="majorHAnsi" w:cs="Calibri"/>
          <w:sz w:val="24"/>
          <w:szCs w:val="24"/>
          <w:lang w:val="en-US"/>
        </w:rPr>
        <w:t>In contrast, Wendling et al. (2018) found only modest and inconsistent improvements of PS-BART over standard BART in simulated settings for heterogeneous treatment effect estimatio</w:t>
      </w:r>
      <w:r w:rsidR="00927917">
        <w:rPr>
          <w:rFonts w:asciiTheme="majorHAnsi" w:hAnsiTheme="majorHAnsi" w:cs="Calibri"/>
          <w:sz w:val="24"/>
          <w:szCs w:val="24"/>
          <w:lang w:val="en-US"/>
        </w:rPr>
        <w:t>n.</w:t>
      </w:r>
      <w:r w:rsidR="0064108B">
        <w:rPr>
          <w:rFonts w:asciiTheme="majorHAnsi" w:hAnsiTheme="majorHAnsi" w:cs="Calibri"/>
          <w:sz w:val="24"/>
          <w:szCs w:val="24"/>
          <w:lang w:val="en-US"/>
        </w:rPr>
        <w:t xml:space="preserve"> </w:t>
      </w:r>
    </w:p>
    <w:p w14:paraId="4C922A80" w14:textId="77777777" w:rsidR="009E583B" w:rsidRPr="00394354" w:rsidRDefault="009E583B" w:rsidP="00394354">
      <w:pPr>
        <w:pStyle w:val="Listenabsatz"/>
        <w:rPr>
          <w:rFonts w:asciiTheme="majorHAnsi" w:hAnsiTheme="majorHAnsi" w:cs="Calibri"/>
          <w:sz w:val="24"/>
          <w:szCs w:val="24"/>
          <w:lang w:val="en-US"/>
        </w:rPr>
      </w:pPr>
    </w:p>
    <w:p w14:paraId="4C5A21B6" w14:textId="67DBE2FD"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Method</w:t>
      </w:r>
    </w:p>
    <w:p w14:paraId="44A3A445" w14:textId="3B47D0D4" w:rsidR="00980D78" w:rsidRPr="005D6AA6" w:rsidRDefault="00C23A5B" w:rsidP="00980D7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5.1Experimental Design</w:t>
      </w:r>
      <w:r w:rsidR="005D459E" w:rsidRPr="005D6AA6">
        <w:rPr>
          <w:rFonts w:asciiTheme="majorHAnsi" w:hAnsiTheme="majorHAnsi" w:cs="Calibri"/>
          <w:b/>
          <w:bCs/>
          <w:sz w:val="24"/>
          <w:szCs w:val="24"/>
          <w:u w:val="single"/>
          <w:lang w:val="en-US"/>
        </w:rPr>
        <w:t>/Research goal</w:t>
      </w:r>
    </w:p>
    <w:p w14:paraId="62529AC9" w14:textId="4304689C" w:rsidR="00752C43" w:rsidRPr="00185807" w:rsidRDefault="005D459E" w:rsidP="00185807">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The goal of this thesis is to </w:t>
      </w:r>
      <w:r w:rsidR="00E93E5E" w:rsidRPr="00826516">
        <w:rPr>
          <w:rFonts w:asciiTheme="majorHAnsi" w:hAnsiTheme="majorHAnsi" w:cs="Calibri"/>
          <w:sz w:val="24"/>
          <w:szCs w:val="24"/>
          <w:lang w:val="en-US"/>
        </w:rPr>
        <w:t xml:space="preserve">compare different BART Meta-Learners and variations regarding their performance at estimating treatment effects. </w:t>
      </w:r>
      <w:r w:rsidR="007B1A54">
        <w:rPr>
          <w:rFonts w:asciiTheme="majorHAnsi" w:hAnsiTheme="majorHAnsi" w:cs="Calibri"/>
          <w:sz w:val="24"/>
          <w:szCs w:val="24"/>
          <w:lang w:val="en-US"/>
        </w:rPr>
        <w:t>This comparison should be done between different BART models/implementations/learners to see whether their different implementation leads to different results or if some c</w:t>
      </w:r>
      <w:r w:rsidR="007825FF">
        <w:rPr>
          <w:rFonts w:asciiTheme="majorHAnsi" w:hAnsiTheme="majorHAnsi" w:cs="Calibri"/>
          <w:sz w:val="24"/>
          <w:szCs w:val="24"/>
          <w:lang w:val="en-US"/>
        </w:rPr>
        <w:t>a</w:t>
      </w:r>
      <w:r w:rsidR="007B1A54">
        <w:rPr>
          <w:rFonts w:asciiTheme="majorHAnsi" w:hAnsiTheme="majorHAnsi" w:cs="Calibri"/>
          <w:sz w:val="24"/>
          <w:szCs w:val="24"/>
          <w:lang w:val="en-US"/>
        </w:rPr>
        <w:t xml:space="preserve">n be superior than others under certain circumstances. </w:t>
      </w:r>
      <w:r w:rsidR="007825FF">
        <w:rPr>
          <w:rFonts w:asciiTheme="majorHAnsi" w:hAnsiTheme="majorHAnsi" w:cs="Calibri"/>
          <w:sz w:val="24"/>
          <w:szCs w:val="24"/>
          <w:lang w:val="en-US"/>
        </w:rPr>
        <w:t xml:space="preserve">To evaluate the general performance of BART, the BART models are also compared to other </w:t>
      </w:r>
      <w:r w:rsidR="00D6657E">
        <w:rPr>
          <w:rFonts w:asciiTheme="majorHAnsi" w:hAnsiTheme="majorHAnsi" w:cs="Calibri"/>
          <w:sz w:val="24"/>
          <w:szCs w:val="24"/>
          <w:lang w:val="en-US"/>
        </w:rPr>
        <w:t>c</w:t>
      </w:r>
      <w:r w:rsidR="007825FF">
        <w:rPr>
          <w:rFonts w:asciiTheme="majorHAnsi" w:hAnsiTheme="majorHAnsi" w:cs="Calibri"/>
          <w:sz w:val="24"/>
          <w:szCs w:val="24"/>
          <w:lang w:val="en-US"/>
        </w:rPr>
        <w:t>ommonly used/established/state-of-the-art (? Are they state of the art, what does that even mean?) causal methods.</w:t>
      </w:r>
      <w:r w:rsidR="00D6657E">
        <w:rPr>
          <w:rFonts w:asciiTheme="majorHAnsi" w:hAnsiTheme="majorHAnsi" w:cs="Calibri"/>
          <w:sz w:val="24"/>
          <w:szCs w:val="24"/>
          <w:lang w:val="en-US"/>
        </w:rPr>
        <w:t xml:space="preserve"> </w:t>
      </w:r>
      <w:r w:rsidR="009C473F">
        <w:rPr>
          <w:rFonts w:asciiTheme="majorHAnsi" w:hAnsiTheme="majorHAnsi" w:cs="Calibri"/>
          <w:sz w:val="24"/>
          <w:szCs w:val="24"/>
          <w:lang w:val="en-US"/>
        </w:rPr>
        <w:t>For that, IPTW + OLS was chosen as it is a simpl</w:t>
      </w:r>
      <w:r w:rsidR="005568EE">
        <w:rPr>
          <w:rFonts w:asciiTheme="majorHAnsi" w:hAnsiTheme="majorHAnsi" w:cs="Calibri"/>
          <w:sz w:val="24"/>
          <w:szCs w:val="24"/>
          <w:lang w:val="en-US"/>
        </w:rPr>
        <w:t xml:space="preserve">e to implement, parametric method and causal forest </w:t>
      </w:r>
      <w:r w:rsidR="003761D1">
        <w:rPr>
          <w:rFonts w:asciiTheme="majorHAnsi" w:hAnsiTheme="majorHAnsi" w:cs="Calibri"/>
          <w:sz w:val="24"/>
          <w:szCs w:val="24"/>
          <w:lang w:val="en-US"/>
        </w:rPr>
        <w:t>as another tree based method.</w:t>
      </w:r>
    </w:p>
    <w:p w14:paraId="31E0C051" w14:textId="77777777" w:rsidR="00980D78" w:rsidRPr="005D6AA6" w:rsidRDefault="00980D78" w:rsidP="00980D78">
      <w:pPr>
        <w:pStyle w:val="Listenabsatz"/>
        <w:rPr>
          <w:rFonts w:asciiTheme="majorHAnsi" w:hAnsiTheme="majorHAnsi" w:cs="Calibri"/>
          <w:b/>
          <w:bCs/>
          <w:sz w:val="24"/>
          <w:szCs w:val="24"/>
          <w:u w:val="single"/>
          <w:lang w:val="en-US"/>
        </w:rPr>
      </w:pPr>
    </w:p>
    <w:p w14:paraId="53D1088C" w14:textId="38BCF4F4" w:rsidR="00C23A5B" w:rsidRPr="005D6AA6" w:rsidRDefault="00C23A5B" w:rsidP="00C23A5B">
      <w:pPr>
        <w:pStyle w:val="Listenabsatz"/>
        <w:rPr>
          <w:rFonts w:asciiTheme="majorHAnsi" w:hAnsiTheme="majorHAnsi" w:cs="Calibri"/>
          <w:b/>
          <w:bCs/>
          <w:sz w:val="24"/>
          <w:szCs w:val="24"/>
          <w:u w:val="single"/>
          <w:lang w:val="en-US"/>
        </w:rPr>
      </w:pPr>
      <w:commentRangeStart w:id="14"/>
      <w:r w:rsidRPr="005D6AA6">
        <w:rPr>
          <w:rFonts w:asciiTheme="majorHAnsi" w:hAnsiTheme="majorHAnsi" w:cs="Calibri"/>
          <w:b/>
          <w:bCs/>
          <w:sz w:val="24"/>
          <w:szCs w:val="24"/>
          <w:u w:val="single"/>
          <w:lang w:val="en-US"/>
        </w:rPr>
        <w:t>5.2Data</w:t>
      </w:r>
      <w:r w:rsidR="00C91A39" w:rsidRPr="005D6AA6">
        <w:rPr>
          <w:rFonts w:asciiTheme="majorHAnsi" w:hAnsiTheme="majorHAnsi" w:cs="Calibri"/>
          <w:b/>
          <w:bCs/>
          <w:sz w:val="24"/>
          <w:szCs w:val="24"/>
          <w:u w:val="single"/>
          <w:lang w:val="en-US"/>
        </w:rPr>
        <w:t xml:space="preserve"> Selection</w:t>
      </w:r>
      <w:commentRangeEnd w:id="14"/>
      <w:r w:rsidR="005D6AA6" w:rsidRPr="005D6AA6">
        <w:rPr>
          <w:rStyle w:val="Kommentarzeichen"/>
          <w:rFonts w:asciiTheme="majorHAnsi" w:hAnsiTheme="majorHAnsi" w:cs="Calibri"/>
          <w:b/>
          <w:bCs/>
          <w:sz w:val="24"/>
          <w:szCs w:val="24"/>
          <w:u w:val="single"/>
          <w:lang w:val="en-US"/>
        </w:rPr>
        <w:commentReference w:id="14"/>
      </w:r>
    </w:p>
    <w:p w14:paraId="5DB5BE8B" w14:textId="002B570E" w:rsidR="006D1E12" w:rsidRPr="005D6AA6" w:rsidRDefault="006D1E12"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As described in Chapter X, there are different approaches to </w:t>
      </w:r>
      <w:r w:rsidR="00083428" w:rsidRPr="005D6AA6">
        <w:rPr>
          <w:rFonts w:asciiTheme="majorHAnsi" w:hAnsiTheme="majorHAnsi" w:cs="Calibri"/>
          <w:sz w:val="24"/>
          <w:szCs w:val="24"/>
          <w:lang w:val="en-US"/>
        </w:rPr>
        <w:t>choosing</w:t>
      </w:r>
      <w:r w:rsidR="00D06D6F"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 xml:space="preserve">data for comparing </w:t>
      </w:r>
      <w:r w:rsidR="00D06D6F" w:rsidRPr="005D6AA6">
        <w:rPr>
          <w:rFonts w:asciiTheme="majorHAnsi" w:hAnsiTheme="majorHAnsi" w:cs="Calibri"/>
          <w:sz w:val="24"/>
          <w:szCs w:val="24"/>
          <w:lang w:val="en-US"/>
        </w:rPr>
        <w:t xml:space="preserve">causal machine learning models. </w:t>
      </w:r>
      <w:r w:rsidR="009603EE" w:rsidRPr="005D6AA6">
        <w:rPr>
          <w:rFonts w:asciiTheme="majorHAnsi" w:hAnsiTheme="majorHAnsi" w:cs="Calibri"/>
          <w:sz w:val="24"/>
          <w:szCs w:val="24"/>
          <w:lang w:val="en-US"/>
        </w:rPr>
        <w:t>For this thesis,</w:t>
      </w:r>
      <w:r w:rsidR="00C91A39"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the goal is</w:t>
      </w:r>
      <w:r w:rsidR="00C91A39" w:rsidRPr="005D6AA6">
        <w:rPr>
          <w:rFonts w:asciiTheme="majorHAnsi" w:hAnsiTheme="majorHAnsi" w:cs="Calibri"/>
          <w:sz w:val="24"/>
          <w:szCs w:val="24"/>
          <w:lang w:val="en-US"/>
        </w:rPr>
        <w:t xml:space="preserve"> to compare models </w:t>
      </w:r>
      <w:r w:rsidR="00083428" w:rsidRPr="005D6AA6">
        <w:rPr>
          <w:rFonts w:asciiTheme="majorHAnsi" w:hAnsiTheme="majorHAnsi" w:cs="Calibri"/>
          <w:sz w:val="24"/>
          <w:szCs w:val="24"/>
          <w:lang w:val="en-US"/>
        </w:rPr>
        <w:t>on</w:t>
      </w:r>
      <w:r w:rsidR="00C91A39" w:rsidRPr="005D6AA6">
        <w:rPr>
          <w:rFonts w:asciiTheme="majorHAnsi" w:hAnsiTheme="majorHAnsi" w:cs="Calibri"/>
          <w:sz w:val="24"/>
          <w:szCs w:val="24"/>
          <w:lang w:val="en-US"/>
        </w:rPr>
        <w:t xml:space="preserve"> how well they estimate treatment effects. Thus,</w:t>
      </w:r>
      <w:r w:rsidR="009603EE" w:rsidRPr="005D6AA6">
        <w:rPr>
          <w:rFonts w:asciiTheme="majorHAnsi" w:hAnsiTheme="majorHAnsi" w:cs="Calibri"/>
          <w:sz w:val="24"/>
          <w:szCs w:val="24"/>
          <w:lang w:val="en-US"/>
        </w:rPr>
        <w:t xml:space="preserve"> </w:t>
      </w:r>
      <w:r w:rsidR="0048141A" w:rsidRPr="005D6AA6">
        <w:rPr>
          <w:rFonts w:asciiTheme="majorHAnsi" w:hAnsiTheme="majorHAnsi" w:cs="Calibri"/>
          <w:sz w:val="24"/>
          <w:szCs w:val="24"/>
          <w:lang w:val="en-US"/>
        </w:rPr>
        <w:t>data</w:t>
      </w:r>
      <w:r w:rsidR="00083428" w:rsidRPr="005D6AA6">
        <w:rPr>
          <w:rFonts w:asciiTheme="majorHAnsi" w:hAnsiTheme="majorHAnsi" w:cs="Calibri"/>
          <w:sz w:val="24"/>
          <w:szCs w:val="24"/>
          <w:lang w:val="en-US"/>
        </w:rPr>
        <w:t xml:space="preserve"> is needed</w:t>
      </w:r>
      <w:r w:rsidR="0048141A" w:rsidRPr="005D6AA6">
        <w:rPr>
          <w:rFonts w:asciiTheme="majorHAnsi" w:hAnsiTheme="majorHAnsi" w:cs="Calibri"/>
          <w:sz w:val="24"/>
          <w:szCs w:val="24"/>
          <w:lang w:val="en-US"/>
        </w:rPr>
        <w:t xml:space="preserve"> where</w:t>
      </w:r>
      <w:r w:rsidR="00C91A39" w:rsidRPr="005D6AA6">
        <w:rPr>
          <w:rFonts w:asciiTheme="majorHAnsi" w:hAnsiTheme="majorHAnsi" w:cs="Calibri"/>
          <w:sz w:val="24"/>
          <w:szCs w:val="24"/>
          <w:lang w:val="en-US"/>
        </w:rPr>
        <w:t xml:space="preserve"> </w:t>
      </w:r>
      <w:r w:rsidR="0048141A" w:rsidRPr="005D6AA6">
        <w:rPr>
          <w:rFonts w:asciiTheme="majorHAnsi" w:hAnsiTheme="majorHAnsi" w:cs="Calibri"/>
          <w:sz w:val="24"/>
          <w:szCs w:val="24"/>
          <w:lang w:val="en-US"/>
        </w:rPr>
        <w:t xml:space="preserve">the true average treatment effect </w:t>
      </w:r>
      <w:r w:rsidR="00083428" w:rsidRPr="005D6AA6">
        <w:rPr>
          <w:rFonts w:asciiTheme="majorHAnsi" w:hAnsiTheme="majorHAnsi" w:cs="Calibri"/>
          <w:sz w:val="24"/>
          <w:szCs w:val="24"/>
          <w:lang w:val="en-US"/>
        </w:rPr>
        <w:t>is</w:t>
      </w:r>
      <w:r w:rsidR="0048141A" w:rsidRPr="005D6AA6">
        <w:rPr>
          <w:rFonts w:asciiTheme="majorHAnsi" w:hAnsiTheme="majorHAnsi" w:cs="Calibri"/>
          <w:sz w:val="24"/>
          <w:szCs w:val="24"/>
          <w:lang w:val="en-US"/>
        </w:rPr>
        <w:t xml:space="preserve"> known</w:t>
      </w:r>
      <w:r w:rsidR="00C91A39" w:rsidRPr="005D6AA6">
        <w:rPr>
          <w:rFonts w:asciiTheme="majorHAnsi" w:hAnsiTheme="majorHAnsi" w:cs="Calibri"/>
          <w:sz w:val="24"/>
          <w:szCs w:val="24"/>
          <w:lang w:val="en-US"/>
        </w:rPr>
        <w:t>.</w:t>
      </w:r>
      <w:r w:rsidR="0048141A"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At the same time</w:t>
      </w:r>
      <w:r w:rsidR="00C91A39" w:rsidRPr="005D6AA6">
        <w:rPr>
          <w:rFonts w:asciiTheme="majorHAnsi" w:hAnsiTheme="majorHAnsi" w:cs="Calibri"/>
          <w:sz w:val="24"/>
          <w:szCs w:val="24"/>
          <w:lang w:val="en-US"/>
        </w:rPr>
        <w:t xml:space="preserve">, </w:t>
      </w:r>
      <w:r w:rsidR="009603EE" w:rsidRPr="005D6AA6">
        <w:rPr>
          <w:rFonts w:asciiTheme="majorHAnsi" w:hAnsiTheme="majorHAnsi" w:cs="Calibri"/>
          <w:sz w:val="24"/>
          <w:szCs w:val="24"/>
          <w:lang w:val="en-US"/>
        </w:rPr>
        <w:t>I did not want to simulate</w:t>
      </w:r>
      <w:r w:rsidR="00083428" w:rsidRPr="005D6AA6">
        <w:rPr>
          <w:rFonts w:asciiTheme="majorHAnsi" w:hAnsiTheme="majorHAnsi" w:cs="Calibri"/>
          <w:sz w:val="24"/>
          <w:szCs w:val="24"/>
          <w:lang w:val="en-US"/>
        </w:rPr>
        <w:t xml:space="preserve"> the</w:t>
      </w:r>
      <w:r w:rsidR="009603EE" w:rsidRPr="005D6AA6">
        <w:rPr>
          <w:rFonts w:asciiTheme="majorHAnsi" w:hAnsiTheme="majorHAnsi" w:cs="Calibri"/>
          <w:sz w:val="24"/>
          <w:szCs w:val="24"/>
          <w:lang w:val="en-US"/>
        </w:rPr>
        <w:t xml:space="preserve"> data myself, in order to avoid </w:t>
      </w:r>
      <w:r w:rsidR="00083428" w:rsidRPr="005D6AA6">
        <w:rPr>
          <w:rFonts w:asciiTheme="majorHAnsi" w:hAnsiTheme="majorHAnsi" w:cs="Calibri"/>
          <w:sz w:val="24"/>
          <w:szCs w:val="24"/>
          <w:lang w:val="en-US"/>
        </w:rPr>
        <w:t>introducing</w:t>
      </w:r>
      <w:r w:rsidR="009603EE" w:rsidRPr="005D6AA6">
        <w:rPr>
          <w:rFonts w:asciiTheme="majorHAnsi" w:hAnsiTheme="majorHAnsi" w:cs="Calibri"/>
          <w:sz w:val="24"/>
          <w:szCs w:val="24"/>
          <w:lang w:val="en-US"/>
        </w:rPr>
        <w:t xml:space="preserve"> data</w:t>
      </w:r>
      <w:r w:rsidR="00083428" w:rsidRPr="005D6AA6">
        <w:rPr>
          <w:rFonts w:asciiTheme="majorHAnsi" w:hAnsiTheme="majorHAnsi" w:cs="Calibri"/>
          <w:sz w:val="24"/>
          <w:szCs w:val="24"/>
          <w:lang w:val="en-US"/>
        </w:rPr>
        <w:t>-</w:t>
      </w:r>
      <w:r w:rsidR="009603EE" w:rsidRPr="005D6AA6">
        <w:rPr>
          <w:rFonts w:asciiTheme="majorHAnsi" w:hAnsiTheme="majorHAnsi" w:cs="Calibri"/>
          <w:sz w:val="24"/>
          <w:szCs w:val="24"/>
          <w:lang w:val="en-US"/>
        </w:rPr>
        <w:t xml:space="preserve">generating processes which </w:t>
      </w:r>
      <w:r w:rsidR="00083428" w:rsidRPr="005D6AA6">
        <w:rPr>
          <w:rFonts w:asciiTheme="majorHAnsi" w:hAnsiTheme="majorHAnsi" w:cs="Calibri"/>
          <w:sz w:val="24"/>
          <w:szCs w:val="24"/>
          <w:lang w:val="en-US"/>
        </w:rPr>
        <w:t>might</w:t>
      </w:r>
      <w:r w:rsidR="009603EE" w:rsidRPr="005D6AA6">
        <w:rPr>
          <w:rFonts w:asciiTheme="majorHAnsi" w:hAnsiTheme="majorHAnsi" w:cs="Calibri"/>
          <w:sz w:val="24"/>
          <w:szCs w:val="24"/>
          <w:lang w:val="en-US"/>
        </w:rPr>
        <w:t xml:space="preserve"> favor </w:t>
      </w:r>
      <w:r w:rsidR="00083428" w:rsidRPr="005D6AA6">
        <w:rPr>
          <w:rFonts w:asciiTheme="majorHAnsi" w:hAnsiTheme="majorHAnsi" w:cs="Calibri"/>
          <w:sz w:val="24"/>
          <w:szCs w:val="24"/>
          <w:lang w:val="en-US"/>
        </w:rPr>
        <w:t>certain</w:t>
      </w:r>
      <w:r w:rsidR="009603EE" w:rsidRPr="005D6AA6">
        <w:rPr>
          <w:rFonts w:asciiTheme="majorHAnsi" w:hAnsiTheme="majorHAnsi" w:cs="Calibri"/>
          <w:sz w:val="24"/>
          <w:szCs w:val="24"/>
          <w:lang w:val="en-US"/>
        </w:rPr>
        <w:t xml:space="preserve"> models. </w:t>
      </w:r>
      <w:r w:rsidR="009E3E72" w:rsidRPr="005D6AA6">
        <w:rPr>
          <w:rFonts w:asciiTheme="majorHAnsi" w:hAnsiTheme="majorHAnsi" w:cs="Calibri"/>
          <w:sz w:val="24"/>
          <w:szCs w:val="24"/>
          <w:lang w:val="en-US"/>
        </w:rPr>
        <w:t xml:space="preserve">On the other hand, I </w:t>
      </w:r>
      <w:r w:rsidR="00083428" w:rsidRPr="005D6AA6">
        <w:rPr>
          <w:rFonts w:asciiTheme="majorHAnsi" w:hAnsiTheme="majorHAnsi" w:cs="Calibri"/>
          <w:sz w:val="24"/>
          <w:szCs w:val="24"/>
          <w:lang w:val="en-US"/>
        </w:rPr>
        <w:t xml:space="preserve">still </w:t>
      </w:r>
      <w:r w:rsidR="009E3E72" w:rsidRPr="005D6AA6">
        <w:rPr>
          <w:rFonts w:asciiTheme="majorHAnsi" w:hAnsiTheme="majorHAnsi" w:cs="Calibri"/>
          <w:sz w:val="24"/>
          <w:szCs w:val="24"/>
          <w:lang w:val="en-US"/>
        </w:rPr>
        <w:t xml:space="preserve">wanted to be able to compare performances </w:t>
      </w:r>
      <w:r w:rsidR="00083428" w:rsidRPr="005D6AA6">
        <w:rPr>
          <w:rFonts w:asciiTheme="majorHAnsi" w:hAnsiTheme="majorHAnsi" w:cs="Calibri"/>
          <w:sz w:val="24"/>
          <w:szCs w:val="24"/>
          <w:lang w:val="en-US"/>
        </w:rPr>
        <w:t>across</w:t>
      </w:r>
      <w:r w:rsidR="009E3E72" w:rsidRPr="005D6AA6">
        <w:rPr>
          <w:rFonts w:asciiTheme="majorHAnsi" w:hAnsiTheme="majorHAnsi" w:cs="Calibri"/>
          <w:sz w:val="24"/>
          <w:szCs w:val="24"/>
          <w:lang w:val="en-US"/>
        </w:rPr>
        <w:t xml:space="preserve"> different data </w:t>
      </w:r>
      <w:r w:rsidR="00083428" w:rsidRPr="005D6AA6">
        <w:rPr>
          <w:rFonts w:asciiTheme="majorHAnsi" w:hAnsiTheme="majorHAnsi" w:cs="Calibri"/>
          <w:sz w:val="24"/>
          <w:szCs w:val="24"/>
          <w:lang w:val="en-US"/>
        </w:rPr>
        <w:t>settings</w:t>
      </w:r>
      <w:r w:rsidR="009E3E72" w:rsidRPr="005D6AA6">
        <w:rPr>
          <w:rFonts w:asciiTheme="majorHAnsi" w:hAnsiTheme="majorHAnsi" w:cs="Calibri"/>
          <w:sz w:val="24"/>
          <w:szCs w:val="24"/>
          <w:lang w:val="en-US"/>
        </w:rPr>
        <w:t xml:space="preserve">, to be able to see </w:t>
      </w:r>
      <w:r w:rsidR="00083428" w:rsidRPr="005D6AA6">
        <w:rPr>
          <w:rFonts w:asciiTheme="majorHAnsi" w:hAnsiTheme="majorHAnsi" w:cs="Calibri"/>
          <w:sz w:val="24"/>
          <w:szCs w:val="24"/>
          <w:lang w:val="en-US"/>
        </w:rPr>
        <w:t xml:space="preserve">how robust the </w:t>
      </w:r>
      <w:r w:rsidR="009E3E72" w:rsidRPr="005D6AA6">
        <w:rPr>
          <w:rFonts w:asciiTheme="majorHAnsi" w:hAnsiTheme="majorHAnsi" w:cs="Calibri"/>
          <w:sz w:val="24"/>
          <w:szCs w:val="24"/>
          <w:lang w:val="en-US"/>
        </w:rPr>
        <w:t xml:space="preserve">models </w:t>
      </w:r>
      <w:r w:rsidR="00083428" w:rsidRPr="005D6AA6">
        <w:rPr>
          <w:rFonts w:asciiTheme="majorHAnsi" w:hAnsiTheme="majorHAnsi" w:cs="Calibri"/>
          <w:sz w:val="24"/>
          <w:szCs w:val="24"/>
          <w:lang w:val="en-US"/>
        </w:rPr>
        <w:t xml:space="preserve">are under varying </w:t>
      </w:r>
      <w:r w:rsidR="009E3E72" w:rsidRPr="005D6AA6">
        <w:rPr>
          <w:rFonts w:asciiTheme="majorHAnsi" w:hAnsiTheme="majorHAnsi" w:cs="Calibri"/>
          <w:sz w:val="24"/>
          <w:szCs w:val="24"/>
          <w:lang w:val="en-US"/>
        </w:rPr>
        <w:t>circumstances.</w:t>
      </w:r>
      <w:r w:rsidR="0048141A" w:rsidRPr="005D6AA6">
        <w:rPr>
          <w:rFonts w:asciiTheme="majorHAnsi" w:hAnsiTheme="majorHAnsi" w:cs="Calibri"/>
          <w:sz w:val="24"/>
          <w:szCs w:val="24"/>
          <w:lang w:val="en-US"/>
        </w:rPr>
        <w:t xml:space="preserve"> </w:t>
      </w:r>
      <w:r w:rsidR="0006447A" w:rsidRPr="005D6AA6">
        <w:rPr>
          <w:rFonts w:asciiTheme="majorHAnsi" w:hAnsiTheme="majorHAnsi" w:cs="Calibri"/>
          <w:sz w:val="24"/>
          <w:szCs w:val="24"/>
          <w:lang w:val="en-US"/>
        </w:rPr>
        <w:t xml:space="preserve">Therefore, I use data that is </w:t>
      </w:r>
      <w:r w:rsidR="00083428" w:rsidRPr="005D6AA6">
        <w:rPr>
          <w:rFonts w:asciiTheme="majorHAnsi" w:hAnsiTheme="majorHAnsi" w:cs="Calibri"/>
          <w:sz w:val="24"/>
          <w:szCs w:val="24"/>
          <w:lang w:val="en-US"/>
        </w:rPr>
        <w:t>(semi-)</w:t>
      </w:r>
      <w:r w:rsidR="0006447A" w:rsidRPr="005D6AA6">
        <w:rPr>
          <w:rFonts w:asciiTheme="majorHAnsi" w:hAnsiTheme="majorHAnsi" w:cs="Calibri"/>
          <w:sz w:val="24"/>
          <w:szCs w:val="24"/>
          <w:lang w:val="en-US"/>
        </w:rPr>
        <w:t xml:space="preserve">synthetic but </w:t>
      </w:r>
      <w:r w:rsidR="00083428" w:rsidRPr="005D6AA6">
        <w:rPr>
          <w:rFonts w:asciiTheme="majorHAnsi" w:hAnsiTheme="majorHAnsi" w:cs="Calibri"/>
          <w:sz w:val="24"/>
          <w:szCs w:val="24"/>
          <w:lang w:val="en-US"/>
        </w:rPr>
        <w:t>generated</w:t>
      </w:r>
      <w:r w:rsidR="0006447A" w:rsidRPr="005D6AA6">
        <w:rPr>
          <w:rFonts w:asciiTheme="majorHAnsi" w:hAnsiTheme="majorHAnsi" w:cs="Calibri"/>
          <w:sz w:val="24"/>
          <w:szCs w:val="24"/>
          <w:lang w:val="en-US"/>
        </w:rPr>
        <w:t xml:space="preserve"> by </w:t>
      </w:r>
      <w:r w:rsidR="00083428" w:rsidRPr="005D6AA6">
        <w:rPr>
          <w:rFonts w:asciiTheme="majorHAnsi" w:hAnsiTheme="majorHAnsi" w:cs="Calibri"/>
          <w:sz w:val="24"/>
          <w:szCs w:val="24"/>
          <w:lang w:val="en-US"/>
        </w:rPr>
        <w:t>others</w:t>
      </w:r>
      <w:r w:rsidR="0006447A" w:rsidRPr="005D6AA6">
        <w:rPr>
          <w:rFonts w:asciiTheme="majorHAnsi" w:hAnsiTheme="majorHAnsi" w:cs="Calibri"/>
          <w:sz w:val="24"/>
          <w:szCs w:val="24"/>
          <w:lang w:val="en-US"/>
        </w:rPr>
        <w:t xml:space="preserve">, so that the </w:t>
      </w:r>
      <w:r w:rsidR="00083428" w:rsidRPr="005D6AA6">
        <w:rPr>
          <w:rFonts w:asciiTheme="majorHAnsi" w:hAnsiTheme="majorHAnsi" w:cs="Calibri"/>
          <w:sz w:val="24"/>
          <w:szCs w:val="24"/>
          <w:lang w:val="en-US"/>
        </w:rPr>
        <w:t xml:space="preserve">underlying </w:t>
      </w:r>
      <w:r w:rsidR="0006447A" w:rsidRPr="005D6AA6">
        <w:rPr>
          <w:rFonts w:asciiTheme="majorHAnsi" w:hAnsiTheme="majorHAnsi" w:cs="Calibri"/>
          <w:sz w:val="24"/>
          <w:szCs w:val="24"/>
          <w:lang w:val="en-US"/>
        </w:rPr>
        <w:t>data</w:t>
      </w:r>
      <w:r w:rsidR="00B5313D" w:rsidRPr="005D6AA6">
        <w:rPr>
          <w:rFonts w:asciiTheme="majorHAnsi" w:hAnsiTheme="majorHAnsi" w:cs="Calibri"/>
          <w:sz w:val="24"/>
          <w:szCs w:val="24"/>
          <w:lang w:val="en-US"/>
        </w:rPr>
        <w:t>-</w:t>
      </w:r>
      <w:r w:rsidR="0006447A" w:rsidRPr="005D6AA6">
        <w:rPr>
          <w:rFonts w:asciiTheme="majorHAnsi" w:hAnsiTheme="majorHAnsi" w:cs="Calibri"/>
          <w:sz w:val="24"/>
          <w:szCs w:val="24"/>
          <w:lang w:val="en-US"/>
        </w:rPr>
        <w:t>generating process is unknown to me.</w:t>
      </w:r>
      <w:r w:rsidR="00BA2C02" w:rsidRPr="005D6AA6">
        <w:rPr>
          <w:rFonts w:asciiTheme="majorHAnsi" w:hAnsiTheme="majorHAnsi" w:cs="Calibri"/>
          <w:sz w:val="24"/>
          <w:szCs w:val="24"/>
          <w:lang w:val="en-US"/>
        </w:rPr>
        <w:t xml:space="preserve"> There are multiple different causal dat</w:t>
      </w:r>
      <w:r w:rsidR="0006668F" w:rsidRPr="005D6AA6">
        <w:rPr>
          <w:rFonts w:asciiTheme="majorHAnsi" w:hAnsiTheme="majorHAnsi" w:cs="Calibri"/>
          <w:sz w:val="24"/>
          <w:szCs w:val="24"/>
          <w:lang w:val="en-US"/>
        </w:rPr>
        <w:t>as</w:t>
      </w:r>
      <w:r w:rsidR="00BA2C02" w:rsidRPr="005D6AA6">
        <w:rPr>
          <w:rFonts w:asciiTheme="majorHAnsi" w:hAnsiTheme="majorHAnsi" w:cs="Calibri"/>
          <w:sz w:val="24"/>
          <w:szCs w:val="24"/>
          <w:lang w:val="en-US"/>
        </w:rPr>
        <w:t xml:space="preserve">ets </w:t>
      </w:r>
      <w:r w:rsidR="0006668F" w:rsidRPr="005D6AA6">
        <w:rPr>
          <w:rFonts w:asciiTheme="majorHAnsi" w:hAnsiTheme="majorHAnsi" w:cs="Calibri"/>
          <w:sz w:val="24"/>
          <w:szCs w:val="24"/>
          <w:lang w:val="en-US"/>
        </w:rPr>
        <w:t>available.</w:t>
      </w:r>
      <w:r w:rsidR="00BA2C02" w:rsidRPr="005D6AA6">
        <w:rPr>
          <w:rFonts w:asciiTheme="majorHAnsi" w:hAnsiTheme="majorHAnsi" w:cs="Calibri"/>
          <w:sz w:val="24"/>
          <w:szCs w:val="24"/>
          <w:lang w:val="en-US"/>
        </w:rPr>
        <w:t xml:space="preserve"> </w:t>
      </w:r>
      <w:r w:rsidR="0006668F" w:rsidRPr="005D6AA6">
        <w:rPr>
          <w:rFonts w:asciiTheme="majorHAnsi" w:hAnsiTheme="majorHAnsi" w:cs="Calibri"/>
          <w:sz w:val="24"/>
          <w:szCs w:val="24"/>
          <w:lang w:val="en-US"/>
        </w:rPr>
        <w:t>T</w:t>
      </w:r>
      <w:r w:rsidR="00BA2C02" w:rsidRPr="005D6AA6">
        <w:rPr>
          <w:rFonts w:asciiTheme="majorHAnsi" w:hAnsiTheme="majorHAnsi" w:cs="Calibri"/>
          <w:sz w:val="24"/>
          <w:szCs w:val="24"/>
          <w:lang w:val="en-US"/>
        </w:rPr>
        <w:t>he choice fell on</w:t>
      </w:r>
      <w:r w:rsidR="0006668F" w:rsidRPr="005D6AA6">
        <w:rPr>
          <w:rFonts w:asciiTheme="majorHAnsi" w:hAnsiTheme="majorHAnsi" w:cs="Calibri"/>
          <w:sz w:val="24"/>
          <w:szCs w:val="24"/>
          <w:lang w:val="en-US"/>
        </w:rPr>
        <w:t xml:space="preserve"> data from the Atlantic Causal Inference Conference 2019 Data Challenge (Quelle) as it provides a large number of datasets from different data-generating processes. </w:t>
      </w:r>
    </w:p>
    <w:p w14:paraId="0C8CD1F2" w14:textId="77777777" w:rsidR="009603EE" w:rsidRPr="005D6AA6" w:rsidRDefault="009603EE" w:rsidP="00E466F8">
      <w:pPr>
        <w:pStyle w:val="Listenabsatz"/>
        <w:rPr>
          <w:rFonts w:asciiTheme="majorHAnsi" w:hAnsiTheme="majorHAnsi" w:cs="Calibri"/>
          <w:sz w:val="24"/>
          <w:szCs w:val="24"/>
          <w:lang w:val="en-US"/>
        </w:rPr>
      </w:pPr>
    </w:p>
    <w:p w14:paraId="33C8DB4E" w14:textId="1FEFE97B" w:rsidR="009E3E72" w:rsidRPr="005D6AA6" w:rsidRDefault="009E3E72"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A framework called ? offered a solution. The</w:t>
      </w:r>
    </w:p>
    <w:p w14:paraId="129FF96E" w14:textId="77777777" w:rsidR="009603EE" w:rsidRPr="005D6AA6" w:rsidRDefault="009603EE" w:rsidP="00E466F8">
      <w:pPr>
        <w:pStyle w:val="Listenabsatz"/>
        <w:rPr>
          <w:rFonts w:asciiTheme="majorHAnsi" w:hAnsiTheme="majorHAnsi" w:cs="Calibri"/>
          <w:sz w:val="24"/>
          <w:szCs w:val="24"/>
          <w:lang w:val="en-US"/>
        </w:rPr>
      </w:pPr>
    </w:p>
    <w:p w14:paraId="4B40CCF0" w14:textId="77777777" w:rsidR="009603EE" w:rsidRPr="005D6AA6" w:rsidRDefault="009603EE" w:rsidP="00E466F8">
      <w:pPr>
        <w:pStyle w:val="Listenabsatz"/>
        <w:rPr>
          <w:rFonts w:asciiTheme="majorHAnsi" w:hAnsiTheme="majorHAnsi" w:cs="Calibri"/>
          <w:b/>
          <w:bCs/>
          <w:sz w:val="24"/>
          <w:szCs w:val="24"/>
          <w:u w:val="single"/>
          <w:lang w:val="en-US"/>
        </w:rPr>
      </w:pPr>
    </w:p>
    <w:p w14:paraId="5A2F6404" w14:textId="79F16234" w:rsidR="009603EE" w:rsidRPr="005D6AA6" w:rsidRDefault="0006668F" w:rsidP="00E466F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lastRenderedPageBreak/>
        <w:t>Atlantic Causal Inference Conference Data Challenge</w:t>
      </w:r>
    </w:p>
    <w:p w14:paraId="1144185C" w14:textId="77777777" w:rsidR="0048141A" w:rsidRPr="005D6AA6" w:rsidRDefault="0048141A" w:rsidP="00E466F8">
      <w:pPr>
        <w:pStyle w:val="Listenabsatz"/>
        <w:rPr>
          <w:rFonts w:asciiTheme="majorHAnsi" w:hAnsiTheme="majorHAnsi" w:cs="Calibri"/>
          <w:sz w:val="24"/>
          <w:szCs w:val="24"/>
          <w:lang w:val="en-US"/>
        </w:rPr>
      </w:pPr>
    </w:p>
    <w:p w14:paraId="0A054BFB" w14:textId="6A104D46" w:rsidR="00E466F8" w:rsidRPr="005D6AA6" w:rsidRDefault="0006668F"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Since 2016, a competition has been held at </w:t>
      </w:r>
      <w:r w:rsidR="00E466F8" w:rsidRPr="005D6AA6">
        <w:rPr>
          <w:rFonts w:asciiTheme="majorHAnsi" w:hAnsiTheme="majorHAnsi" w:cs="Calibri"/>
          <w:sz w:val="24"/>
          <w:szCs w:val="24"/>
          <w:lang w:val="en-US"/>
        </w:rPr>
        <w:t>the A</w:t>
      </w:r>
      <w:r w:rsidR="00C91A39" w:rsidRPr="005D6AA6">
        <w:rPr>
          <w:rFonts w:asciiTheme="majorHAnsi" w:hAnsiTheme="majorHAnsi" w:cs="Calibri"/>
          <w:sz w:val="24"/>
          <w:szCs w:val="24"/>
          <w:lang w:val="en-US"/>
        </w:rPr>
        <w:t>tlantic Causal Inference Conference</w:t>
      </w:r>
      <w:r w:rsidR="00E466F8" w:rsidRPr="005D6AA6">
        <w:rPr>
          <w:rFonts w:asciiTheme="majorHAnsi" w:hAnsiTheme="majorHAnsi" w:cs="Calibri"/>
          <w:sz w:val="24"/>
          <w:szCs w:val="24"/>
          <w:lang w:val="en-US"/>
        </w:rPr>
        <w:t>. Each year</w:t>
      </w:r>
      <w:r w:rsidRPr="005D6AA6">
        <w:rPr>
          <w:rFonts w:asciiTheme="majorHAnsi" w:hAnsiTheme="majorHAnsi" w:cs="Calibri"/>
          <w:sz w:val="24"/>
          <w:szCs w:val="24"/>
          <w:lang w:val="en-US"/>
        </w:rPr>
        <w:t>,</w:t>
      </w:r>
      <w:r w:rsidR="00E466F8" w:rsidRPr="005D6AA6">
        <w:rPr>
          <w:rFonts w:asciiTheme="majorHAnsi" w:hAnsiTheme="majorHAnsi" w:cs="Calibri"/>
          <w:sz w:val="24"/>
          <w:szCs w:val="24"/>
          <w:lang w:val="en-US"/>
        </w:rPr>
        <w:t xml:space="preserve"> a different challenge is given to competit</w:t>
      </w:r>
      <w:r w:rsidR="00C91A39" w:rsidRPr="005D6AA6">
        <w:rPr>
          <w:rFonts w:asciiTheme="majorHAnsi" w:hAnsiTheme="majorHAnsi" w:cs="Calibri"/>
          <w:sz w:val="24"/>
          <w:szCs w:val="24"/>
          <w:lang w:val="en-US"/>
        </w:rPr>
        <w:t>ors</w:t>
      </w:r>
      <w:r w:rsidR="00E466F8" w:rsidRPr="005D6AA6">
        <w:rPr>
          <w:rFonts w:asciiTheme="majorHAnsi" w:hAnsiTheme="majorHAnsi" w:cs="Calibri"/>
          <w:sz w:val="24"/>
          <w:szCs w:val="24"/>
          <w:lang w:val="en-US"/>
        </w:rPr>
        <w:t xml:space="preserve">, all concerning causal inference. Datasets </w:t>
      </w:r>
      <w:r w:rsidR="00F97E04" w:rsidRPr="005D6AA6">
        <w:rPr>
          <w:rFonts w:asciiTheme="majorHAnsi" w:hAnsiTheme="majorHAnsi" w:cs="Calibri"/>
          <w:sz w:val="24"/>
          <w:szCs w:val="24"/>
          <w:lang w:val="en-US"/>
        </w:rPr>
        <w:t xml:space="preserve">containing covariates, treatment assignment and outcome </w:t>
      </w:r>
      <w:r w:rsidR="00E466F8" w:rsidRPr="005D6AA6">
        <w:rPr>
          <w:rFonts w:asciiTheme="majorHAnsi" w:hAnsiTheme="majorHAnsi" w:cs="Calibri"/>
          <w:sz w:val="24"/>
          <w:szCs w:val="24"/>
          <w:lang w:val="en-US"/>
        </w:rPr>
        <w:t xml:space="preserve">are provided by the organizers and participants are asked to </w:t>
      </w:r>
      <w:r w:rsidR="00F97E04" w:rsidRPr="005D6AA6">
        <w:rPr>
          <w:rFonts w:asciiTheme="majorHAnsi" w:hAnsiTheme="majorHAnsi" w:cs="Calibri"/>
          <w:sz w:val="24"/>
          <w:szCs w:val="24"/>
          <w:lang w:val="en-US"/>
        </w:rPr>
        <w:t xml:space="preserve">estimate </w:t>
      </w:r>
      <w:r w:rsidR="00E466F8" w:rsidRPr="005D6AA6">
        <w:rPr>
          <w:rFonts w:asciiTheme="majorHAnsi" w:hAnsiTheme="majorHAnsi" w:cs="Calibri"/>
          <w:sz w:val="24"/>
          <w:szCs w:val="24"/>
          <w:lang w:val="en-US"/>
        </w:rPr>
        <w:t xml:space="preserve">different </w:t>
      </w:r>
      <w:r w:rsidR="00F97E04" w:rsidRPr="005D6AA6">
        <w:rPr>
          <w:rFonts w:asciiTheme="majorHAnsi" w:hAnsiTheme="majorHAnsi" w:cs="Calibri"/>
          <w:sz w:val="24"/>
          <w:szCs w:val="24"/>
          <w:lang w:val="en-US"/>
        </w:rPr>
        <w:t xml:space="preserve">causal </w:t>
      </w:r>
      <w:r w:rsidR="00E466F8" w:rsidRPr="005D6AA6">
        <w:rPr>
          <w:rFonts w:asciiTheme="majorHAnsi" w:hAnsiTheme="majorHAnsi" w:cs="Calibri"/>
          <w:sz w:val="24"/>
          <w:szCs w:val="24"/>
          <w:lang w:val="en-US"/>
        </w:rPr>
        <w:t xml:space="preserve">parameters. The participants can </w:t>
      </w:r>
      <w:r w:rsidR="00F97E04" w:rsidRPr="005D6AA6">
        <w:rPr>
          <w:rFonts w:asciiTheme="majorHAnsi" w:hAnsiTheme="majorHAnsi" w:cs="Calibri"/>
          <w:sz w:val="24"/>
          <w:szCs w:val="24"/>
          <w:lang w:val="en-US"/>
        </w:rPr>
        <w:t xml:space="preserve">train </w:t>
      </w:r>
      <w:r w:rsidR="00E466F8" w:rsidRPr="005D6AA6">
        <w:rPr>
          <w:rFonts w:asciiTheme="majorHAnsi" w:hAnsiTheme="majorHAnsi" w:cs="Calibri"/>
          <w:sz w:val="24"/>
          <w:szCs w:val="24"/>
          <w:lang w:val="en-US"/>
        </w:rPr>
        <w:t xml:space="preserve">submit models of their choice to solve the </w:t>
      </w:r>
      <w:r w:rsidR="00F97E04" w:rsidRPr="005D6AA6">
        <w:rPr>
          <w:rFonts w:asciiTheme="majorHAnsi" w:hAnsiTheme="majorHAnsi" w:cs="Calibri"/>
          <w:sz w:val="24"/>
          <w:szCs w:val="24"/>
          <w:lang w:val="en-US"/>
        </w:rPr>
        <w:t>tasks. After the challenge closes, the true treatment effects are disclosed and the winning models are announced.</w:t>
      </w:r>
      <w:r w:rsidR="00E466F8" w:rsidRPr="005D6AA6">
        <w:rPr>
          <w:rFonts w:asciiTheme="majorHAnsi" w:hAnsiTheme="majorHAnsi" w:cs="Calibri"/>
          <w:sz w:val="24"/>
          <w:szCs w:val="24"/>
          <w:lang w:val="en-US"/>
        </w:rPr>
        <w:t xml:space="preserve"> The </w:t>
      </w:r>
      <w:r w:rsidR="00E93E5E" w:rsidRPr="005D6AA6">
        <w:rPr>
          <w:rFonts w:asciiTheme="majorHAnsi" w:hAnsiTheme="majorHAnsi" w:cs="Calibri"/>
          <w:sz w:val="24"/>
          <w:szCs w:val="24"/>
          <w:lang w:val="en-US"/>
        </w:rPr>
        <w:t xml:space="preserve">datasets and </w:t>
      </w:r>
      <w:r w:rsidR="00E466F8" w:rsidRPr="005D6AA6">
        <w:rPr>
          <w:rFonts w:asciiTheme="majorHAnsi" w:hAnsiTheme="majorHAnsi" w:cs="Calibri"/>
          <w:sz w:val="24"/>
          <w:szCs w:val="24"/>
          <w:lang w:val="en-US"/>
        </w:rPr>
        <w:t>challenges differ each year</w:t>
      </w:r>
      <w:r w:rsidR="00F97E04" w:rsidRPr="005D6AA6">
        <w:rPr>
          <w:rFonts w:asciiTheme="majorHAnsi" w:hAnsiTheme="majorHAnsi" w:cs="Calibri"/>
          <w:sz w:val="24"/>
          <w:szCs w:val="24"/>
          <w:lang w:val="en-US"/>
        </w:rPr>
        <w:t>,</w:t>
      </w:r>
      <w:r w:rsidR="00E466F8" w:rsidRPr="005D6AA6">
        <w:rPr>
          <w:rFonts w:asciiTheme="majorHAnsi" w:hAnsiTheme="majorHAnsi" w:cs="Calibri"/>
          <w:sz w:val="24"/>
          <w:szCs w:val="24"/>
          <w:lang w:val="en-US"/>
        </w:rPr>
        <w:t xml:space="preserve"> </w:t>
      </w:r>
      <w:r w:rsidR="00E93E5E" w:rsidRPr="005D6AA6">
        <w:rPr>
          <w:rFonts w:asciiTheme="majorHAnsi" w:hAnsiTheme="majorHAnsi" w:cs="Calibri"/>
          <w:sz w:val="24"/>
          <w:szCs w:val="24"/>
          <w:lang w:val="en-US"/>
        </w:rPr>
        <w:t>e.g. in X, X, X [examples]</w:t>
      </w:r>
    </w:p>
    <w:p w14:paraId="3765524B" w14:textId="77777777" w:rsidR="005D459E" w:rsidRPr="005D6AA6" w:rsidRDefault="005D459E" w:rsidP="00F97E04">
      <w:pPr>
        <w:pStyle w:val="Listenabsatz"/>
        <w:rPr>
          <w:rFonts w:asciiTheme="majorHAnsi" w:hAnsiTheme="majorHAnsi" w:cs="Calibri"/>
          <w:sz w:val="24"/>
          <w:szCs w:val="24"/>
          <w:lang w:val="en-US"/>
        </w:rPr>
      </w:pPr>
    </w:p>
    <w:p w14:paraId="7F634565" w14:textId="2CC26F28" w:rsidR="005D459E" w:rsidRPr="005D6AA6" w:rsidRDefault="005D459E" w:rsidP="00F97E0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The datatsets have become popular outside of the data challenge and are often used in studies within the field of causal inference research</w:t>
      </w:r>
      <w:r w:rsidR="00371FFB">
        <w:rPr>
          <w:rFonts w:asciiTheme="majorHAnsi" w:hAnsiTheme="majorHAnsi" w:cs="Calibri"/>
          <w:sz w:val="24"/>
          <w:szCs w:val="24"/>
          <w:lang w:val="en-US"/>
        </w:rPr>
        <w:t xml:space="preserve"> </w:t>
      </w:r>
      <w:r w:rsidR="00896487">
        <w:rPr>
          <w:rFonts w:asciiTheme="majorHAnsi" w:hAnsiTheme="majorHAnsi" w:cs="Calibri"/>
          <w:sz w:val="24"/>
          <w:szCs w:val="24"/>
          <w:lang w:val="en-US"/>
        </w:rPr>
        <w:t xml:space="preserve">as they offer the opportunity to explore methods </w:t>
      </w:r>
      <w:r w:rsidR="00CC0FEB">
        <w:rPr>
          <w:rFonts w:asciiTheme="majorHAnsi" w:hAnsiTheme="majorHAnsi" w:cs="Calibri"/>
          <w:sz w:val="24"/>
          <w:szCs w:val="24"/>
          <w:lang w:val="en-US"/>
        </w:rPr>
        <w:t xml:space="preserve">on a range of datasets which have been created by an external source to the </w:t>
      </w:r>
      <w:r w:rsidR="00EA7C8B">
        <w:rPr>
          <w:rFonts w:asciiTheme="majorHAnsi" w:hAnsiTheme="majorHAnsi" w:cs="Calibri"/>
          <w:sz w:val="24"/>
          <w:szCs w:val="24"/>
          <w:lang w:val="en-US"/>
        </w:rPr>
        <w:t xml:space="preserve">study authors </w:t>
      </w:r>
      <w:r w:rsidR="00371FFB" w:rsidRPr="00371FFB">
        <w:rPr>
          <w:rFonts w:asciiTheme="majorHAnsi" w:hAnsiTheme="majorHAnsi" w:cs="Calibri"/>
          <w:sz w:val="24"/>
          <w:szCs w:val="24"/>
          <w:lang w:val="en-US"/>
        </w:rPr>
        <w:t xml:space="preserve">(Mahajan et al, 2022, </w:t>
      </w:r>
      <w:r w:rsidR="00371FFB">
        <w:rPr>
          <w:rFonts w:asciiTheme="majorHAnsi" w:hAnsiTheme="majorHAnsi" w:cs="Calibri"/>
          <w:sz w:val="24"/>
          <w:szCs w:val="24"/>
          <w:lang w:val="en-US"/>
        </w:rPr>
        <w:t>Rama</w:t>
      </w:r>
      <w:r w:rsidR="00896487">
        <w:rPr>
          <w:rFonts w:asciiTheme="majorHAnsi" w:hAnsiTheme="majorHAnsi" w:cs="Calibri"/>
          <w:sz w:val="24"/>
          <w:szCs w:val="24"/>
          <w:lang w:val="en-US"/>
        </w:rPr>
        <w:t>dhanti</w:t>
      </w:r>
      <w:r w:rsidR="00371FFB">
        <w:rPr>
          <w:rFonts w:asciiTheme="majorHAnsi" w:hAnsiTheme="majorHAnsi" w:cs="Calibri"/>
          <w:sz w:val="24"/>
          <w:szCs w:val="24"/>
          <w:lang w:val="en-US"/>
        </w:rPr>
        <w:t xml:space="preserve"> </w:t>
      </w:r>
      <w:r w:rsidR="00371FFB" w:rsidRPr="00371FFB">
        <w:rPr>
          <w:rFonts w:asciiTheme="majorHAnsi" w:hAnsiTheme="majorHAnsi" w:cs="Calibri"/>
          <w:sz w:val="24"/>
          <w:szCs w:val="24"/>
          <w:lang w:val="en-US"/>
        </w:rPr>
        <w:t>et al., 2025, Wang et al, 2026)</w:t>
      </w:r>
      <w:r w:rsidR="00EA7C8B">
        <w:rPr>
          <w:rFonts w:asciiTheme="majorHAnsi" w:hAnsiTheme="majorHAnsi" w:cs="Calibri"/>
          <w:sz w:val="24"/>
          <w:szCs w:val="24"/>
          <w:lang w:val="en-US"/>
        </w:rPr>
        <w:t>.</w:t>
      </w:r>
    </w:p>
    <w:p w14:paraId="5496CFC0" w14:textId="77777777" w:rsidR="00F97E04" w:rsidRPr="005D6AA6" w:rsidRDefault="00F97E04" w:rsidP="00F97E04">
      <w:pPr>
        <w:pStyle w:val="Listenabsatz"/>
        <w:rPr>
          <w:rFonts w:asciiTheme="majorHAnsi" w:hAnsiTheme="majorHAnsi" w:cs="Calibri"/>
          <w:sz w:val="24"/>
          <w:szCs w:val="24"/>
          <w:lang w:val="en-US"/>
        </w:rPr>
      </w:pPr>
    </w:p>
    <w:p w14:paraId="228F2EBD" w14:textId="5D8602FD" w:rsidR="00C1713F"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the 2019 challenge, the task was to </w:t>
      </w:r>
      <w:r w:rsidR="00C91A39" w:rsidRPr="005D6AA6">
        <w:rPr>
          <w:rFonts w:asciiTheme="majorHAnsi" w:hAnsiTheme="majorHAnsi" w:cs="Calibri"/>
          <w:sz w:val="24"/>
          <w:szCs w:val="24"/>
          <w:lang w:val="en-US"/>
        </w:rPr>
        <w:t>provide point estimates of</w:t>
      </w:r>
      <w:r w:rsidRPr="005D6AA6">
        <w:rPr>
          <w:rFonts w:asciiTheme="majorHAnsi" w:hAnsiTheme="majorHAnsi" w:cs="Calibri"/>
          <w:sz w:val="24"/>
          <w:szCs w:val="24"/>
          <w:lang w:val="en-US"/>
        </w:rPr>
        <w:t xml:space="preserve"> the ATE as well as 95% confidence intervals. All datasets had binary treatment </w:t>
      </w:r>
      <w:r w:rsidR="00F97E04" w:rsidRPr="005D6AA6">
        <w:rPr>
          <w:rFonts w:asciiTheme="majorHAnsi" w:hAnsiTheme="majorHAnsi" w:cs="Calibri"/>
          <w:sz w:val="24"/>
          <w:szCs w:val="24"/>
          <w:lang w:val="en-US"/>
        </w:rPr>
        <w:t>assignment</w:t>
      </w:r>
      <w:r w:rsidRPr="005D6AA6">
        <w:rPr>
          <w:rFonts w:asciiTheme="majorHAnsi" w:hAnsiTheme="majorHAnsi" w:cs="Calibri"/>
          <w:sz w:val="24"/>
          <w:szCs w:val="24"/>
          <w:lang w:val="en-US"/>
        </w:rPr>
        <w:t>. There were two different tracks, one for low-dimensional datasets and one for high-dimensional datasets. Within each track, there were binary and continous outcomes. In total</w:t>
      </w:r>
      <w:r w:rsidR="00F97E04"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there were 64 DGPs. For this thesis, only the low-dimensional continous outcome </w:t>
      </w:r>
      <w:r w:rsidR="00F97E04" w:rsidRPr="005D6AA6">
        <w:rPr>
          <w:rFonts w:asciiTheme="majorHAnsi" w:hAnsiTheme="majorHAnsi" w:cs="Calibri"/>
          <w:sz w:val="24"/>
          <w:szCs w:val="24"/>
          <w:lang w:val="en-US"/>
        </w:rPr>
        <w:t>DGPs</w:t>
      </w:r>
      <w:r w:rsidRPr="005D6AA6">
        <w:rPr>
          <w:rFonts w:asciiTheme="majorHAnsi" w:hAnsiTheme="majorHAnsi" w:cs="Calibri"/>
          <w:sz w:val="24"/>
          <w:szCs w:val="24"/>
          <w:lang w:val="en-US"/>
        </w:rPr>
        <w:t xml:space="preserve"> were chosen, resulting in 16 selected </w:t>
      </w:r>
      <w:r w:rsidR="005207FF">
        <w:rPr>
          <w:rFonts w:asciiTheme="majorHAnsi" w:hAnsiTheme="majorHAnsi" w:cs="Calibri"/>
          <w:sz w:val="24"/>
          <w:szCs w:val="24"/>
          <w:lang w:val="en-US"/>
        </w:rPr>
        <w:t>DGPs</w:t>
      </w:r>
      <w:r w:rsidRPr="005D6AA6">
        <w:rPr>
          <w:rFonts w:asciiTheme="majorHAnsi" w:hAnsiTheme="majorHAnsi" w:cs="Calibri"/>
          <w:sz w:val="24"/>
          <w:szCs w:val="24"/>
          <w:lang w:val="en-US"/>
        </w:rPr>
        <w:t>.</w:t>
      </w:r>
      <w:r w:rsidR="005207FF">
        <w:rPr>
          <w:rFonts w:asciiTheme="majorHAnsi" w:hAnsiTheme="majorHAnsi" w:cs="Calibri"/>
          <w:sz w:val="24"/>
          <w:szCs w:val="24"/>
          <w:lang w:val="en-US"/>
        </w:rPr>
        <w:t xml:space="preserve"> The naming of the DGPs is kept, leading to non-continuous indices (die heißen nicht 1-16, sondern halt 29, 30, 32, 32, 37 etc)</w:t>
      </w:r>
      <w:r w:rsidRPr="005D6AA6">
        <w:rPr>
          <w:rFonts w:asciiTheme="majorHAnsi" w:hAnsiTheme="majorHAnsi" w:cs="Calibri"/>
          <w:sz w:val="24"/>
          <w:szCs w:val="24"/>
          <w:lang w:val="en-US"/>
        </w:rPr>
        <w:t xml:space="preserve"> For each DGP, 100 datasets of were provided each. </w:t>
      </w:r>
      <w:r w:rsidR="00C1713F" w:rsidRPr="005D6AA6">
        <w:rPr>
          <w:rFonts w:asciiTheme="majorHAnsi" w:hAnsiTheme="majorHAnsi" w:cs="Calibri"/>
          <w:sz w:val="24"/>
          <w:szCs w:val="24"/>
          <w:lang w:val="en-US"/>
        </w:rPr>
        <w:t xml:space="preserve">The number of covariates and observations varied across DGPS, but was consistent within the datasets of the DGPS. Table X gives an overview over all the datasets. </w:t>
      </w:r>
    </w:p>
    <w:p w14:paraId="2E500987" w14:textId="6DE5405C" w:rsidR="00E466F8" w:rsidRPr="005D6AA6" w:rsidRDefault="00E466F8" w:rsidP="00F97E0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number of covariates ranges from </w:t>
      </w:r>
      <w:r w:rsidR="00F97E04" w:rsidRPr="005D6AA6">
        <w:rPr>
          <w:rFonts w:asciiTheme="majorHAnsi" w:hAnsiTheme="majorHAnsi" w:cs="Calibri"/>
          <w:sz w:val="24"/>
          <w:szCs w:val="24"/>
          <w:lang w:val="en-US"/>
        </w:rPr>
        <w:t>22</w:t>
      </w:r>
      <w:r w:rsidRPr="005D6AA6">
        <w:rPr>
          <w:rFonts w:asciiTheme="majorHAnsi" w:hAnsiTheme="majorHAnsi" w:cs="Calibri"/>
          <w:sz w:val="24"/>
          <w:szCs w:val="24"/>
          <w:lang w:val="en-US"/>
        </w:rPr>
        <w:t xml:space="preserve"> to </w:t>
      </w:r>
      <w:r w:rsidR="00F97E04" w:rsidRPr="005D6AA6">
        <w:rPr>
          <w:rFonts w:asciiTheme="majorHAnsi" w:hAnsiTheme="majorHAnsi" w:cs="Calibri"/>
          <w:sz w:val="24"/>
          <w:szCs w:val="24"/>
          <w:lang w:val="en-US"/>
        </w:rPr>
        <w:t>31</w:t>
      </w:r>
      <w:r w:rsidRPr="005D6AA6">
        <w:rPr>
          <w:rFonts w:asciiTheme="majorHAnsi" w:hAnsiTheme="majorHAnsi" w:cs="Calibri"/>
          <w:sz w:val="24"/>
          <w:szCs w:val="24"/>
          <w:lang w:val="en-US"/>
        </w:rPr>
        <w:t>. For some GDPs, all the covariates were simulated, for others the covariates were taken from real-world data sets. The treatment assign</w:t>
      </w:r>
      <w:r w:rsidR="00F97E04" w:rsidRPr="005D6AA6">
        <w:rPr>
          <w:rFonts w:asciiTheme="majorHAnsi" w:hAnsiTheme="majorHAnsi" w:cs="Calibri"/>
          <w:sz w:val="24"/>
          <w:szCs w:val="24"/>
          <w:lang w:val="en-US"/>
        </w:rPr>
        <w:t>m</w:t>
      </w:r>
      <w:r w:rsidRPr="005D6AA6">
        <w:rPr>
          <w:rFonts w:asciiTheme="majorHAnsi" w:hAnsiTheme="majorHAnsi" w:cs="Calibri"/>
          <w:sz w:val="24"/>
          <w:szCs w:val="24"/>
          <w:lang w:val="en-US"/>
        </w:rPr>
        <w:t xml:space="preserve">ent and outcome mechanism were simulated. The assumption of unconfoundedness was fulfilled for all data sets. </w:t>
      </w:r>
      <w:r w:rsidR="00F97E04" w:rsidRPr="005D6AA6">
        <w:rPr>
          <w:rFonts w:asciiTheme="majorHAnsi" w:hAnsiTheme="majorHAnsi" w:cs="Calibri"/>
          <w:sz w:val="24"/>
          <w:szCs w:val="24"/>
          <w:lang w:val="en-US"/>
        </w:rPr>
        <w:t>However, the o</w:t>
      </w:r>
      <w:r w:rsidRPr="005D6AA6">
        <w:rPr>
          <w:rFonts w:asciiTheme="majorHAnsi" w:hAnsiTheme="majorHAnsi" w:cs="Calibri"/>
          <w:sz w:val="24"/>
          <w:szCs w:val="24"/>
          <w:lang w:val="en-US"/>
        </w:rPr>
        <w:t>rganizers stated that various difficulties were imp</w:t>
      </w:r>
      <w:r w:rsidR="00F97E04" w:rsidRPr="005D6AA6">
        <w:rPr>
          <w:rFonts w:asciiTheme="majorHAnsi" w:hAnsiTheme="majorHAnsi" w:cs="Calibri"/>
          <w:sz w:val="24"/>
          <w:szCs w:val="24"/>
          <w:lang w:val="en-US"/>
        </w:rPr>
        <w:t>l</w:t>
      </w:r>
      <w:r w:rsidRPr="005D6AA6">
        <w:rPr>
          <w:rFonts w:asciiTheme="majorHAnsi" w:hAnsiTheme="majorHAnsi" w:cs="Calibri"/>
          <w:sz w:val="24"/>
          <w:szCs w:val="24"/>
          <w:lang w:val="en-US"/>
        </w:rPr>
        <w:t>emented across the data sets, such as n</w:t>
      </w:r>
      <w:r w:rsidR="00C1713F" w:rsidRPr="005D6AA6">
        <w:rPr>
          <w:rFonts w:asciiTheme="majorHAnsi" w:hAnsiTheme="majorHAnsi" w:cs="Calibri"/>
          <w:sz w:val="24"/>
          <w:szCs w:val="24"/>
          <w:lang w:val="en-US"/>
        </w:rPr>
        <w:t>o</w:t>
      </w:r>
      <w:r w:rsidRPr="005D6AA6">
        <w:rPr>
          <w:rFonts w:asciiTheme="majorHAnsi" w:hAnsiTheme="majorHAnsi" w:cs="Calibri"/>
          <w:sz w:val="24"/>
          <w:szCs w:val="24"/>
          <w:lang w:val="en-US"/>
        </w:rPr>
        <w:t>n-linearity of ... (direct quote)</w:t>
      </w:r>
      <w:r w:rsidR="00F97E04" w:rsidRPr="005D6AA6">
        <w:rPr>
          <w:rFonts w:asciiTheme="majorHAnsi" w:hAnsiTheme="majorHAnsi" w:cs="Calibri"/>
          <w:sz w:val="24"/>
          <w:szCs w:val="24"/>
          <w:lang w:val="en-US"/>
        </w:rPr>
        <w:t>. It was not disclosed, which</w:t>
      </w:r>
      <w:r w:rsidR="00C1713F" w:rsidRPr="005D6AA6">
        <w:rPr>
          <w:rFonts w:asciiTheme="majorHAnsi" w:hAnsiTheme="majorHAnsi" w:cs="Calibri"/>
          <w:sz w:val="24"/>
          <w:szCs w:val="24"/>
          <w:lang w:val="en-US"/>
        </w:rPr>
        <w:t xml:space="preserve"> dataset</w:t>
      </w:r>
      <w:r w:rsidR="00F97E04" w:rsidRPr="005D6AA6">
        <w:rPr>
          <w:rFonts w:asciiTheme="majorHAnsi" w:hAnsiTheme="majorHAnsi" w:cs="Calibri"/>
          <w:sz w:val="24"/>
          <w:szCs w:val="24"/>
          <w:lang w:val="en-US"/>
        </w:rPr>
        <w:t>s</w:t>
      </w:r>
      <w:r w:rsidR="00C1713F" w:rsidRPr="005D6AA6">
        <w:rPr>
          <w:rFonts w:asciiTheme="majorHAnsi" w:hAnsiTheme="majorHAnsi" w:cs="Calibri"/>
          <w:sz w:val="24"/>
          <w:szCs w:val="24"/>
          <w:lang w:val="en-US"/>
        </w:rPr>
        <w:t xml:space="preserve"> </w:t>
      </w:r>
      <w:r w:rsidR="00F97E04" w:rsidRPr="005D6AA6">
        <w:rPr>
          <w:rFonts w:asciiTheme="majorHAnsi" w:hAnsiTheme="majorHAnsi" w:cs="Calibri"/>
          <w:sz w:val="24"/>
          <w:szCs w:val="24"/>
          <w:lang w:val="en-US"/>
        </w:rPr>
        <w:t>had which</w:t>
      </w:r>
      <w:r w:rsidR="00C1713F" w:rsidRPr="005D6AA6">
        <w:rPr>
          <w:rFonts w:asciiTheme="majorHAnsi" w:hAnsiTheme="majorHAnsi" w:cs="Calibri"/>
          <w:sz w:val="24"/>
          <w:szCs w:val="24"/>
          <w:lang w:val="en-US"/>
        </w:rPr>
        <w:t xml:space="preserve"> characteristics.</w:t>
      </w:r>
    </w:p>
    <w:p w14:paraId="4F8A4653" w14:textId="77777777" w:rsidR="00E466F8" w:rsidRPr="005D6AA6" w:rsidRDefault="00E466F8" w:rsidP="00E466F8">
      <w:pPr>
        <w:pStyle w:val="Listenabsatz"/>
        <w:rPr>
          <w:rFonts w:asciiTheme="majorHAnsi" w:hAnsiTheme="majorHAnsi" w:cs="Calibri"/>
          <w:sz w:val="24"/>
          <w:szCs w:val="24"/>
          <w:lang w:val="en-US"/>
        </w:rPr>
      </w:pPr>
    </w:p>
    <w:p w14:paraId="557C74E8" w14:textId="06B8C688" w:rsidR="00E466F8"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Table X gives an overview over all the datasets.</w:t>
      </w:r>
    </w:p>
    <w:p w14:paraId="212A0AF2" w14:textId="77777777" w:rsidR="005D459E" w:rsidRPr="005D6AA6" w:rsidRDefault="005D459E" w:rsidP="00C23A5B">
      <w:pPr>
        <w:pStyle w:val="Listenabsatz"/>
        <w:rPr>
          <w:rFonts w:asciiTheme="majorHAnsi" w:hAnsiTheme="majorHAnsi" w:cs="Calibri"/>
          <w:b/>
          <w:bCs/>
          <w:sz w:val="24"/>
          <w:szCs w:val="24"/>
          <w:u w:val="single"/>
          <w:lang w:val="en-US"/>
        </w:rPr>
      </w:pPr>
    </w:p>
    <w:p w14:paraId="68E0205D" w14:textId="22FEB9C9"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5.3</w:t>
      </w:r>
      <w:r w:rsidR="00D06D6F" w:rsidRPr="005D6AA6">
        <w:rPr>
          <w:rFonts w:asciiTheme="majorHAnsi" w:hAnsiTheme="majorHAnsi" w:cs="Calibri"/>
          <w:b/>
          <w:bCs/>
          <w:sz w:val="24"/>
          <w:szCs w:val="24"/>
          <w:u w:val="single"/>
          <w:lang w:val="en-US"/>
        </w:rPr>
        <w:t>Implementation</w:t>
      </w:r>
    </w:p>
    <w:p w14:paraId="4AC5398F" w14:textId="655DD140" w:rsidR="005D459E" w:rsidRPr="005D6AA6" w:rsidRDefault="00E93E5E"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All code was implemented in R.  </w:t>
      </w:r>
    </w:p>
    <w:p w14:paraId="55E7096A" w14:textId="64F29EDC" w:rsidR="00E466F8"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A</w:t>
      </w:r>
      <w:r w:rsidR="004D43B1" w:rsidRPr="005D6AA6">
        <w:rPr>
          <w:rFonts w:asciiTheme="majorHAnsi" w:hAnsiTheme="majorHAnsi" w:cs="Calibri"/>
          <w:sz w:val="24"/>
          <w:szCs w:val="24"/>
          <w:lang w:val="en-US"/>
        </w:rPr>
        <w:t>t the first stage of the experiment, all models were run with their default parameters.</w:t>
      </w:r>
    </w:p>
    <w:p w14:paraId="1B610E89" w14:textId="77777777" w:rsidR="00E466F8" w:rsidRPr="005D6AA6" w:rsidRDefault="00E466F8" w:rsidP="00E466F8">
      <w:pPr>
        <w:pStyle w:val="Listenabsatz"/>
        <w:rPr>
          <w:rFonts w:asciiTheme="majorHAnsi" w:hAnsiTheme="majorHAnsi" w:cs="Calibri"/>
          <w:sz w:val="24"/>
          <w:szCs w:val="24"/>
          <w:lang w:val="en-US"/>
        </w:rPr>
      </w:pPr>
    </w:p>
    <w:p w14:paraId="74C3D3B2" w14:textId="4F664595" w:rsidR="00524083" w:rsidRPr="005D6AA6" w:rsidRDefault="00524083"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Before fitting the models, the MCMC parameters for the BART models had to be set. The default parameters in the bartC package are n.chains = 10, n.burn = 500 (number of burnin samples) and n.samples = 500 (number of posterior samples).</w:t>
      </w:r>
    </w:p>
    <w:p w14:paraId="0ABB30FC" w14:textId="77777777" w:rsidR="00524083" w:rsidRPr="005D6AA6" w:rsidRDefault="00524083" w:rsidP="00E466F8">
      <w:pPr>
        <w:pStyle w:val="Listenabsatz"/>
        <w:rPr>
          <w:rFonts w:asciiTheme="majorHAnsi" w:hAnsiTheme="majorHAnsi" w:cs="Calibri"/>
          <w:sz w:val="24"/>
          <w:szCs w:val="24"/>
          <w:lang w:val="en-US"/>
        </w:rPr>
      </w:pPr>
    </w:p>
    <w:p w14:paraId="09924205" w14:textId="4C70E4AB" w:rsidR="004D43B1" w:rsidRPr="005D6AA6" w:rsidRDefault="00C54F60" w:rsidP="00C63346">
      <w:pPr>
        <w:ind w:left="708"/>
        <w:rPr>
          <w:rFonts w:asciiTheme="majorHAnsi" w:hAnsiTheme="majorHAnsi" w:cs="Calibri"/>
          <w:sz w:val="24"/>
          <w:szCs w:val="24"/>
          <w:lang w:val="en-US"/>
        </w:rPr>
      </w:pPr>
      <w:r w:rsidRPr="005D6AA6">
        <w:rPr>
          <w:rFonts w:asciiTheme="majorHAnsi" w:hAnsiTheme="majorHAnsi" w:cs="Calibri"/>
          <w:sz w:val="24"/>
          <w:szCs w:val="24"/>
          <w:lang w:val="en-US"/>
        </w:rPr>
        <w:t>The BART T-Learner was implemented using</w:t>
      </w:r>
      <w:r w:rsidR="006E0EA4" w:rsidRPr="005D6AA6">
        <w:rPr>
          <w:rFonts w:asciiTheme="majorHAnsi" w:hAnsiTheme="majorHAnsi" w:cs="Calibri"/>
          <w:sz w:val="24"/>
          <w:szCs w:val="24"/>
          <w:lang w:val="en-US"/>
        </w:rPr>
        <w:t xml:space="preserve"> the </w:t>
      </w:r>
      <w:r w:rsidRPr="005D6AA6">
        <w:rPr>
          <w:rFonts w:asciiTheme="majorHAnsi" w:hAnsiTheme="majorHAnsi" w:cs="Calibri"/>
          <w:i/>
          <w:iCs/>
          <w:sz w:val="24"/>
          <w:szCs w:val="24"/>
          <w:lang w:val="en-US"/>
        </w:rPr>
        <w:t>dbarts</w:t>
      </w:r>
      <w:r w:rsidRPr="005D6AA6">
        <w:rPr>
          <w:rFonts w:asciiTheme="majorHAnsi" w:hAnsiTheme="majorHAnsi" w:cs="Calibri"/>
          <w:sz w:val="24"/>
          <w:szCs w:val="24"/>
          <w:lang w:val="en-US"/>
        </w:rPr>
        <w:t xml:space="preserve"> package (Quelle).</w:t>
      </w:r>
      <w:r w:rsidR="006E0EA4" w:rsidRPr="005D6AA6">
        <w:rPr>
          <w:rFonts w:asciiTheme="majorHAnsi" w:hAnsiTheme="majorHAnsi" w:cs="Calibri"/>
          <w:sz w:val="24"/>
          <w:szCs w:val="24"/>
          <w:lang w:val="en-US"/>
        </w:rPr>
        <w:t xml:space="preserve"> This package uses discrete trees, meaning that the covariate values for the splitting rules are chosen </w:t>
      </w:r>
      <w:r w:rsidR="006E0EA4" w:rsidRPr="005D6AA6">
        <w:rPr>
          <w:rFonts w:asciiTheme="majorHAnsi" w:hAnsiTheme="majorHAnsi" w:cs="Calibri"/>
          <w:sz w:val="24"/>
          <w:szCs w:val="24"/>
          <w:lang w:val="en-US"/>
        </w:rPr>
        <w:lastRenderedPageBreak/>
        <w:t xml:space="preserve">from a discrete space, not a continuous one. The bart2 function from the package was used, since it allows for </w:t>
      </w:r>
      <w:r w:rsidR="004D43B1" w:rsidRPr="005D6AA6">
        <w:rPr>
          <w:rFonts w:asciiTheme="majorHAnsi" w:hAnsiTheme="majorHAnsi" w:cs="Calibri"/>
          <w:sz w:val="24"/>
          <w:szCs w:val="24"/>
          <w:lang w:val="en-US"/>
        </w:rPr>
        <w:t xml:space="preserve">the </w:t>
      </w:r>
      <w:r w:rsidR="006E0EA4" w:rsidRPr="005D6AA6">
        <w:rPr>
          <w:rFonts w:asciiTheme="majorHAnsi" w:hAnsiTheme="majorHAnsi" w:cs="Calibri"/>
          <w:sz w:val="24"/>
          <w:szCs w:val="24"/>
          <w:lang w:val="en-US"/>
        </w:rPr>
        <w:t xml:space="preserve">specification of hyperparameters. </w:t>
      </w:r>
      <w:r w:rsidR="004D43B1" w:rsidRPr="005D6AA6">
        <w:rPr>
          <w:rFonts w:asciiTheme="majorHAnsi" w:hAnsiTheme="majorHAnsi" w:cs="Calibri"/>
          <w:sz w:val="24"/>
          <w:szCs w:val="24"/>
          <w:lang w:val="en-US"/>
        </w:rPr>
        <w:t>Two separate models were fit to the treatment group and the control group respectively. Predictions were made on both models for all observations, the</w:t>
      </w:r>
      <w:r w:rsidR="00C802D9" w:rsidRPr="005D6AA6">
        <w:rPr>
          <w:rFonts w:asciiTheme="majorHAnsi" w:hAnsiTheme="majorHAnsi" w:cs="Calibri"/>
          <w:sz w:val="24"/>
          <w:szCs w:val="24"/>
          <w:lang w:val="en-US"/>
        </w:rPr>
        <w:t xml:space="preserve">n </w:t>
      </w:r>
      <w:commentRangeStart w:id="15"/>
      <w:r w:rsidR="00C802D9" w:rsidRPr="005D6AA6">
        <w:rPr>
          <w:rFonts w:asciiTheme="majorHAnsi" w:hAnsiTheme="majorHAnsi" w:cs="Calibri"/>
          <w:sz w:val="24"/>
          <w:szCs w:val="24"/>
          <w:lang w:val="en-US"/>
        </w:rPr>
        <w:t>I</w:t>
      </w:r>
      <w:r w:rsidR="00C63346" w:rsidRPr="005D6AA6">
        <w:rPr>
          <w:rFonts w:asciiTheme="majorHAnsi" w:hAnsiTheme="majorHAnsi" w:cs="Calibri"/>
          <w:sz w:val="24"/>
          <w:szCs w:val="24"/>
          <w:lang w:val="en-US"/>
        </w:rPr>
        <w:t>CA</w:t>
      </w:r>
      <w:r w:rsidR="00C802D9" w:rsidRPr="005D6AA6">
        <w:rPr>
          <w:rFonts w:asciiTheme="majorHAnsi" w:hAnsiTheme="majorHAnsi" w:cs="Calibri"/>
          <w:sz w:val="24"/>
          <w:szCs w:val="24"/>
          <w:lang w:val="en-US"/>
        </w:rPr>
        <w:t>TE</w:t>
      </w:r>
      <w:commentRangeEnd w:id="15"/>
      <w:r w:rsidR="005D6AA6" w:rsidRPr="005D6AA6">
        <w:rPr>
          <w:rStyle w:val="Kommentarzeichen"/>
          <w:rFonts w:asciiTheme="majorHAnsi" w:hAnsiTheme="majorHAnsi" w:cs="Calibri"/>
          <w:sz w:val="24"/>
          <w:szCs w:val="24"/>
          <w:lang w:val="en-US"/>
        </w:rPr>
        <w:commentReference w:id="15"/>
      </w:r>
      <w:r w:rsidR="00C802D9" w:rsidRPr="005D6AA6">
        <w:rPr>
          <w:rFonts w:asciiTheme="majorHAnsi" w:hAnsiTheme="majorHAnsi" w:cs="Calibri"/>
          <w:sz w:val="24"/>
          <w:szCs w:val="24"/>
          <w:lang w:val="en-US"/>
        </w:rPr>
        <w:t xml:space="preserve"> estimates calculated as the difference between them.</w:t>
      </w:r>
      <w:r w:rsidR="004D43B1" w:rsidRPr="005D6AA6">
        <w:rPr>
          <w:rFonts w:asciiTheme="majorHAnsi" w:hAnsiTheme="majorHAnsi" w:cs="Calibri"/>
          <w:sz w:val="24"/>
          <w:szCs w:val="24"/>
          <w:lang w:val="en-US"/>
        </w:rPr>
        <w:t xml:space="preserve"> </w:t>
      </w:r>
    </w:p>
    <w:p w14:paraId="4AC8C1EE" w14:textId="0ED1E8AF" w:rsidR="007750B4" w:rsidRPr="005D6AA6" w:rsidRDefault="00C54F60" w:rsidP="007750B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For the BART S-Learner and the two PS-BART</w:t>
      </w:r>
      <w:r w:rsidR="007171AC"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Learners the </w:t>
      </w:r>
      <w:r w:rsidR="00C802D9" w:rsidRPr="005D6AA6">
        <w:rPr>
          <w:rFonts w:asciiTheme="majorHAnsi" w:hAnsiTheme="majorHAnsi" w:cs="Calibri"/>
          <w:i/>
          <w:iCs/>
          <w:sz w:val="24"/>
          <w:szCs w:val="24"/>
          <w:lang w:val="en-US"/>
        </w:rPr>
        <w:t>bartc</w:t>
      </w:r>
      <w:r w:rsidR="00C802D9" w:rsidRPr="005D6AA6">
        <w:rPr>
          <w:rFonts w:asciiTheme="majorHAnsi" w:hAnsiTheme="majorHAnsi" w:cs="Calibri"/>
          <w:sz w:val="24"/>
          <w:szCs w:val="24"/>
          <w:lang w:val="en-US"/>
        </w:rPr>
        <w:t xml:space="preserve"> function from the </w:t>
      </w:r>
      <w:r w:rsidRPr="005D6AA6">
        <w:rPr>
          <w:rFonts w:asciiTheme="majorHAnsi" w:hAnsiTheme="majorHAnsi" w:cs="Calibri"/>
          <w:i/>
          <w:iCs/>
          <w:sz w:val="24"/>
          <w:szCs w:val="24"/>
          <w:lang w:val="en-US"/>
        </w:rPr>
        <w:t>bartCause</w:t>
      </w:r>
      <w:r w:rsidRPr="005D6AA6">
        <w:rPr>
          <w:rFonts w:asciiTheme="majorHAnsi" w:hAnsiTheme="majorHAnsi" w:cs="Calibri"/>
          <w:sz w:val="24"/>
          <w:szCs w:val="24"/>
          <w:lang w:val="en-US"/>
        </w:rPr>
        <w:t xml:space="preserve"> package was used (Quelle). </w:t>
      </w:r>
      <w:r w:rsidR="006E0EA4" w:rsidRPr="005D6AA6">
        <w:rPr>
          <w:rFonts w:asciiTheme="majorHAnsi" w:hAnsiTheme="majorHAnsi" w:cs="Calibri"/>
          <w:sz w:val="24"/>
          <w:szCs w:val="24"/>
          <w:lang w:val="en-US"/>
        </w:rPr>
        <w:t xml:space="preserve">The package internally uses </w:t>
      </w:r>
      <w:r w:rsidR="006E0EA4" w:rsidRPr="005D6AA6">
        <w:rPr>
          <w:rFonts w:asciiTheme="majorHAnsi" w:hAnsiTheme="majorHAnsi" w:cs="Calibri"/>
          <w:i/>
          <w:iCs/>
          <w:sz w:val="24"/>
          <w:szCs w:val="24"/>
          <w:lang w:val="en-US"/>
        </w:rPr>
        <w:t>dBarts</w:t>
      </w:r>
      <w:r w:rsidR="007171AC" w:rsidRPr="005D6AA6">
        <w:rPr>
          <w:rFonts w:asciiTheme="majorHAnsi" w:hAnsiTheme="majorHAnsi" w:cs="Calibri"/>
          <w:sz w:val="24"/>
          <w:szCs w:val="24"/>
          <w:lang w:val="en-US"/>
        </w:rPr>
        <w:t xml:space="preserve">, so no differences in performance can be attributed to different implementations. For all three Learners, one model was fit </w:t>
      </w:r>
      <w:r w:rsidR="00C802D9" w:rsidRPr="005D6AA6">
        <w:rPr>
          <w:rFonts w:asciiTheme="majorHAnsi" w:hAnsiTheme="majorHAnsi" w:cs="Calibri"/>
          <w:sz w:val="24"/>
          <w:szCs w:val="24"/>
          <w:lang w:val="en-US"/>
        </w:rPr>
        <w:t>using all covariates X and the treatment assignment T as input. The PS-Models also included the propensity score estimates. The bartc function can calculate the propensity scores internally</w:t>
      </w:r>
      <w:r w:rsidR="0052737D" w:rsidRPr="005D6AA6">
        <w:rPr>
          <w:rFonts w:asciiTheme="majorHAnsi" w:hAnsiTheme="majorHAnsi" w:cs="Calibri"/>
          <w:sz w:val="24"/>
          <w:szCs w:val="24"/>
          <w:lang w:val="en-US"/>
        </w:rPr>
        <w:t>. For PS-GLM, a logistic regression (logit-Model) is used, for PS-BART, a separate BART model is fit with T as outcome variable. ITES are estimated by predicting the mu_1 and mu_0 and calculating the difference.</w:t>
      </w:r>
    </w:p>
    <w:p w14:paraId="3199E1C0" w14:textId="77777777" w:rsidR="00E93E5E" w:rsidRPr="005D6AA6" w:rsidRDefault="006E0EA4"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ensure comparability, the same hyperparameters were </w:t>
      </w:r>
      <w:r w:rsidR="00410F5A" w:rsidRPr="005D6AA6">
        <w:rPr>
          <w:rFonts w:asciiTheme="majorHAnsi" w:hAnsiTheme="majorHAnsi" w:cs="Calibri"/>
          <w:sz w:val="24"/>
          <w:szCs w:val="24"/>
          <w:lang w:val="en-US"/>
        </w:rPr>
        <w:t>chosen</w:t>
      </w:r>
      <w:r w:rsidRPr="005D6AA6">
        <w:rPr>
          <w:rFonts w:asciiTheme="majorHAnsi" w:hAnsiTheme="majorHAnsi" w:cs="Calibri"/>
          <w:sz w:val="24"/>
          <w:szCs w:val="24"/>
          <w:lang w:val="en-US"/>
        </w:rPr>
        <w:t xml:space="preserve"> </w:t>
      </w:r>
      <w:r w:rsidR="00410F5A" w:rsidRPr="005D6AA6">
        <w:rPr>
          <w:rFonts w:asciiTheme="majorHAnsi" w:hAnsiTheme="majorHAnsi" w:cs="Calibri"/>
          <w:sz w:val="24"/>
          <w:szCs w:val="24"/>
          <w:lang w:val="en-US"/>
        </w:rPr>
        <w:t>for</w:t>
      </w:r>
      <w:r w:rsidRPr="005D6AA6">
        <w:rPr>
          <w:rFonts w:asciiTheme="majorHAnsi" w:hAnsiTheme="majorHAnsi" w:cs="Calibri"/>
          <w:sz w:val="24"/>
          <w:szCs w:val="24"/>
          <w:lang w:val="en-US"/>
        </w:rPr>
        <w:t xml:space="preserve"> all </w:t>
      </w:r>
      <w:r w:rsidR="00410F5A" w:rsidRPr="005D6AA6">
        <w:rPr>
          <w:rFonts w:asciiTheme="majorHAnsi" w:hAnsiTheme="majorHAnsi" w:cs="Calibri"/>
          <w:sz w:val="24"/>
          <w:szCs w:val="24"/>
          <w:lang w:val="en-US"/>
        </w:rPr>
        <w:t xml:space="preserve">four </w:t>
      </w:r>
      <w:r w:rsidR="00B72F17" w:rsidRPr="005D6AA6">
        <w:rPr>
          <w:rFonts w:asciiTheme="majorHAnsi" w:hAnsiTheme="majorHAnsi" w:cs="Calibri"/>
          <w:sz w:val="24"/>
          <w:szCs w:val="24"/>
          <w:lang w:val="en-US"/>
        </w:rPr>
        <w:t>BART L</w:t>
      </w:r>
      <w:r w:rsidRPr="005D6AA6">
        <w:rPr>
          <w:rFonts w:asciiTheme="majorHAnsi" w:hAnsiTheme="majorHAnsi" w:cs="Calibri"/>
          <w:sz w:val="24"/>
          <w:szCs w:val="24"/>
          <w:lang w:val="en-US"/>
        </w:rPr>
        <w:t xml:space="preserve">earners. </w:t>
      </w:r>
      <w:r w:rsidR="00410F5A" w:rsidRPr="005D6AA6">
        <w:rPr>
          <w:rFonts w:asciiTheme="majorHAnsi" w:hAnsiTheme="majorHAnsi" w:cs="Calibri"/>
          <w:sz w:val="24"/>
          <w:szCs w:val="24"/>
          <w:lang w:val="en-US"/>
        </w:rPr>
        <w:t>The</w:t>
      </w:r>
      <w:r w:rsidRPr="005D6AA6">
        <w:rPr>
          <w:rFonts w:asciiTheme="majorHAnsi" w:hAnsiTheme="majorHAnsi" w:cs="Calibri"/>
          <w:sz w:val="24"/>
          <w:szCs w:val="24"/>
          <w:lang w:val="en-US"/>
        </w:rPr>
        <w:t xml:space="preserve"> default hyperparameters of</w:t>
      </w:r>
      <w:r w:rsidR="00410F5A" w:rsidRPr="005D6AA6">
        <w:rPr>
          <w:rFonts w:asciiTheme="majorHAnsi" w:hAnsiTheme="majorHAnsi" w:cs="Calibri"/>
          <w:sz w:val="24"/>
          <w:szCs w:val="24"/>
          <w:lang w:val="en-US"/>
        </w:rPr>
        <w:t xml:space="preserve"> the</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dBarts</w:t>
      </w:r>
      <w:r w:rsidR="00410F5A" w:rsidRPr="005D6AA6">
        <w:rPr>
          <w:rFonts w:asciiTheme="majorHAnsi" w:hAnsiTheme="majorHAnsi" w:cs="Calibri"/>
          <w:i/>
          <w:iCs/>
          <w:sz w:val="24"/>
          <w:szCs w:val="24"/>
          <w:lang w:val="en-US"/>
        </w:rPr>
        <w:t xml:space="preserve"> package</w:t>
      </w:r>
      <w:r w:rsidRPr="005D6AA6">
        <w:rPr>
          <w:rFonts w:asciiTheme="majorHAnsi" w:hAnsiTheme="majorHAnsi" w:cs="Calibri"/>
          <w:sz w:val="24"/>
          <w:szCs w:val="24"/>
          <w:lang w:val="en-US"/>
        </w:rPr>
        <w:t xml:space="preserve"> were used</w:t>
      </w:r>
      <w:r w:rsidR="0093287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m</w:t>
      </w:r>
      <w:r w:rsidR="00932878" w:rsidRPr="005D6AA6">
        <w:rPr>
          <w:rFonts w:asciiTheme="majorHAnsi" w:hAnsiTheme="majorHAnsi" w:cs="Calibri"/>
          <w:sz w:val="24"/>
          <w:szCs w:val="24"/>
          <w:lang w:val="en-US"/>
        </w:rPr>
        <w:t xml:space="preserve"> (number of trees)</w:t>
      </w:r>
      <w:r w:rsidRPr="005D6AA6">
        <w:rPr>
          <w:rFonts w:asciiTheme="majorHAnsi" w:hAnsiTheme="majorHAnsi" w:cs="Calibri"/>
          <w:sz w:val="24"/>
          <w:szCs w:val="24"/>
          <w:lang w:val="en-US"/>
        </w:rPr>
        <w:t xml:space="preserve"> = 75, alpha = 0.95, beta = 2, k = 2, nu = ß</w:t>
      </w:r>
      <w:r w:rsidR="00932878"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The MCMC parameter</w:t>
      </w:r>
      <w:r w:rsidR="00410F5A" w:rsidRPr="005D6AA6">
        <w:rPr>
          <w:rFonts w:asciiTheme="majorHAnsi" w:hAnsiTheme="majorHAnsi" w:cs="Calibri"/>
          <w:sz w:val="24"/>
          <w:szCs w:val="24"/>
          <w:lang w:val="en-US"/>
        </w:rPr>
        <w:t>s, which govern the posterior sampling algorithm</w:t>
      </w:r>
      <w:r w:rsidRPr="005D6AA6">
        <w:rPr>
          <w:rFonts w:asciiTheme="majorHAnsi" w:hAnsiTheme="majorHAnsi" w:cs="Calibri"/>
          <w:sz w:val="24"/>
          <w:szCs w:val="24"/>
          <w:lang w:val="en-US"/>
        </w:rPr>
        <w:t xml:space="preserve"> were fixed as well, using </w:t>
      </w:r>
      <w:r w:rsidR="001E6164" w:rsidRPr="005D6AA6">
        <w:rPr>
          <w:rFonts w:asciiTheme="majorHAnsi" w:hAnsiTheme="majorHAnsi" w:cs="Calibri"/>
          <w:sz w:val="24"/>
          <w:szCs w:val="24"/>
          <w:lang w:val="en-US"/>
        </w:rPr>
        <w:t>10</w:t>
      </w:r>
      <w:r w:rsidRPr="005D6AA6">
        <w:rPr>
          <w:rFonts w:asciiTheme="majorHAnsi" w:hAnsiTheme="majorHAnsi" w:cs="Calibri"/>
          <w:sz w:val="24"/>
          <w:szCs w:val="24"/>
          <w:lang w:val="en-US"/>
        </w:rPr>
        <w:t xml:space="preserve"> chains, 500 burnin samples and 500 posterior samples.</w:t>
      </w:r>
      <w:r w:rsidR="001E6164" w:rsidRPr="005D6AA6">
        <w:rPr>
          <w:rFonts w:asciiTheme="majorHAnsi" w:hAnsiTheme="majorHAnsi" w:cs="Calibri"/>
          <w:sz w:val="24"/>
          <w:szCs w:val="24"/>
          <w:lang w:val="en-US"/>
        </w:rPr>
        <w:t xml:space="preserve"> </w:t>
      </w:r>
      <w:r w:rsidR="00410F5A" w:rsidRPr="005D6AA6">
        <w:rPr>
          <w:rFonts w:asciiTheme="majorHAnsi" w:hAnsiTheme="majorHAnsi" w:cs="Calibri"/>
          <w:sz w:val="24"/>
          <w:szCs w:val="24"/>
          <w:lang w:val="en-US"/>
        </w:rPr>
        <w:t xml:space="preserve">These are the default setting in the </w:t>
      </w:r>
      <w:r w:rsidR="00410F5A" w:rsidRPr="005D6AA6">
        <w:rPr>
          <w:rFonts w:asciiTheme="majorHAnsi" w:hAnsiTheme="majorHAnsi" w:cs="Calibri"/>
          <w:i/>
          <w:iCs/>
          <w:sz w:val="24"/>
          <w:szCs w:val="24"/>
          <w:lang w:val="en-US"/>
        </w:rPr>
        <w:t>bartCause</w:t>
      </w:r>
      <w:r w:rsidR="00410F5A" w:rsidRPr="005D6AA6">
        <w:rPr>
          <w:rFonts w:asciiTheme="majorHAnsi" w:hAnsiTheme="majorHAnsi" w:cs="Calibri"/>
          <w:sz w:val="24"/>
          <w:szCs w:val="24"/>
          <w:lang w:val="en-US"/>
        </w:rPr>
        <w:t xml:space="preserve"> package. The number of chains 10 was chosen based on a recommendation from </w:t>
      </w:r>
      <w:commentRangeStart w:id="16"/>
      <w:r w:rsidR="00410F5A" w:rsidRPr="005D6AA6">
        <w:rPr>
          <w:rFonts w:asciiTheme="majorHAnsi" w:hAnsiTheme="majorHAnsi" w:cs="Calibri"/>
          <w:sz w:val="24"/>
          <w:szCs w:val="24"/>
          <w:lang w:val="en-US"/>
        </w:rPr>
        <w:t xml:space="preserve">Dorie et al. (2022) and Carniege (2019). </w:t>
      </w:r>
      <w:commentRangeEnd w:id="16"/>
      <w:r w:rsidR="005D6AA6" w:rsidRPr="005D6AA6">
        <w:rPr>
          <w:rStyle w:val="Kommentarzeichen"/>
          <w:rFonts w:asciiTheme="majorHAnsi" w:hAnsiTheme="majorHAnsi" w:cs="Calibri"/>
          <w:sz w:val="24"/>
          <w:szCs w:val="24"/>
          <w:lang w:val="en-US"/>
        </w:rPr>
        <w:commentReference w:id="16"/>
      </w:r>
      <w:r w:rsidR="00D06D6F" w:rsidRPr="005D6AA6">
        <w:rPr>
          <w:rFonts w:asciiTheme="majorHAnsi" w:hAnsiTheme="majorHAnsi" w:cs="Calibri"/>
          <w:sz w:val="24"/>
          <w:szCs w:val="24"/>
          <w:lang w:val="en-US"/>
        </w:rPr>
        <w:t xml:space="preserve">The </w:t>
      </w:r>
      <w:r w:rsidR="00932878" w:rsidRPr="005D6AA6">
        <w:rPr>
          <w:rFonts w:asciiTheme="majorHAnsi" w:hAnsiTheme="majorHAnsi" w:cs="Calibri"/>
          <w:sz w:val="24"/>
          <w:szCs w:val="24"/>
          <w:lang w:val="en-US"/>
        </w:rPr>
        <w:t>posterior samples</w:t>
      </w:r>
      <w:r w:rsidR="00D06D6F" w:rsidRPr="005D6AA6">
        <w:rPr>
          <w:rFonts w:asciiTheme="majorHAnsi" w:hAnsiTheme="majorHAnsi" w:cs="Calibri"/>
          <w:sz w:val="24"/>
          <w:szCs w:val="24"/>
          <w:lang w:val="en-US"/>
        </w:rPr>
        <w:t xml:space="preserve"> are averaged over all chains. </w:t>
      </w:r>
    </w:p>
    <w:p w14:paraId="1382D641" w14:textId="77777777" w:rsidR="00E93E5E" w:rsidRPr="005D6AA6" w:rsidRDefault="00E93E5E" w:rsidP="00E93E5E">
      <w:pPr>
        <w:pStyle w:val="Listenabsatz"/>
        <w:rPr>
          <w:rFonts w:asciiTheme="majorHAnsi" w:hAnsiTheme="majorHAnsi" w:cs="Calibri"/>
          <w:sz w:val="24"/>
          <w:szCs w:val="24"/>
          <w:lang w:val="en-US"/>
        </w:rPr>
      </w:pPr>
    </w:p>
    <w:p w14:paraId="4C9B12A8" w14:textId="77766162" w:rsidR="006D1E12" w:rsidRPr="005D6AA6" w:rsidRDefault="001E6164"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500 seems to be a ok number for burnin samples and especially posterior samples. Before running the simulation, </w:t>
      </w:r>
      <w:r w:rsidR="006D1E12" w:rsidRPr="005D6AA6">
        <w:rPr>
          <w:rFonts w:asciiTheme="majorHAnsi" w:hAnsiTheme="majorHAnsi" w:cs="Calibri"/>
          <w:sz w:val="24"/>
          <w:szCs w:val="24"/>
          <w:lang w:val="en-US"/>
        </w:rPr>
        <w:t xml:space="preserve">it was therefore checked, whether increasing the number of posterior samples to 1000 would improve performance. </w:t>
      </w:r>
      <w:commentRangeStart w:id="17"/>
      <w:r w:rsidR="006D1E12" w:rsidRPr="005D6AA6">
        <w:rPr>
          <w:rFonts w:asciiTheme="majorHAnsi" w:hAnsiTheme="majorHAnsi" w:cs="Calibri"/>
          <w:sz w:val="24"/>
          <w:szCs w:val="24"/>
          <w:lang w:val="en-US"/>
        </w:rPr>
        <w:t>For each DGP, 10 random datasets were chosen and all four BART models were run with 500 posterior samples once and 1000 once.</w:t>
      </w:r>
      <w:commentRangeEnd w:id="17"/>
      <w:r w:rsidR="005D6AA6" w:rsidRPr="005D6AA6">
        <w:rPr>
          <w:rStyle w:val="Kommentarzeichen"/>
          <w:rFonts w:asciiTheme="majorHAnsi" w:hAnsiTheme="majorHAnsi" w:cs="Calibri"/>
          <w:sz w:val="24"/>
          <w:szCs w:val="24"/>
          <w:lang w:val="en-US"/>
        </w:rPr>
        <w:commentReference w:id="17"/>
      </w:r>
      <w:r w:rsidR="006D1E12" w:rsidRPr="005D6AA6">
        <w:rPr>
          <w:rFonts w:asciiTheme="majorHAnsi" w:hAnsiTheme="majorHAnsi" w:cs="Calibri"/>
          <w:sz w:val="24"/>
          <w:szCs w:val="24"/>
          <w:lang w:val="en-US"/>
        </w:rPr>
        <w:t xml:space="preserve"> </w:t>
      </w:r>
      <w:commentRangeStart w:id="18"/>
      <w:r w:rsidR="006D1E12" w:rsidRPr="005D6AA6">
        <w:rPr>
          <w:rFonts w:asciiTheme="majorHAnsi" w:hAnsiTheme="majorHAnsi" w:cs="Calibri"/>
          <w:sz w:val="24"/>
          <w:szCs w:val="24"/>
          <w:lang w:val="en-US"/>
        </w:rPr>
        <w:t>The results showed that RMSE, coverage and Cis did not improve drastically.</w:t>
      </w:r>
      <w:commentRangeEnd w:id="18"/>
      <w:r w:rsidR="005D6AA6" w:rsidRPr="005D6AA6">
        <w:rPr>
          <w:rStyle w:val="Kommentarzeichen"/>
          <w:rFonts w:asciiTheme="majorHAnsi" w:hAnsiTheme="majorHAnsi" w:cs="Calibri"/>
          <w:sz w:val="24"/>
          <w:szCs w:val="24"/>
          <w:lang w:val="en-US"/>
        </w:rPr>
        <w:commentReference w:id="18"/>
      </w:r>
      <w:r w:rsidR="006D1E12" w:rsidRPr="005D6AA6">
        <w:rPr>
          <w:rFonts w:asciiTheme="majorHAnsi" w:hAnsiTheme="majorHAnsi" w:cs="Calibri"/>
          <w:sz w:val="24"/>
          <w:szCs w:val="24"/>
          <w:lang w:val="en-US"/>
        </w:rPr>
        <w:t xml:space="preserve"> At each run, additionally the effective sample size (ESS) was calculate, which measures how many of the posterior draws are idenpendet. Results above X are considered as sufficient, which all iterations were able to fulfill. As the increase of posterior sample did not show any significant improvements and comes with an increase </w:t>
      </w:r>
    </w:p>
    <w:p w14:paraId="20FA3BD5" w14:textId="77777777" w:rsidR="00E93E5E" w:rsidRPr="005D6AA6" w:rsidRDefault="004D43B1" w:rsidP="00E93E5E">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Normally, at least 1000 posterior samples are recommended. The creators of the package set the posterior samples to 500, but did not provide any information whether this was done by tuning. To ensure that 500 posterior samples would be enough, before the actual experiment, 15 random datasets were chosen from four DGPs. Each of the BART models was run with once with 500 posterior samples, once with 1000, keeping all other parameters fixed. The RMSE, coverage and confidence intervals were calculated</w:t>
      </w:r>
      <w:r w:rsidR="00410F5A" w:rsidRPr="005D6AA6">
        <w:rPr>
          <w:rFonts w:asciiTheme="majorHAnsi" w:hAnsiTheme="majorHAnsi" w:cs="Calibri"/>
          <w:sz w:val="24"/>
          <w:szCs w:val="24"/>
          <w:highlight w:val="yellow"/>
          <w:lang w:val="en-US"/>
        </w:rPr>
        <w:t xml:space="preserve"> and no significant differences were found. </w:t>
      </w:r>
      <w:r w:rsidRPr="005D6AA6">
        <w:rPr>
          <w:rFonts w:asciiTheme="majorHAnsi" w:hAnsiTheme="majorHAnsi" w:cs="Calibri"/>
          <w:sz w:val="24"/>
          <w:szCs w:val="24"/>
          <w:highlight w:val="yellow"/>
          <w:lang w:val="en-US"/>
        </w:rPr>
        <w:t xml:space="preserve">The summary can be found in Table X. Furthermore, the effective sample size (ESS) was calculated, which measures how many independent samples make up the posterior samples. Values above _ are seen as sufficient, which all of the iterations reached. No significant differences were found. Since the increase of the number of posterior samples does not seem to bring </w:t>
      </w:r>
      <w:r w:rsidRPr="005D6AA6">
        <w:rPr>
          <w:rFonts w:asciiTheme="majorHAnsi" w:hAnsiTheme="majorHAnsi" w:cs="Calibri"/>
          <w:sz w:val="24"/>
          <w:szCs w:val="24"/>
          <w:highlight w:val="yellow"/>
          <w:lang w:val="en-US"/>
        </w:rPr>
        <w:lastRenderedPageBreak/>
        <w:t>any gains in performance and add computational resources, the posterior sample were kept at 500.</w:t>
      </w:r>
    </w:p>
    <w:p w14:paraId="45310A71" w14:textId="77777777" w:rsidR="00E93E5E" w:rsidRPr="005D6AA6" w:rsidRDefault="00E93E5E" w:rsidP="00E93E5E">
      <w:pPr>
        <w:pStyle w:val="Listenabsatz"/>
        <w:rPr>
          <w:rFonts w:asciiTheme="majorHAnsi" w:hAnsiTheme="majorHAnsi" w:cs="Calibri"/>
          <w:sz w:val="24"/>
          <w:szCs w:val="24"/>
          <w:lang w:val="en-US"/>
        </w:rPr>
      </w:pPr>
    </w:p>
    <w:p w14:paraId="00C5F527" w14:textId="3AD62AB4" w:rsidR="001E6164" w:rsidRPr="005D6AA6" w:rsidRDefault="006D1E12"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check the convergence of chains,  </w:t>
      </w:r>
      <w:commentRangeStart w:id="19"/>
      <w:r w:rsidRPr="005D6AA6">
        <w:rPr>
          <w:rFonts w:asciiTheme="majorHAnsi" w:hAnsiTheme="majorHAnsi" w:cs="Calibri"/>
          <w:sz w:val="24"/>
          <w:szCs w:val="24"/>
          <w:lang w:val="en-US"/>
        </w:rPr>
        <w:t xml:space="preserve">visual diagnostics were done </w:t>
      </w:r>
      <w:commentRangeEnd w:id="19"/>
      <w:r w:rsidR="005D6AA6" w:rsidRPr="005D6AA6">
        <w:rPr>
          <w:rStyle w:val="Kommentarzeichen"/>
          <w:rFonts w:asciiTheme="majorHAnsi" w:hAnsiTheme="majorHAnsi" w:cs="Calibri"/>
          <w:sz w:val="24"/>
          <w:szCs w:val="24"/>
          <w:lang w:val="en-US"/>
        </w:rPr>
        <w:commentReference w:id="19"/>
      </w:r>
      <w:r w:rsidRPr="005D6AA6">
        <w:rPr>
          <w:rFonts w:asciiTheme="majorHAnsi" w:hAnsiTheme="majorHAnsi" w:cs="Calibri"/>
          <w:sz w:val="24"/>
          <w:szCs w:val="24"/>
          <w:lang w:val="en-US"/>
        </w:rPr>
        <w:t>.</w:t>
      </w:r>
    </w:p>
    <w:p w14:paraId="1F2DDE03" w14:textId="77777777" w:rsidR="008C15E9" w:rsidRPr="005D6AA6" w:rsidRDefault="008C15E9" w:rsidP="00E466F8">
      <w:pPr>
        <w:pStyle w:val="Listenabsatz"/>
        <w:rPr>
          <w:rFonts w:asciiTheme="majorHAnsi" w:hAnsiTheme="majorHAnsi" w:cs="Calibri"/>
          <w:sz w:val="24"/>
          <w:szCs w:val="24"/>
          <w:lang w:val="en-US"/>
        </w:rPr>
      </w:pPr>
    </w:p>
    <w:p w14:paraId="7FF7DC6D" w14:textId="16CFF4A8" w:rsidR="00A8678A" w:rsidRPr="00A8678A" w:rsidRDefault="008C15E9" w:rsidP="00A8678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causal forest was implemented using the causal_forest function from the grf package. </w:t>
      </w:r>
      <w:r w:rsidR="00A81F32">
        <w:rPr>
          <w:rFonts w:asciiTheme="majorHAnsi" w:hAnsiTheme="majorHAnsi" w:cs="Calibri"/>
          <w:sz w:val="24"/>
          <w:szCs w:val="24"/>
          <w:lang w:val="en-US"/>
        </w:rPr>
        <w:t xml:space="preserve">The default values for the hyperparameters were used: </w:t>
      </w:r>
      <w:r w:rsidR="00A43F84">
        <w:rPr>
          <w:rFonts w:asciiTheme="majorHAnsi" w:hAnsiTheme="majorHAnsi" w:cs="Calibri"/>
          <w:sz w:val="24"/>
          <w:szCs w:val="24"/>
          <w:lang w:val="en-US"/>
        </w:rPr>
        <w:t xml:space="preserve">num.trees = 2000, min.node.size = 5, </w:t>
      </w:r>
      <w:r w:rsidR="003C049B">
        <w:rPr>
          <w:rFonts w:asciiTheme="majorHAnsi" w:hAnsiTheme="majorHAnsi" w:cs="Calibri"/>
          <w:sz w:val="24"/>
          <w:szCs w:val="24"/>
          <w:lang w:val="en-US"/>
        </w:rPr>
        <w:t>sample.fraction = 0.5, honesty.fraction = 0.5</w:t>
      </w:r>
      <w:r w:rsidR="00950262">
        <w:rPr>
          <w:rFonts w:asciiTheme="majorHAnsi" w:hAnsiTheme="majorHAnsi" w:cs="Calibri"/>
          <w:sz w:val="24"/>
          <w:szCs w:val="24"/>
          <w:lang w:val="en-US"/>
        </w:rPr>
        <w:t xml:space="preserve">, </w:t>
      </w:r>
      <w:r w:rsidR="004F5DA9">
        <w:rPr>
          <w:rFonts w:asciiTheme="majorHAnsi" w:hAnsiTheme="majorHAnsi" w:cs="Calibri"/>
          <w:sz w:val="24"/>
          <w:szCs w:val="24"/>
          <w:lang w:val="en-US"/>
        </w:rPr>
        <w:t xml:space="preserve">honesty.prune.leaves = TRUE, </w:t>
      </w:r>
      <w:r w:rsidR="004B3908">
        <w:rPr>
          <w:rFonts w:asciiTheme="majorHAnsi" w:hAnsiTheme="majorHAnsi" w:cs="Calibri"/>
          <w:sz w:val="24"/>
          <w:szCs w:val="24"/>
          <w:lang w:val="en-US"/>
        </w:rPr>
        <w:t xml:space="preserve">alpha = 0.05, </w:t>
      </w:r>
      <w:r w:rsidR="00A06D3E">
        <w:rPr>
          <w:rFonts w:asciiTheme="majorHAnsi" w:hAnsiTheme="majorHAnsi" w:cs="Calibri"/>
          <w:sz w:val="24"/>
          <w:szCs w:val="24"/>
          <w:lang w:val="en-US"/>
        </w:rPr>
        <w:t>imbalance.penalty = 0</w:t>
      </w:r>
      <w:r w:rsidR="00577A44">
        <w:rPr>
          <w:rFonts w:asciiTheme="majorHAnsi" w:hAnsiTheme="majorHAnsi" w:cs="Calibri"/>
          <w:sz w:val="24"/>
          <w:szCs w:val="24"/>
          <w:lang w:val="en-US"/>
        </w:rPr>
        <w:t>.</w:t>
      </w:r>
      <w:r w:rsidR="004A5B91">
        <w:rPr>
          <w:rFonts w:asciiTheme="majorHAnsi" w:hAnsiTheme="majorHAnsi" w:cs="Calibri"/>
          <w:sz w:val="24"/>
          <w:szCs w:val="24"/>
          <w:lang w:val="en-US"/>
        </w:rPr>
        <w:t xml:space="preserve"> </w:t>
      </w:r>
      <w:r w:rsidR="00C15F09">
        <w:rPr>
          <w:rFonts w:asciiTheme="majorHAnsi" w:hAnsiTheme="majorHAnsi" w:cs="Calibri"/>
          <w:sz w:val="24"/>
          <w:szCs w:val="24"/>
          <w:lang w:val="en-US"/>
        </w:rPr>
        <w:t xml:space="preserve">mtry </w:t>
      </w:r>
      <w:r w:rsidR="004A5B91">
        <w:rPr>
          <w:rFonts w:asciiTheme="majorHAnsi" w:hAnsiTheme="majorHAnsi" w:cs="Calibri"/>
          <w:sz w:val="24"/>
          <w:szCs w:val="24"/>
          <w:lang w:val="en-US"/>
        </w:rPr>
        <w:t xml:space="preserve">(number of variables considered for each splitting rule) </w:t>
      </w:r>
      <w:r w:rsidR="00C15F09">
        <w:rPr>
          <w:rFonts w:asciiTheme="majorHAnsi" w:hAnsiTheme="majorHAnsi" w:cs="Calibri"/>
          <w:sz w:val="24"/>
          <w:szCs w:val="24"/>
          <w:lang w:val="en-US"/>
        </w:rPr>
        <w:t>is dynamically set, depending on the number of observations in the dataset</w:t>
      </w:r>
      <w:r w:rsidR="008940CE">
        <w:rPr>
          <w:rFonts w:asciiTheme="majorHAnsi" w:hAnsiTheme="majorHAnsi" w:cs="Calibri"/>
          <w:sz w:val="24"/>
          <w:szCs w:val="24"/>
          <w:lang w:val="en-US"/>
        </w:rPr>
        <w:t xml:space="preserve"> at squareroot(</w:t>
      </w:r>
      <w:r w:rsidR="00A8678A">
        <w:rPr>
          <w:rFonts w:asciiTheme="majorHAnsi" w:hAnsiTheme="majorHAnsi" w:cs="Calibri"/>
          <w:sz w:val="24"/>
          <w:szCs w:val="24"/>
          <w:lang w:val="en-US"/>
        </w:rPr>
        <w:t>p) + 20.</w:t>
      </w:r>
    </w:p>
    <w:p w14:paraId="5D4BEC43" w14:textId="77777777" w:rsidR="00B90F7B" w:rsidRPr="005D6AA6" w:rsidRDefault="00B90F7B" w:rsidP="00E466F8">
      <w:pPr>
        <w:pStyle w:val="Listenabsatz"/>
        <w:rPr>
          <w:rFonts w:asciiTheme="majorHAnsi" w:hAnsiTheme="majorHAnsi" w:cs="Calibri"/>
          <w:sz w:val="24"/>
          <w:szCs w:val="24"/>
          <w:lang w:val="en-US"/>
        </w:rPr>
      </w:pPr>
    </w:p>
    <w:p w14:paraId="6FA638FE" w14:textId="1934A426" w:rsidR="00B90F7B" w:rsidRPr="005D6AA6" w:rsidRDefault="00B90F7B" w:rsidP="00B90F7B">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For IPTW + Regression, the propensity scores are estimated using the glm function from the R package ?, using a logit models. The treatment assignment T as the outcome and all covariates as predictors</w:t>
      </w:r>
      <w:r w:rsidR="00FC34BB" w:rsidRPr="005D6AA6">
        <w:rPr>
          <w:rFonts w:asciiTheme="majorHAnsi" w:hAnsiTheme="majorHAnsi" w:cs="Calibri"/>
          <w:sz w:val="24"/>
          <w:szCs w:val="24"/>
          <w:lang w:val="en-US"/>
        </w:rPr>
        <w:t xml:space="preserve"> in a linear function</w:t>
      </w:r>
      <w:r w:rsidRPr="005D6AA6">
        <w:rPr>
          <w:rFonts w:asciiTheme="majorHAnsi" w:hAnsiTheme="majorHAnsi" w:cs="Calibri"/>
          <w:sz w:val="24"/>
          <w:szCs w:val="24"/>
          <w:lang w:val="en-US"/>
        </w:rPr>
        <w:t xml:space="preserve">.  assignment Z Stabilized weights are then calculated with the formula X. </w:t>
      </w:r>
      <w:r w:rsidR="00FC34BB" w:rsidRPr="005D6AA6">
        <w:rPr>
          <w:rFonts w:asciiTheme="majorHAnsi" w:hAnsiTheme="majorHAnsi" w:cs="Calibri"/>
          <w:sz w:val="24"/>
          <w:szCs w:val="24"/>
          <w:lang w:val="en-US"/>
        </w:rPr>
        <w:t>The outcome regression is run using a linear logit model. Standard errors are calculated using the X package.</w:t>
      </w:r>
    </w:p>
    <w:p w14:paraId="3B84C5D4" w14:textId="77777777" w:rsidR="00B90F7B" w:rsidRPr="005D6AA6" w:rsidRDefault="00B90F7B" w:rsidP="00E466F8">
      <w:pPr>
        <w:pStyle w:val="Listenabsatz"/>
        <w:rPr>
          <w:rFonts w:asciiTheme="majorHAnsi" w:hAnsiTheme="majorHAnsi" w:cs="Calibri"/>
          <w:sz w:val="24"/>
          <w:szCs w:val="24"/>
          <w:lang w:val="en-US"/>
        </w:rPr>
      </w:pPr>
    </w:p>
    <w:p w14:paraId="1D24433B" w14:textId="77777777" w:rsidR="00C63346" w:rsidRPr="005D6AA6" w:rsidRDefault="00B90F7B"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Each model was fit to all 100 datasets from all 16 DGPs, resulting in 9600 iterations/runs. </w:t>
      </w:r>
    </w:p>
    <w:p w14:paraId="3998457C" w14:textId="63933A07" w:rsidR="00B90F7B" w:rsidRPr="005D6AA6" w:rsidRDefault="00B90F7B"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For each run, the </w:t>
      </w:r>
      <w:commentRangeStart w:id="20"/>
      <w:r w:rsidR="00C63346" w:rsidRPr="005D6AA6">
        <w:rPr>
          <w:rFonts w:asciiTheme="majorHAnsi" w:hAnsiTheme="majorHAnsi" w:cs="Calibri"/>
          <w:sz w:val="24"/>
          <w:szCs w:val="24"/>
          <w:lang w:val="en-US"/>
        </w:rPr>
        <w:t>ATE estimate is calculat</w:t>
      </w:r>
      <w:r w:rsidR="007750B4" w:rsidRPr="005D6AA6">
        <w:rPr>
          <w:rFonts w:asciiTheme="majorHAnsi" w:hAnsiTheme="majorHAnsi" w:cs="Calibri"/>
          <w:sz w:val="24"/>
          <w:szCs w:val="24"/>
          <w:lang w:val="en-US"/>
        </w:rPr>
        <w:t xml:space="preserve">ing the mean </w:t>
      </w:r>
      <w:commentRangeEnd w:id="20"/>
      <w:r w:rsidR="005D6AA6" w:rsidRPr="005D6AA6">
        <w:rPr>
          <w:rStyle w:val="Kommentarzeichen"/>
          <w:rFonts w:asciiTheme="majorHAnsi" w:hAnsiTheme="majorHAnsi" w:cs="Calibri"/>
          <w:sz w:val="24"/>
          <w:szCs w:val="24"/>
          <w:lang w:val="en-US"/>
        </w:rPr>
        <w:commentReference w:id="20"/>
      </w:r>
      <w:r w:rsidR="007750B4" w:rsidRPr="005D6AA6">
        <w:rPr>
          <w:rFonts w:asciiTheme="majorHAnsi" w:hAnsiTheme="majorHAnsi" w:cs="Calibri"/>
          <w:sz w:val="24"/>
          <w:szCs w:val="24"/>
          <w:lang w:val="en-US"/>
        </w:rPr>
        <w:t xml:space="preserve">of the </w:t>
      </w:r>
      <w:r w:rsidR="00C63346" w:rsidRPr="005D6AA6">
        <w:rPr>
          <w:rFonts w:asciiTheme="majorHAnsi" w:hAnsiTheme="majorHAnsi" w:cs="Calibri"/>
          <w:sz w:val="24"/>
          <w:szCs w:val="24"/>
          <w:lang w:val="en-US"/>
        </w:rPr>
        <w:t xml:space="preserve">ICATE estimates </w:t>
      </w:r>
      <w:r w:rsidR="007750B4" w:rsidRPr="005D6AA6">
        <w:rPr>
          <w:rFonts w:asciiTheme="majorHAnsi" w:hAnsiTheme="majorHAnsi" w:cs="Calibri"/>
          <w:sz w:val="24"/>
          <w:szCs w:val="24"/>
          <w:lang w:val="en-US"/>
        </w:rPr>
        <w:t xml:space="preserve">of all observations. </w:t>
      </w:r>
      <w:r w:rsidRPr="005D6AA6">
        <w:rPr>
          <w:rFonts w:asciiTheme="majorHAnsi" w:hAnsiTheme="majorHAnsi" w:cs="Calibri"/>
          <w:sz w:val="24"/>
          <w:szCs w:val="24"/>
          <w:lang w:val="en-US"/>
        </w:rPr>
        <w:t xml:space="preserve"> </w:t>
      </w:r>
    </w:p>
    <w:p w14:paraId="0919E0CF" w14:textId="77777777" w:rsidR="006E0EA4" w:rsidRPr="005D6AA6" w:rsidRDefault="006E0EA4" w:rsidP="00E466F8">
      <w:pPr>
        <w:pStyle w:val="Listenabsatz"/>
        <w:rPr>
          <w:rFonts w:asciiTheme="majorHAnsi" w:hAnsiTheme="majorHAnsi" w:cs="Calibri"/>
          <w:sz w:val="24"/>
          <w:szCs w:val="24"/>
          <w:lang w:val="en-US"/>
        </w:rPr>
      </w:pPr>
    </w:p>
    <w:p w14:paraId="2E983384" w14:textId="352E5FB3" w:rsidR="00E466F8" w:rsidRPr="005D6AA6" w:rsidRDefault="00E466F8"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5.4Metrics</w:t>
      </w:r>
    </w:p>
    <w:p w14:paraId="4E01CB87" w14:textId="77777777" w:rsidR="00DF13B8" w:rsidRPr="005D6AA6" w:rsidRDefault="00DF13B8" w:rsidP="00C23A5B">
      <w:pPr>
        <w:pStyle w:val="Listenabsatz"/>
        <w:rPr>
          <w:rFonts w:asciiTheme="majorHAnsi" w:hAnsiTheme="majorHAnsi" w:cs="Calibri"/>
          <w:b/>
          <w:bCs/>
          <w:sz w:val="24"/>
          <w:szCs w:val="24"/>
          <w:u w:val="single"/>
          <w:lang w:val="en-US"/>
        </w:rPr>
      </w:pPr>
    </w:p>
    <w:p w14:paraId="659500BB" w14:textId="2E824709" w:rsidR="00DF13B8" w:rsidRPr="005D6AA6" w:rsidRDefault="00DF13B8"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w:t>
      </w:r>
      <w:r w:rsidR="00B637B6" w:rsidRPr="005D6AA6">
        <w:rPr>
          <w:rFonts w:asciiTheme="majorHAnsi" w:hAnsiTheme="majorHAnsi" w:cs="Calibri"/>
          <w:sz w:val="24"/>
          <w:szCs w:val="24"/>
          <w:lang w:val="en-US"/>
        </w:rPr>
        <w:t>evaluate</w:t>
      </w:r>
      <w:r w:rsidRPr="005D6AA6">
        <w:rPr>
          <w:rFonts w:asciiTheme="majorHAnsi" w:hAnsiTheme="majorHAnsi" w:cs="Calibri"/>
          <w:sz w:val="24"/>
          <w:szCs w:val="24"/>
          <w:lang w:val="en-US"/>
        </w:rPr>
        <w:t xml:space="preserve"> the performance of the models, </w:t>
      </w:r>
      <w:r w:rsidR="00B637B6" w:rsidRPr="005D6AA6">
        <w:rPr>
          <w:rFonts w:asciiTheme="majorHAnsi" w:hAnsiTheme="majorHAnsi" w:cs="Calibri"/>
          <w:sz w:val="24"/>
          <w:szCs w:val="24"/>
          <w:lang w:val="en-US"/>
        </w:rPr>
        <w:t xml:space="preserve">several metrics are </w:t>
      </w:r>
      <w:r w:rsidR="00941A0A" w:rsidRPr="005D6AA6">
        <w:rPr>
          <w:rFonts w:asciiTheme="majorHAnsi" w:hAnsiTheme="majorHAnsi" w:cs="Calibri"/>
          <w:sz w:val="24"/>
          <w:szCs w:val="24"/>
          <w:lang w:val="en-US"/>
        </w:rPr>
        <w:t>reported</w:t>
      </w:r>
      <w:r w:rsidR="00B637B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for each </w:t>
      </w:r>
      <w:r w:rsidR="00B637B6" w:rsidRPr="005D6AA6">
        <w:rPr>
          <w:rFonts w:asciiTheme="majorHAnsi" w:hAnsiTheme="majorHAnsi" w:cs="Calibri"/>
          <w:sz w:val="24"/>
          <w:szCs w:val="24"/>
          <w:lang w:val="en-US"/>
        </w:rPr>
        <w:t>data generating process.</w:t>
      </w:r>
    </w:p>
    <w:p w14:paraId="5D981B7E" w14:textId="77777777" w:rsidR="006126F2" w:rsidRPr="005D6AA6" w:rsidRDefault="006126F2" w:rsidP="00C23A5B">
      <w:pPr>
        <w:pStyle w:val="Listenabsatz"/>
        <w:rPr>
          <w:rFonts w:asciiTheme="majorHAnsi" w:hAnsiTheme="majorHAnsi" w:cs="Calibri"/>
          <w:sz w:val="24"/>
          <w:szCs w:val="24"/>
          <w:lang w:val="en-US"/>
        </w:rPr>
      </w:pPr>
    </w:p>
    <w:p w14:paraId="294D9347" w14:textId="0E9E192C" w:rsidR="008C15E9" w:rsidRPr="005D6AA6" w:rsidRDefault="00C63346"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root squared mean error </w:t>
      </w:r>
      <w:r w:rsidR="00B637B6" w:rsidRPr="005D6AA6">
        <w:rPr>
          <w:rFonts w:asciiTheme="majorHAnsi" w:hAnsiTheme="majorHAnsi" w:cs="Calibri"/>
          <w:sz w:val="24"/>
          <w:szCs w:val="24"/>
          <w:lang w:val="en-US"/>
        </w:rPr>
        <w:t xml:space="preserve">(RMSE) measures the estimation accuracy of </w:t>
      </w:r>
      <w:r w:rsidR="007750B4" w:rsidRPr="005D6AA6">
        <w:rPr>
          <w:rFonts w:asciiTheme="majorHAnsi" w:hAnsiTheme="majorHAnsi" w:cs="Calibri"/>
          <w:sz w:val="24"/>
          <w:szCs w:val="24"/>
          <w:lang w:val="en-US"/>
        </w:rPr>
        <w:t xml:space="preserve">the </w:t>
      </w:r>
      <w:r w:rsidR="00B637B6" w:rsidRPr="005D6AA6">
        <w:rPr>
          <w:rFonts w:asciiTheme="majorHAnsi" w:hAnsiTheme="majorHAnsi" w:cs="Calibri"/>
          <w:sz w:val="24"/>
          <w:szCs w:val="24"/>
          <w:lang w:val="en-US"/>
        </w:rPr>
        <w:t>ATE</w:t>
      </w:r>
      <w:r w:rsidR="007750B4" w:rsidRPr="005D6AA6">
        <w:rPr>
          <w:rFonts w:asciiTheme="majorHAnsi" w:hAnsiTheme="majorHAnsi" w:cs="Calibri"/>
          <w:sz w:val="24"/>
          <w:szCs w:val="24"/>
          <w:lang w:val="en-US"/>
        </w:rPr>
        <w:t>.</w:t>
      </w:r>
    </w:p>
    <w:p w14:paraId="2683A9E2" w14:textId="77777777" w:rsidR="00B637B6" w:rsidRPr="005D6AA6" w:rsidRDefault="00B637B6" w:rsidP="00C23A5B">
      <w:pPr>
        <w:pStyle w:val="Listenabsatz"/>
        <w:rPr>
          <w:rFonts w:asciiTheme="majorHAnsi" w:hAnsiTheme="majorHAnsi" w:cs="Calibri"/>
          <w:sz w:val="24"/>
          <w:szCs w:val="24"/>
          <w:lang w:val="en-US"/>
        </w:rPr>
      </w:pPr>
    </w:p>
    <w:p w14:paraId="7CC293CB" w14:textId="5370B95B" w:rsidR="0076704D" w:rsidRPr="005D6AA6" w:rsidRDefault="0076704D"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\text{RMSE} = \sqrt{ \frac{1}{n} \sum_{i=1}^n (\hat{\tau}_i - \tau)^2 }</w:t>
      </w:r>
    </w:p>
    <w:p w14:paraId="518058A2" w14:textId="77777777" w:rsidR="0076704D" w:rsidRPr="005D6AA6" w:rsidRDefault="0076704D" w:rsidP="00C23A5B">
      <w:pPr>
        <w:pStyle w:val="Listenabsatz"/>
        <w:rPr>
          <w:rFonts w:asciiTheme="majorHAnsi" w:hAnsiTheme="majorHAnsi" w:cs="Calibri"/>
          <w:sz w:val="24"/>
          <w:szCs w:val="24"/>
          <w:lang w:val="en-US"/>
        </w:rPr>
      </w:pPr>
    </w:p>
    <w:p w14:paraId="359E1529" w14:textId="6F61F9B9" w:rsidR="0076704D" w:rsidRPr="005D6AA6" w:rsidRDefault="00B637B6"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w</w:t>
      </w:r>
      <w:r w:rsidR="0076704D" w:rsidRPr="005D6AA6">
        <w:rPr>
          <w:rFonts w:asciiTheme="majorHAnsi" w:hAnsiTheme="majorHAnsi" w:cs="Calibri"/>
          <w:sz w:val="24"/>
          <w:szCs w:val="24"/>
          <w:lang w:val="en-US"/>
        </w:rPr>
        <w:t xml:space="preserve">here \hat{\tau}_i is the </w:t>
      </w:r>
      <w:r w:rsidRPr="005D6AA6">
        <w:rPr>
          <w:rFonts w:asciiTheme="majorHAnsi" w:hAnsiTheme="majorHAnsi" w:cs="Calibri"/>
          <w:sz w:val="24"/>
          <w:szCs w:val="24"/>
          <w:lang w:val="en-US"/>
        </w:rPr>
        <w:t>estimated ATE</w:t>
      </w:r>
      <w:r w:rsidR="0076704D" w:rsidRPr="005D6AA6">
        <w:rPr>
          <w:rFonts w:asciiTheme="majorHAnsi" w:hAnsiTheme="majorHAnsi" w:cs="Calibri"/>
          <w:sz w:val="24"/>
          <w:szCs w:val="24"/>
          <w:lang w:val="en-US"/>
        </w:rPr>
        <w:t xml:space="preserve"> of iteration I and \tau is the true ATE of the </w:t>
      </w:r>
      <w:r w:rsidRPr="005D6AA6">
        <w:rPr>
          <w:rFonts w:asciiTheme="majorHAnsi" w:hAnsiTheme="majorHAnsi" w:cs="Calibri"/>
          <w:sz w:val="24"/>
          <w:szCs w:val="24"/>
          <w:lang w:val="en-US"/>
        </w:rPr>
        <w:t>respective DGP</w:t>
      </w:r>
      <w:r w:rsidR="0076704D" w:rsidRPr="005D6AA6">
        <w:rPr>
          <w:rFonts w:asciiTheme="majorHAnsi" w:hAnsiTheme="majorHAnsi" w:cs="Calibri"/>
          <w:sz w:val="24"/>
          <w:szCs w:val="24"/>
          <w:lang w:val="en-US"/>
        </w:rPr>
        <w:t>.</w:t>
      </w:r>
      <w:r w:rsidR="00DF13B8" w:rsidRPr="005D6AA6">
        <w:rPr>
          <w:rFonts w:asciiTheme="majorHAnsi" w:hAnsiTheme="majorHAnsi" w:cs="Calibri"/>
          <w:sz w:val="24"/>
          <w:szCs w:val="24"/>
          <w:lang w:val="en-US"/>
        </w:rPr>
        <w:t xml:space="preserve"> </w:t>
      </w:r>
    </w:p>
    <w:p w14:paraId="4978A112" w14:textId="77777777" w:rsidR="0076704D" w:rsidRPr="005D6AA6" w:rsidRDefault="0076704D" w:rsidP="00C23A5B">
      <w:pPr>
        <w:pStyle w:val="Listenabsatz"/>
        <w:rPr>
          <w:rFonts w:asciiTheme="majorHAnsi" w:hAnsiTheme="majorHAnsi" w:cs="Calibri"/>
          <w:sz w:val="24"/>
          <w:szCs w:val="24"/>
          <w:lang w:val="en-US"/>
        </w:rPr>
      </w:pPr>
    </w:p>
    <w:p w14:paraId="4850725F" w14:textId="7BC92963" w:rsidR="00C63346" w:rsidRPr="005D6AA6" w:rsidRDefault="00B637B6" w:rsidP="006126F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To assess uncertainty</w:t>
      </w:r>
      <w:r w:rsidR="0076704D" w:rsidRPr="005D6AA6">
        <w:rPr>
          <w:rFonts w:asciiTheme="majorHAnsi" w:hAnsiTheme="majorHAnsi" w:cs="Calibri"/>
          <w:sz w:val="24"/>
          <w:szCs w:val="24"/>
          <w:lang w:val="en-US"/>
        </w:rPr>
        <w:t xml:space="preserve">, </w:t>
      </w:r>
      <w:r w:rsidR="003077A2" w:rsidRPr="005D6AA6">
        <w:rPr>
          <w:rFonts w:asciiTheme="majorHAnsi" w:hAnsiTheme="majorHAnsi" w:cs="Calibri"/>
          <w:sz w:val="24"/>
          <w:szCs w:val="24"/>
          <w:lang w:val="en-US"/>
        </w:rPr>
        <w:t xml:space="preserve">at each iteration </w:t>
      </w:r>
      <w:r w:rsidR="0076704D" w:rsidRPr="005D6AA6">
        <w:rPr>
          <w:rFonts w:asciiTheme="majorHAnsi" w:hAnsiTheme="majorHAnsi" w:cs="Calibri"/>
          <w:sz w:val="24"/>
          <w:szCs w:val="24"/>
          <w:lang w:val="en-US"/>
        </w:rPr>
        <w:t>95% confidence intervals</w:t>
      </w:r>
      <w:r w:rsidRPr="005D6AA6">
        <w:rPr>
          <w:rFonts w:asciiTheme="majorHAnsi" w:hAnsiTheme="majorHAnsi" w:cs="Calibri"/>
          <w:sz w:val="24"/>
          <w:szCs w:val="24"/>
          <w:lang w:val="en-US"/>
        </w:rPr>
        <w:t xml:space="preserve"> for</w:t>
      </w:r>
      <w:r w:rsidR="0076704D" w:rsidRPr="005D6AA6">
        <w:rPr>
          <w:rFonts w:asciiTheme="majorHAnsi" w:hAnsiTheme="majorHAnsi" w:cs="Calibri"/>
          <w:sz w:val="24"/>
          <w:szCs w:val="24"/>
          <w:lang w:val="en-US"/>
        </w:rPr>
        <w:t xml:space="preserve"> the ATE are c</w:t>
      </w:r>
      <w:r w:rsidRPr="005D6AA6">
        <w:rPr>
          <w:rFonts w:asciiTheme="majorHAnsi" w:hAnsiTheme="majorHAnsi" w:cs="Calibri"/>
          <w:sz w:val="24"/>
          <w:szCs w:val="24"/>
          <w:lang w:val="en-US"/>
        </w:rPr>
        <w:t>onstructed</w:t>
      </w:r>
      <w:r w:rsidR="0076704D" w:rsidRPr="005D6AA6">
        <w:rPr>
          <w:rFonts w:asciiTheme="majorHAnsi" w:hAnsiTheme="majorHAnsi" w:cs="Calibri"/>
          <w:sz w:val="24"/>
          <w:szCs w:val="24"/>
          <w:lang w:val="en-US"/>
        </w:rPr>
        <w:t xml:space="preserve"> and </w:t>
      </w:r>
      <w:r w:rsidRPr="005D6AA6">
        <w:rPr>
          <w:rFonts w:asciiTheme="majorHAnsi" w:hAnsiTheme="majorHAnsi" w:cs="Calibri"/>
          <w:sz w:val="24"/>
          <w:szCs w:val="24"/>
          <w:lang w:val="en-US"/>
        </w:rPr>
        <w:t xml:space="preserve">it is recorded </w:t>
      </w:r>
      <w:r w:rsidR="0076704D" w:rsidRPr="005D6AA6">
        <w:rPr>
          <w:rFonts w:asciiTheme="majorHAnsi" w:hAnsiTheme="majorHAnsi" w:cs="Calibri"/>
          <w:sz w:val="24"/>
          <w:szCs w:val="24"/>
          <w:lang w:val="en-US"/>
        </w:rPr>
        <w:t>whether the</w:t>
      </w:r>
      <w:r w:rsidRPr="005D6AA6">
        <w:rPr>
          <w:rFonts w:asciiTheme="majorHAnsi" w:hAnsiTheme="majorHAnsi" w:cs="Calibri"/>
          <w:sz w:val="24"/>
          <w:szCs w:val="24"/>
          <w:lang w:val="en-US"/>
        </w:rPr>
        <w:t xml:space="preserve"> interval contains</w:t>
      </w:r>
      <w:r w:rsidR="00DF13B8" w:rsidRPr="005D6AA6">
        <w:rPr>
          <w:rFonts w:asciiTheme="majorHAnsi" w:hAnsiTheme="majorHAnsi" w:cs="Calibri"/>
          <w:sz w:val="24"/>
          <w:szCs w:val="24"/>
          <w:lang w:val="en-US"/>
        </w:rPr>
        <w:t xml:space="preserve"> the true ATE. </w:t>
      </w:r>
      <w:r w:rsidR="003077A2" w:rsidRPr="005D6AA6">
        <w:rPr>
          <w:rFonts w:asciiTheme="majorHAnsi" w:hAnsiTheme="majorHAnsi" w:cs="Calibri"/>
          <w:sz w:val="24"/>
          <w:szCs w:val="24"/>
          <w:lang w:val="en-US"/>
        </w:rPr>
        <w:t xml:space="preserve">It is important to </w:t>
      </w:r>
      <w:r w:rsidRPr="005D6AA6">
        <w:rPr>
          <w:rFonts w:asciiTheme="majorHAnsi" w:hAnsiTheme="majorHAnsi" w:cs="Calibri"/>
          <w:sz w:val="24"/>
          <w:szCs w:val="24"/>
          <w:lang w:val="en-US"/>
        </w:rPr>
        <w:t>differentiate between the interpretation of</w:t>
      </w:r>
      <w:r w:rsidR="003077A2" w:rsidRPr="005D6AA6">
        <w:rPr>
          <w:rFonts w:asciiTheme="majorHAnsi" w:hAnsiTheme="majorHAnsi" w:cs="Calibri"/>
          <w:sz w:val="24"/>
          <w:szCs w:val="24"/>
          <w:lang w:val="en-US"/>
        </w:rPr>
        <w:t xml:space="preserve"> uncertainty interval</w:t>
      </w:r>
      <w:r w:rsidRPr="005D6AA6">
        <w:rPr>
          <w:rFonts w:asciiTheme="majorHAnsi" w:hAnsiTheme="majorHAnsi" w:cs="Calibri"/>
          <w:sz w:val="24"/>
          <w:szCs w:val="24"/>
          <w:lang w:val="en-US"/>
        </w:rPr>
        <w:t>s</w:t>
      </w:r>
      <w:r w:rsidR="003077A2" w:rsidRPr="005D6AA6">
        <w:rPr>
          <w:rFonts w:asciiTheme="majorHAnsi" w:hAnsiTheme="majorHAnsi" w:cs="Calibri"/>
          <w:sz w:val="24"/>
          <w:szCs w:val="24"/>
          <w:lang w:val="en-US"/>
        </w:rPr>
        <w:t xml:space="preserve"> between the </w:t>
      </w:r>
      <w:r w:rsidRPr="005D6AA6">
        <w:rPr>
          <w:rFonts w:asciiTheme="majorHAnsi" w:hAnsiTheme="majorHAnsi" w:cs="Calibri"/>
          <w:sz w:val="24"/>
          <w:szCs w:val="24"/>
          <w:lang w:val="en-US"/>
        </w:rPr>
        <w:t>models.</w:t>
      </w:r>
      <w:r w:rsidR="003077A2" w:rsidRPr="005D6AA6">
        <w:rPr>
          <w:rFonts w:asciiTheme="majorHAnsi" w:hAnsiTheme="majorHAnsi" w:cs="Calibri"/>
          <w:sz w:val="24"/>
          <w:szCs w:val="24"/>
          <w:lang w:val="en-US"/>
        </w:rPr>
        <w:t xml:space="preserve"> As frequentist methods,</w:t>
      </w:r>
      <w:r w:rsidR="00D43E1D" w:rsidRPr="005D6AA6">
        <w:rPr>
          <w:rFonts w:asciiTheme="majorHAnsi" w:hAnsiTheme="majorHAnsi" w:cs="Calibri"/>
          <w:sz w:val="24"/>
          <w:szCs w:val="24"/>
          <w:lang w:val="en-US"/>
        </w:rPr>
        <w:t xml:space="preserve"> the confidence intervals of</w:t>
      </w:r>
      <w:r w:rsidR="003077A2" w:rsidRPr="005D6AA6">
        <w:rPr>
          <w:rFonts w:asciiTheme="majorHAnsi" w:hAnsiTheme="majorHAnsi" w:cs="Calibri"/>
          <w:sz w:val="24"/>
          <w:szCs w:val="24"/>
          <w:lang w:val="en-US"/>
        </w:rPr>
        <w:t xml:space="preserve"> causal forests and IPTW + Regression are interpreted </w:t>
      </w:r>
      <w:r w:rsidR="00D43E1D" w:rsidRPr="005D6AA6">
        <w:rPr>
          <w:rFonts w:asciiTheme="majorHAnsi" w:hAnsiTheme="majorHAnsi" w:cs="Calibri"/>
          <w:sz w:val="24"/>
          <w:szCs w:val="24"/>
          <w:lang w:val="en-US"/>
        </w:rPr>
        <w:t>in terms of repeated sampling. I</w:t>
      </w:r>
      <w:r w:rsidR="003077A2" w:rsidRPr="005D6AA6">
        <w:rPr>
          <w:rFonts w:asciiTheme="majorHAnsi" w:hAnsiTheme="majorHAnsi" w:cs="Calibri"/>
          <w:sz w:val="24"/>
          <w:szCs w:val="24"/>
          <w:lang w:val="en-US"/>
        </w:rPr>
        <w:t xml:space="preserve">f </w:t>
      </w:r>
      <w:r w:rsidR="00D43E1D" w:rsidRPr="005D6AA6">
        <w:rPr>
          <w:rFonts w:asciiTheme="majorHAnsi" w:hAnsiTheme="majorHAnsi" w:cs="Calibri"/>
          <w:sz w:val="24"/>
          <w:szCs w:val="24"/>
          <w:lang w:val="en-US"/>
        </w:rPr>
        <w:t xml:space="preserve">the </w:t>
      </w:r>
      <w:r w:rsidR="003077A2" w:rsidRPr="005D6AA6">
        <w:rPr>
          <w:rFonts w:asciiTheme="majorHAnsi" w:hAnsiTheme="majorHAnsi" w:cs="Calibri"/>
          <w:sz w:val="24"/>
          <w:szCs w:val="24"/>
          <w:lang w:val="en-US"/>
        </w:rPr>
        <w:t>ATE estimat</w:t>
      </w:r>
      <w:r w:rsidR="007B45EE" w:rsidRPr="005D6AA6">
        <w:rPr>
          <w:rFonts w:asciiTheme="majorHAnsi" w:hAnsiTheme="majorHAnsi" w:cs="Calibri"/>
          <w:sz w:val="24"/>
          <w:szCs w:val="24"/>
          <w:lang w:val="en-US"/>
        </w:rPr>
        <w:t>ion</w:t>
      </w:r>
      <w:r w:rsidR="00D43E1D" w:rsidRPr="005D6AA6">
        <w:rPr>
          <w:rFonts w:asciiTheme="majorHAnsi" w:hAnsiTheme="majorHAnsi" w:cs="Calibri"/>
          <w:sz w:val="24"/>
          <w:szCs w:val="24"/>
          <w:lang w:val="en-US"/>
        </w:rPr>
        <w:t xml:space="preserve"> were</w:t>
      </w:r>
      <w:r w:rsidR="007B45EE" w:rsidRPr="005D6AA6">
        <w:rPr>
          <w:rFonts w:asciiTheme="majorHAnsi" w:hAnsiTheme="majorHAnsi" w:cs="Calibri"/>
          <w:sz w:val="24"/>
          <w:szCs w:val="24"/>
          <w:lang w:val="en-US"/>
        </w:rPr>
        <w:t xml:space="preserve"> repeated and confidence intervals were constructed many times,</w:t>
      </w:r>
      <w:r w:rsidR="003077A2" w:rsidRPr="005D6AA6">
        <w:rPr>
          <w:rFonts w:asciiTheme="majorHAnsi" w:hAnsiTheme="majorHAnsi" w:cs="Calibri"/>
          <w:sz w:val="24"/>
          <w:szCs w:val="24"/>
          <w:lang w:val="en-US"/>
        </w:rPr>
        <w:t xml:space="preserve"> </w:t>
      </w:r>
      <w:r w:rsidR="007B45EE" w:rsidRPr="005D6AA6">
        <w:rPr>
          <w:rFonts w:asciiTheme="majorHAnsi" w:hAnsiTheme="majorHAnsi" w:cs="Calibri"/>
          <w:sz w:val="24"/>
          <w:szCs w:val="24"/>
          <w:lang w:val="en-US"/>
        </w:rPr>
        <w:t>95% of these confidence interval</w:t>
      </w:r>
      <w:r w:rsidR="006126F2" w:rsidRPr="005D6AA6">
        <w:rPr>
          <w:rFonts w:asciiTheme="majorHAnsi" w:hAnsiTheme="majorHAnsi" w:cs="Calibri"/>
          <w:sz w:val="24"/>
          <w:szCs w:val="24"/>
          <w:lang w:val="en-US"/>
        </w:rPr>
        <w:t>s</w:t>
      </w:r>
      <w:r w:rsidR="007B45EE" w:rsidRPr="005D6AA6">
        <w:rPr>
          <w:rFonts w:asciiTheme="majorHAnsi" w:hAnsiTheme="majorHAnsi" w:cs="Calibri"/>
          <w:sz w:val="24"/>
          <w:szCs w:val="24"/>
          <w:lang w:val="en-US"/>
        </w:rPr>
        <w:t xml:space="preserve"> would c</w:t>
      </w:r>
      <w:r w:rsidR="006126F2" w:rsidRPr="005D6AA6">
        <w:rPr>
          <w:rFonts w:asciiTheme="majorHAnsi" w:hAnsiTheme="majorHAnsi" w:cs="Calibri"/>
          <w:sz w:val="24"/>
          <w:szCs w:val="24"/>
          <w:lang w:val="en-US"/>
        </w:rPr>
        <w:t>ontain the true ATE</w:t>
      </w:r>
      <w:r w:rsidR="003077A2" w:rsidRPr="005D6AA6">
        <w:rPr>
          <w:rFonts w:asciiTheme="majorHAnsi" w:hAnsiTheme="majorHAnsi" w:cs="Calibri"/>
          <w:sz w:val="24"/>
          <w:szCs w:val="24"/>
          <w:lang w:val="en-US"/>
        </w:rPr>
        <w:t xml:space="preserve">. </w:t>
      </w:r>
      <w:r w:rsidR="006126F2" w:rsidRPr="005D6AA6">
        <w:rPr>
          <w:rFonts w:asciiTheme="majorHAnsi" w:hAnsiTheme="majorHAnsi" w:cs="Calibri"/>
          <w:sz w:val="24"/>
          <w:szCs w:val="24"/>
          <w:lang w:val="en-US"/>
        </w:rPr>
        <w:t xml:space="preserve">On the other hand, </w:t>
      </w:r>
      <w:r w:rsidR="003077A2" w:rsidRPr="005D6AA6">
        <w:rPr>
          <w:rFonts w:asciiTheme="majorHAnsi" w:hAnsiTheme="majorHAnsi" w:cs="Calibri"/>
          <w:sz w:val="24"/>
          <w:szCs w:val="24"/>
          <w:lang w:val="en-US"/>
        </w:rPr>
        <w:t>Bayesian method</w:t>
      </w:r>
      <w:r w:rsidR="006126F2" w:rsidRPr="005D6AA6">
        <w:rPr>
          <w:rFonts w:asciiTheme="majorHAnsi" w:hAnsiTheme="majorHAnsi" w:cs="Calibri"/>
          <w:sz w:val="24"/>
          <w:szCs w:val="24"/>
          <w:lang w:val="en-US"/>
        </w:rPr>
        <w:t>s</w:t>
      </w:r>
      <w:r w:rsidR="003077A2" w:rsidRPr="005D6AA6">
        <w:rPr>
          <w:rFonts w:asciiTheme="majorHAnsi" w:hAnsiTheme="majorHAnsi" w:cs="Calibri"/>
          <w:sz w:val="24"/>
          <w:szCs w:val="24"/>
          <w:lang w:val="en-US"/>
        </w:rPr>
        <w:t xml:space="preserve">, such as BART, </w:t>
      </w:r>
      <w:r w:rsidR="006126F2" w:rsidRPr="005D6AA6">
        <w:rPr>
          <w:rFonts w:asciiTheme="majorHAnsi" w:hAnsiTheme="majorHAnsi" w:cs="Calibri"/>
          <w:sz w:val="24"/>
          <w:szCs w:val="24"/>
          <w:lang w:val="en-US"/>
        </w:rPr>
        <w:t xml:space="preserve">construct credible intervals, which </w:t>
      </w:r>
      <w:r w:rsidR="003077A2" w:rsidRPr="005D6AA6">
        <w:rPr>
          <w:rFonts w:asciiTheme="majorHAnsi" w:hAnsiTheme="majorHAnsi" w:cs="Calibri"/>
          <w:sz w:val="24"/>
          <w:szCs w:val="24"/>
          <w:lang w:val="en-US"/>
        </w:rPr>
        <w:t>allow</w:t>
      </w:r>
      <w:r w:rsidR="006126F2" w:rsidRPr="005D6AA6">
        <w:rPr>
          <w:rFonts w:asciiTheme="majorHAnsi" w:hAnsiTheme="majorHAnsi" w:cs="Calibri"/>
          <w:sz w:val="24"/>
          <w:szCs w:val="24"/>
          <w:lang w:val="en-US"/>
        </w:rPr>
        <w:t xml:space="preserve"> the </w:t>
      </w:r>
      <w:r w:rsidR="003077A2" w:rsidRPr="005D6AA6">
        <w:rPr>
          <w:rFonts w:asciiTheme="majorHAnsi" w:hAnsiTheme="majorHAnsi" w:cs="Calibri"/>
          <w:sz w:val="24"/>
          <w:szCs w:val="24"/>
          <w:lang w:val="en-US"/>
        </w:rPr>
        <w:t xml:space="preserve">statement that the true ATE </w:t>
      </w:r>
      <w:r w:rsidR="00D43E1D" w:rsidRPr="005D6AA6">
        <w:rPr>
          <w:rFonts w:asciiTheme="majorHAnsi" w:hAnsiTheme="majorHAnsi" w:cs="Calibri"/>
          <w:sz w:val="24"/>
          <w:szCs w:val="24"/>
          <w:lang w:val="en-US"/>
        </w:rPr>
        <w:t>lies within the credible interval with a</w:t>
      </w:r>
      <w:r w:rsidR="006126F2" w:rsidRPr="005D6AA6">
        <w:rPr>
          <w:rFonts w:asciiTheme="majorHAnsi" w:hAnsiTheme="majorHAnsi" w:cs="Calibri"/>
          <w:sz w:val="24"/>
          <w:szCs w:val="24"/>
          <w:lang w:val="en-US"/>
        </w:rPr>
        <w:t xml:space="preserve"> posterior </w:t>
      </w:r>
      <w:r w:rsidR="00D43E1D" w:rsidRPr="005D6AA6">
        <w:rPr>
          <w:rFonts w:asciiTheme="majorHAnsi" w:hAnsiTheme="majorHAnsi" w:cs="Calibri"/>
          <w:sz w:val="24"/>
          <w:szCs w:val="24"/>
          <w:lang w:val="en-US"/>
        </w:rPr>
        <w:t>probability of 95%</w:t>
      </w:r>
      <w:r w:rsidR="006126F2" w:rsidRPr="005D6AA6">
        <w:rPr>
          <w:rFonts w:asciiTheme="majorHAnsi" w:hAnsiTheme="majorHAnsi" w:cs="Calibri"/>
          <w:sz w:val="24"/>
          <w:szCs w:val="24"/>
          <w:lang w:val="en-US"/>
        </w:rPr>
        <w:t xml:space="preserve">, conditional on the observed data. </w:t>
      </w:r>
      <w:r w:rsidR="00DF13B8" w:rsidRPr="005D6AA6">
        <w:rPr>
          <w:rFonts w:asciiTheme="majorHAnsi" w:hAnsiTheme="majorHAnsi" w:cs="Calibri"/>
          <w:sz w:val="24"/>
          <w:szCs w:val="24"/>
          <w:lang w:val="en-US"/>
        </w:rPr>
        <w:t xml:space="preserve">For each model and DGP, the average </w:t>
      </w:r>
      <w:r w:rsidR="006126F2" w:rsidRPr="005D6AA6">
        <w:rPr>
          <w:rFonts w:asciiTheme="majorHAnsi" w:hAnsiTheme="majorHAnsi" w:cs="Calibri"/>
          <w:sz w:val="24"/>
          <w:szCs w:val="24"/>
          <w:lang w:val="en-US"/>
        </w:rPr>
        <w:t xml:space="preserve">confidence </w:t>
      </w:r>
      <w:r w:rsidR="006126F2" w:rsidRPr="005D6AA6">
        <w:rPr>
          <w:rFonts w:asciiTheme="majorHAnsi" w:hAnsiTheme="majorHAnsi" w:cs="Calibri"/>
          <w:sz w:val="24"/>
          <w:szCs w:val="24"/>
          <w:lang w:val="en-US"/>
        </w:rPr>
        <w:lastRenderedPageBreak/>
        <w:t>interval</w:t>
      </w:r>
      <w:r w:rsidR="00DF13B8" w:rsidRPr="005D6AA6">
        <w:rPr>
          <w:rFonts w:asciiTheme="majorHAnsi" w:hAnsiTheme="majorHAnsi" w:cs="Calibri"/>
          <w:sz w:val="24"/>
          <w:szCs w:val="24"/>
          <w:lang w:val="en-US"/>
        </w:rPr>
        <w:t xml:space="preserve"> length </w:t>
      </w:r>
      <w:r w:rsidR="006126F2" w:rsidRPr="005D6AA6">
        <w:rPr>
          <w:rFonts w:asciiTheme="majorHAnsi" w:hAnsiTheme="majorHAnsi" w:cs="Calibri"/>
          <w:sz w:val="24"/>
          <w:szCs w:val="24"/>
          <w:lang w:val="en-US"/>
        </w:rPr>
        <w:t xml:space="preserve">and the coverage (the proportion of intervals containing the true ATE) </w:t>
      </w:r>
      <w:r w:rsidR="00DF13B8" w:rsidRPr="005D6AA6">
        <w:rPr>
          <w:rFonts w:asciiTheme="majorHAnsi" w:hAnsiTheme="majorHAnsi" w:cs="Calibri"/>
          <w:sz w:val="24"/>
          <w:szCs w:val="24"/>
          <w:lang w:val="en-US"/>
        </w:rPr>
        <w:t>is calculate</w:t>
      </w:r>
      <w:r w:rsidR="006126F2" w:rsidRPr="005D6AA6">
        <w:rPr>
          <w:rFonts w:asciiTheme="majorHAnsi" w:hAnsiTheme="majorHAnsi" w:cs="Calibri"/>
          <w:sz w:val="24"/>
          <w:szCs w:val="24"/>
          <w:lang w:val="en-US"/>
        </w:rPr>
        <w:t>d.</w:t>
      </w:r>
    </w:p>
    <w:p w14:paraId="08AD6732" w14:textId="77777777" w:rsidR="00DF13B8" w:rsidRPr="005D6AA6" w:rsidRDefault="00DF13B8" w:rsidP="00DF13B8">
      <w:pPr>
        <w:pStyle w:val="Listenabsatz"/>
        <w:rPr>
          <w:rFonts w:asciiTheme="majorHAnsi" w:hAnsiTheme="majorHAnsi" w:cs="Calibri"/>
          <w:b/>
          <w:bCs/>
          <w:sz w:val="24"/>
          <w:szCs w:val="24"/>
          <w:u w:val="single"/>
          <w:lang w:val="en-US"/>
        </w:rPr>
      </w:pPr>
    </w:p>
    <w:p w14:paraId="20DC2563" w14:textId="6FE19A6E" w:rsidR="008C15E9" w:rsidRPr="005D6AA6" w:rsidRDefault="008C15E9" w:rsidP="00941A0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Since the DGPs </w:t>
      </w:r>
      <w:r w:rsidR="006126F2" w:rsidRPr="005D6AA6">
        <w:rPr>
          <w:rFonts w:asciiTheme="majorHAnsi" w:hAnsiTheme="majorHAnsi" w:cs="Calibri"/>
          <w:sz w:val="24"/>
          <w:szCs w:val="24"/>
          <w:lang w:val="en-US"/>
        </w:rPr>
        <w:t>differ in the distribution of the outcome variable and</w:t>
      </w:r>
      <w:r w:rsidRPr="005D6AA6">
        <w:rPr>
          <w:rFonts w:asciiTheme="majorHAnsi" w:hAnsiTheme="majorHAnsi" w:cs="Calibri"/>
          <w:sz w:val="24"/>
          <w:szCs w:val="24"/>
          <w:lang w:val="en-US"/>
        </w:rPr>
        <w:t xml:space="preserve"> true ATE</w:t>
      </w:r>
      <w:r w:rsidR="006126F2" w:rsidRPr="005D6AA6">
        <w:rPr>
          <w:rFonts w:asciiTheme="majorHAnsi" w:hAnsiTheme="majorHAnsi" w:cs="Calibri"/>
          <w:sz w:val="24"/>
          <w:szCs w:val="24"/>
          <w:lang w:val="en-US"/>
        </w:rPr>
        <w:t xml:space="preserve"> size, RMSE and confidence interval length are not directly comparably across DGPs. When outcome variability or the true ATE is large, DGP</w:t>
      </w:r>
      <w:r w:rsidR="00941A0A" w:rsidRPr="005D6AA6">
        <w:rPr>
          <w:rFonts w:asciiTheme="majorHAnsi" w:hAnsiTheme="majorHAnsi" w:cs="Calibri"/>
          <w:sz w:val="24"/>
          <w:szCs w:val="24"/>
          <w:lang w:val="en-US"/>
        </w:rPr>
        <w:t>s</w:t>
      </w:r>
      <w:r w:rsidR="006126F2" w:rsidRPr="005D6AA6">
        <w:rPr>
          <w:rFonts w:asciiTheme="majorHAnsi" w:hAnsiTheme="majorHAnsi" w:cs="Calibri"/>
          <w:sz w:val="24"/>
          <w:szCs w:val="24"/>
          <w:lang w:val="en-US"/>
        </w:rPr>
        <w:t xml:space="preserve"> may exhibit a disproportionally large RMSE</w:t>
      </w:r>
      <w:r w:rsidR="00941A0A" w:rsidRPr="005D6AA6">
        <w:rPr>
          <w:rFonts w:asciiTheme="majorHAnsi" w:hAnsiTheme="majorHAnsi" w:cs="Calibri"/>
          <w:sz w:val="24"/>
          <w:szCs w:val="24"/>
          <w:lang w:val="en-US"/>
        </w:rPr>
        <w:t>s</w:t>
      </w:r>
      <w:r w:rsidR="006126F2" w:rsidRPr="005D6AA6">
        <w:rPr>
          <w:rFonts w:asciiTheme="majorHAnsi" w:hAnsiTheme="majorHAnsi" w:cs="Calibri"/>
          <w:sz w:val="24"/>
          <w:szCs w:val="24"/>
          <w:lang w:val="en-US"/>
        </w:rPr>
        <w:t xml:space="preserve"> or interval lengths.</w:t>
      </w:r>
      <w:r w:rsidR="00941A0A" w:rsidRPr="005D6AA6">
        <w:rPr>
          <w:rFonts w:asciiTheme="majorHAnsi" w:hAnsiTheme="majorHAnsi" w:cs="Calibri"/>
          <w:sz w:val="24"/>
          <w:szCs w:val="24"/>
          <w:lang w:val="en-US"/>
        </w:rPr>
        <w:t xml:space="preserve"> </w:t>
      </w:r>
      <w:r w:rsidR="00DF13B8" w:rsidRPr="005D6AA6">
        <w:rPr>
          <w:rFonts w:asciiTheme="majorHAnsi" w:hAnsiTheme="majorHAnsi" w:cs="Calibri"/>
          <w:sz w:val="24"/>
          <w:szCs w:val="24"/>
          <w:lang w:val="en-US"/>
        </w:rPr>
        <w:t xml:space="preserve">This does not </w:t>
      </w:r>
      <w:r w:rsidR="00941A0A" w:rsidRPr="005D6AA6">
        <w:rPr>
          <w:rFonts w:asciiTheme="majorHAnsi" w:hAnsiTheme="majorHAnsi" w:cs="Calibri"/>
          <w:sz w:val="24"/>
          <w:szCs w:val="24"/>
          <w:lang w:val="en-US"/>
        </w:rPr>
        <w:t>affect comparisons</w:t>
      </w:r>
      <w:r w:rsidR="00DF13B8" w:rsidRPr="005D6AA6">
        <w:rPr>
          <w:rFonts w:asciiTheme="majorHAnsi" w:hAnsiTheme="majorHAnsi" w:cs="Calibri"/>
          <w:sz w:val="24"/>
          <w:szCs w:val="24"/>
          <w:lang w:val="en-US"/>
        </w:rPr>
        <w:t xml:space="preserve"> between models within a</w:t>
      </w:r>
      <w:r w:rsidR="00941A0A" w:rsidRPr="005D6AA6">
        <w:rPr>
          <w:rFonts w:asciiTheme="majorHAnsi" w:hAnsiTheme="majorHAnsi" w:cs="Calibri"/>
          <w:sz w:val="24"/>
          <w:szCs w:val="24"/>
          <w:lang w:val="en-US"/>
        </w:rPr>
        <w:t xml:space="preserve"> single</w:t>
      </w:r>
      <w:r w:rsidR="00DF13B8" w:rsidRPr="005D6AA6">
        <w:rPr>
          <w:rFonts w:asciiTheme="majorHAnsi" w:hAnsiTheme="majorHAnsi" w:cs="Calibri"/>
          <w:sz w:val="24"/>
          <w:szCs w:val="24"/>
          <w:lang w:val="en-US"/>
        </w:rPr>
        <w:t xml:space="preserve"> DGP, but </w:t>
      </w:r>
      <w:r w:rsidR="003077A2" w:rsidRPr="005D6AA6">
        <w:rPr>
          <w:rFonts w:asciiTheme="majorHAnsi" w:hAnsiTheme="majorHAnsi" w:cs="Calibri"/>
          <w:sz w:val="24"/>
          <w:szCs w:val="24"/>
          <w:lang w:val="en-US"/>
        </w:rPr>
        <w:t xml:space="preserve">can </w:t>
      </w:r>
      <w:r w:rsidR="00941A0A" w:rsidRPr="005D6AA6">
        <w:rPr>
          <w:rFonts w:asciiTheme="majorHAnsi" w:hAnsiTheme="majorHAnsi" w:cs="Calibri"/>
          <w:sz w:val="24"/>
          <w:szCs w:val="24"/>
          <w:lang w:val="en-US"/>
        </w:rPr>
        <w:t>distort</w:t>
      </w:r>
      <w:r w:rsidR="003077A2" w:rsidRPr="005D6AA6">
        <w:rPr>
          <w:rFonts w:asciiTheme="majorHAnsi" w:hAnsiTheme="majorHAnsi" w:cs="Calibri"/>
          <w:sz w:val="24"/>
          <w:szCs w:val="24"/>
          <w:lang w:val="en-US"/>
        </w:rPr>
        <w:t xml:space="preserve"> results </w:t>
      </w:r>
      <w:r w:rsidR="00DF13B8" w:rsidRPr="005D6AA6">
        <w:rPr>
          <w:rFonts w:asciiTheme="majorHAnsi" w:hAnsiTheme="majorHAnsi" w:cs="Calibri"/>
          <w:sz w:val="24"/>
          <w:szCs w:val="24"/>
          <w:lang w:val="en-US"/>
        </w:rPr>
        <w:t xml:space="preserve">when </w:t>
      </w:r>
      <w:r w:rsidR="003077A2" w:rsidRPr="005D6AA6">
        <w:rPr>
          <w:rFonts w:asciiTheme="majorHAnsi" w:hAnsiTheme="majorHAnsi" w:cs="Calibri"/>
          <w:sz w:val="24"/>
          <w:szCs w:val="24"/>
          <w:lang w:val="en-US"/>
        </w:rPr>
        <w:t xml:space="preserve">averaging across all DGPs. </w:t>
      </w:r>
      <w:r w:rsidR="00941A0A" w:rsidRPr="005D6AA6">
        <w:rPr>
          <w:rFonts w:asciiTheme="majorHAnsi" w:hAnsiTheme="majorHAnsi" w:cs="Calibri"/>
          <w:sz w:val="24"/>
          <w:szCs w:val="24"/>
          <w:lang w:val="en-US"/>
        </w:rPr>
        <w:t>To address this issue,</w:t>
      </w:r>
      <w:r w:rsidRPr="005D6AA6">
        <w:rPr>
          <w:rFonts w:asciiTheme="majorHAnsi" w:hAnsiTheme="majorHAnsi" w:cs="Calibri"/>
          <w:sz w:val="24"/>
          <w:szCs w:val="24"/>
          <w:lang w:val="en-US"/>
        </w:rPr>
        <w:t xml:space="preserve"> RMSE and average CI length are normalized by the standard deviation of Y of the respective DGP.</w:t>
      </w:r>
      <w:r w:rsidR="003077A2" w:rsidRPr="005D6AA6">
        <w:rPr>
          <w:rFonts w:asciiTheme="majorHAnsi" w:hAnsiTheme="majorHAnsi" w:cs="Calibri"/>
          <w:sz w:val="24"/>
          <w:szCs w:val="24"/>
          <w:lang w:val="en-US"/>
        </w:rPr>
        <w:t xml:space="preserve"> </w:t>
      </w:r>
      <w:r w:rsidR="009329CE" w:rsidRPr="005D6AA6">
        <w:rPr>
          <w:rFonts w:asciiTheme="majorHAnsi" w:hAnsiTheme="majorHAnsi" w:cs="Calibri"/>
          <w:sz w:val="24"/>
          <w:szCs w:val="24"/>
          <w:lang w:val="en-US"/>
        </w:rPr>
        <w:t xml:space="preserve">Coverage is </w:t>
      </w:r>
      <w:r w:rsidR="00941A0A" w:rsidRPr="005D6AA6">
        <w:rPr>
          <w:rFonts w:asciiTheme="majorHAnsi" w:hAnsiTheme="majorHAnsi" w:cs="Calibri"/>
          <w:sz w:val="24"/>
          <w:szCs w:val="24"/>
          <w:lang w:val="en-US"/>
        </w:rPr>
        <w:t>not affected by scaling and therefore not normalized.</w:t>
      </w:r>
    </w:p>
    <w:p w14:paraId="4F813E66" w14:textId="77777777" w:rsidR="008C15E9" w:rsidRPr="005D6AA6" w:rsidRDefault="008C15E9" w:rsidP="00C23A5B">
      <w:pPr>
        <w:pStyle w:val="Listenabsatz"/>
        <w:rPr>
          <w:rFonts w:asciiTheme="majorHAnsi" w:hAnsiTheme="majorHAnsi" w:cs="Calibri"/>
          <w:sz w:val="24"/>
          <w:szCs w:val="24"/>
          <w:lang w:val="en-US"/>
        </w:rPr>
      </w:pPr>
    </w:p>
    <w:p w14:paraId="68025C0E" w14:textId="29996589" w:rsidR="003077A2" w:rsidRPr="005D6AA6" w:rsidRDefault="00941A0A" w:rsidP="00345D07">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No only the average performance across DGPs is of interest, but also the</w:t>
      </w:r>
      <w:r w:rsidR="009329CE" w:rsidRPr="005D6AA6">
        <w:rPr>
          <w:rFonts w:asciiTheme="majorHAnsi" w:hAnsiTheme="majorHAnsi" w:cs="Calibri"/>
          <w:sz w:val="24"/>
          <w:szCs w:val="24"/>
          <w:lang w:val="en-US"/>
        </w:rPr>
        <w:t xml:space="preserve"> relative</w:t>
      </w:r>
      <w:r w:rsidRPr="005D6AA6">
        <w:rPr>
          <w:rFonts w:asciiTheme="majorHAnsi" w:hAnsiTheme="majorHAnsi" w:cs="Calibri"/>
          <w:sz w:val="24"/>
          <w:szCs w:val="24"/>
          <w:lang w:val="en-US"/>
        </w:rPr>
        <w:t xml:space="preserve"> performance of the models</w:t>
      </w:r>
      <w:r w:rsidR="009329CE"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In practical appliclations, r</w:t>
      </w:r>
      <w:r w:rsidR="009329CE" w:rsidRPr="005D6AA6">
        <w:rPr>
          <w:rFonts w:asciiTheme="majorHAnsi" w:hAnsiTheme="majorHAnsi" w:cs="Calibri"/>
          <w:sz w:val="24"/>
          <w:szCs w:val="24"/>
          <w:lang w:val="en-US"/>
        </w:rPr>
        <w:t>esearchers</w:t>
      </w:r>
      <w:r w:rsidRPr="005D6AA6">
        <w:rPr>
          <w:rFonts w:asciiTheme="majorHAnsi" w:hAnsiTheme="majorHAnsi" w:cs="Calibri"/>
          <w:sz w:val="24"/>
          <w:szCs w:val="24"/>
          <w:lang w:val="en-US"/>
        </w:rPr>
        <w:t xml:space="preserve"> usually select a single method. Therefore, it is evaluated how often each model performs best. The models are ranked witin each DGP for each metric and summarized statistics are reported across all DGPs.</w:t>
      </w:r>
    </w:p>
    <w:p w14:paraId="2DD9E5C9" w14:textId="77777777" w:rsidR="00345D07" w:rsidRPr="005D6AA6" w:rsidRDefault="00345D07" w:rsidP="00345D07">
      <w:pPr>
        <w:pStyle w:val="Listenabsatz"/>
        <w:rPr>
          <w:rFonts w:asciiTheme="majorHAnsi" w:hAnsiTheme="majorHAnsi" w:cs="Calibri"/>
          <w:sz w:val="24"/>
          <w:szCs w:val="24"/>
          <w:lang w:val="en-US"/>
        </w:rPr>
      </w:pPr>
    </w:p>
    <w:p w14:paraId="3555E47E" w14:textId="77777777" w:rsidR="003077A2" w:rsidRPr="005D6AA6" w:rsidRDefault="003077A2" w:rsidP="00C23A5B">
      <w:pPr>
        <w:pStyle w:val="Listenabsatz"/>
        <w:rPr>
          <w:rFonts w:asciiTheme="majorHAnsi" w:hAnsiTheme="majorHAnsi" w:cs="Calibri"/>
          <w:b/>
          <w:bCs/>
          <w:sz w:val="24"/>
          <w:szCs w:val="24"/>
          <w:u w:val="single"/>
          <w:lang w:val="en-US"/>
        </w:rPr>
      </w:pPr>
    </w:p>
    <w:p w14:paraId="02832B5D" w14:textId="02572CFA"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w:t>
      </w:r>
      <w:r w:rsidR="00E466F8" w:rsidRPr="005D6AA6">
        <w:rPr>
          <w:rFonts w:asciiTheme="majorHAnsi" w:hAnsiTheme="majorHAnsi" w:cs="Calibri"/>
          <w:b/>
          <w:bCs/>
          <w:sz w:val="24"/>
          <w:szCs w:val="24"/>
          <w:u w:val="single"/>
          <w:lang w:val="en-US"/>
        </w:rPr>
        <w:t>5</w:t>
      </w:r>
      <w:r w:rsidRPr="005D6AA6">
        <w:rPr>
          <w:rFonts w:asciiTheme="majorHAnsi" w:hAnsiTheme="majorHAnsi" w:cs="Calibri"/>
          <w:b/>
          <w:bCs/>
          <w:sz w:val="24"/>
          <w:szCs w:val="24"/>
          <w:u w:val="single"/>
          <w:lang w:val="en-US"/>
        </w:rPr>
        <w:t>Hyperparameter</w:t>
      </w:r>
      <w:r w:rsidR="00524083" w:rsidRPr="005D6AA6">
        <w:rPr>
          <w:rFonts w:asciiTheme="majorHAnsi" w:hAnsiTheme="majorHAnsi" w:cs="Calibri"/>
          <w:b/>
          <w:bCs/>
          <w:sz w:val="24"/>
          <w:szCs w:val="24"/>
          <w:u w:val="single"/>
          <w:lang w:val="en-US"/>
        </w:rPr>
        <w:t xml:space="preserve"> Tuning</w:t>
      </w:r>
    </w:p>
    <w:p w14:paraId="29806EE3" w14:textId="77777777" w:rsidR="00524083" w:rsidRDefault="00524083" w:rsidP="00C23A5B">
      <w:pPr>
        <w:pStyle w:val="Listenabsatz"/>
        <w:rPr>
          <w:rFonts w:asciiTheme="majorHAnsi" w:hAnsiTheme="majorHAnsi" w:cs="Calibri"/>
          <w:b/>
          <w:bCs/>
          <w:sz w:val="24"/>
          <w:szCs w:val="24"/>
          <w:u w:val="single"/>
          <w:lang w:val="en-US"/>
        </w:rPr>
      </w:pPr>
    </w:p>
    <w:p w14:paraId="5FCB7328" w14:textId="77777777" w:rsidR="007825FF" w:rsidRDefault="007825FF" w:rsidP="00C23A5B">
      <w:pPr>
        <w:pStyle w:val="Listenabsatz"/>
        <w:rPr>
          <w:rFonts w:asciiTheme="majorHAnsi" w:hAnsiTheme="majorHAnsi" w:cs="Calibri"/>
          <w:b/>
          <w:bCs/>
          <w:sz w:val="24"/>
          <w:szCs w:val="24"/>
          <w:u w:val="single"/>
          <w:lang w:val="en-US"/>
        </w:rPr>
      </w:pPr>
    </w:p>
    <w:p w14:paraId="75CD03FD" w14:textId="77777777" w:rsidR="007825FF" w:rsidRPr="005D6AA6" w:rsidRDefault="007825FF" w:rsidP="00C23A5B">
      <w:pPr>
        <w:pStyle w:val="Listenabsatz"/>
        <w:rPr>
          <w:rFonts w:asciiTheme="majorHAnsi" w:hAnsiTheme="majorHAnsi" w:cs="Calibri"/>
          <w:b/>
          <w:bCs/>
          <w:sz w:val="24"/>
          <w:szCs w:val="24"/>
          <w:u w:val="single"/>
          <w:lang w:val="en-US"/>
        </w:rPr>
      </w:pPr>
    </w:p>
    <w:p w14:paraId="199446CD" w14:textId="064FE6F5"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Results</w:t>
      </w:r>
    </w:p>
    <w:p w14:paraId="5C66E338" w14:textId="19CD0F3B"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6.1</w:t>
      </w:r>
    </w:p>
    <w:p w14:paraId="0797313F" w14:textId="5AA1E1D0" w:rsidR="003E23B5" w:rsidRPr="005D6AA6" w:rsidRDefault="003E23B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First, the metrics are evaluated between the methods aggregated over all DGPs. </w:t>
      </w:r>
    </w:p>
    <w:p w14:paraId="0FBB07D3" w14:textId="1BA30118" w:rsidR="003E23B5" w:rsidRPr="005D6AA6" w:rsidRDefault="003E23B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Table X shows </w:t>
      </w:r>
      <w:r w:rsidR="00D830EF" w:rsidRPr="005D6AA6">
        <w:rPr>
          <w:rFonts w:asciiTheme="majorHAnsi" w:hAnsiTheme="majorHAnsi" w:cs="Calibri"/>
          <w:sz w:val="24"/>
          <w:szCs w:val="24"/>
          <w:lang w:val="en-US"/>
        </w:rPr>
        <w:t xml:space="preserve">the mean rmse, ci length and the coverage of each methods aggregated over all DGPs, rounded to the third decimal. The BART-PS-BART model and the S-Learner have the same mean RMSE of 0.231, closely followed by BART-PS-GLM with a mean rmse of 0.233.  The RMSE of the T-Learner is a little bit higher with 0.280. The causal forest performs worse with 0.350 and IPTW + Regression has the highest </w:t>
      </w:r>
      <w:r w:rsidR="00D830EF" w:rsidRPr="005D6AA6">
        <w:rPr>
          <w:rFonts w:asciiTheme="majorHAnsi" w:hAnsiTheme="majorHAnsi" w:cs="Calibri"/>
          <w:sz w:val="24"/>
          <w:szCs w:val="24"/>
          <w:highlight w:val="yellow"/>
          <w:lang w:val="en-US"/>
        </w:rPr>
        <w:t>RMSE</w:t>
      </w:r>
      <w:r w:rsidR="00D830EF" w:rsidRPr="005D6AA6">
        <w:rPr>
          <w:rFonts w:asciiTheme="majorHAnsi" w:hAnsiTheme="majorHAnsi" w:cs="Calibri"/>
          <w:sz w:val="24"/>
          <w:szCs w:val="24"/>
          <w:lang w:val="en-US"/>
        </w:rPr>
        <w:t xml:space="preserve"> of 1.00. </w:t>
      </w:r>
    </w:p>
    <w:p w14:paraId="49ABC09F" w14:textId="77777777" w:rsidR="001E6164" w:rsidRPr="005D6AA6" w:rsidRDefault="001E6164" w:rsidP="00C23A5B">
      <w:pPr>
        <w:pStyle w:val="Listenabsatz"/>
        <w:rPr>
          <w:rFonts w:asciiTheme="majorHAnsi" w:hAnsiTheme="majorHAnsi" w:cs="Calibri"/>
          <w:sz w:val="24"/>
          <w:szCs w:val="24"/>
          <w:lang w:val="en-US"/>
        </w:rPr>
      </w:pPr>
    </w:p>
    <w:p w14:paraId="53D844EB" w14:textId="0ADE19AB" w:rsidR="008B1393" w:rsidRPr="005D6AA6" w:rsidRDefault="00D830EF"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When looking at the variance measures, a similar pattern emerges. The three S-Learner models have similar average coverages, </w:t>
      </w:r>
      <w:r w:rsidR="00E87DCA" w:rsidRPr="005D6AA6">
        <w:rPr>
          <w:rFonts w:asciiTheme="majorHAnsi" w:hAnsiTheme="majorHAnsi" w:cs="Calibri"/>
          <w:sz w:val="24"/>
          <w:szCs w:val="24"/>
          <w:lang w:val="en-US"/>
        </w:rPr>
        <w:t xml:space="preserve">with </w:t>
      </w:r>
      <w:r w:rsidRPr="005D6AA6">
        <w:rPr>
          <w:rFonts w:asciiTheme="majorHAnsi" w:hAnsiTheme="majorHAnsi" w:cs="Calibri"/>
          <w:sz w:val="24"/>
          <w:szCs w:val="24"/>
          <w:lang w:val="en-US"/>
        </w:rPr>
        <w:t>PS-BART</w:t>
      </w:r>
      <w:r w:rsidR="00E87DCA" w:rsidRPr="005D6AA6">
        <w:rPr>
          <w:rFonts w:asciiTheme="majorHAnsi" w:hAnsiTheme="majorHAnsi" w:cs="Calibri"/>
          <w:sz w:val="24"/>
          <w:szCs w:val="24"/>
          <w:lang w:val="en-US"/>
        </w:rPr>
        <w:t xml:space="preserve"> being highest with 0.939, followed by PS-GLM with 0.936 and S-Learner with 0.933. </w:t>
      </w:r>
      <w:r w:rsidR="008B1393" w:rsidRPr="005D6AA6">
        <w:rPr>
          <w:rFonts w:asciiTheme="majorHAnsi" w:hAnsiTheme="majorHAnsi" w:cs="Calibri"/>
          <w:sz w:val="24"/>
          <w:szCs w:val="24"/>
          <w:lang w:val="en-US"/>
        </w:rPr>
        <w:t xml:space="preserve">The causal forest has a coverage of 0.913, the T-Learner of 0.893 and </w:t>
      </w:r>
      <w:r w:rsidR="008B1393" w:rsidRPr="005D6AA6">
        <w:rPr>
          <w:rFonts w:asciiTheme="majorHAnsi" w:hAnsiTheme="majorHAnsi" w:cs="Calibri"/>
          <w:sz w:val="24"/>
          <w:szCs w:val="24"/>
          <w:highlight w:val="yellow"/>
          <w:lang w:val="en-US"/>
        </w:rPr>
        <w:t>IPTW + Regression</w:t>
      </w:r>
      <w:r w:rsidR="008B1393" w:rsidRPr="005D6AA6">
        <w:rPr>
          <w:rFonts w:asciiTheme="majorHAnsi" w:hAnsiTheme="majorHAnsi" w:cs="Calibri"/>
          <w:sz w:val="24"/>
          <w:szCs w:val="24"/>
          <w:lang w:val="en-US"/>
        </w:rPr>
        <w:t xml:space="preserve"> has the lowest coverage of 0.854. </w:t>
      </w:r>
    </w:p>
    <w:p w14:paraId="615099C3" w14:textId="77777777" w:rsidR="001E6164" w:rsidRPr="005D6AA6" w:rsidRDefault="001E6164" w:rsidP="00C23A5B">
      <w:pPr>
        <w:pStyle w:val="Listenabsatz"/>
        <w:rPr>
          <w:rFonts w:asciiTheme="majorHAnsi" w:hAnsiTheme="majorHAnsi" w:cs="Calibri"/>
          <w:sz w:val="24"/>
          <w:szCs w:val="24"/>
          <w:lang w:val="en-US"/>
        </w:rPr>
      </w:pPr>
    </w:p>
    <w:p w14:paraId="3676B2A7" w14:textId="507FD9ED" w:rsidR="008B1393" w:rsidRPr="005D6AA6" w:rsidRDefault="006F557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CI length shows a reverse pattern, the S-Learner has the shortest Cis at 0.852, followed by PS-GLM at 0.866 and </w:t>
      </w:r>
      <w:r w:rsidR="008B1393" w:rsidRPr="005D6AA6">
        <w:rPr>
          <w:rFonts w:asciiTheme="majorHAnsi" w:hAnsiTheme="majorHAnsi" w:cs="Calibri"/>
          <w:sz w:val="24"/>
          <w:szCs w:val="24"/>
          <w:lang w:val="en-US"/>
        </w:rPr>
        <w:t xml:space="preserve">PS-BART with 0.878. </w:t>
      </w:r>
    </w:p>
    <w:p w14:paraId="59F8B649" w14:textId="3C60551A" w:rsidR="00FB1625" w:rsidRDefault="00FB1625" w:rsidP="00C23A5B">
      <w:pPr>
        <w:pStyle w:val="Listenabsatz"/>
        <w:rPr>
          <w:rFonts w:asciiTheme="majorHAnsi" w:hAnsiTheme="majorHAnsi" w:cs="Calibri"/>
          <w:b/>
          <w:bCs/>
          <w:sz w:val="24"/>
          <w:szCs w:val="24"/>
          <w:u w:val="single"/>
          <w:lang w:val="en-US"/>
        </w:rPr>
      </w:pPr>
    </w:p>
    <w:p w14:paraId="56AD94F8" w14:textId="5C38D5B8" w:rsidR="004F7FBF" w:rsidRDefault="004F7FBF" w:rsidP="00C23A5B">
      <w:pPr>
        <w:pStyle w:val="Listenabsatz"/>
        <w:rPr>
          <w:rFonts w:asciiTheme="majorHAnsi" w:hAnsiTheme="majorHAnsi" w:cs="Calibri"/>
          <w:b/>
          <w:bCs/>
          <w:sz w:val="24"/>
          <w:szCs w:val="24"/>
          <w:u w:val="single"/>
          <w:lang w:val="en-US"/>
        </w:rPr>
      </w:pPr>
    </w:p>
    <w:p w14:paraId="0B6BD5B4" w14:textId="77777777" w:rsidR="004F7FBF" w:rsidRPr="005D6AA6" w:rsidRDefault="004F7FBF" w:rsidP="00C23A5B">
      <w:pPr>
        <w:pStyle w:val="Listenabsatz"/>
        <w:rPr>
          <w:rFonts w:asciiTheme="majorHAnsi" w:hAnsiTheme="majorHAnsi" w:cs="Calibri"/>
          <w:b/>
          <w:bCs/>
          <w:sz w:val="24"/>
          <w:szCs w:val="24"/>
          <w:u w:val="single"/>
          <w:lang w:val="en-US"/>
        </w:rPr>
      </w:pPr>
    </w:p>
    <w:p w14:paraId="287EAC9E" w14:textId="6275F00B" w:rsidR="00D830EF" w:rsidRPr="005D6AA6" w:rsidRDefault="006F5575" w:rsidP="008B1393">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 </w:t>
      </w:r>
      <w:r w:rsidR="00E87DCA" w:rsidRPr="005D6AA6">
        <w:rPr>
          <w:rFonts w:asciiTheme="majorHAnsi" w:hAnsiTheme="majorHAnsi" w:cs="Calibri"/>
          <w:b/>
          <w:bCs/>
          <w:sz w:val="24"/>
          <w:szCs w:val="24"/>
          <w:u w:val="single"/>
          <w:lang w:val="en-US"/>
        </w:rPr>
        <w:t xml:space="preserve">  </w:t>
      </w:r>
    </w:p>
    <w:p w14:paraId="706B3761" w14:textId="77777777" w:rsidR="005C0DC4" w:rsidRPr="005D6AA6" w:rsidRDefault="007E3F47" w:rsidP="008B1393">
      <w:pPr>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IPTW + Regression is also responsible for the most extreme results of the whole experiments. For DGP30, the model produces estimates which have an average RMSE of X. The estiamtes are so off target that none the confidence intervals cover the ture value in none of the iterations. While all models except PS-BART struggle with DGP30, none of them produce results as bad as weighting. </w:t>
      </w:r>
    </w:p>
    <w:p w14:paraId="2308AF8A" w14:textId="77777777" w:rsidR="00E87DCA" w:rsidRPr="00826516" w:rsidRDefault="00E87DCA" w:rsidP="00C23A5B">
      <w:pPr>
        <w:pStyle w:val="Listenabsatz"/>
        <w:rPr>
          <w:rFonts w:asciiTheme="majorHAnsi" w:hAnsiTheme="majorHAnsi" w:cs="Calibri"/>
          <w:b/>
          <w:bCs/>
          <w:sz w:val="24"/>
          <w:szCs w:val="24"/>
          <w:lang w:val="en-US"/>
        </w:rPr>
      </w:pPr>
    </w:p>
    <w:p w14:paraId="67051276" w14:textId="77777777" w:rsidR="00E87DCA" w:rsidRPr="00826516" w:rsidRDefault="00E87DCA" w:rsidP="00C23A5B">
      <w:pPr>
        <w:pStyle w:val="Listenabsatz"/>
        <w:rPr>
          <w:rFonts w:asciiTheme="majorHAnsi" w:hAnsiTheme="majorHAnsi" w:cs="Calibri"/>
          <w:b/>
          <w:bCs/>
          <w:sz w:val="24"/>
          <w:szCs w:val="24"/>
          <w:lang w:val="en-US"/>
        </w:rPr>
      </w:pPr>
    </w:p>
    <w:p w14:paraId="111B48BC" w14:textId="77777777" w:rsidR="00E87DCA" w:rsidRPr="00826516" w:rsidRDefault="00E87DCA" w:rsidP="00C23A5B">
      <w:pPr>
        <w:pStyle w:val="Listenabsatz"/>
        <w:rPr>
          <w:rFonts w:asciiTheme="majorHAnsi" w:hAnsiTheme="majorHAnsi" w:cs="Calibri"/>
          <w:b/>
          <w:bCs/>
          <w:sz w:val="24"/>
          <w:szCs w:val="24"/>
          <w:lang w:val="en-US"/>
        </w:rPr>
      </w:pPr>
    </w:p>
    <w:p w14:paraId="53FED09E" w14:textId="4E1A747F" w:rsidR="00E87DCA" w:rsidRPr="00AB644B" w:rsidRDefault="00E87DCA" w:rsidP="00E87DCA">
      <w:pPr>
        <w:pStyle w:val="Listenabsatz"/>
        <w:numPr>
          <w:ilvl w:val="0"/>
          <w:numId w:val="6"/>
        </w:numPr>
        <w:rPr>
          <w:rFonts w:asciiTheme="majorHAnsi" w:hAnsiTheme="majorHAnsi" w:cs="Calibri"/>
          <w:sz w:val="24"/>
          <w:szCs w:val="24"/>
          <w:lang w:val="en-US"/>
        </w:rPr>
      </w:pPr>
      <w:r w:rsidRPr="00AB644B">
        <w:rPr>
          <w:rFonts w:asciiTheme="majorHAnsi" w:hAnsiTheme="majorHAnsi" w:cs="Calibri"/>
          <w:sz w:val="24"/>
          <w:szCs w:val="24"/>
          <w:lang w:val="en-US"/>
        </w:rPr>
        <w:t>All models fail to reach the 95%-Coverage</w:t>
      </w:r>
    </w:p>
    <w:p w14:paraId="46BC8D71" w14:textId="7B8A5C84" w:rsidR="00E87DCA" w:rsidRPr="00AB644B" w:rsidRDefault="00E87DCA" w:rsidP="00E87DCA">
      <w:pPr>
        <w:pStyle w:val="Listenabsatz"/>
        <w:numPr>
          <w:ilvl w:val="0"/>
          <w:numId w:val="6"/>
        </w:numPr>
        <w:rPr>
          <w:rFonts w:asciiTheme="majorHAnsi" w:hAnsiTheme="majorHAnsi" w:cs="Calibri"/>
          <w:sz w:val="24"/>
          <w:szCs w:val="24"/>
          <w:lang w:val="en-US"/>
        </w:rPr>
      </w:pPr>
      <w:r w:rsidRPr="00AB644B">
        <w:rPr>
          <w:rFonts w:asciiTheme="majorHAnsi" w:hAnsiTheme="majorHAnsi" w:cs="Calibri"/>
          <w:sz w:val="24"/>
          <w:szCs w:val="24"/>
          <w:lang w:val="en-US"/>
        </w:rPr>
        <w:t>Difference in Coverages between S-Learners: due to CI Length</w:t>
      </w:r>
    </w:p>
    <w:p w14:paraId="659C7410" w14:textId="77777777" w:rsidR="003E23B5" w:rsidRPr="00AB644B" w:rsidRDefault="003E23B5" w:rsidP="00C23A5B">
      <w:pPr>
        <w:pStyle w:val="Listenabsatz"/>
        <w:rPr>
          <w:rFonts w:asciiTheme="majorHAnsi" w:hAnsiTheme="majorHAnsi" w:cs="Calibri"/>
          <w:sz w:val="24"/>
          <w:szCs w:val="24"/>
          <w:lang w:val="en-US"/>
        </w:rPr>
      </w:pPr>
    </w:p>
    <w:p w14:paraId="1ACFB003" w14:textId="3818998A" w:rsidR="00E87DCA" w:rsidRPr="00AB644B" w:rsidRDefault="00E87DCA" w:rsidP="00C23A5B">
      <w:pPr>
        <w:pStyle w:val="Listenabsatz"/>
        <w:rPr>
          <w:rFonts w:asciiTheme="majorHAnsi" w:hAnsiTheme="majorHAnsi" w:cs="Calibri"/>
          <w:sz w:val="24"/>
          <w:szCs w:val="24"/>
          <w:lang w:val="en-US"/>
        </w:rPr>
      </w:pPr>
      <w:r w:rsidRPr="00AB644B">
        <w:rPr>
          <w:rFonts w:asciiTheme="majorHAnsi" w:hAnsiTheme="majorHAnsi" w:cs="Calibri"/>
          <w:sz w:val="24"/>
          <w:szCs w:val="24"/>
          <w:lang w:val="en-US"/>
        </w:rPr>
        <w:t>The differences in CI Length between the four BART models can be explained when looking at how much uncertainty the different models contain.</w:t>
      </w:r>
      <w:r w:rsidR="00D80A8D" w:rsidRPr="00AB644B">
        <w:rPr>
          <w:rFonts w:asciiTheme="majorHAnsi" w:hAnsiTheme="majorHAnsi" w:cs="Calibri"/>
          <w:sz w:val="24"/>
          <w:szCs w:val="24"/>
          <w:lang w:val="en-US"/>
        </w:rPr>
        <w:t xml:space="preserve"> The models that include propensity scores add another level of uncertainty since they include one more covariate which is an estimate.</w:t>
      </w:r>
      <w:r w:rsidR="00DE1BA2" w:rsidRPr="00AB644B">
        <w:rPr>
          <w:rFonts w:asciiTheme="majorHAnsi" w:hAnsiTheme="majorHAnsi" w:cs="Calibri"/>
          <w:sz w:val="24"/>
          <w:szCs w:val="24"/>
          <w:lang w:val="en-US"/>
        </w:rPr>
        <w:t xml:space="preserve"> </w:t>
      </w:r>
      <w:r w:rsidR="00741F43" w:rsidRPr="00552138">
        <w:rPr>
          <w:rFonts w:asciiTheme="majorHAnsi" w:hAnsiTheme="majorHAnsi" w:cs="Calibri"/>
          <w:sz w:val="24"/>
          <w:szCs w:val="24"/>
          <w:lang w:val="en-US"/>
        </w:rPr>
        <w:t>(nachschauen, warum GLM lower than BART).</w:t>
      </w:r>
      <w:r w:rsidR="000213D8" w:rsidRPr="00552138">
        <w:rPr>
          <w:rFonts w:asciiTheme="majorHAnsi" w:hAnsiTheme="majorHAnsi" w:cs="Calibri"/>
          <w:sz w:val="24"/>
          <w:szCs w:val="24"/>
          <w:lang w:val="en-US"/>
        </w:rPr>
        <w:t xml:space="preserve"> </w:t>
      </w:r>
      <w:r w:rsidR="000213D8" w:rsidRPr="00AB644B">
        <w:rPr>
          <w:rFonts w:asciiTheme="majorHAnsi" w:hAnsiTheme="majorHAnsi" w:cs="Calibri"/>
          <w:sz w:val="24"/>
          <w:szCs w:val="24"/>
          <w:lang w:val="en-US"/>
        </w:rPr>
        <w:t xml:space="preserve">The T-Learner also fits two models, so further uncertainty is introduced. </w:t>
      </w:r>
    </w:p>
    <w:p w14:paraId="0DEB7123" w14:textId="77777777" w:rsidR="003E23B5" w:rsidRPr="00AB644B" w:rsidRDefault="003E23B5" w:rsidP="00C23A5B">
      <w:pPr>
        <w:pStyle w:val="Listenabsatz"/>
        <w:rPr>
          <w:rFonts w:asciiTheme="majorHAnsi" w:hAnsiTheme="majorHAnsi" w:cs="Calibri"/>
          <w:sz w:val="24"/>
          <w:szCs w:val="24"/>
          <w:lang w:val="en-US"/>
        </w:rPr>
      </w:pPr>
    </w:p>
    <w:p w14:paraId="5D6759AB" w14:textId="2A09E46A" w:rsidR="003E23B5" w:rsidRPr="00AB644B" w:rsidRDefault="003E23B5" w:rsidP="00C23A5B">
      <w:pPr>
        <w:pStyle w:val="Listenabsatz"/>
        <w:rPr>
          <w:rFonts w:asciiTheme="majorHAnsi" w:hAnsiTheme="majorHAnsi" w:cs="Calibri"/>
          <w:sz w:val="24"/>
          <w:szCs w:val="24"/>
          <w:lang w:val="en-US"/>
        </w:rPr>
      </w:pPr>
      <w:r w:rsidRPr="00AB644B">
        <w:rPr>
          <w:rFonts w:asciiTheme="majorHAnsi" w:hAnsiTheme="majorHAnsi" w:cs="Calibri"/>
          <w:sz w:val="24"/>
          <w:szCs w:val="24"/>
          <w:lang w:val="en-US"/>
        </w:rPr>
        <w:t>RMSE/Normalized RMSE:</w:t>
      </w:r>
    </w:p>
    <w:p w14:paraId="20CFF76F" w14:textId="77777777" w:rsidR="003E23B5" w:rsidRPr="00AB644B" w:rsidRDefault="003E23B5" w:rsidP="00C23A5B">
      <w:pPr>
        <w:pStyle w:val="Listenabsatz"/>
        <w:rPr>
          <w:rFonts w:asciiTheme="majorHAnsi" w:hAnsiTheme="majorHAnsi" w:cs="Calibri"/>
          <w:sz w:val="24"/>
          <w:szCs w:val="24"/>
          <w:lang w:val="en-US"/>
        </w:rPr>
      </w:pPr>
    </w:p>
    <w:p w14:paraId="3AEF8307" w14:textId="01BB07AA" w:rsidR="003E23B5" w:rsidRPr="00142357" w:rsidRDefault="003E23B5" w:rsidP="00C23A5B">
      <w:pPr>
        <w:pStyle w:val="Listenabsatz"/>
        <w:rPr>
          <w:rFonts w:asciiTheme="majorHAnsi" w:hAnsiTheme="majorHAnsi" w:cs="Calibri"/>
          <w:b/>
          <w:bCs/>
          <w:sz w:val="24"/>
          <w:szCs w:val="24"/>
          <w:u w:val="single"/>
          <w:lang w:val="en-US"/>
        </w:rPr>
      </w:pPr>
      <w:r w:rsidRPr="00142357">
        <w:rPr>
          <w:rFonts w:asciiTheme="majorHAnsi" w:hAnsiTheme="majorHAnsi" w:cs="Calibri"/>
          <w:b/>
          <w:bCs/>
          <w:sz w:val="24"/>
          <w:szCs w:val="24"/>
          <w:u w:val="single"/>
          <w:lang w:val="en-US"/>
        </w:rPr>
        <w:t>By DGP:</w:t>
      </w:r>
    </w:p>
    <w:p w14:paraId="67E9D7AC" w14:textId="64377D7A" w:rsidR="00930788" w:rsidRDefault="003E23B5" w:rsidP="00930788">
      <w:pPr>
        <w:pStyle w:val="Listenabsatz"/>
        <w:rPr>
          <w:rFonts w:asciiTheme="majorHAnsi" w:hAnsiTheme="majorHAnsi" w:cs="Calibri"/>
          <w:sz w:val="24"/>
          <w:szCs w:val="24"/>
          <w:lang w:val="en-US"/>
        </w:rPr>
      </w:pPr>
      <w:r w:rsidRPr="00AB644B">
        <w:rPr>
          <w:rFonts w:asciiTheme="majorHAnsi" w:hAnsiTheme="majorHAnsi" w:cs="Calibri"/>
          <w:sz w:val="24"/>
          <w:szCs w:val="24"/>
          <w:lang w:val="en-US"/>
        </w:rPr>
        <w:t xml:space="preserve">To get a more detailed look at the methods and under which </w:t>
      </w:r>
      <w:r w:rsidR="00E30E76">
        <w:rPr>
          <w:rFonts w:asciiTheme="majorHAnsi" w:hAnsiTheme="majorHAnsi" w:cs="Calibri"/>
          <w:sz w:val="24"/>
          <w:szCs w:val="24"/>
          <w:lang w:val="en-US"/>
        </w:rPr>
        <w:t>circumstances</w:t>
      </w:r>
      <w:r w:rsidRPr="00AB644B">
        <w:rPr>
          <w:rFonts w:asciiTheme="majorHAnsi" w:hAnsiTheme="majorHAnsi" w:cs="Calibri"/>
          <w:sz w:val="24"/>
          <w:szCs w:val="24"/>
          <w:lang w:val="en-US"/>
        </w:rPr>
        <w:t xml:space="preserve"> they perform better or worse, they will now be evaluated by DGP</w:t>
      </w:r>
      <w:r w:rsidR="00930788" w:rsidRPr="00AB644B">
        <w:rPr>
          <w:rFonts w:asciiTheme="majorHAnsi" w:hAnsiTheme="majorHAnsi" w:cs="Calibri"/>
          <w:sz w:val="24"/>
          <w:szCs w:val="24"/>
          <w:lang w:val="en-US"/>
        </w:rPr>
        <w:t>.</w:t>
      </w:r>
      <w:r w:rsidR="000C62D3">
        <w:rPr>
          <w:rFonts w:asciiTheme="majorHAnsi" w:hAnsiTheme="majorHAnsi" w:cs="Calibri"/>
          <w:sz w:val="24"/>
          <w:szCs w:val="24"/>
          <w:lang w:val="en-US"/>
        </w:rPr>
        <w:t xml:space="preserve"> Figure X shows …</w:t>
      </w:r>
    </w:p>
    <w:p w14:paraId="225026D1" w14:textId="77EDF6EB" w:rsidR="00CC2631" w:rsidRDefault="00CC2631" w:rsidP="00930788">
      <w:pPr>
        <w:pStyle w:val="Listenabsatz"/>
        <w:rPr>
          <w:rFonts w:asciiTheme="majorHAnsi" w:hAnsiTheme="majorHAnsi" w:cs="Calibri"/>
          <w:sz w:val="24"/>
          <w:szCs w:val="24"/>
          <w:lang w:val="en-US"/>
        </w:rPr>
      </w:pPr>
    </w:p>
    <w:p w14:paraId="09D71590" w14:textId="77777777" w:rsidR="00CC2631" w:rsidRDefault="00CC2631" w:rsidP="0093078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When looking at the distribution of the RMSE by model for each DGP, it becomes obvious that </w:t>
      </w:r>
    </w:p>
    <w:p w14:paraId="7F2681CA" w14:textId="7B4934A6" w:rsidR="00CC2631" w:rsidRDefault="00CC2631" w:rsidP="0093078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There are many DGPs where all or most models place closely to each other. </w:t>
      </w:r>
    </w:p>
    <w:p w14:paraId="66A0311A" w14:textId="146603E3" w:rsidR="00CC2631" w:rsidRDefault="00CC2631" w:rsidP="00930788">
      <w:pPr>
        <w:pStyle w:val="Listenabsatz"/>
        <w:rPr>
          <w:rFonts w:asciiTheme="majorHAnsi" w:hAnsiTheme="majorHAnsi" w:cs="Calibri"/>
          <w:sz w:val="24"/>
          <w:szCs w:val="24"/>
          <w:lang w:val="en-US"/>
        </w:rPr>
      </w:pPr>
    </w:p>
    <w:p w14:paraId="28AFC7F9" w14:textId="7A97713F" w:rsidR="00CC2631" w:rsidRDefault="00CC2631" w:rsidP="00930788">
      <w:pPr>
        <w:pStyle w:val="Listenabsatz"/>
        <w:rPr>
          <w:rFonts w:asciiTheme="majorHAnsi" w:hAnsiTheme="majorHAnsi" w:cs="Calibri"/>
          <w:sz w:val="24"/>
          <w:szCs w:val="24"/>
          <w:lang w:val="en-US"/>
        </w:rPr>
      </w:pPr>
    </w:p>
    <w:p w14:paraId="024CD92E" w14:textId="6BBB1D71" w:rsidR="00CC2631" w:rsidRDefault="00CC2631" w:rsidP="00CC2631">
      <w:pPr>
        <w:pStyle w:val="Listenabsatz"/>
        <w:rPr>
          <w:rFonts w:asciiTheme="majorHAnsi" w:hAnsiTheme="majorHAnsi" w:cs="Calibri"/>
          <w:sz w:val="24"/>
          <w:szCs w:val="24"/>
          <w:lang w:val="en-US"/>
        </w:rPr>
      </w:pPr>
      <w:r>
        <w:rPr>
          <w:rFonts w:asciiTheme="majorHAnsi" w:hAnsiTheme="majorHAnsi" w:cs="Calibri"/>
          <w:sz w:val="24"/>
          <w:szCs w:val="24"/>
          <w:lang w:val="en-US"/>
        </w:rPr>
        <w:t>Ranking: Out of the 16 DGPs, the S-Learner has the lowest RMSE in 5 cases, followed by PS-BART</w:t>
      </w:r>
      <w:r w:rsidR="0004679B">
        <w:rPr>
          <w:rFonts w:asciiTheme="majorHAnsi" w:hAnsiTheme="majorHAnsi" w:cs="Calibri"/>
          <w:sz w:val="24"/>
          <w:szCs w:val="24"/>
          <w:lang w:val="en-US"/>
        </w:rPr>
        <w:t>, the T-Learner</w:t>
      </w:r>
      <w:r>
        <w:rPr>
          <w:rFonts w:asciiTheme="majorHAnsi" w:hAnsiTheme="majorHAnsi" w:cs="Calibri"/>
          <w:sz w:val="24"/>
          <w:szCs w:val="24"/>
          <w:lang w:val="en-US"/>
        </w:rPr>
        <w:t xml:space="preserve"> </w:t>
      </w:r>
      <w:r w:rsidR="0004679B">
        <w:rPr>
          <w:rFonts w:asciiTheme="majorHAnsi" w:hAnsiTheme="majorHAnsi" w:cs="Calibri"/>
          <w:sz w:val="24"/>
          <w:szCs w:val="24"/>
          <w:lang w:val="en-US"/>
        </w:rPr>
        <w:t>and IPTW + Regression with 3 cases and the causal forest with 2 cases. PS-GLM is never the “winner”.</w:t>
      </w:r>
    </w:p>
    <w:p w14:paraId="1EE07D44" w14:textId="59346ACA" w:rsidR="00CC2631" w:rsidRPr="00AB644B" w:rsidRDefault="00CC2631" w:rsidP="00930788">
      <w:pPr>
        <w:pStyle w:val="Listenabsatz"/>
        <w:rPr>
          <w:rFonts w:asciiTheme="majorHAnsi" w:hAnsiTheme="majorHAnsi" w:cs="Calibri"/>
          <w:sz w:val="24"/>
          <w:szCs w:val="24"/>
          <w:lang w:val="en-US"/>
        </w:rPr>
      </w:pPr>
    </w:p>
    <w:p w14:paraId="29622330" w14:textId="1734D5F5" w:rsidR="00C54F60" w:rsidRDefault="00C54F60" w:rsidP="00C23A5B">
      <w:pPr>
        <w:pStyle w:val="Listenabsatz"/>
        <w:rPr>
          <w:rFonts w:asciiTheme="majorHAnsi" w:hAnsiTheme="majorHAnsi" w:cs="Calibri"/>
          <w:sz w:val="24"/>
          <w:szCs w:val="24"/>
          <w:lang w:val="en-US"/>
        </w:rPr>
      </w:pPr>
    </w:p>
    <w:p w14:paraId="108BAFC3" w14:textId="174B0917" w:rsidR="00A15BCD" w:rsidRPr="00B4092C" w:rsidRDefault="00A15BCD" w:rsidP="00B4092C">
      <w:pPr>
        <w:pStyle w:val="Listenabsatz"/>
        <w:tabs>
          <w:tab w:val="left" w:pos="3135"/>
        </w:tabs>
        <w:rPr>
          <w:rFonts w:asciiTheme="majorHAnsi" w:hAnsiTheme="majorHAnsi" w:cs="Calibri"/>
          <w:sz w:val="24"/>
          <w:szCs w:val="24"/>
          <w:lang w:val="en-US"/>
        </w:rPr>
      </w:pPr>
    </w:p>
    <w:p w14:paraId="695E7F57" w14:textId="709712B8" w:rsidR="0004679B" w:rsidRPr="008D4FD8" w:rsidRDefault="0004679B" w:rsidP="00C23A5B">
      <w:pPr>
        <w:pStyle w:val="Listenabsatz"/>
        <w:rPr>
          <w:rFonts w:asciiTheme="majorHAnsi" w:hAnsiTheme="majorHAnsi" w:cs="Calibri"/>
          <w:b/>
          <w:bCs/>
          <w:sz w:val="24"/>
          <w:szCs w:val="24"/>
          <w:u w:val="single"/>
          <w:lang w:val="en-US"/>
        </w:rPr>
      </w:pPr>
      <w:r w:rsidRPr="008D4FD8">
        <w:rPr>
          <w:rFonts w:asciiTheme="majorHAnsi" w:hAnsiTheme="majorHAnsi" w:cs="Calibri"/>
          <w:b/>
          <w:bCs/>
          <w:sz w:val="24"/>
          <w:szCs w:val="24"/>
          <w:u w:val="single"/>
          <w:lang w:val="en-US"/>
        </w:rPr>
        <w:t xml:space="preserve">3 S-Learners: </w:t>
      </w:r>
    </w:p>
    <w:p w14:paraId="6EB6122E" w14:textId="77777777" w:rsidR="0004679B" w:rsidRPr="00AB644B" w:rsidRDefault="0004679B" w:rsidP="00C23A5B">
      <w:pPr>
        <w:pStyle w:val="Listenabsatz"/>
        <w:rPr>
          <w:rFonts w:asciiTheme="majorHAnsi" w:hAnsiTheme="majorHAnsi" w:cs="Calibri"/>
          <w:sz w:val="24"/>
          <w:szCs w:val="24"/>
          <w:lang w:val="en-US"/>
        </w:rPr>
      </w:pPr>
    </w:p>
    <w:p w14:paraId="10A4D9F1" w14:textId="3D297D77" w:rsidR="008D4FD8" w:rsidRDefault="00802D9F" w:rsidP="008D4FD8">
      <w:pPr>
        <w:pStyle w:val="Listenabsatz"/>
        <w:rPr>
          <w:rFonts w:asciiTheme="majorHAnsi" w:hAnsiTheme="majorHAnsi" w:cs="Calibri"/>
          <w:b/>
          <w:bCs/>
          <w:sz w:val="24"/>
          <w:szCs w:val="24"/>
          <w:lang w:val="en-US"/>
        </w:rPr>
      </w:pPr>
      <w:r>
        <w:rPr>
          <w:rFonts w:asciiTheme="majorHAnsi" w:hAnsiTheme="majorHAnsi" w:cs="Calibri"/>
          <w:sz w:val="24"/>
          <w:szCs w:val="24"/>
          <w:lang w:val="en-US"/>
        </w:rPr>
        <w:t>Across all DGPs, t</w:t>
      </w:r>
      <w:r w:rsidR="00930788" w:rsidRPr="00AB644B">
        <w:rPr>
          <w:rFonts w:asciiTheme="majorHAnsi" w:hAnsiTheme="majorHAnsi" w:cs="Calibri"/>
          <w:sz w:val="24"/>
          <w:szCs w:val="24"/>
          <w:lang w:val="en-US"/>
        </w:rPr>
        <w:t>he RMSE</w:t>
      </w:r>
      <w:r w:rsidR="004F7FBF">
        <w:rPr>
          <w:rFonts w:asciiTheme="majorHAnsi" w:hAnsiTheme="majorHAnsi" w:cs="Calibri"/>
          <w:sz w:val="24"/>
          <w:szCs w:val="24"/>
          <w:lang w:val="en-US"/>
        </w:rPr>
        <w:t>s</w:t>
      </w:r>
      <w:r w:rsidR="00930788" w:rsidRPr="00AB644B">
        <w:rPr>
          <w:rFonts w:asciiTheme="majorHAnsi" w:hAnsiTheme="majorHAnsi" w:cs="Calibri"/>
          <w:sz w:val="24"/>
          <w:szCs w:val="24"/>
          <w:lang w:val="en-US"/>
        </w:rPr>
        <w:t xml:space="preserve"> of the three S-Learners are </w:t>
      </w:r>
      <w:r w:rsidR="007C4BF1">
        <w:rPr>
          <w:rFonts w:asciiTheme="majorHAnsi" w:hAnsiTheme="majorHAnsi" w:cs="Calibri"/>
          <w:sz w:val="24"/>
          <w:szCs w:val="24"/>
          <w:lang w:val="en-US"/>
        </w:rPr>
        <w:t>almost always</w:t>
      </w:r>
      <w:r w:rsidR="00930788" w:rsidRPr="00AB644B">
        <w:rPr>
          <w:rFonts w:asciiTheme="majorHAnsi" w:hAnsiTheme="majorHAnsi" w:cs="Calibri"/>
          <w:sz w:val="24"/>
          <w:szCs w:val="24"/>
          <w:lang w:val="en-US"/>
        </w:rPr>
        <w:t xml:space="preserve"> very </w:t>
      </w:r>
      <w:r w:rsidR="004F7FBF">
        <w:rPr>
          <w:rFonts w:asciiTheme="majorHAnsi" w:hAnsiTheme="majorHAnsi" w:cs="Calibri"/>
          <w:sz w:val="24"/>
          <w:szCs w:val="24"/>
          <w:lang w:val="en-US"/>
        </w:rPr>
        <w:t>similar</w:t>
      </w:r>
      <w:r w:rsidR="00930788" w:rsidRPr="00AB644B">
        <w:rPr>
          <w:rFonts w:asciiTheme="majorHAnsi" w:hAnsiTheme="majorHAnsi" w:cs="Calibri"/>
          <w:sz w:val="24"/>
          <w:szCs w:val="24"/>
          <w:lang w:val="en-US"/>
        </w:rPr>
        <w:t xml:space="preserve"> to each other</w:t>
      </w:r>
      <w:r w:rsidR="00A15BCD">
        <w:rPr>
          <w:rFonts w:asciiTheme="majorHAnsi" w:hAnsiTheme="majorHAnsi" w:cs="Calibri"/>
          <w:sz w:val="24"/>
          <w:szCs w:val="24"/>
          <w:lang w:val="en-US"/>
        </w:rPr>
        <w:t xml:space="preserve"> </w:t>
      </w:r>
      <w:r w:rsidR="007C4BF1">
        <w:rPr>
          <w:rFonts w:asciiTheme="majorHAnsi" w:hAnsiTheme="majorHAnsi" w:cs="Calibri"/>
          <w:sz w:val="24"/>
          <w:szCs w:val="24"/>
          <w:lang w:val="en-US"/>
        </w:rPr>
        <w:t>(differences as low as X % in X times of cases)</w:t>
      </w:r>
      <w:r w:rsidR="00930788" w:rsidRPr="00AB644B">
        <w:rPr>
          <w:rFonts w:asciiTheme="majorHAnsi" w:hAnsiTheme="majorHAnsi" w:cs="Calibri"/>
          <w:sz w:val="24"/>
          <w:szCs w:val="24"/>
          <w:lang w:val="en-US"/>
        </w:rPr>
        <w:t>.</w:t>
      </w:r>
      <w:r>
        <w:rPr>
          <w:rFonts w:asciiTheme="majorHAnsi" w:hAnsiTheme="majorHAnsi" w:cs="Calibri"/>
          <w:sz w:val="24"/>
          <w:szCs w:val="24"/>
          <w:lang w:val="en-US"/>
        </w:rPr>
        <w:t xml:space="preserve"> </w:t>
      </w:r>
      <w:r w:rsidR="007C4BF1">
        <w:rPr>
          <w:rFonts w:asciiTheme="majorHAnsi" w:hAnsiTheme="majorHAnsi" w:cs="Calibri"/>
          <w:sz w:val="24"/>
          <w:szCs w:val="24"/>
          <w:lang w:val="en-US"/>
        </w:rPr>
        <w:t>The biggest difference between the three models is at DGP30, where the bias of PS-BART is X lower than</w:t>
      </w:r>
      <w:r w:rsidR="008D4FD8">
        <w:rPr>
          <w:rFonts w:asciiTheme="majorHAnsi" w:hAnsiTheme="majorHAnsi" w:cs="Calibri"/>
          <w:sz w:val="24"/>
          <w:szCs w:val="24"/>
          <w:lang w:val="en-US"/>
        </w:rPr>
        <w:t xml:space="preserve"> of X and X. One of the </w:t>
      </w:r>
      <w:r w:rsidR="00A44B79">
        <w:rPr>
          <w:rFonts w:asciiTheme="majorHAnsi" w:hAnsiTheme="majorHAnsi" w:cs="Calibri"/>
          <w:sz w:val="24"/>
          <w:szCs w:val="24"/>
          <w:lang w:val="en-US"/>
        </w:rPr>
        <w:t xml:space="preserve">three </w:t>
      </w:r>
      <w:r w:rsidR="008D4FD8">
        <w:rPr>
          <w:rFonts w:asciiTheme="majorHAnsi" w:hAnsiTheme="majorHAnsi" w:cs="Calibri"/>
          <w:sz w:val="24"/>
          <w:szCs w:val="24"/>
          <w:lang w:val="en-US"/>
        </w:rPr>
        <w:t>S-Learners places first in half of the DGPs (S-Learner 5 times, PS-BART 3 times). Even when they are outperformed by other models, it is often only by a small number</w:t>
      </w:r>
      <w:r w:rsidR="00A44B79">
        <w:rPr>
          <w:rFonts w:asciiTheme="majorHAnsi" w:hAnsiTheme="majorHAnsi" w:cs="Calibri"/>
          <w:sz w:val="24"/>
          <w:szCs w:val="24"/>
          <w:lang w:val="en-US"/>
        </w:rPr>
        <w:t xml:space="preserve"> (such as X in DGP29, where IPTW + Regression is slightly better or DGP64, where the causal forest is X % less biased)</w:t>
      </w:r>
      <w:r w:rsidR="008D4FD8">
        <w:rPr>
          <w:rFonts w:asciiTheme="majorHAnsi" w:hAnsiTheme="majorHAnsi" w:cs="Calibri"/>
          <w:sz w:val="24"/>
          <w:szCs w:val="24"/>
          <w:lang w:val="en-US"/>
        </w:rPr>
        <w:t xml:space="preserve">. </w:t>
      </w:r>
      <w:r w:rsidR="00A44B79">
        <w:rPr>
          <w:rFonts w:asciiTheme="majorHAnsi" w:hAnsiTheme="majorHAnsi" w:cs="Calibri"/>
          <w:sz w:val="24"/>
          <w:szCs w:val="24"/>
          <w:lang w:val="en-US"/>
        </w:rPr>
        <w:t xml:space="preserve">As they are always close to each other, even the worst out of the three is only </w:t>
      </w:r>
      <w:r w:rsidR="00D34C43">
        <w:rPr>
          <w:rFonts w:asciiTheme="majorHAnsi" w:hAnsiTheme="majorHAnsi" w:cs="Calibri"/>
          <w:sz w:val="24"/>
          <w:szCs w:val="24"/>
          <w:lang w:val="en-US"/>
        </w:rPr>
        <w:t xml:space="preserve">slightly worse compared to best model </w:t>
      </w:r>
      <w:r w:rsidR="00D34C43">
        <w:rPr>
          <w:rFonts w:asciiTheme="majorHAnsi" w:hAnsiTheme="majorHAnsi" w:cs="Calibri"/>
          <w:sz w:val="24"/>
          <w:szCs w:val="24"/>
          <w:lang w:val="en-US"/>
        </w:rPr>
        <w:lastRenderedPageBreak/>
        <w:t xml:space="preserve">when they are outperformed. </w:t>
      </w:r>
      <w:r w:rsidR="00A44B79">
        <w:rPr>
          <w:rFonts w:asciiTheme="majorHAnsi" w:hAnsiTheme="majorHAnsi" w:cs="Calibri"/>
          <w:sz w:val="24"/>
          <w:szCs w:val="24"/>
          <w:lang w:val="en-US"/>
        </w:rPr>
        <w:t xml:space="preserve">The biggest difference between the </w:t>
      </w:r>
      <w:r w:rsidR="00D34C43">
        <w:rPr>
          <w:rFonts w:asciiTheme="majorHAnsi" w:hAnsiTheme="majorHAnsi" w:cs="Calibri"/>
          <w:sz w:val="24"/>
          <w:szCs w:val="24"/>
          <w:lang w:val="en-US"/>
        </w:rPr>
        <w:t>worst</w:t>
      </w:r>
      <w:r w:rsidR="00A44B79">
        <w:rPr>
          <w:rFonts w:asciiTheme="majorHAnsi" w:hAnsiTheme="majorHAnsi" w:cs="Calibri"/>
          <w:sz w:val="24"/>
          <w:szCs w:val="24"/>
          <w:lang w:val="en-US"/>
        </w:rPr>
        <w:t xml:space="preserve"> S-Learner and</w:t>
      </w:r>
      <w:r w:rsidR="00D34C43">
        <w:rPr>
          <w:rFonts w:asciiTheme="majorHAnsi" w:hAnsiTheme="majorHAnsi" w:cs="Calibri"/>
          <w:sz w:val="24"/>
          <w:szCs w:val="24"/>
          <w:lang w:val="en-US"/>
        </w:rPr>
        <w:t xml:space="preserve"> the least biased model is X at DGP X.</w:t>
      </w:r>
      <w:r w:rsidR="00A44B79">
        <w:rPr>
          <w:rFonts w:asciiTheme="majorHAnsi" w:hAnsiTheme="majorHAnsi" w:cs="Calibri"/>
          <w:sz w:val="24"/>
          <w:szCs w:val="24"/>
          <w:lang w:val="en-US"/>
        </w:rPr>
        <w:t xml:space="preserve"> </w:t>
      </w:r>
      <w:r w:rsidR="008D4FD8" w:rsidRPr="008D4FD8">
        <w:rPr>
          <w:rFonts w:asciiTheme="majorHAnsi" w:hAnsiTheme="majorHAnsi" w:cs="Calibri"/>
          <w:sz w:val="24"/>
          <w:szCs w:val="24"/>
          <w:lang w:val="en-US"/>
        </w:rPr>
        <w:t>None of the S-Learners places last ever.</w:t>
      </w:r>
    </w:p>
    <w:p w14:paraId="49CB1FF3" w14:textId="1F49BCBB" w:rsidR="007C4BF1" w:rsidRDefault="007C4BF1" w:rsidP="00FB1625">
      <w:pPr>
        <w:pStyle w:val="Listenabsatz"/>
        <w:rPr>
          <w:rFonts w:asciiTheme="majorHAnsi" w:hAnsiTheme="majorHAnsi" w:cs="Calibri"/>
          <w:sz w:val="24"/>
          <w:szCs w:val="24"/>
          <w:lang w:val="en-US"/>
        </w:rPr>
      </w:pPr>
    </w:p>
    <w:p w14:paraId="7FBD4C08" w14:textId="3FF936AC" w:rsidR="00802D9F" w:rsidRDefault="007C4BF1" w:rsidP="00FB1625">
      <w:pPr>
        <w:pStyle w:val="Listenabsatz"/>
        <w:rPr>
          <w:rFonts w:asciiTheme="majorHAnsi" w:hAnsiTheme="majorHAnsi" w:cs="Calibri"/>
          <w:sz w:val="24"/>
          <w:szCs w:val="24"/>
          <w:lang w:val="en-US"/>
        </w:rPr>
      </w:pPr>
      <w:commentRangeStart w:id="21"/>
      <w:r>
        <w:rPr>
          <w:rFonts w:asciiTheme="majorHAnsi" w:hAnsiTheme="majorHAnsi" w:cs="Calibri"/>
          <w:sz w:val="24"/>
          <w:szCs w:val="24"/>
          <w:lang w:val="en-US"/>
        </w:rPr>
        <w:t>When comparing only</w:t>
      </w:r>
      <w:r w:rsidR="00CC2631">
        <w:rPr>
          <w:rFonts w:asciiTheme="majorHAnsi" w:hAnsiTheme="majorHAnsi" w:cs="Calibri"/>
          <w:sz w:val="24"/>
          <w:szCs w:val="24"/>
          <w:lang w:val="en-US"/>
        </w:rPr>
        <w:t xml:space="preserve"> the three</w:t>
      </w:r>
      <w:r w:rsidR="00D34C43">
        <w:rPr>
          <w:rFonts w:asciiTheme="majorHAnsi" w:hAnsiTheme="majorHAnsi" w:cs="Calibri"/>
          <w:sz w:val="24"/>
          <w:szCs w:val="24"/>
          <w:lang w:val="en-US"/>
        </w:rPr>
        <w:t xml:space="preserve"> between each other</w:t>
      </w:r>
      <w:r w:rsidR="00CC2631">
        <w:rPr>
          <w:rFonts w:asciiTheme="majorHAnsi" w:hAnsiTheme="majorHAnsi" w:cs="Calibri"/>
          <w:sz w:val="24"/>
          <w:szCs w:val="24"/>
          <w:lang w:val="en-US"/>
        </w:rPr>
        <w:t xml:space="preserve">, the S-Learner has the lowest RMSE in X cases, while PS-BART (BART) only X times and PS-BART (GLM) only X times. </w:t>
      </w:r>
      <w:r w:rsidR="008D4FD8">
        <w:rPr>
          <w:rFonts w:asciiTheme="majorHAnsi" w:hAnsiTheme="majorHAnsi" w:cs="Calibri"/>
          <w:sz w:val="24"/>
          <w:szCs w:val="24"/>
          <w:lang w:val="en-US"/>
        </w:rPr>
        <w:t xml:space="preserve">In general, PS-GLM is often placed between them. </w:t>
      </w:r>
      <w:r w:rsidR="00930788" w:rsidRPr="00AB644B">
        <w:rPr>
          <w:rFonts w:asciiTheme="majorHAnsi" w:hAnsiTheme="majorHAnsi" w:cs="Calibri"/>
          <w:sz w:val="24"/>
          <w:szCs w:val="24"/>
          <w:lang w:val="en-US"/>
        </w:rPr>
        <w:t xml:space="preserve"> </w:t>
      </w:r>
      <w:commentRangeEnd w:id="21"/>
      <w:r w:rsidR="008D4FD8">
        <w:rPr>
          <w:rStyle w:val="Kommentarzeichen"/>
          <w:rFonts w:asciiTheme="majorHAnsi" w:hAnsiTheme="majorHAnsi" w:cs="Calibri"/>
          <w:sz w:val="24"/>
          <w:szCs w:val="24"/>
          <w:lang w:val="en-US"/>
        </w:rPr>
        <w:commentReference w:id="21"/>
      </w:r>
    </w:p>
    <w:p w14:paraId="58129906" w14:textId="77777777" w:rsidR="007446C2" w:rsidRDefault="007446C2" w:rsidP="00FB1625">
      <w:pPr>
        <w:pStyle w:val="Listenabsatz"/>
        <w:rPr>
          <w:rFonts w:asciiTheme="majorHAnsi" w:hAnsiTheme="majorHAnsi" w:cs="Calibri"/>
          <w:sz w:val="24"/>
          <w:szCs w:val="24"/>
          <w:lang w:val="en-US"/>
        </w:rPr>
      </w:pPr>
    </w:p>
    <w:p w14:paraId="36496B78" w14:textId="05829337" w:rsidR="0015360A" w:rsidRDefault="008C12DA" w:rsidP="0015360A">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pattern of low differences between the three models also appears in the coverage rates and confidence interval length, which both are close to each other across all DGPs. </w:t>
      </w:r>
      <w:r w:rsidR="007446C2">
        <w:rPr>
          <w:rFonts w:asciiTheme="majorHAnsi" w:hAnsiTheme="majorHAnsi" w:cs="Calibri"/>
          <w:sz w:val="24"/>
          <w:szCs w:val="24"/>
          <w:lang w:val="en-US"/>
        </w:rPr>
        <w:t xml:space="preserve">The coverage rate of PS-BART is </w:t>
      </w:r>
      <w:r w:rsidR="001A4D3D">
        <w:rPr>
          <w:rFonts w:asciiTheme="majorHAnsi" w:hAnsiTheme="majorHAnsi" w:cs="Calibri"/>
          <w:sz w:val="24"/>
          <w:szCs w:val="24"/>
          <w:lang w:val="en-US"/>
        </w:rPr>
        <w:t xml:space="preserve">on average higher, which goes along with wider confidence intervals. </w:t>
      </w:r>
      <w:r>
        <w:rPr>
          <w:rFonts w:asciiTheme="majorHAnsi" w:hAnsiTheme="majorHAnsi" w:cs="Calibri"/>
          <w:sz w:val="24"/>
          <w:szCs w:val="24"/>
          <w:lang w:val="en-US"/>
        </w:rPr>
        <w:t xml:space="preserve"> All three BART S-Learners reach a coverage rate of over 90% for all but three DGPs. </w:t>
      </w:r>
      <w:r w:rsidR="0015360A">
        <w:rPr>
          <w:rFonts w:asciiTheme="majorHAnsi" w:hAnsiTheme="majorHAnsi" w:cs="Calibri"/>
          <w:sz w:val="24"/>
          <w:szCs w:val="24"/>
          <w:lang w:val="en-US"/>
        </w:rPr>
        <w:t xml:space="preserve">The confidence intervals can be too conservative as in X DGPS the coverage </w:t>
      </w:r>
      <w:r w:rsidR="00D96524">
        <w:rPr>
          <w:rFonts w:asciiTheme="majorHAnsi" w:hAnsiTheme="majorHAnsi" w:cs="Calibri"/>
          <w:sz w:val="24"/>
          <w:szCs w:val="24"/>
          <w:lang w:val="en-US"/>
        </w:rPr>
        <w:t>exceeds</w:t>
      </w:r>
      <w:r w:rsidR="0015360A">
        <w:rPr>
          <w:rFonts w:asciiTheme="majorHAnsi" w:hAnsiTheme="majorHAnsi" w:cs="Calibri"/>
          <w:sz w:val="24"/>
          <w:szCs w:val="24"/>
          <w:lang w:val="en-US"/>
        </w:rPr>
        <w:t xml:space="preserve"> 95%.</w:t>
      </w:r>
    </w:p>
    <w:p w14:paraId="4B22F532" w14:textId="62C632AF" w:rsidR="00802D9F" w:rsidRPr="00B4092C" w:rsidRDefault="000C6D42" w:rsidP="00B4092C">
      <w:pPr>
        <w:pStyle w:val="Listenabsatz"/>
        <w:rPr>
          <w:rFonts w:asciiTheme="majorHAnsi" w:hAnsiTheme="majorHAnsi" w:cs="Calibri"/>
          <w:sz w:val="24"/>
          <w:szCs w:val="24"/>
          <w:lang w:val="en-US"/>
        </w:rPr>
      </w:pPr>
      <w:r>
        <w:rPr>
          <w:rFonts w:asciiTheme="majorHAnsi" w:hAnsiTheme="majorHAnsi" w:cs="Calibri"/>
          <w:sz w:val="24"/>
          <w:szCs w:val="24"/>
          <w:lang w:val="en-US"/>
        </w:rPr>
        <w:t>Two</w:t>
      </w:r>
      <w:r w:rsidR="00533FAB">
        <w:rPr>
          <w:rFonts w:asciiTheme="majorHAnsi" w:hAnsiTheme="majorHAnsi" w:cs="Calibri"/>
          <w:sz w:val="24"/>
          <w:szCs w:val="24"/>
          <w:lang w:val="en-US"/>
        </w:rPr>
        <w:t xml:space="preserve"> DGPs stand out with bad coverage rates. At DGP30, while PS-BART reaches a coverage of 94%, PS-GLM has only </w:t>
      </w:r>
      <w:r>
        <w:rPr>
          <w:rFonts w:asciiTheme="majorHAnsi" w:hAnsiTheme="majorHAnsi" w:cs="Calibri"/>
          <w:sz w:val="24"/>
          <w:szCs w:val="24"/>
          <w:lang w:val="en-US"/>
        </w:rPr>
        <w:t>has a coverage of _ and the S-Learner even of _. At DGP 39. the coverage rate is lowest for all S-Learners, with the S-Learner at _, PS-GLM at _ and PS-BART at _.</w:t>
      </w:r>
      <w:r w:rsidR="00C15F09">
        <w:rPr>
          <w:rFonts w:asciiTheme="majorHAnsi" w:hAnsiTheme="majorHAnsi" w:cs="Calibri"/>
          <w:sz w:val="24"/>
          <w:szCs w:val="24"/>
          <w:lang w:val="en-US"/>
        </w:rPr>
        <w:t xml:space="preserve"> </w:t>
      </w:r>
    </w:p>
    <w:p w14:paraId="4DCB683E" w14:textId="0F6ADF2E" w:rsidR="008D4FD8" w:rsidRDefault="008D4FD8" w:rsidP="00FB1625">
      <w:pPr>
        <w:pStyle w:val="Listenabsatz"/>
        <w:rPr>
          <w:rFonts w:asciiTheme="majorHAnsi" w:hAnsiTheme="majorHAnsi" w:cs="Calibri"/>
          <w:sz w:val="24"/>
          <w:szCs w:val="24"/>
          <w:lang w:val="en-US"/>
        </w:rPr>
      </w:pPr>
    </w:p>
    <w:p w14:paraId="12009439" w14:textId="01220A04" w:rsidR="008D4FD8" w:rsidRPr="008D4FD8" w:rsidRDefault="008D4FD8" w:rsidP="00FB1625">
      <w:pPr>
        <w:pStyle w:val="Listenabsatz"/>
        <w:rPr>
          <w:rFonts w:asciiTheme="majorHAnsi" w:hAnsiTheme="majorHAnsi" w:cs="Calibri"/>
          <w:b/>
          <w:bCs/>
          <w:sz w:val="24"/>
          <w:szCs w:val="24"/>
          <w:u w:val="single"/>
          <w:lang w:val="en-US"/>
        </w:rPr>
      </w:pPr>
      <w:r w:rsidRPr="008D4FD8">
        <w:rPr>
          <w:rFonts w:asciiTheme="majorHAnsi" w:hAnsiTheme="majorHAnsi" w:cs="Calibri"/>
          <w:b/>
          <w:bCs/>
          <w:sz w:val="24"/>
          <w:szCs w:val="24"/>
          <w:u w:val="single"/>
          <w:lang w:val="en-US"/>
        </w:rPr>
        <w:t>T-Learner:</w:t>
      </w:r>
    </w:p>
    <w:p w14:paraId="66FD20EE" w14:textId="19F41277" w:rsidR="00AC4AB0" w:rsidRDefault="00533FAB" w:rsidP="00AC4AB0">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In </w:t>
      </w:r>
      <w:r w:rsidR="00B001F8">
        <w:rPr>
          <w:rFonts w:asciiTheme="majorHAnsi" w:hAnsiTheme="majorHAnsi" w:cs="Calibri"/>
          <w:sz w:val="24"/>
          <w:szCs w:val="24"/>
          <w:lang w:val="en-US"/>
        </w:rPr>
        <w:t>most</w:t>
      </w:r>
      <w:r>
        <w:rPr>
          <w:rFonts w:asciiTheme="majorHAnsi" w:hAnsiTheme="majorHAnsi" w:cs="Calibri"/>
          <w:sz w:val="24"/>
          <w:szCs w:val="24"/>
          <w:lang w:val="en-US"/>
        </w:rPr>
        <w:t xml:space="preserve"> DGPs, t</w:t>
      </w:r>
      <w:r w:rsidR="00930788" w:rsidRPr="00AB644B">
        <w:rPr>
          <w:rFonts w:asciiTheme="majorHAnsi" w:hAnsiTheme="majorHAnsi" w:cs="Calibri"/>
          <w:sz w:val="24"/>
          <w:szCs w:val="24"/>
          <w:lang w:val="en-US"/>
        </w:rPr>
        <w:t>he</w:t>
      </w:r>
      <w:r w:rsidR="00B001F8">
        <w:rPr>
          <w:rFonts w:asciiTheme="majorHAnsi" w:hAnsiTheme="majorHAnsi" w:cs="Calibri"/>
          <w:sz w:val="24"/>
          <w:szCs w:val="24"/>
          <w:lang w:val="en-US"/>
        </w:rPr>
        <w:t xml:space="preserve"> bias of the</w:t>
      </w:r>
      <w:r w:rsidR="00930788" w:rsidRPr="00AB644B">
        <w:rPr>
          <w:rFonts w:asciiTheme="majorHAnsi" w:hAnsiTheme="majorHAnsi" w:cs="Calibri"/>
          <w:sz w:val="24"/>
          <w:szCs w:val="24"/>
          <w:lang w:val="en-US"/>
        </w:rPr>
        <w:t xml:space="preserve"> T-Learner</w:t>
      </w:r>
      <w:r>
        <w:rPr>
          <w:rFonts w:asciiTheme="majorHAnsi" w:hAnsiTheme="majorHAnsi" w:cs="Calibri"/>
          <w:sz w:val="24"/>
          <w:szCs w:val="24"/>
          <w:lang w:val="en-US"/>
        </w:rPr>
        <w:t xml:space="preserve"> is close the </w:t>
      </w:r>
      <w:r w:rsidR="00B001F8">
        <w:rPr>
          <w:rFonts w:asciiTheme="majorHAnsi" w:hAnsiTheme="majorHAnsi" w:cs="Calibri"/>
          <w:sz w:val="24"/>
          <w:szCs w:val="24"/>
          <w:lang w:val="en-US"/>
        </w:rPr>
        <w:t xml:space="preserve">those of the </w:t>
      </w:r>
      <w:r>
        <w:rPr>
          <w:rFonts w:asciiTheme="majorHAnsi" w:hAnsiTheme="majorHAnsi" w:cs="Calibri"/>
          <w:sz w:val="24"/>
          <w:szCs w:val="24"/>
          <w:lang w:val="en-US"/>
        </w:rPr>
        <w:t xml:space="preserve">three S-Learners. </w:t>
      </w:r>
      <w:r w:rsidR="00B001F8">
        <w:rPr>
          <w:rFonts w:asciiTheme="majorHAnsi" w:hAnsiTheme="majorHAnsi" w:cs="Calibri"/>
          <w:sz w:val="24"/>
          <w:szCs w:val="24"/>
          <w:lang w:val="en-US"/>
        </w:rPr>
        <w:t xml:space="preserve">Most of the times it is slightly higher than all of the S-Learners (such as in DGP 29, 58 or 61) or places somewhere between them (e.g. in DGP 32 or 39). </w:t>
      </w:r>
      <w:r w:rsidR="00A412A6">
        <w:rPr>
          <w:rFonts w:asciiTheme="majorHAnsi" w:hAnsiTheme="majorHAnsi" w:cs="Calibri"/>
          <w:sz w:val="24"/>
          <w:szCs w:val="24"/>
          <w:lang w:val="en-US"/>
        </w:rPr>
        <w:t xml:space="preserve">The biggest difference to the S-Learners is in DGPs </w:t>
      </w:r>
      <w:r w:rsidR="001204E2">
        <w:rPr>
          <w:rFonts w:asciiTheme="majorHAnsi" w:hAnsiTheme="majorHAnsi" w:cs="Calibri"/>
          <w:sz w:val="24"/>
          <w:szCs w:val="24"/>
          <w:lang w:val="en-US"/>
        </w:rPr>
        <w:t xml:space="preserve">30, </w:t>
      </w:r>
      <w:r w:rsidR="00A412A6">
        <w:rPr>
          <w:rFonts w:asciiTheme="majorHAnsi" w:hAnsiTheme="majorHAnsi" w:cs="Calibri"/>
          <w:sz w:val="24"/>
          <w:szCs w:val="24"/>
          <w:lang w:val="en-US"/>
        </w:rPr>
        <w:t>37, 38, 40</w:t>
      </w:r>
      <w:r w:rsidR="001204E2">
        <w:rPr>
          <w:rFonts w:asciiTheme="majorHAnsi" w:hAnsiTheme="majorHAnsi" w:cs="Calibri"/>
          <w:sz w:val="24"/>
          <w:szCs w:val="24"/>
          <w:lang w:val="en-US"/>
        </w:rPr>
        <w:t xml:space="preserve"> and</w:t>
      </w:r>
      <w:r w:rsidR="00A412A6">
        <w:rPr>
          <w:rFonts w:asciiTheme="majorHAnsi" w:hAnsiTheme="majorHAnsi" w:cs="Calibri"/>
          <w:sz w:val="24"/>
          <w:szCs w:val="24"/>
          <w:lang w:val="en-US"/>
        </w:rPr>
        <w:t xml:space="preserve"> 62</w:t>
      </w:r>
      <w:r w:rsidR="00DF34A1">
        <w:rPr>
          <w:rFonts w:asciiTheme="majorHAnsi" w:hAnsiTheme="majorHAnsi" w:cs="Calibri"/>
          <w:sz w:val="24"/>
          <w:szCs w:val="24"/>
          <w:lang w:val="en-US"/>
        </w:rPr>
        <w:t>, with DGP30 being the biggest difference at X.</w:t>
      </w:r>
      <w:r w:rsidR="001204E2">
        <w:rPr>
          <w:rFonts w:asciiTheme="majorHAnsi" w:hAnsiTheme="majorHAnsi" w:cs="Calibri"/>
          <w:sz w:val="24"/>
          <w:szCs w:val="24"/>
          <w:lang w:val="en-US"/>
        </w:rPr>
        <w:t xml:space="preserve"> </w:t>
      </w:r>
      <w:r w:rsidR="00A412A6">
        <w:rPr>
          <w:rFonts w:asciiTheme="majorHAnsi" w:hAnsiTheme="majorHAnsi" w:cs="Calibri"/>
          <w:sz w:val="24"/>
          <w:szCs w:val="24"/>
          <w:lang w:val="en-US"/>
        </w:rPr>
        <w:t xml:space="preserve"> </w:t>
      </w:r>
    </w:p>
    <w:p w14:paraId="3A80EEF4" w14:textId="05E21AAD" w:rsidR="00C93638" w:rsidRPr="001204E2" w:rsidRDefault="00DF34A1" w:rsidP="001204E2">
      <w:pPr>
        <w:pStyle w:val="Listenabsatz"/>
        <w:rPr>
          <w:rFonts w:asciiTheme="majorHAnsi" w:hAnsiTheme="majorHAnsi" w:cs="Calibri"/>
          <w:sz w:val="24"/>
          <w:szCs w:val="24"/>
          <w:lang w:val="en-US"/>
        </w:rPr>
      </w:pPr>
      <w:r>
        <w:rPr>
          <w:rFonts w:asciiTheme="majorHAnsi" w:hAnsiTheme="majorHAnsi" w:cs="Calibri"/>
          <w:sz w:val="24"/>
          <w:szCs w:val="24"/>
          <w:lang w:val="en-US"/>
        </w:rPr>
        <w:t>The T-Learner</w:t>
      </w:r>
      <w:r w:rsidR="00B001F8">
        <w:rPr>
          <w:rFonts w:asciiTheme="majorHAnsi" w:hAnsiTheme="majorHAnsi" w:cs="Calibri"/>
          <w:sz w:val="24"/>
          <w:szCs w:val="24"/>
          <w:lang w:val="en-US"/>
        </w:rPr>
        <w:t xml:space="preserve"> outperforms all three S-Learners in </w:t>
      </w:r>
      <w:r w:rsidR="00AC4AB0">
        <w:rPr>
          <w:rFonts w:asciiTheme="majorHAnsi" w:hAnsiTheme="majorHAnsi" w:cs="Calibri"/>
          <w:sz w:val="24"/>
          <w:szCs w:val="24"/>
          <w:lang w:val="en-US"/>
        </w:rPr>
        <w:t xml:space="preserve">only </w:t>
      </w:r>
      <w:r w:rsidR="00B001F8">
        <w:rPr>
          <w:rFonts w:asciiTheme="majorHAnsi" w:hAnsiTheme="majorHAnsi" w:cs="Calibri"/>
          <w:sz w:val="24"/>
          <w:szCs w:val="24"/>
          <w:lang w:val="en-US"/>
        </w:rPr>
        <w:t>5 cases</w:t>
      </w:r>
      <w:r w:rsidR="00AC4AB0">
        <w:rPr>
          <w:rFonts w:asciiTheme="majorHAnsi" w:hAnsiTheme="majorHAnsi" w:cs="Calibri"/>
          <w:sz w:val="24"/>
          <w:szCs w:val="24"/>
          <w:lang w:val="en-US"/>
        </w:rPr>
        <w:t xml:space="preserve"> (DGPs 31, 57, 59, 60, 63)</w:t>
      </w:r>
      <w:r w:rsidR="00B001F8" w:rsidRPr="00AC4AB0">
        <w:rPr>
          <w:rFonts w:asciiTheme="majorHAnsi" w:hAnsiTheme="majorHAnsi" w:cs="Calibri"/>
          <w:sz w:val="24"/>
          <w:szCs w:val="24"/>
          <w:lang w:val="en-US"/>
        </w:rPr>
        <w:t xml:space="preserve">, </w:t>
      </w:r>
      <w:r w:rsidR="00AC4AB0">
        <w:rPr>
          <w:rFonts w:asciiTheme="majorHAnsi" w:hAnsiTheme="majorHAnsi" w:cs="Calibri"/>
          <w:sz w:val="24"/>
          <w:szCs w:val="24"/>
          <w:lang w:val="en-US"/>
        </w:rPr>
        <w:t xml:space="preserve">in </w:t>
      </w:r>
      <w:r w:rsidR="00B001F8" w:rsidRPr="00AC4AB0">
        <w:rPr>
          <w:rFonts w:asciiTheme="majorHAnsi" w:hAnsiTheme="majorHAnsi" w:cs="Calibri"/>
          <w:sz w:val="24"/>
          <w:szCs w:val="24"/>
          <w:lang w:val="en-US"/>
        </w:rPr>
        <w:t xml:space="preserve">four of </w:t>
      </w:r>
      <w:r w:rsidR="00AC4AB0">
        <w:rPr>
          <w:rFonts w:asciiTheme="majorHAnsi" w:hAnsiTheme="majorHAnsi" w:cs="Calibri"/>
          <w:sz w:val="24"/>
          <w:szCs w:val="24"/>
          <w:lang w:val="en-US"/>
        </w:rPr>
        <w:t>them (all except 60) it</w:t>
      </w:r>
      <w:r w:rsidR="00B001F8" w:rsidRPr="00AC4AB0">
        <w:rPr>
          <w:rFonts w:asciiTheme="majorHAnsi" w:hAnsiTheme="majorHAnsi" w:cs="Calibri"/>
          <w:sz w:val="24"/>
          <w:szCs w:val="24"/>
          <w:lang w:val="en-US"/>
        </w:rPr>
        <w:t xml:space="preserve"> has the lowest bias of all DGPs</w:t>
      </w:r>
      <w:r w:rsidR="00AC4AB0" w:rsidRPr="00AC4AB0">
        <w:rPr>
          <w:rFonts w:asciiTheme="majorHAnsi" w:hAnsiTheme="majorHAnsi" w:cs="Calibri"/>
          <w:sz w:val="24"/>
          <w:szCs w:val="24"/>
          <w:lang w:val="en-US"/>
        </w:rPr>
        <w:t>.</w:t>
      </w:r>
      <w:r w:rsidR="00AC4AB0">
        <w:rPr>
          <w:rFonts w:asciiTheme="majorHAnsi" w:hAnsiTheme="majorHAnsi" w:cs="Calibri"/>
          <w:sz w:val="24"/>
          <w:szCs w:val="24"/>
          <w:lang w:val="en-US"/>
        </w:rPr>
        <w:t xml:space="preserve"> The differences, however, are very small, with X% at DGP 57 being the biggest difference to the S-Learner, which places second.</w:t>
      </w:r>
      <w:r w:rsidR="001204E2">
        <w:rPr>
          <w:rFonts w:asciiTheme="majorHAnsi" w:hAnsiTheme="majorHAnsi" w:cs="Calibri"/>
          <w:sz w:val="24"/>
          <w:szCs w:val="24"/>
          <w:lang w:val="en-US"/>
        </w:rPr>
        <w:t xml:space="preserve"> </w:t>
      </w:r>
      <w:r w:rsidR="001204E2" w:rsidRPr="001204E2">
        <w:rPr>
          <w:rFonts w:asciiTheme="majorHAnsi" w:hAnsiTheme="majorHAnsi" w:cs="Calibri"/>
          <w:sz w:val="24"/>
          <w:szCs w:val="24"/>
          <w:lang w:val="en-US"/>
        </w:rPr>
        <w:t>T</w:t>
      </w:r>
      <w:r w:rsidR="00B001F8" w:rsidRPr="001204E2">
        <w:rPr>
          <w:rFonts w:asciiTheme="majorHAnsi" w:hAnsiTheme="majorHAnsi" w:cs="Calibri"/>
          <w:sz w:val="24"/>
          <w:szCs w:val="24"/>
          <w:lang w:val="en-US"/>
        </w:rPr>
        <w:t>he T-Learner has a lower</w:t>
      </w:r>
      <w:r w:rsidR="002C1999" w:rsidRPr="001204E2">
        <w:rPr>
          <w:rFonts w:asciiTheme="majorHAnsi" w:hAnsiTheme="majorHAnsi" w:cs="Calibri"/>
          <w:sz w:val="24"/>
          <w:szCs w:val="24"/>
          <w:lang w:val="en-US"/>
        </w:rPr>
        <w:t xml:space="preserve"> bias</w:t>
      </w:r>
      <w:r w:rsidR="00B001F8" w:rsidRPr="001204E2">
        <w:rPr>
          <w:rFonts w:asciiTheme="majorHAnsi" w:hAnsiTheme="majorHAnsi" w:cs="Calibri"/>
          <w:sz w:val="24"/>
          <w:szCs w:val="24"/>
          <w:lang w:val="en-US"/>
        </w:rPr>
        <w:t xml:space="preserve"> than the casual forest</w:t>
      </w:r>
      <w:r w:rsidR="00AC4AB0" w:rsidRPr="001204E2">
        <w:rPr>
          <w:rFonts w:asciiTheme="majorHAnsi" w:hAnsiTheme="majorHAnsi" w:cs="Calibri"/>
          <w:sz w:val="24"/>
          <w:szCs w:val="24"/>
          <w:lang w:val="en-US"/>
        </w:rPr>
        <w:t xml:space="preserve"> in 11 DGPs</w:t>
      </w:r>
      <w:r w:rsidR="002C1999" w:rsidRPr="001204E2">
        <w:rPr>
          <w:rFonts w:asciiTheme="majorHAnsi" w:hAnsiTheme="majorHAnsi" w:cs="Calibri"/>
          <w:sz w:val="24"/>
          <w:szCs w:val="24"/>
          <w:lang w:val="en-US"/>
        </w:rPr>
        <w:t xml:space="preserve"> and a lower bias than IPTW + Regression i</w:t>
      </w:r>
      <w:r w:rsidR="00AC4AB0" w:rsidRPr="001204E2">
        <w:rPr>
          <w:rFonts w:asciiTheme="majorHAnsi" w:hAnsiTheme="majorHAnsi" w:cs="Calibri"/>
          <w:sz w:val="24"/>
          <w:szCs w:val="24"/>
          <w:lang w:val="en-US"/>
        </w:rPr>
        <w:t>n 9 DGPs</w:t>
      </w:r>
      <w:r w:rsidR="002C1999" w:rsidRPr="001204E2">
        <w:rPr>
          <w:rFonts w:asciiTheme="majorHAnsi" w:hAnsiTheme="majorHAnsi" w:cs="Calibri"/>
          <w:sz w:val="24"/>
          <w:szCs w:val="24"/>
          <w:lang w:val="en-US"/>
        </w:rPr>
        <w:t>.</w:t>
      </w:r>
    </w:p>
    <w:p w14:paraId="00B19807" w14:textId="3BBB41F9" w:rsidR="00C93638" w:rsidRPr="00093708" w:rsidRDefault="001204E2" w:rsidP="00093708">
      <w:pPr>
        <w:pStyle w:val="Listenabsatz"/>
        <w:rPr>
          <w:rFonts w:asciiTheme="majorHAnsi" w:hAnsiTheme="majorHAnsi" w:cs="Calibri"/>
          <w:sz w:val="24"/>
          <w:szCs w:val="24"/>
          <w:lang w:val="en-US"/>
        </w:rPr>
      </w:pPr>
      <w:r>
        <w:rPr>
          <w:rFonts w:asciiTheme="majorHAnsi" w:hAnsiTheme="majorHAnsi" w:cs="Calibri"/>
          <w:sz w:val="24"/>
          <w:szCs w:val="24"/>
          <w:lang w:val="en-US"/>
        </w:rPr>
        <w:t>For 11 DGPs, t</w:t>
      </w:r>
      <w:r w:rsidR="0007154C">
        <w:rPr>
          <w:rFonts w:asciiTheme="majorHAnsi" w:hAnsiTheme="majorHAnsi" w:cs="Calibri"/>
          <w:sz w:val="24"/>
          <w:szCs w:val="24"/>
          <w:lang w:val="en-US"/>
        </w:rPr>
        <w:t>he T-Learner reaches a</w:t>
      </w:r>
      <w:r>
        <w:rPr>
          <w:rFonts w:asciiTheme="majorHAnsi" w:hAnsiTheme="majorHAnsi" w:cs="Calibri"/>
          <w:sz w:val="24"/>
          <w:szCs w:val="24"/>
          <w:lang w:val="en-US"/>
        </w:rPr>
        <w:t xml:space="preserve"> coverage rate</w:t>
      </w:r>
      <w:r w:rsidR="0007154C">
        <w:rPr>
          <w:rFonts w:asciiTheme="majorHAnsi" w:hAnsiTheme="majorHAnsi" w:cs="Calibri"/>
          <w:sz w:val="24"/>
          <w:szCs w:val="24"/>
          <w:lang w:val="en-US"/>
        </w:rPr>
        <w:t xml:space="preserve"> of</w:t>
      </w:r>
      <w:r>
        <w:rPr>
          <w:rFonts w:asciiTheme="majorHAnsi" w:hAnsiTheme="majorHAnsi" w:cs="Calibri"/>
          <w:sz w:val="24"/>
          <w:szCs w:val="24"/>
          <w:lang w:val="en-US"/>
        </w:rPr>
        <w:t xml:space="preserve"> above 90 %</w:t>
      </w:r>
      <w:r w:rsidR="001A3915">
        <w:rPr>
          <w:rFonts w:asciiTheme="majorHAnsi" w:hAnsiTheme="majorHAnsi" w:cs="Calibri"/>
          <w:sz w:val="24"/>
          <w:szCs w:val="24"/>
          <w:lang w:val="en-US"/>
        </w:rPr>
        <w:t xml:space="preserve">, for DGP 31, 32 and 57 it is even above 95%. </w:t>
      </w:r>
      <w:r w:rsidR="00DF34A1">
        <w:rPr>
          <w:rFonts w:asciiTheme="majorHAnsi" w:hAnsiTheme="majorHAnsi" w:cs="Calibri"/>
          <w:sz w:val="24"/>
          <w:szCs w:val="24"/>
          <w:lang w:val="en-US"/>
        </w:rPr>
        <w:t xml:space="preserve">When comparing the coverage rates to those of the S-Learners, they seem to follow the same pattern as the bias. For DGPs, where there weren’t big differences between T-Learners and S-Learners, coverage rates are also similar. </w:t>
      </w:r>
      <w:r w:rsidR="00093708">
        <w:rPr>
          <w:rFonts w:asciiTheme="majorHAnsi" w:hAnsiTheme="majorHAnsi" w:cs="Calibri"/>
          <w:sz w:val="24"/>
          <w:szCs w:val="24"/>
          <w:lang w:val="en-US"/>
        </w:rPr>
        <w:t xml:space="preserve">The coverage is much lower than those of the S-Learners at DGPs 30 (60%), 37 (88%), 38 (85%) and 40 (73%), all DGPs where noticeable differences in bias were present. Additionally, the coverage at DGP 39 is also low at 83%, however all S-Learners have a similar or even lower coverage here. </w:t>
      </w:r>
      <w:r w:rsidR="001A3915" w:rsidRPr="00093708">
        <w:rPr>
          <w:rFonts w:asciiTheme="majorHAnsi" w:hAnsiTheme="majorHAnsi" w:cs="Calibri"/>
          <w:sz w:val="24"/>
          <w:szCs w:val="24"/>
          <w:lang w:val="en-US"/>
        </w:rPr>
        <w:t xml:space="preserve">The CI length </w:t>
      </w:r>
      <w:r w:rsidR="00093708">
        <w:rPr>
          <w:rFonts w:asciiTheme="majorHAnsi" w:hAnsiTheme="majorHAnsi" w:cs="Calibri"/>
          <w:sz w:val="24"/>
          <w:szCs w:val="24"/>
          <w:lang w:val="en-US"/>
        </w:rPr>
        <w:t xml:space="preserve">of the T-Learner does not deviate much from those </w:t>
      </w:r>
      <w:r w:rsidR="001A3915" w:rsidRPr="00093708">
        <w:rPr>
          <w:rFonts w:asciiTheme="majorHAnsi" w:hAnsiTheme="majorHAnsi" w:cs="Calibri"/>
          <w:sz w:val="24"/>
          <w:szCs w:val="24"/>
          <w:lang w:val="en-US"/>
        </w:rPr>
        <w:t xml:space="preserve">of the S-Learners. </w:t>
      </w:r>
    </w:p>
    <w:p w14:paraId="0EFC398F" w14:textId="77777777" w:rsidR="0015360A" w:rsidRPr="008F6E22" w:rsidRDefault="0015360A" w:rsidP="008F6E22">
      <w:pPr>
        <w:rPr>
          <w:rFonts w:asciiTheme="majorHAnsi" w:hAnsiTheme="majorHAnsi" w:cs="Calibri"/>
          <w:sz w:val="24"/>
          <w:szCs w:val="24"/>
          <w:lang w:val="en-US"/>
        </w:rPr>
      </w:pPr>
    </w:p>
    <w:p w14:paraId="70952B6F" w14:textId="03805D24" w:rsidR="00142357" w:rsidRDefault="00142357"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Causal forest:</w:t>
      </w:r>
    </w:p>
    <w:p w14:paraId="3E65B24C" w14:textId="09BB93E8" w:rsidR="006E1BF1" w:rsidRDefault="00D53225" w:rsidP="000236F6">
      <w:pPr>
        <w:pStyle w:val="Listenabsatz"/>
        <w:rPr>
          <w:rFonts w:asciiTheme="majorHAnsi" w:hAnsiTheme="majorHAnsi" w:cs="Calibri"/>
          <w:sz w:val="24"/>
          <w:szCs w:val="24"/>
          <w:lang w:val="en-US"/>
        </w:rPr>
      </w:pPr>
      <w:r>
        <w:rPr>
          <w:rFonts w:asciiTheme="majorHAnsi" w:hAnsiTheme="majorHAnsi" w:cs="Calibri"/>
          <w:sz w:val="24"/>
          <w:szCs w:val="24"/>
          <w:lang w:val="en-US"/>
        </w:rPr>
        <w:t>Regarding the bias, t</w:t>
      </w:r>
      <w:r w:rsidR="001912E2">
        <w:rPr>
          <w:rFonts w:asciiTheme="majorHAnsi" w:hAnsiTheme="majorHAnsi" w:cs="Calibri"/>
          <w:sz w:val="24"/>
          <w:szCs w:val="24"/>
          <w:lang w:val="en-US"/>
        </w:rPr>
        <w:t xml:space="preserve">he causal forest places last </w:t>
      </w:r>
      <w:r>
        <w:rPr>
          <w:rFonts w:asciiTheme="majorHAnsi" w:hAnsiTheme="majorHAnsi" w:cs="Calibri"/>
          <w:sz w:val="24"/>
          <w:szCs w:val="24"/>
          <w:lang w:val="en-US"/>
        </w:rPr>
        <w:t xml:space="preserve">in half </w:t>
      </w:r>
      <w:r w:rsidR="001912E2">
        <w:rPr>
          <w:rFonts w:asciiTheme="majorHAnsi" w:hAnsiTheme="majorHAnsi" w:cs="Calibri"/>
          <w:sz w:val="24"/>
          <w:szCs w:val="24"/>
          <w:lang w:val="en-US"/>
        </w:rPr>
        <w:t xml:space="preserve">of all </w:t>
      </w:r>
      <w:r w:rsidR="00B4092C">
        <w:rPr>
          <w:rFonts w:asciiTheme="majorHAnsi" w:hAnsiTheme="majorHAnsi" w:cs="Calibri"/>
          <w:sz w:val="24"/>
          <w:szCs w:val="24"/>
          <w:lang w:val="en-US"/>
        </w:rPr>
        <w:t>DGPs</w:t>
      </w:r>
      <w:r w:rsidR="001912E2">
        <w:rPr>
          <w:rFonts w:asciiTheme="majorHAnsi" w:hAnsiTheme="majorHAnsi" w:cs="Calibri"/>
          <w:sz w:val="24"/>
          <w:szCs w:val="24"/>
          <w:lang w:val="en-US"/>
        </w:rPr>
        <w:t xml:space="preserve"> (</w:t>
      </w:r>
      <w:r>
        <w:rPr>
          <w:rFonts w:asciiTheme="majorHAnsi" w:hAnsiTheme="majorHAnsi" w:cs="Calibri"/>
          <w:sz w:val="24"/>
          <w:szCs w:val="24"/>
          <w:lang w:val="en-US"/>
        </w:rPr>
        <w:t>8</w:t>
      </w:r>
      <w:r w:rsidR="001912E2">
        <w:rPr>
          <w:rFonts w:asciiTheme="majorHAnsi" w:hAnsiTheme="majorHAnsi" w:cs="Calibri"/>
          <w:sz w:val="24"/>
          <w:szCs w:val="24"/>
          <w:lang w:val="en-US"/>
        </w:rPr>
        <w:t xml:space="preserve"> times of cases)</w:t>
      </w:r>
      <w:r>
        <w:rPr>
          <w:rFonts w:asciiTheme="majorHAnsi" w:hAnsiTheme="majorHAnsi" w:cs="Calibri"/>
          <w:sz w:val="24"/>
          <w:szCs w:val="24"/>
          <w:lang w:val="en-US"/>
        </w:rPr>
        <w:t xml:space="preserve">, 5th in 2 cases and </w:t>
      </w:r>
      <w:r w:rsidR="00325EC8">
        <w:rPr>
          <w:rFonts w:asciiTheme="majorHAnsi" w:hAnsiTheme="majorHAnsi" w:cs="Calibri"/>
          <w:sz w:val="24"/>
          <w:szCs w:val="24"/>
          <w:lang w:val="en-US"/>
        </w:rPr>
        <w:t>4th</w:t>
      </w:r>
      <w:r>
        <w:rPr>
          <w:rFonts w:asciiTheme="majorHAnsi" w:hAnsiTheme="majorHAnsi" w:cs="Calibri"/>
          <w:sz w:val="24"/>
          <w:szCs w:val="24"/>
          <w:lang w:val="en-US"/>
        </w:rPr>
        <w:t xml:space="preserve"> in 3 cases</w:t>
      </w:r>
      <w:r w:rsidR="001912E2">
        <w:rPr>
          <w:rFonts w:asciiTheme="majorHAnsi" w:hAnsiTheme="majorHAnsi" w:cs="Calibri"/>
          <w:sz w:val="24"/>
          <w:szCs w:val="24"/>
          <w:lang w:val="en-US"/>
        </w:rPr>
        <w:t xml:space="preserve">. </w:t>
      </w:r>
      <w:r>
        <w:rPr>
          <w:rFonts w:asciiTheme="majorHAnsi" w:hAnsiTheme="majorHAnsi" w:cs="Calibri"/>
          <w:sz w:val="24"/>
          <w:szCs w:val="24"/>
          <w:lang w:val="en-US"/>
        </w:rPr>
        <w:t>In some cases (such as DGPs 29, 32, 60), the</w:t>
      </w:r>
      <w:r w:rsidR="000236F6">
        <w:rPr>
          <w:rFonts w:asciiTheme="majorHAnsi" w:hAnsiTheme="majorHAnsi" w:cs="Calibri"/>
          <w:sz w:val="24"/>
          <w:szCs w:val="24"/>
          <w:lang w:val="en-US"/>
        </w:rPr>
        <w:t>re is not a big</w:t>
      </w:r>
      <w:r>
        <w:rPr>
          <w:rFonts w:asciiTheme="majorHAnsi" w:hAnsiTheme="majorHAnsi" w:cs="Calibri"/>
          <w:sz w:val="24"/>
          <w:szCs w:val="24"/>
          <w:lang w:val="en-US"/>
        </w:rPr>
        <w:t xml:space="preserve"> difference to the model with the lowest bias model </w:t>
      </w:r>
      <w:r w:rsidR="000236F6">
        <w:rPr>
          <w:rFonts w:asciiTheme="majorHAnsi" w:hAnsiTheme="majorHAnsi" w:cs="Calibri"/>
          <w:sz w:val="24"/>
          <w:szCs w:val="24"/>
          <w:lang w:val="en-US"/>
        </w:rPr>
        <w:t>(</w:t>
      </w:r>
      <w:r>
        <w:rPr>
          <w:rFonts w:asciiTheme="majorHAnsi" w:hAnsiTheme="majorHAnsi" w:cs="Calibri"/>
          <w:sz w:val="24"/>
          <w:szCs w:val="24"/>
          <w:lang w:val="en-US"/>
        </w:rPr>
        <w:t>less than X%</w:t>
      </w:r>
      <w:r w:rsidR="000236F6">
        <w:rPr>
          <w:rFonts w:asciiTheme="majorHAnsi" w:hAnsiTheme="majorHAnsi" w:cs="Calibri"/>
          <w:sz w:val="24"/>
          <w:szCs w:val="24"/>
          <w:lang w:val="en-US"/>
        </w:rPr>
        <w:t>)</w:t>
      </w:r>
      <w:r>
        <w:rPr>
          <w:rFonts w:asciiTheme="majorHAnsi" w:hAnsiTheme="majorHAnsi" w:cs="Calibri"/>
          <w:sz w:val="24"/>
          <w:szCs w:val="24"/>
          <w:lang w:val="en-US"/>
        </w:rPr>
        <w:t>.</w:t>
      </w:r>
      <w:r w:rsidR="00A968EC">
        <w:rPr>
          <w:rFonts w:asciiTheme="majorHAnsi" w:hAnsiTheme="majorHAnsi" w:cs="Calibri"/>
          <w:sz w:val="24"/>
          <w:szCs w:val="24"/>
          <w:lang w:val="en-US"/>
        </w:rPr>
        <w:t xml:space="preserve"> </w:t>
      </w:r>
    </w:p>
    <w:p w14:paraId="3376A9AC" w14:textId="48A551E9" w:rsidR="00D53225" w:rsidRPr="001C1C7F" w:rsidRDefault="001C1C7F" w:rsidP="001C1C7F">
      <w:pPr>
        <w:pStyle w:val="Listenabsatz"/>
        <w:rPr>
          <w:rFonts w:asciiTheme="majorHAnsi" w:hAnsiTheme="majorHAnsi" w:cs="Calibri"/>
          <w:sz w:val="24"/>
          <w:szCs w:val="24"/>
          <w:lang w:val="en-US"/>
        </w:rPr>
      </w:pPr>
      <w:r>
        <w:rPr>
          <w:rFonts w:asciiTheme="majorHAnsi" w:hAnsiTheme="majorHAnsi" w:cs="Calibri"/>
          <w:sz w:val="24"/>
          <w:szCs w:val="24"/>
          <w:lang w:val="en-US"/>
        </w:rPr>
        <w:lastRenderedPageBreak/>
        <w:t>H</w:t>
      </w:r>
      <w:r w:rsidR="001912E2">
        <w:rPr>
          <w:rFonts w:asciiTheme="majorHAnsi" w:hAnsiTheme="majorHAnsi" w:cs="Calibri"/>
          <w:sz w:val="24"/>
          <w:szCs w:val="24"/>
          <w:lang w:val="en-US"/>
        </w:rPr>
        <w:t>owever</w:t>
      </w:r>
      <w:r w:rsidR="00187E0C">
        <w:rPr>
          <w:rFonts w:asciiTheme="majorHAnsi" w:hAnsiTheme="majorHAnsi" w:cs="Calibri"/>
          <w:sz w:val="24"/>
          <w:szCs w:val="24"/>
          <w:lang w:val="en-US"/>
        </w:rPr>
        <w:t>,</w:t>
      </w:r>
      <w:r w:rsidR="001912E2">
        <w:rPr>
          <w:rFonts w:asciiTheme="majorHAnsi" w:hAnsiTheme="majorHAnsi" w:cs="Calibri"/>
          <w:sz w:val="24"/>
          <w:szCs w:val="24"/>
          <w:lang w:val="en-US"/>
        </w:rPr>
        <w:t xml:space="preserve"> in some </w:t>
      </w:r>
      <w:r w:rsidR="00187E0C">
        <w:rPr>
          <w:rFonts w:asciiTheme="majorHAnsi" w:hAnsiTheme="majorHAnsi" w:cs="Calibri"/>
          <w:sz w:val="24"/>
          <w:szCs w:val="24"/>
          <w:lang w:val="en-US"/>
        </w:rPr>
        <w:t>DGPs</w:t>
      </w:r>
      <w:r w:rsidR="001912E2">
        <w:rPr>
          <w:rFonts w:asciiTheme="majorHAnsi" w:hAnsiTheme="majorHAnsi" w:cs="Calibri"/>
          <w:sz w:val="24"/>
          <w:szCs w:val="24"/>
          <w:lang w:val="en-US"/>
        </w:rPr>
        <w:t xml:space="preserve">, </w:t>
      </w:r>
      <w:r w:rsidR="000236F6">
        <w:rPr>
          <w:rFonts w:asciiTheme="majorHAnsi" w:hAnsiTheme="majorHAnsi" w:cs="Calibri"/>
          <w:sz w:val="24"/>
          <w:szCs w:val="24"/>
          <w:lang w:val="en-US"/>
        </w:rPr>
        <w:t>the</w:t>
      </w:r>
      <w:r w:rsidR="001912E2">
        <w:rPr>
          <w:rFonts w:asciiTheme="majorHAnsi" w:hAnsiTheme="majorHAnsi" w:cs="Calibri"/>
          <w:sz w:val="24"/>
          <w:szCs w:val="24"/>
          <w:lang w:val="en-US"/>
        </w:rPr>
        <w:t xml:space="preserve"> bias</w:t>
      </w:r>
      <w:r w:rsidR="000236F6">
        <w:rPr>
          <w:rFonts w:asciiTheme="majorHAnsi" w:hAnsiTheme="majorHAnsi" w:cs="Calibri"/>
          <w:sz w:val="24"/>
          <w:szCs w:val="24"/>
          <w:lang w:val="en-US"/>
        </w:rPr>
        <w:t xml:space="preserve"> of the causal forest</w:t>
      </w:r>
      <w:r w:rsidR="001912E2">
        <w:rPr>
          <w:rFonts w:asciiTheme="majorHAnsi" w:hAnsiTheme="majorHAnsi" w:cs="Calibri"/>
          <w:sz w:val="24"/>
          <w:szCs w:val="24"/>
          <w:lang w:val="en-US"/>
        </w:rPr>
        <w:t xml:space="preserve"> is as </w:t>
      </w:r>
      <w:r w:rsidR="00187E0C">
        <w:rPr>
          <w:rFonts w:asciiTheme="majorHAnsi" w:hAnsiTheme="majorHAnsi" w:cs="Calibri"/>
          <w:sz w:val="24"/>
          <w:szCs w:val="24"/>
          <w:lang w:val="en-US"/>
        </w:rPr>
        <w:t xml:space="preserve">more </w:t>
      </w:r>
      <w:commentRangeStart w:id="22"/>
      <w:r w:rsidR="00187E0C">
        <w:rPr>
          <w:rFonts w:asciiTheme="majorHAnsi" w:hAnsiTheme="majorHAnsi" w:cs="Calibri"/>
          <w:sz w:val="24"/>
          <w:szCs w:val="24"/>
          <w:lang w:val="en-US"/>
        </w:rPr>
        <w:t>than 5%</w:t>
      </w:r>
      <w:r w:rsidR="001912E2">
        <w:rPr>
          <w:rFonts w:asciiTheme="majorHAnsi" w:hAnsiTheme="majorHAnsi" w:cs="Calibri"/>
          <w:sz w:val="24"/>
          <w:szCs w:val="24"/>
          <w:lang w:val="en-US"/>
        </w:rPr>
        <w:t xml:space="preserve"> higher </w:t>
      </w:r>
      <w:commentRangeEnd w:id="22"/>
      <w:r w:rsidR="00187E0C">
        <w:rPr>
          <w:rStyle w:val="Kommentarzeichen"/>
          <w:rFonts w:asciiTheme="majorHAnsi" w:hAnsiTheme="majorHAnsi" w:cs="Calibri"/>
          <w:sz w:val="24"/>
          <w:szCs w:val="24"/>
          <w:lang w:val="en-US"/>
        </w:rPr>
        <w:commentReference w:id="22"/>
      </w:r>
      <w:r w:rsidR="001912E2">
        <w:rPr>
          <w:rFonts w:asciiTheme="majorHAnsi" w:hAnsiTheme="majorHAnsi" w:cs="Calibri"/>
          <w:sz w:val="24"/>
          <w:szCs w:val="24"/>
          <w:lang w:val="en-US"/>
        </w:rPr>
        <w:t xml:space="preserve">than </w:t>
      </w:r>
      <w:r w:rsidR="00187E0C">
        <w:rPr>
          <w:rFonts w:asciiTheme="majorHAnsi" w:hAnsiTheme="majorHAnsi" w:cs="Calibri"/>
          <w:sz w:val="24"/>
          <w:szCs w:val="24"/>
          <w:lang w:val="en-US"/>
        </w:rPr>
        <w:t xml:space="preserve">that of </w:t>
      </w:r>
      <w:r w:rsidR="001912E2">
        <w:rPr>
          <w:rFonts w:asciiTheme="majorHAnsi" w:hAnsiTheme="majorHAnsi" w:cs="Calibri"/>
          <w:sz w:val="24"/>
          <w:szCs w:val="24"/>
          <w:lang w:val="en-US"/>
        </w:rPr>
        <w:t>the best performing model</w:t>
      </w:r>
      <w:r w:rsidR="00187E0C">
        <w:rPr>
          <w:rFonts w:asciiTheme="majorHAnsi" w:hAnsiTheme="majorHAnsi" w:cs="Calibri"/>
          <w:sz w:val="24"/>
          <w:szCs w:val="24"/>
          <w:lang w:val="en-US"/>
        </w:rPr>
        <w:t xml:space="preserve"> and for DGP 37 and DGP 39 even as high as X</w:t>
      </w:r>
      <w:r w:rsidR="001912E2">
        <w:rPr>
          <w:rFonts w:asciiTheme="majorHAnsi" w:hAnsiTheme="majorHAnsi" w:cs="Calibri"/>
          <w:sz w:val="24"/>
          <w:szCs w:val="24"/>
          <w:lang w:val="en-US"/>
        </w:rPr>
        <w:t xml:space="preserve">. </w:t>
      </w:r>
      <w:r w:rsidR="00D53225">
        <w:rPr>
          <w:rFonts w:asciiTheme="majorHAnsi" w:hAnsiTheme="majorHAnsi" w:cs="Calibri"/>
          <w:sz w:val="24"/>
          <w:szCs w:val="24"/>
          <w:lang w:val="en-US"/>
        </w:rPr>
        <w:t>When the causal forest is not last, it is usually still worse than the S-Learners and only outperforms the T-Learner (in DGPs 30</w:t>
      </w:r>
      <w:r w:rsidR="00192D5E">
        <w:rPr>
          <w:rFonts w:asciiTheme="majorHAnsi" w:hAnsiTheme="majorHAnsi" w:cs="Calibri"/>
          <w:sz w:val="24"/>
          <w:szCs w:val="24"/>
          <w:lang w:val="en-US"/>
        </w:rPr>
        <w:t>)</w:t>
      </w:r>
      <w:r w:rsidR="00D53225">
        <w:rPr>
          <w:rFonts w:asciiTheme="majorHAnsi" w:hAnsiTheme="majorHAnsi" w:cs="Calibri"/>
          <w:sz w:val="24"/>
          <w:szCs w:val="24"/>
          <w:lang w:val="en-US"/>
        </w:rPr>
        <w:t xml:space="preserve"> </w:t>
      </w:r>
      <w:r w:rsidR="00192D5E">
        <w:rPr>
          <w:rFonts w:asciiTheme="majorHAnsi" w:hAnsiTheme="majorHAnsi" w:cs="Calibri"/>
          <w:sz w:val="24"/>
          <w:szCs w:val="24"/>
          <w:lang w:val="en-US"/>
        </w:rPr>
        <w:t>or</w:t>
      </w:r>
      <w:r w:rsidR="00D53225">
        <w:rPr>
          <w:rFonts w:asciiTheme="majorHAnsi" w:hAnsiTheme="majorHAnsi" w:cs="Calibri"/>
          <w:sz w:val="24"/>
          <w:szCs w:val="24"/>
          <w:lang w:val="en-US"/>
        </w:rPr>
        <w:t xml:space="preserve"> IPTW + Regression (in DGPs 31</w:t>
      </w:r>
      <w:r w:rsidR="00192D5E">
        <w:rPr>
          <w:rFonts w:asciiTheme="majorHAnsi" w:hAnsiTheme="majorHAnsi" w:cs="Calibri"/>
          <w:sz w:val="24"/>
          <w:szCs w:val="24"/>
          <w:lang w:val="en-US"/>
        </w:rPr>
        <w:t xml:space="preserve">) </w:t>
      </w:r>
      <w:r w:rsidR="00D53225">
        <w:rPr>
          <w:rFonts w:asciiTheme="majorHAnsi" w:hAnsiTheme="majorHAnsi" w:cs="Calibri"/>
          <w:sz w:val="24"/>
          <w:szCs w:val="24"/>
          <w:lang w:val="en-US"/>
        </w:rPr>
        <w:t xml:space="preserve">or both (in DGP </w:t>
      </w:r>
      <w:r w:rsidR="000236F6">
        <w:rPr>
          <w:rFonts w:asciiTheme="majorHAnsi" w:hAnsiTheme="majorHAnsi" w:cs="Calibri"/>
          <w:sz w:val="24"/>
          <w:szCs w:val="24"/>
          <w:lang w:val="en-US"/>
        </w:rPr>
        <w:t xml:space="preserve">30, </w:t>
      </w:r>
      <w:r w:rsidR="00D53225">
        <w:rPr>
          <w:rFonts w:asciiTheme="majorHAnsi" w:hAnsiTheme="majorHAnsi" w:cs="Calibri"/>
          <w:sz w:val="24"/>
          <w:szCs w:val="24"/>
          <w:lang w:val="en-US"/>
        </w:rPr>
        <w:t xml:space="preserve">38, 62). There </w:t>
      </w:r>
      <w:r>
        <w:rPr>
          <w:rFonts w:asciiTheme="majorHAnsi" w:hAnsiTheme="majorHAnsi" w:cs="Calibri"/>
          <w:sz w:val="24"/>
          <w:szCs w:val="24"/>
          <w:lang w:val="en-US"/>
        </w:rPr>
        <w:t xml:space="preserve">are two </w:t>
      </w:r>
      <w:r w:rsidR="00325EC8">
        <w:rPr>
          <w:rFonts w:asciiTheme="majorHAnsi" w:hAnsiTheme="majorHAnsi" w:cs="Calibri"/>
          <w:sz w:val="24"/>
          <w:szCs w:val="24"/>
          <w:lang w:val="en-US"/>
        </w:rPr>
        <w:t>DGPs</w:t>
      </w:r>
      <w:r>
        <w:rPr>
          <w:rFonts w:asciiTheme="majorHAnsi" w:hAnsiTheme="majorHAnsi" w:cs="Calibri"/>
          <w:sz w:val="24"/>
          <w:szCs w:val="24"/>
          <w:lang w:val="en-US"/>
        </w:rPr>
        <w:t xml:space="preserve"> where the causal forest has the lowest bias out of all models (58 and 64) and one (63) where it places second and is outperformed only by the T-Learner by only X%. </w:t>
      </w:r>
      <w:r w:rsidR="00192D5E" w:rsidRPr="001C1C7F">
        <w:rPr>
          <w:rFonts w:asciiTheme="majorHAnsi" w:hAnsiTheme="majorHAnsi" w:cs="Calibri"/>
          <w:sz w:val="24"/>
          <w:szCs w:val="24"/>
          <w:lang w:val="en-US"/>
        </w:rPr>
        <w:t>However, the difference to the</w:t>
      </w:r>
      <w:r w:rsidR="000236F6" w:rsidRPr="001C1C7F">
        <w:rPr>
          <w:rFonts w:asciiTheme="majorHAnsi" w:hAnsiTheme="majorHAnsi" w:cs="Calibri"/>
          <w:sz w:val="24"/>
          <w:szCs w:val="24"/>
          <w:lang w:val="en-US"/>
        </w:rPr>
        <w:t xml:space="preserve"> next best model (in </w:t>
      </w:r>
      <w:r w:rsidRPr="001C1C7F">
        <w:rPr>
          <w:rFonts w:asciiTheme="majorHAnsi" w:hAnsiTheme="majorHAnsi" w:cs="Calibri"/>
          <w:sz w:val="24"/>
          <w:szCs w:val="24"/>
          <w:lang w:val="en-US"/>
        </w:rPr>
        <w:t>all three</w:t>
      </w:r>
      <w:r w:rsidR="000236F6" w:rsidRPr="001C1C7F">
        <w:rPr>
          <w:rFonts w:asciiTheme="majorHAnsi" w:hAnsiTheme="majorHAnsi" w:cs="Calibri"/>
          <w:sz w:val="24"/>
          <w:szCs w:val="24"/>
          <w:lang w:val="en-US"/>
        </w:rPr>
        <w:t xml:space="preserve"> cases the</w:t>
      </w:r>
      <w:r w:rsidR="00192D5E" w:rsidRPr="001C1C7F">
        <w:rPr>
          <w:rFonts w:asciiTheme="majorHAnsi" w:hAnsiTheme="majorHAnsi" w:cs="Calibri"/>
          <w:sz w:val="24"/>
          <w:szCs w:val="24"/>
          <w:lang w:val="en-US"/>
        </w:rPr>
        <w:t xml:space="preserve"> S-Learner</w:t>
      </w:r>
      <w:r w:rsidR="000236F6" w:rsidRPr="001C1C7F">
        <w:rPr>
          <w:rFonts w:asciiTheme="majorHAnsi" w:hAnsiTheme="majorHAnsi" w:cs="Calibri"/>
          <w:sz w:val="24"/>
          <w:szCs w:val="24"/>
          <w:lang w:val="en-US"/>
        </w:rPr>
        <w:t>)</w:t>
      </w:r>
      <w:r w:rsidR="00192D5E" w:rsidRPr="001C1C7F">
        <w:rPr>
          <w:rFonts w:asciiTheme="majorHAnsi" w:hAnsiTheme="majorHAnsi" w:cs="Calibri"/>
          <w:sz w:val="24"/>
          <w:szCs w:val="24"/>
          <w:lang w:val="en-US"/>
        </w:rPr>
        <w:t xml:space="preserve"> is very small, between X and X%.</w:t>
      </w:r>
    </w:p>
    <w:p w14:paraId="317F8C37" w14:textId="77777777" w:rsidR="00192D5E" w:rsidRDefault="00192D5E" w:rsidP="00C23A5B">
      <w:pPr>
        <w:pStyle w:val="Listenabsatz"/>
        <w:rPr>
          <w:rFonts w:asciiTheme="majorHAnsi" w:hAnsiTheme="majorHAnsi" w:cs="Calibri"/>
          <w:sz w:val="24"/>
          <w:szCs w:val="24"/>
          <w:lang w:val="en-US"/>
        </w:rPr>
      </w:pPr>
    </w:p>
    <w:p w14:paraId="61DD6BB9" w14:textId="77777777" w:rsidR="001C1C7F" w:rsidRDefault="001C1C7F" w:rsidP="00C23A5B">
      <w:pPr>
        <w:pStyle w:val="Listenabsatz"/>
        <w:rPr>
          <w:rFonts w:asciiTheme="majorHAnsi" w:hAnsiTheme="majorHAnsi" w:cs="Calibri"/>
          <w:sz w:val="24"/>
          <w:szCs w:val="24"/>
          <w:lang w:val="en-US"/>
        </w:rPr>
      </w:pPr>
    </w:p>
    <w:p w14:paraId="01A6BDAA" w14:textId="007B652C" w:rsidR="00D96524" w:rsidRDefault="00E760B4"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coverage of the causal forest is </w:t>
      </w:r>
      <w:r w:rsidR="00D96524">
        <w:rPr>
          <w:rFonts w:asciiTheme="majorHAnsi" w:hAnsiTheme="majorHAnsi" w:cs="Calibri"/>
          <w:sz w:val="24"/>
          <w:szCs w:val="24"/>
          <w:lang w:val="en-US"/>
        </w:rPr>
        <w:t xml:space="preserve">above 90% for 13 DGPs </w:t>
      </w:r>
      <w:r w:rsidR="003917C3">
        <w:rPr>
          <w:rFonts w:asciiTheme="majorHAnsi" w:hAnsiTheme="majorHAnsi" w:cs="Calibri"/>
          <w:sz w:val="24"/>
          <w:szCs w:val="24"/>
          <w:lang w:val="en-US"/>
        </w:rPr>
        <w:t>a</w:t>
      </w:r>
      <w:r w:rsidR="00D96524">
        <w:rPr>
          <w:rFonts w:asciiTheme="majorHAnsi" w:hAnsiTheme="majorHAnsi" w:cs="Calibri"/>
          <w:sz w:val="24"/>
          <w:szCs w:val="24"/>
          <w:lang w:val="en-US"/>
        </w:rPr>
        <w:t>nd slightly below for DGP 38 at 89% and DGP 60 at 88%</w:t>
      </w:r>
      <w:r w:rsidR="003917C3">
        <w:rPr>
          <w:rFonts w:asciiTheme="majorHAnsi" w:hAnsiTheme="majorHAnsi" w:cs="Calibri"/>
          <w:sz w:val="24"/>
          <w:szCs w:val="24"/>
          <w:lang w:val="en-US"/>
        </w:rPr>
        <w:t>, giving it the most stable (least variance between DGPs) coverage of all models. The only outlier is DGP 30 at 65%, where the causal forest had a relatively high bias and most models have low coverage.</w:t>
      </w:r>
    </w:p>
    <w:p w14:paraId="4D901504" w14:textId="2B831365" w:rsidR="00E760B4" w:rsidRPr="003917C3" w:rsidRDefault="00E760B4" w:rsidP="003917C3">
      <w:pPr>
        <w:rPr>
          <w:rFonts w:asciiTheme="majorHAnsi" w:hAnsiTheme="majorHAnsi" w:cs="Calibri"/>
          <w:sz w:val="24"/>
          <w:szCs w:val="24"/>
          <w:lang w:val="en-US"/>
        </w:rPr>
      </w:pPr>
    </w:p>
    <w:p w14:paraId="700CC743" w14:textId="77777777" w:rsidR="003917C3" w:rsidRPr="00073268" w:rsidRDefault="00E760B4" w:rsidP="003917C3">
      <w:pPr>
        <w:pStyle w:val="Listenabsatz"/>
        <w:rPr>
          <w:rFonts w:asciiTheme="majorHAnsi" w:hAnsiTheme="majorHAnsi" w:cs="Calibri"/>
          <w:sz w:val="24"/>
          <w:szCs w:val="24"/>
          <w:highlight w:val="cyan"/>
        </w:rPr>
      </w:pPr>
      <w:r w:rsidRPr="00073268">
        <w:rPr>
          <w:rFonts w:asciiTheme="majorHAnsi" w:hAnsiTheme="majorHAnsi" w:cs="Calibri"/>
          <w:sz w:val="24"/>
          <w:szCs w:val="24"/>
          <w:highlight w:val="cyan"/>
        </w:rPr>
        <w:t xml:space="preserve">TODO: </w:t>
      </w:r>
    </w:p>
    <w:p w14:paraId="3C12B3BB" w14:textId="5EFFB7F1" w:rsidR="003917C3" w:rsidRPr="00073268" w:rsidRDefault="003917C3" w:rsidP="003917C3">
      <w:pPr>
        <w:pStyle w:val="Listenabsatz"/>
        <w:rPr>
          <w:rFonts w:asciiTheme="majorHAnsi" w:hAnsiTheme="majorHAnsi" w:cs="Calibri"/>
          <w:sz w:val="24"/>
          <w:szCs w:val="24"/>
          <w:highlight w:val="cyan"/>
        </w:rPr>
      </w:pPr>
      <w:r w:rsidRPr="00073268">
        <w:rPr>
          <w:rFonts w:asciiTheme="majorHAnsi" w:hAnsiTheme="majorHAnsi" w:cs="Calibri"/>
          <w:sz w:val="24"/>
          <w:szCs w:val="24"/>
          <w:highlight w:val="cyan"/>
        </w:rPr>
        <w:t>Evtl. Doch gute Coverage als [92, 98] Interval definieren oder so?</w:t>
      </w:r>
    </w:p>
    <w:p w14:paraId="6F259F48" w14:textId="35453BC5" w:rsidR="00142357" w:rsidRPr="003917C3" w:rsidRDefault="00E760B4" w:rsidP="003917C3">
      <w:pPr>
        <w:pStyle w:val="Listenabsatz"/>
        <w:rPr>
          <w:rFonts w:asciiTheme="majorHAnsi" w:hAnsiTheme="majorHAnsi" w:cs="Calibri"/>
          <w:sz w:val="24"/>
          <w:szCs w:val="24"/>
          <w:lang w:val="en-US"/>
        </w:rPr>
      </w:pPr>
      <w:r w:rsidRPr="00073268">
        <w:rPr>
          <w:rFonts w:asciiTheme="majorHAnsi" w:hAnsiTheme="majorHAnsi" w:cs="Calibri"/>
          <w:sz w:val="24"/>
          <w:szCs w:val="24"/>
          <w:highlight w:val="cyan"/>
          <w:lang w:val="en-US"/>
        </w:rPr>
        <w:t>which model overestimates the most? (coverage &gt; 0.95%)</w:t>
      </w:r>
    </w:p>
    <w:p w14:paraId="5CCA40D5" w14:textId="77777777" w:rsidR="005E6E50" w:rsidRDefault="005E6E50" w:rsidP="00C23A5B">
      <w:pPr>
        <w:pStyle w:val="Listenabsatz"/>
        <w:rPr>
          <w:rFonts w:asciiTheme="majorHAnsi" w:hAnsiTheme="majorHAnsi" w:cs="Calibri"/>
          <w:b/>
          <w:bCs/>
          <w:sz w:val="24"/>
          <w:szCs w:val="24"/>
          <w:u w:val="single"/>
          <w:lang w:val="en-US"/>
        </w:rPr>
      </w:pPr>
    </w:p>
    <w:p w14:paraId="489F3FFE" w14:textId="5CAEBE2D" w:rsidR="005E6E50" w:rsidRDefault="005E6E50"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IPTW + Regression:</w:t>
      </w:r>
    </w:p>
    <w:p w14:paraId="0F0C6E17" w14:textId="77777777" w:rsidR="007C152F" w:rsidRDefault="00870BB4" w:rsidP="007C152F">
      <w:pPr>
        <w:pStyle w:val="Listenabsatz"/>
        <w:rPr>
          <w:rFonts w:asciiTheme="majorHAnsi" w:hAnsiTheme="majorHAnsi" w:cs="Calibri"/>
          <w:sz w:val="24"/>
          <w:szCs w:val="24"/>
          <w:lang w:val="en-US"/>
        </w:rPr>
      </w:pPr>
      <w:r w:rsidRPr="00EC6AB2">
        <w:rPr>
          <w:rFonts w:asciiTheme="majorHAnsi" w:hAnsiTheme="majorHAnsi" w:cs="Calibri"/>
          <w:sz w:val="24"/>
          <w:szCs w:val="24"/>
          <w:lang w:val="en-US"/>
        </w:rPr>
        <w:t>IPTW + Regression</w:t>
      </w:r>
      <w:r w:rsidR="00B4092C" w:rsidRPr="00EC6AB2">
        <w:rPr>
          <w:rFonts w:asciiTheme="majorHAnsi" w:hAnsiTheme="majorHAnsi" w:cs="Calibri"/>
          <w:sz w:val="24"/>
          <w:szCs w:val="24"/>
          <w:lang w:val="en-US"/>
        </w:rPr>
        <w:t xml:space="preserve"> has the highest bias in 5 DGPs</w:t>
      </w:r>
      <w:r w:rsidR="00D757D6" w:rsidRPr="00EC6AB2">
        <w:rPr>
          <w:rFonts w:asciiTheme="majorHAnsi" w:hAnsiTheme="majorHAnsi" w:cs="Calibri"/>
          <w:sz w:val="24"/>
          <w:szCs w:val="24"/>
          <w:lang w:val="en-US"/>
        </w:rPr>
        <w:t xml:space="preserve"> and the second highest bias in 6 DGPs, often only underperformed by the causal forest. </w:t>
      </w:r>
      <w:r w:rsidR="009B26CE">
        <w:rPr>
          <w:rFonts w:asciiTheme="majorHAnsi" w:hAnsiTheme="majorHAnsi" w:cs="Calibri"/>
          <w:sz w:val="24"/>
          <w:szCs w:val="24"/>
          <w:lang w:val="en-US"/>
        </w:rPr>
        <w:t xml:space="preserve">In some of these, the difference to the best performing model is not big (such as X% in DGP 32 and 58), in others it is moderate (X% in DGP 38 and X% in DGP61) and often it is bigger than 5% (in DGPs 31, 62, 63, 64). </w:t>
      </w:r>
      <w:r w:rsidR="00EC6AB2">
        <w:rPr>
          <w:rFonts w:asciiTheme="majorHAnsi" w:hAnsiTheme="majorHAnsi" w:cs="Calibri"/>
          <w:sz w:val="24"/>
          <w:szCs w:val="24"/>
          <w:lang w:val="en-US"/>
        </w:rPr>
        <w:t xml:space="preserve">It has the lowest bias in three DGPs (29, 37, 60) and the second lowest in DGP 39, </w:t>
      </w:r>
      <w:r w:rsidR="001F0665">
        <w:rPr>
          <w:rFonts w:asciiTheme="majorHAnsi" w:hAnsiTheme="majorHAnsi" w:cs="Calibri"/>
          <w:sz w:val="24"/>
          <w:szCs w:val="24"/>
          <w:lang w:val="en-US"/>
        </w:rPr>
        <w:t>however, in all of those DGPs all or most other models are very close.</w:t>
      </w:r>
      <w:r w:rsidR="007C152F">
        <w:rPr>
          <w:rFonts w:asciiTheme="majorHAnsi" w:hAnsiTheme="majorHAnsi" w:cs="Calibri"/>
          <w:sz w:val="24"/>
          <w:szCs w:val="24"/>
          <w:lang w:val="en-US"/>
        </w:rPr>
        <w:t xml:space="preserve"> </w:t>
      </w:r>
    </w:p>
    <w:p w14:paraId="2CBD2BC8" w14:textId="56C5BABA" w:rsidR="007C152F" w:rsidRDefault="007C152F" w:rsidP="007C152F">
      <w:pPr>
        <w:pStyle w:val="Listenabsatz"/>
        <w:rPr>
          <w:rFonts w:asciiTheme="majorHAnsi" w:hAnsiTheme="majorHAnsi" w:cs="Calibri"/>
          <w:sz w:val="24"/>
          <w:szCs w:val="24"/>
          <w:lang w:val="en-US"/>
        </w:rPr>
      </w:pPr>
      <w:r>
        <w:rPr>
          <w:rFonts w:asciiTheme="majorHAnsi" w:hAnsiTheme="majorHAnsi" w:cs="Calibri"/>
          <w:sz w:val="24"/>
          <w:szCs w:val="24"/>
          <w:lang w:val="en-US"/>
        </w:rPr>
        <w:t>The bias at DGP30, which is at X%, stands out.</w:t>
      </w:r>
      <w:r w:rsidRPr="00EC6AB2">
        <w:rPr>
          <w:rFonts w:asciiTheme="majorHAnsi" w:hAnsiTheme="majorHAnsi" w:cs="Calibri"/>
          <w:sz w:val="24"/>
          <w:szCs w:val="24"/>
          <w:lang w:val="en-US"/>
        </w:rPr>
        <w:t xml:space="preserve"> </w:t>
      </w:r>
      <w:r>
        <w:rPr>
          <w:rFonts w:asciiTheme="majorHAnsi" w:hAnsiTheme="majorHAnsi" w:cs="Calibri"/>
          <w:sz w:val="24"/>
          <w:szCs w:val="24"/>
          <w:lang w:val="en-US"/>
        </w:rPr>
        <w:t xml:space="preserve">The estimate of IPTW + Regression is so far off that it results in a coverage of 0%. Even though almost all other models, especially the T-Learner and the causal forest have lower coverage rates than their average, </w:t>
      </w:r>
      <w:r w:rsidR="00DC6E87">
        <w:rPr>
          <w:rFonts w:asciiTheme="majorHAnsi" w:hAnsiTheme="majorHAnsi" w:cs="Calibri"/>
          <w:sz w:val="24"/>
          <w:szCs w:val="24"/>
          <w:lang w:val="en-US"/>
        </w:rPr>
        <w:t xml:space="preserve">this is by far the worst performance at this DGP and across the whole experiment. Otherwise, coverage is above 90% for 12 DGPs. Coverage rates are low at DGP 40 (79%), 63 (81%) and 64 (79%), which are all DGPs where IPTW + Regression has a highest bias of all models with a difference of at least X% compared to the best performing model. </w:t>
      </w:r>
      <w:r w:rsidR="002253F9">
        <w:rPr>
          <w:rFonts w:asciiTheme="majorHAnsi" w:hAnsiTheme="majorHAnsi" w:cs="Calibri"/>
          <w:sz w:val="24"/>
          <w:szCs w:val="24"/>
          <w:lang w:val="en-US"/>
        </w:rPr>
        <w:t xml:space="preserve">CI Length seems to be stable </w:t>
      </w:r>
    </w:p>
    <w:p w14:paraId="0A04326E" w14:textId="77777777" w:rsidR="0028049F" w:rsidRPr="00EC6AB2" w:rsidRDefault="0028049F" w:rsidP="007C152F">
      <w:pPr>
        <w:pStyle w:val="Listenabsatz"/>
        <w:rPr>
          <w:rFonts w:asciiTheme="majorHAnsi" w:hAnsiTheme="majorHAnsi" w:cs="Calibri"/>
          <w:sz w:val="24"/>
          <w:szCs w:val="24"/>
          <w:lang w:val="en-US"/>
        </w:rPr>
      </w:pPr>
    </w:p>
    <w:p w14:paraId="70456B46" w14:textId="36D4D6CC" w:rsidR="007C152F" w:rsidRPr="00EC6AB2" w:rsidRDefault="0028049F" w:rsidP="007C152F">
      <w:pPr>
        <w:pStyle w:val="Listenabsatz"/>
        <w:rPr>
          <w:rFonts w:asciiTheme="majorHAnsi" w:hAnsiTheme="majorHAnsi" w:cs="Calibri"/>
          <w:sz w:val="24"/>
          <w:szCs w:val="24"/>
          <w:lang w:val="en-US"/>
        </w:rPr>
      </w:pPr>
      <w:r>
        <w:rPr>
          <w:rFonts w:asciiTheme="majorHAnsi" w:hAnsiTheme="majorHAnsi" w:cs="Calibri"/>
          <w:sz w:val="24"/>
          <w:szCs w:val="24"/>
          <w:lang w:val="en-US"/>
        </w:rPr>
        <w:t>As DGP30 is an extreme</w:t>
      </w:r>
      <w:r w:rsidR="007C152F" w:rsidRPr="00EC6AB2">
        <w:rPr>
          <w:rFonts w:asciiTheme="majorHAnsi" w:hAnsiTheme="majorHAnsi" w:cs="Calibri"/>
          <w:sz w:val="24"/>
          <w:szCs w:val="24"/>
          <w:lang w:val="en-US"/>
        </w:rPr>
        <w:t xml:space="preserve"> outlier</w:t>
      </w:r>
      <w:r>
        <w:rPr>
          <w:rFonts w:asciiTheme="majorHAnsi" w:hAnsiTheme="majorHAnsi" w:cs="Calibri"/>
          <w:sz w:val="24"/>
          <w:szCs w:val="24"/>
          <w:lang w:val="en-US"/>
        </w:rPr>
        <w:t xml:space="preserve">, this </w:t>
      </w:r>
      <w:r w:rsidR="007C152F" w:rsidRPr="00EC6AB2">
        <w:rPr>
          <w:rFonts w:asciiTheme="majorHAnsi" w:hAnsiTheme="majorHAnsi" w:cs="Calibri"/>
          <w:sz w:val="24"/>
          <w:szCs w:val="24"/>
          <w:lang w:val="en-US"/>
        </w:rPr>
        <w:t xml:space="preserve">partly biases aggregated results. When excluding </w:t>
      </w:r>
      <w:r>
        <w:rPr>
          <w:rFonts w:asciiTheme="majorHAnsi" w:hAnsiTheme="majorHAnsi" w:cs="Calibri"/>
          <w:sz w:val="24"/>
          <w:szCs w:val="24"/>
          <w:lang w:val="en-US"/>
        </w:rPr>
        <w:t>it from the calculation of the average metrics</w:t>
      </w:r>
      <w:r w:rsidR="007C152F" w:rsidRPr="00EC6AB2">
        <w:rPr>
          <w:rFonts w:asciiTheme="majorHAnsi" w:hAnsiTheme="majorHAnsi" w:cs="Calibri"/>
          <w:sz w:val="24"/>
          <w:szCs w:val="24"/>
          <w:lang w:val="en-US"/>
        </w:rPr>
        <w:t xml:space="preserve">, IPTW + Regression has a lower average bias </w:t>
      </w:r>
      <w:r>
        <w:rPr>
          <w:rFonts w:asciiTheme="majorHAnsi" w:hAnsiTheme="majorHAnsi" w:cs="Calibri"/>
          <w:sz w:val="24"/>
          <w:szCs w:val="24"/>
          <w:lang w:val="en-US"/>
        </w:rPr>
        <w:t xml:space="preserve">(0.089) </w:t>
      </w:r>
      <w:r w:rsidR="007C152F" w:rsidRPr="00EC6AB2">
        <w:rPr>
          <w:rFonts w:asciiTheme="majorHAnsi" w:hAnsiTheme="majorHAnsi" w:cs="Calibri"/>
          <w:sz w:val="24"/>
          <w:szCs w:val="24"/>
          <w:lang w:val="en-US"/>
        </w:rPr>
        <w:t>than the causal forest (</w:t>
      </w:r>
      <w:r>
        <w:rPr>
          <w:rFonts w:asciiTheme="majorHAnsi" w:hAnsiTheme="majorHAnsi" w:cs="Calibri"/>
          <w:sz w:val="24"/>
          <w:szCs w:val="24"/>
          <w:lang w:val="en-US"/>
        </w:rPr>
        <w:t>0.095</w:t>
      </w:r>
      <w:r w:rsidR="007C152F" w:rsidRPr="00EC6AB2">
        <w:rPr>
          <w:rFonts w:asciiTheme="majorHAnsi" w:hAnsiTheme="majorHAnsi" w:cs="Calibri"/>
          <w:sz w:val="24"/>
          <w:szCs w:val="24"/>
          <w:lang w:val="en-US"/>
        </w:rPr>
        <w:t>)</w:t>
      </w:r>
      <w:r>
        <w:rPr>
          <w:rFonts w:asciiTheme="majorHAnsi" w:hAnsiTheme="majorHAnsi" w:cs="Calibri"/>
          <w:sz w:val="24"/>
          <w:szCs w:val="24"/>
          <w:lang w:val="en-US"/>
        </w:rPr>
        <w:t xml:space="preserve">, compared to X and X before </w:t>
      </w:r>
      <w:r w:rsidR="007C152F" w:rsidRPr="00EC6AB2">
        <w:rPr>
          <w:rFonts w:asciiTheme="majorHAnsi" w:hAnsiTheme="majorHAnsi" w:cs="Calibri"/>
          <w:sz w:val="24"/>
          <w:szCs w:val="24"/>
          <w:lang w:val="en-US"/>
        </w:rPr>
        <w:t xml:space="preserve">and the same average coverage as the T-Learner at 91.3% </w:t>
      </w:r>
      <w:r>
        <w:rPr>
          <w:rFonts w:asciiTheme="majorHAnsi" w:hAnsiTheme="majorHAnsi" w:cs="Calibri"/>
          <w:sz w:val="24"/>
          <w:szCs w:val="24"/>
          <w:lang w:val="en-US"/>
        </w:rPr>
        <w:t>(compared to X and X).</w:t>
      </w:r>
    </w:p>
    <w:p w14:paraId="23248C13" w14:textId="4F771AD4" w:rsidR="005E6E50" w:rsidRPr="00210E78" w:rsidRDefault="005E6E50" w:rsidP="00210E78">
      <w:pPr>
        <w:rPr>
          <w:rFonts w:asciiTheme="majorHAnsi" w:hAnsiTheme="majorHAnsi" w:cs="Calibri"/>
          <w:b/>
          <w:bCs/>
          <w:sz w:val="24"/>
          <w:szCs w:val="24"/>
          <w:u w:val="single"/>
          <w:lang w:val="en-US"/>
        </w:rPr>
      </w:pPr>
    </w:p>
    <w:p w14:paraId="24BC4A36" w14:textId="3747ABC9" w:rsidR="00142357" w:rsidRDefault="00142357"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DGP</w:t>
      </w:r>
      <w:r w:rsidR="002253F9">
        <w:rPr>
          <w:rFonts w:asciiTheme="majorHAnsi" w:hAnsiTheme="majorHAnsi" w:cs="Calibri"/>
          <w:b/>
          <w:bCs/>
          <w:sz w:val="24"/>
          <w:szCs w:val="24"/>
          <w:u w:val="single"/>
          <w:lang w:val="en-US"/>
        </w:rPr>
        <w:t>s</w:t>
      </w:r>
      <w:r>
        <w:rPr>
          <w:rFonts w:asciiTheme="majorHAnsi" w:hAnsiTheme="majorHAnsi" w:cs="Calibri"/>
          <w:b/>
          <w:bCs/>
          <w:sz w:val="24"/>
          <w:szCs w:val="24"/>
          <w:u w:val="single"/>
          <w:lang w:val="en-US"/>
        </w:rPr>
        <w:t xml:space="preserve"> with big differences:</w:t>
      </w:r>
    </w:p>
    <w:p w14:paraId="0A081479" w14:textId="06360EDF" w:rsidR="00F72AC1" w:rsidRPr="008F6E22" w:rsidRDefault="00142357" w:rsidP="00D34C43">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lastRenderedPageBreak/>
        <w:t xml:space="preserve">In general, for most DGPs, </w:t>
      </w:r>
      <w:r w:rsidR="00D34C43" w:rsidRPr="008F6E22">
        <w:rPr>
          <w:rFonts w:asciiTheme="majorHAnsi" w:hAnsiTheme="majorHAnsi" w:cs="Calibri"/>
          <w:sz w:val="24"/>
          <w:szCs w:val="24"/>
          <w:lang w:val="en-US"/>
        </w:rPr>
        <w:t xml:space="preserve">all models perform </w:t>
      </w:r>
      <w:r w:rsidRPr="008F6E22">
        <w:rPr>
          <w:rFonts w:asciiTheme="majorHAnsi" w:hAnsiTheme="majorHAnsi" w:cs="Calibri"/>
          <w:sz w:val="24"/>
          <w:szCs w:val="24"/>
          <w:lang w:val="en-US"/>
        </w:rPr>
        <w:t>the RMSE</w:t>
      </w:r>
      <w:r w:rsidR="00D34C43" w:rsidRPr="008F6E22">
        <w:rPr>
          <w:rFonts w:asciiTheme="majorHAnsi" w:hAnsiTheme="majorHAnsi" w:cs="Calibri"/>
          <w:sz w:val="24"/>
          <w:szCs w:val="24"/>
          <w:lang w:val="en-US"/>
        </w:rPr>
        <w:t>/bias</w:t>
      </w:r>
      <w:r w:rsidRPr="008F6E22">
        <w:rPr>
          <w:rFonts w:asciiTheme="majorHAnsi" w:hAnsiTheme="majorHAnsi" w:cs="Calibri"/>
          <w:sz w:val="24"/>
          <w:szCs w:val="24"/>
          <w:lang w:val="en-US"/>
        </w:rPr>
        <w:t xml:space="preserve"> of all models differ only moderately. Especially the three BART S-Learners are often close to each other. The T-Learner is sometimes also close to them and often slightly worse. </w:t>
      </w:r>
    </w:p>
    <w:p w14:paraId="51EB09B0" w14:textId="77777777" w:rsidR="00D34C43" w:rsidRPr="008F6E22" w:rsidRDefault="00D34C43" w:rsidP="00D34C43">
      <w:pPr>
        <w:pStyle w:val="Listenabsatz"/>
        <w:rPr>
          <w:rFonts w:asciiTheme="majorHAnsi" w:hAnsiTheme="majorHAnsi" w:cs="Calibri"/>
          <w:sz w:val="24"/>
          <w:szCs w:val="24"/>
          <w:lang w:val="en-US"/>
        </w:rPr>
      </w:pPr>
    </w:p>
    <w:p w14:paraId="7C3E5E20" w14:textId="6AF93A71" w:rsidR="00C93638" w:rsidRPr="008F6E22" w:rsidRDefault="00C93638" w:rsidP="00D34C43">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 xml:space="preserve">There are some DGPs, such as 29, 32, 58 and 60, where all models yield relatively close </w:t>
      </w:r>
      <w:r w:rsidR="005E6E50" w:rsidRPr="008F6E22">
        <w:rPr>
          <w:rFonts w:asciiTheme="majorHAnsi" w:hAnsiTheme="majorHAnsi" w:cs="Calibri"/>
          <w:sz w:val="24"/>
          <w:szCs w:val="24"/>
          <w:lang w:val="en-US"/>
        </w:rPr>
        <w:t>biases and coverage rates</w:t>
      </w:r>
      <w:r w:rsidRPr="008F6E22">
        <w:rPr>
          <w:rFonts w:asciiTheme="majorHAnsi" w:hAnsiTheme="majorHAnsi" w:cs="Calibri"/>
          <w:sz w:val="24"/>
          <w:szCs w:val="24"/>
          <w:lang w:val="en-US"/>
        </w:rPr>
        <w:t xml:space="preserve">. </w:t>
      </w:r>
      <w:r w:rsidR="005E6E50" w:rsidRPr="008F6E22">
        <w:rPr>
          <w:rFonts w:asciiTheme="majorHAnsi" w:hAnsiTheme="majorHAnsi" w:cs="Calibri"/>
          <w:sz w:val="24"/>
          <w:szCs w:val="24"/>
          <w:lang w:val="en-US"/>
        </w:rPr>
        <w:t>Then, there are others, where the BART models and the causal forest have simila</w:t>
      </w:r>
      <w:r w:rsidR="00AB2599" w:rsidRPr="008F6E22">
        <w:rPr>
          <w:rFonts w:asciiTheme="majorHAnsi" w:hAnsiTheme="majorHAnsi" w:cs="Calibri"/>
          <w:sz w:val="24"/>
          <w:szCs w:val="24"/>
          <w:lang w:val="en-US"/>
        </w:rPr>
        <w:t xml:space="preserve">r bias, </w:t>
      </w:r>
      <w:r w:rsidR="005E6E50" w:rsidRPr="008F6E22">
        <w:rPr>
          <w:rFonts w:asciiTheme="majorHAnsi" w:hAnsiTheme="majorHAnsi" w:cs="Calibri"/>
          <w:sz w:val="24"/>
          <w:szCs w:val="24"/>
          <w:lang w:val="en-US"/>
        </w:rPr>
        <w:t xml:space="preserve">but IPTW + Regression </w:t>
      </w:r>
      <w:r w:rsidR="00AB2599" w:rsidRPr="008F6E22">
        <w:rPr>
          <w:rFonts w:asciiTheme="majorHAnsi" w:hAnsiTheme="majorHAnsi" w:cs="Calibri"/>
          <w:sz w:val="24"/>
          <w:szCs w:val="24"/>
          <w:lang w:val="en-US"/>
        </w:rPr>
        <w:t xml:space="preserve">has a higher bias, such as DGP 63 and 64. </w:t>
      </w:r>
    </w:p>
    <w:p w14:paraId="785A2A71" w14:textId="086D4FA9" w:rsidR="00E13BEE" w:rsidRDefault="00E13BEE" w:rsidP="00D34C43">
      <w:pPr>
        <w:pStyle w:val="Listenabsatz"/>
        <w:rPr>
          <w:rFonts w:asciiTheme="majorHAnsi" w:hAnsiTheme="majorHAnsi" w:cs="Calibri"/>
          <w:b/>
          <w:bCs/>
          <w:sz w:val="24"/>
          <w:szCs w:val="24"/>
          <w:u w:val="single"/>
          <w:lang w:val="en-US"/>
        </w:rPr>
      </w:pPr>
      <w:commentRangeStart w:id="23"/>
      <w:r>
        <w:rPr>
          <w:rFonts w:asciiTheme="majorHAnsi" w:hAnsiTheme="majorHAnsi" w:cs="Calibri"/>
          <w:b/>
          <w:bCs/>
          <w:sz w:val="24"/>
          <w:szCs w:val="24"/>
          <w:u w:val="single"/>
          <w:lang w:val="en-US"/>
        </w:rPr>
        <w:t xml:space="preserve">The models with the highest relative bias are DGPs 31, 32 and 57, where all models have a relative bias of above 10%. For DGP 57 this can be examined by its relatively low true treatment effect (0.5), which when dividing leads to a high relative bias. </w:t>
      </w:r>
      <w:commentRangeEnd w:id="23"/>
      <w:r>
        <w:rPr>
          <w:rStyle w:val="Kommentarzeichen"/>
          <w:rFonts w:asciiTheme="majorHAnsi" w:hAnsiTheme="majorHAnsi" w:cs="Calibri"/>
          <w:b/>
          <w:bCs/>
          <w:sz w:val="24"/>
          <w:szCs w:val="24"/>
          <w:u w:val="single"/>
          <w:lang w:val="en-US"/>
        </w:rPr>
        <w:commentReference w:id="23"/>
      </w:r>
    </w:p>
    <w:p w14:paraId="5ECC1466" w14:textId="77777777" w:rsidR="00E13BEE" w:rsidRDefault="00E13BEE" w:rsidP="00D34C43">
      <w:pPr>
        <w:pStyle w:val="Listenabsatz"/>
        <w:rPr>
          <w:rFonts w:asciiTheme="majorHAnsi" w:hAnsiTheme="majorHAnsi" w:cs="Calibri"/>
          <w:b/>
          <w:bCs/>
          <w:sz w:val="24"/>
          <w:szCs w:val="24"/>
          <w:u w:val="single"/>
          <w:lang w:val="en-US"/>
        </w:rPr>
      </w:pPr>
    </w:p>
    <w:p w14:paraId="4EC81B26" w14:textId="25CB03B6" w:rsidR="00C93638" w:rsidRDefault="00E13BEE" w:rsidP="00D34C43">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 xml:space="preserve">To understand why </w:t>
      </w:r>
    </w:p>
    <w:p w14:paraId="61B13CD7" w14:textId="6777F46C" w:rsidR="00F72AC1" w:rsidRDefault="00F72AC1" w:rsidP="00C23A5B">
      <w:pPr>
        <w:pStyle w:val="Listenabsatz"/>
        <w:rPr>
          <w:rFonts w:asciiTheme="majorHAnsi" w:hAnsiTheme="majorHAnsi" w:cs="Calibri"/>
          <w:b/>
          <w:bCs/>
          <w:sz w:val="24"/>
          <w:szCs w:val="24"/>
          <w:u w:val="single"/>
          <w:lang w:val="en-US"/>
        </w:rPr>
      </w:pPr>
    </w:p>
    <w:p w14:paraId="6943E6AF" w14:textId="77777777" w:rsidR="00870BB4" w:rsidRDefault="00AB2599" w:rsidP="00AB2599">
      <w:pPr>
        <w:pStyle w:val="Listenabsatz"/>
        <w:rPr>
          <w:rFonts w:asciiTheme="majorHAnsi" w:hAnsiTheme="majorHAnsi" w:cs="Calibri"/>
          <w:sz w:val="24"/>
          <w:szCs w:val="24"/>
          <w:lang w:val="en-US"/>
        </w:rPr>
      </w:pPr>
      <w:r>
        <w:rPr>
          <w:rFonts w:asciiTheme="majorHAnsi" w:hAnsiTheme="majorHAnsi" w:cs="Calibri"/>
          <w:sz w:val="24"/>
          <w:szCs w:val="24"/>
          <w:lang w:val="en-US"/>
        </w:rPr>
        <w:t>D</w:t>
      </w:r>
      <w:r w:rsidRPr="00C15F09">
        <w:rPr>
          <w:rFonts w:asciiTheme="majorHAnsi" w:hAnsiTheme="majorHAnsi" w:cs="Calibri"/>
          <w:sz w:val="24"/>
          <w:szCs w:val="24"/>
          <w:lang w:val="en-US"/>
        </w:rPr>
        <w:t>GP30 has the lowest average coverage rate across all models, however the relative bias is small. It does however have the biggest true ATE, so normalizing the bias leads to small value even when absolute esti</w:t>
      </w:r>
      <w:r>
        <w:rPr>
          <w:rFonts w:asciiTheme="majorHAnsi" w:hAnsiTheme="majorHAnsi" w:cs="Calibri"/>
          <w:sz w:val="24"/>
          <w:szCs w:val="24"/>
          <w:lang w:val="en-US"/>
        </w:rPr>
        <w:t>ma</w:t>
      </w:r>
      <w:r w:rsidRPr="00C15F09">
        <w:rPr>
          <w:rFonts w:asciiTheme="majorHAnsi" w:hAnsiTheme="majorHAnsi" w:cs="Calibri"/>
          <w:sz w:val="24"/>
          <w:szCs w:val="24"/>
          <w:lang w:val="en-US"/>
        </w:rPr>
        <w:t>tes are off.</w:t>
      </w:r>
      <w:r>
        <w:rPr>
          <w:rFonts w:asciiTheme="majorHAnsi" w:hAnsiTheme="majorHAnsi" w:cs="Calibri"/>
          <w:sz w:val="24"/>
          <w:szCs w:val="24"/>
          <w:lang w:val="en-US"/>
        </w:rPr>
        <w:t xml:space="preserve"> The estimates of IPTW + Regression are so systematically off that it even has a coverage rate of 0. The coverage of the T-Learner is at 60%, that of the causal forest at 65%. The S-Learner has a coverage of </w:t>
      </w:r>
      <w:r w:rsidR="00AA6ED9">
        <w:rPr>
          <w:rFonts w:asciiTheme="majorHAnsi" w:hAnsiTheme="majorHAnsi" w:cs="Calibri"/>
          <w:sz w:val="24"/>
          <w:szCs w:val="24"/>
          <w:lang w:val="en-US"/>
        </w:rPr>
        <w:t xml:space="preserve">84%, </w:t>
      </w:r>
      <w:r>
        <w:rPr>
          <w:rFonts w:asciiTheme="majorHAnsi" w:hAnsiTheme="majorHAnsi" w:cs="Calibri"/>
          <w:sz w:val="24"/>
          <w:szCs w:val="24"/>
          <w:lang w:val="en-US"/>
        </w:rPr>
        <w:t>PS-GLM</w:t>
      </w:r>
      <w:r w:rsidR="00AA6ED9">
        <w:rPr>
          <w:rFonts w:asciiTheme="majorHAnsi" w:hAnsiTheme="majorHAnsi" w:cs="Calibri"/>
          <w:sz w:val="24"/>
          <w:szCs w:val="24"/>
          <w:lang w:val="en-US"/>
        </w:rPr>
        <w:t xml:space="preserve"> of 86%. Only PS-BART reaches a coverage of 94%, while Cis are relatively stable across all models except IPTW + Regression. This leads to the assumption that the treatment assignment mechanism is highly non-linear, which only PS-BART was able to account for and the linear PS estimation model in IPTW got completely wrong.</w:t>
      </w:r>
    </w:p>
    <w:p w14:paraId="28CD93B2" w14:textId="77777777" w:rsidR="00870BB4" w:rsidRDefault="00870BB4" w:rsidP="00AB2599">
      <w:pPr>
        <w:pStyle w:val="Listenabsatz"/>
        <w:rPr>
          <w:rFonts w:asciiTheme="majorHAnsi" w:hAnsiTheme="majorHAnsi" w:cs="Calibri"/>
          <w:sz w:val="24"/>
          <w:szCs w:val="24"/>
          <w:lang w:val="en-US"/>
        </w:rPr>
      </w:pPr>
    </w:p>
    <w:p w14:paraId="754B3CE2" w14:textId="58CB409E" w:rsidR="00AB2599" w:rsidRPr="00C15F09" w:rsidRDefault="00870BB4" w:rsidP="00AB2599">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DGP 39 had the lowest coverage </w:t>
      </w:r>
      <w:r w:rsidR="003740D8">
        <w:rPr>
          <w:rFonts w:asciiTheme="majorHAnsi" w:hAnsiTheme="majorHAnsi" w:cs="Calibri"/>
          <w:sz w:val="24"/>
          <w:szCs w:val="24"/>
          <w:lang w:val="en-US"/>
        </w:rPr>
        <w:t>of each of the</w:t>
      </w:r>
      <w:r>
        <w:rPr>
          <w:rFonts w:asciiTheme="majorHAnsi" w:hAnsiTheme="majorHAnsi" w:cs="Calibri"/>
          <w:sz w:val="24"/>
          <w:szCs w:val="24"/>
          <w:lang w:val="en-US"/>
        </w:rPr>
        <w:t xml:space="preserve"> three S-Learner BART models</w:t>
      </w:r>
      <w:r w:rsidR="003740D8">
        <w:rPr>
          <w:rFonts w:asciiTheme="majorHAnsi" w:hAnsiTheme="majorHAnsi" w:cs="Calibri"/>
          <w:sz w:val="24"/>
          <w:szCs w:val="24"/>
          <w:lang w:val="en-US"/>
        </w:rPr>
        <w:t xml:space="preserve"> and a low coverage of the T-Learner. It also had the second highest bias of the causal forest. </w:t>
      </w:r>
    </w:p>
    <w:p w14:paraId="791F567F" w14:textId="77777777" w:rsidR="00AB2599" w:rsidRDefault="00AB2599" w:rsidP="00C23A5B">
      <w:pPr>
        <w:pStyle w:val="Listenabsatz"/>
        <w:rPr>
          <w:rFonts w:asciiTheme="majorHAnsi" w:hAnsiTheme="majorHAnsi" w:cs="Calibri"/>
          <w:b/>
          <w:bCs/>
          <w:sz w:val="24"/>
          <w:szCs w:val="24"/>
          <w:u w:val="single"/>
          <w:lang w:val="en-US"/>
        </w:rPr>
      </w:pPr>
    </w:p>
    <w:p w14:paraId="19DAADD3" w14:textId="77777777" w:rsidR="00AB2599" w:rsidRDefault="00AB2599" w:rsidP="00C23A5B">
      <w:pPr>
        <w:pStyle w:val="Listenabsatz"/>
        <w:rPr>
          <w:rFonts w:asciiTheme="majorHAnsi" w:hAnsiTheme="majorHAnsi" w:cs="Calibri"/>
          <w:b/>
          <w:bCs/>
          <w:sz w:val="24"/>
          <w:szCs w:val="24"/>
          <w:u w:val="single"/>
          <w:lang w:val="en-US"/>
        </w:rPr>
      </w:pPr>
    </w:p>
    <w:p w14:paraId="7FE8B7C9" w14:textId="3D801D07" w:rsidR="00F72AC1" w:rsidRPr="008F6E22" w:rsidRDefault="00D34C43" w:rsidP="00C23A5B">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DGP3</w:t>
      </w:r>
      <w:r w:rsidR="001A3915" w:rsidRPr="008F6E22">
        <w:rPr>
          <w:rFonts w:asciiTheme="majorHAnsi" w:hAnsiTheme="majorHAnsi" w:cs="Calibri"/>
          <w:sz w:val="24"/>
          <w:szCs w:val="24"/>
          <w:lang w:val="en-US"/>
        </w:rPr>
        <w:t xml:space="preserve">1 </w:t>
      </w:r>
      <w:r w:rsidRPr="008F6E22">
        <w:rPr>
          <w:rFonts w:asciiTheme="majorHAnsi" w:hAnsiTheme="majorHAnsi" w:cs="Calibri"/>
          <w:sz w:val="24"/>
          <w:szCs w:val="24"/>
          <w:lang w:val="en-US"/>
        </w:rPr>
        <w:t>has the highest average bias</w:t>
      </w:r>
      <w:r w:rsidR="007446C2" w:rsidRPr="008F6E22">
        <w:rPr>
          <w:rFonts w:asciiTheme="majorHAnsi" w:hAnsiTheme="majorHAnsi" w:cs="Calibri"/>
          <w:sz w:val="24"/>
          <w:szCs w:val="24"/>
          <w:lang w:val="en-US"/>
        </w:rPr>
        <w:t xml:space="preserve"> and IPT + regression and the causal forest perform significantly worse than the BART models.</w:t>
      </w:r>
    </w:p>
    <w:p w14:paraId="6EE692AF" w14:textId="428921B5" w:rsidR="00C93638" w:rsidRPr="008F6E22" w:rsidRDefault="001A3915" w:rsidP="00C23A5B">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DGP32 has the highest average coverage, with all models exceeding 95%</w:t>
      </w:r>
    </w:p>
    <w:p w14:paraId="05E0F8F9" w14:textId="29BDC271" w:rsidR="00C93638" w:rsidRPr="008F6E22" w:rsidRDefault="00C93638" w:rsidP="00C23A5B">
      <w:pPr>
        <w:pStyle w:val="Listenabsatz"/>
        <w:rPr>
          <w:rFonts w:asciiTheme="majorHAnsi" w:hAnsiTheme="majorHAnsi" w:cs="Calibri"/>
          <w:sz w:val="24"/>
          <w:szCs w:val="24"/>
          <w:lang w:val="en-US"/>
        </w:rPr>
      </w:pPr>
    </w:p>
    <w:p w14:paraId="492118C6" w14:textId="77777777" w:rsidR="0007154C" w:rsidRPr="008F6E22" w:rsidRDefault="0007154C" w:rsidP="00C23A5B">
      <w:pPr>
        <w:pStyle w:val="Listenabsatz"/>
        <w:rPr>
          <w:rFonts w:asciiTheme="majorHAnsi" w:hAnsiTheme="majorHAnsi" w:cs="Calibri"/>
          <w:sz w:val="24"/>
          <w:szCs w:val="24"/>
          <w:lang w:val="en-US"/>
        </w:rPr>
      </w:pPr>
    </w:p>
    <w:p w14:paraId="0A95C5AC" w14:textId="77777777" w:rsidR="0007154C" w:rsidRPr="008F6E22" w:rsidRDefault="0007154C" w:rsidP="00C23A5B">
      <w:pPr>
        <w:pStyle w:val="Listenabsatz"/>
        <w:rPr>
          <w:rFonts w:asciiTheme="majorHAnsi" w:hAnsiTheme="majorHAnsi" w:cs="Calibri"/>
          <w:sz w:val="24"/>
          <w:szCs w:val="24"/>
          <w:lang w:val="en-US"/>
        </w:rPr>
      </w:pPr>
    </w:p>
    <w:p w14:paraId="24CD9E3C" w14:textId="6B59F08B" w:rsidR="00F72AC1" w:rsidRDefault="0007154C" w:rsidP="002253F9">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DGP 39</w:t>
      </w:r>
      <w:r w:rsidR="006D33B9" w:rsidRPr="008F6E22">
        <w:rPr>
          <w:rFonts w:asciiTheme="majorHAnsi" w:hAnsiTheme="majorHAnsi" w:cs="Calibri"/>
          <w:sz w:val="24"/>
          <w:szCs w:val="24"/>
          <w:lang w:val="en-US"/>
        </w:rPr>
        <w:t xml:space="preserve"> stands out as having low coverage among all BART models. H</w:t>
      </w:r>
    </w:p>
    <w:p w14:paraId="683C124D" w14:textId="77777777" w:rsidR="002253F9" w:rsidRDefault="002253F9" w:rsidP="002253F9">
      <w:pPr>
        <w:pStyle w:val="Listenabsatz"/>
        <w:rPr>
          <w:rFonts w:asciiTheme="majorHAnsi" w:hAnsiTheme="majorHAnsi" w:cs="Calibri"/>
          <w:sz w:val="24"/>
          <w:szCs w:val="24"/>
          <w:lang w:val="en-US"/>
        </w:rPr>
      </w:pPr>
    </w:p>
    <w:p w14:paraId="35BFD617" w14:textId="77777777" w:rsidR="002253F9" w:rsidRDefault="002253F9" w:rsidP="002253F9">
      <w:pPr>
        <w:pStyle w:val="Listenabsatz"/>
        <w:rPr>
          <w:rFonts w:asciiTheme="majorHAnsi" w:hAnsiTheme="majorHAnsi" w:cs="Calibri"/>
          <w:sz w:val="24"/>
          <w:szCs w:val="24"/>
          <w:lang w:val="en-US"/>
        </w:rPr>
      </w:pPr>
    </w:p>
    <w:p w14:paraId="5835C53C" w14:textId="4D6BEE92" w:rsidR="002253F9" w:rsidRDefault="002253F9" w:rsidP="002253F9">
      <w:pPr>
        <w:pStyle w:val="Listenabsatz"/>
        <w:rPr>
          <w:rFonts w:asciiTheme="majorHAnsi" w:hAnsiTheme="majorHAnsi" w:cs="Calibri"/>
          <w:sz w:val="24"/>
          <w:szCs w:val="24"/>
          <w:lang w:val="en-US"/>
        </w:rPr>
      </w:pPr>
      <w:r>
        <w:rPr>
          <w:rFonts w:asciiTheme="majorHAnsi" w:hAnsiTheme="majorHAnsi" w:cs="Calibri"/>
          <w:sz w:val="24"/>
          <w:szCs w:val="24"/>
          <w:lang w:val="en-US"/>
        </w:rPr>
        <w:t>37: unbalanced, low coverage of T-Learner, high bias of causal forest</w:t>
      </w:r>
    </w:p>
    <w:p w14:paraId="26B4123E" w14:textId="2FC08B91" w:rsidR="002253F9" w:rsidRDefault="002253F9" w:rsidP="002253F9">
      <w:pPr>
        <w:pStyle w:val="Listenabsatz"/>
        <w:rPr>
          <w:rFonts w:asciiTheme="majorHAnsi" w:hAnsiTheme="majorHAnsi" w:cs="Calibri"/>
          <w:sz w:val="24"/>
          <w:szCs w:val="24"/>
          <w:lang w:val="en-US"/>
        </w:rPr>
      </w:pPr>
      <w:r>
        <w:rPr>
          <w:rFonts w:asciiTheme="majorHAnsi" w:hAnsiTheme="majorHAnsi" w:cs="Calibri"/>
          <w:sz w:val="24"/>
          <w:szCs w:val="24"/>
          <w:lang w:val="en-US"/>
        </w:rPr>
        <w:t>38: unbalanced: low coverage of T-Learner, medium low coverage of causal forest</w:t>
      </w:r>
    </w:p>
    <w:p w14:paraId="7282DFFA" w14:textId="089C3E3D" w:rsidR="002253F9" w:rsidRPr="002253F9" w:rsidRDefault="002253F9" w:rsidP="002253F9">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39: </w:t>
      </w:r>
      <w:r w:rsidR="003740D8">
        <w:rPr>
          <w:rFonts w:asciiTheme="majorHAnsi" w:hAnsiTheme="majorHAnsi" w:cs="Calibri"/>
          <w:sz w:val="24"/>
          <w:szCs w:val="24"/>
          <w:lang w:val="en-US"/>
        </w:rPr>
        <w:t>low coverage among S-Learners, T-Learner</w:t>
      </w:r>
    </w:p>
    <w:p w14:paraId="40EAF7DE" w14:textId="77777777" w:rsidR="00F72AC1" w:rsidRPr="005D6AA6" w:rsidRDefault="00F72AC1" w:rsidP="00C23A5B">
      <w:pPr>
        <w:pStyle w:val="Listenabsatz"/>
        <w:rPr>
          <w:rFonts w:asciiTheme="majorHAnsi" w:hAnsiTheme="majorHAnsi" w:cs="Calibri"/>
          <w:b/>
          <w:bCs/>
          <w:sz w:val="24"/>
          <w:szCs w:val="24"/>
          <w:u w:val="single"/>
          <w:lang w:val="en-US"/>
        </w:rPr>
      </w:pPr>
    </w:p>
    <w:p w14:paraId="2DA79302" w14:textId="04F2022E"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Discussion</w:t>
      </w:r>
    </w:p>
    <w:p w14:paraId="7D6BA0B3" w14:textId="43DB218F" w:rsidR="00741F43" w:rsidRPr="005D6AA6" w:rsidRDefault="00741F43" w:rsidP="00741F43">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Conclusion:</w:t>
      </w:r>
    </w:p>
    <w:p w14:paraId="7CF422C8" w14:textId="77777777" w:rsidR="005C0DC4" w:rsidRDefault="005C0DC4" w:rsidP="00741F43">
      <w:pPr>
        <w:pStyle w:val="Listenabsatz"/>
        <w:rPr>
          <w:rFonts w:asciiTheme="majorHAnsi" w:hAnsiTheme="majorHAnsi" w:cs="Calibri"/>
          <w:b/>
          <w:bCs/>
          <w:sz w:val="24"/>
          <w:szCs w:val="24"/>
          <w:u w:val="single"/>
          <w:lang w:val="en-US"/>
        </w:rPr>
      </w:pPr>
    </w:p>
    <w:p w14:paraId="54550C7F" w14:textId="07218DD7" w:rsidR="00B4092C" w:rsidRDefault="00B4092C" w:rsidP="00741F43">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 xml:space="preserve">Even though no </w:t>
      </w:r>
    </w:p>
    <w:p w14:paraId="27565FE8" w14:textId="77777777" w:rsidR="00B4092C" w:rsidRPr="005D6AA6" w:rsidRDefault="00B4092C" w:rsidP="00741F43">
      <w:pPr>
        <w:pStyle w:val="Listenabsatz"/>
        <w:rPr>
          <w:rFonts w:asciiTheme="majorHAnsi" w:hAnsiTheme="majorHAnsi" w:cs="Calibri"/>
          <w:b/>
          <w:bCs/>
          <w:sz w:val="24"/>
          <w:szCs w:val="24"/>
          <w:u w:val="single"/>
          <w:lang w:val="en-US"/>
        </w:rPr>
      </w:pPr>
    </w:p>
    <w:p w14:paraId="3A9A7752" w14:textId="54E651B2" w:rsidR="0004679B" w:rsidRDefault="005C0DC4"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In general, the BART models produce </w:t>
      </w:r>
      <w:r w:rsidR="00564511" w:rsidRPr="00826516">
        <w:rPr>
          <w:rFonts w:asciiTheme="majorHAnsi" w:hAnsiTheme="majorHAnsi" w:cs="Calibri"/>
          <w:sz w:val="24"/>
          <w:szCs w:val="24"/>
          <w:lang w:val="en-US"/>
        </w:rPr>
        <w:t xml:space="preserve">good and reliable </w:t>
      </w:r>
      <w:r w:rsidR="00E44CEF" w:rsidRPr="00826516">
        <w:rPr>
          <w:rFonts w:asciiTheme="majorHAnsi" w:hAnsiTheme="majorHAnsi" w:cs="Calibri"/>
          <w:sz w:val="24"/>
          <w:szCs w:val="24"/>
          <w:lang w:val="en-US"/>
        </w:rPr>
        <w:t xml:space="preserve">estimates with few exceptions across all datasets. </w:t>
      </w:r>
      <w:r w:rsidR="0004679B">
        <w:rPr>
          <w:rFonts w:asciiTheme="majorHAnsi" w:hAnsiTheme="majorHAnsi" w:cs="Calibri"/>
          <w:sz w:val="24"/>
          <w:szCs w:val="24"/>
          <w:lang w:val="en-US"/>
        </w:rPr>
        <w:t>They had lower average RMSE than the other two methods and were the best model in 11 out of 16 DGPs. Even when IPTW + Regression or the causal forest had a lower RMSE, there was not a big difference to the best BART model.</w:t>
      </w:r>
      <w:r w:rsidR="00031A6F">
        <w:rPr>
          <w:rFonts w:asciiTheme="majorHAnsi" w:hAnsiTheme="majorHAnsi" w:cs="Calibri"/>
          <w:sz w:val="24"/>
          <w:szCs w:val="24"/>
          <w:lang w:val="en-US"/>
        </w:rPr>
        <w:t xml:space="preserve"> Therefore, BART models in general can be called a good model for causal effect estimation.</w:t>
      </w:r>
    </w:p>
    <w:p w14:paraId="0E65F613" w14:textId="448E912F" w:rsidR="005C0DC4" w:rsidRPr="00826516" w:rsidRDefault="00E44CEF"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The S-Learner outperformed the T-Learner in terms of RMSE and coverage. This can partially be attributed to the balance and size of the datasets, however, even in DGPs where the T-Learner had a lower RMSE, the difference was very small</w:t>
      </w:r>
      <w:r w:rsidR="00482A1A" w:rsidRPr="00826516">
        <w:rPr>
          <w:rFonts w:asciiTheme="majorHAnsi" w:hAnsiTheme="majorHAnsi" w:cs="Calibri"/>
          <w:sz w:val="24"/>
          <w:szCs w:val="24"/>
          <w:lang w:val="en-US"/>
        </w:rPr>
        <w:t xml:space="preserve">. </w:t>
      </w:r>
      <w:r w:rsidR="00CC2573">
        <w:rPr>
          <w:rFonts w:asciiTheme="majorHAnsi" w:hAnsiTheme="majorHAnsi" w:cs="Calibri"/>
          <w:sz w:val="24"/>
          <w:szCs w:val="24"/>
          <w:lang w:val="en-US"/>
        </w:rPr>
        <w:t xml:space="preserve">T-Learners are supposed to be better than S-Learners when the outcome mechanism differs between treatment and control group. Since the data-generating processes of the datasets are unknown, it is impossible to say whether the data used in this study did not posess this characteristic or whether BART S-Learners can capture those complexities tanks to the flexibility of BART so that the advantage of T-Learners vanishes. </w:t>
      </w:r>
      <w:r w:rsidR="00482A1A" w:rsidRPr="00826516">
        <w:rPr>
          <w:rFonts w:asciiTheme="majorHAnsi" w:hAnsiTheme="majorHAnsi" w:cs="Calibri"/>
          <w:sz w:val="24"/>
          <w:szCs w:val="24"/>
          <w:lang w:val="en-US"/>
        </w:rPr>
        <w:t>Based on the results of this study, ch</w:t>
      </w:r>
      <w:r w:rsidR="00826516">
        <w:rPr>
          <w:rFonts w:asciiTheme="majorHAnsi" w:hAnsiTheme="majorHAnsi" w:cs="Calibri"/>
          <w:sz w:val="24"/>
          <w:szCs w:val="24"/>
          <w:lang w:val="en-US"/>
        </w:rPr>
        <w:t>o</w:t>
      </w:r>
      <w:r w:rsidR="00482A1A" w:rsidRPr="00826516">
        <w:rPr>
          <w:rFonts w:asciiTheme="majorHAnsi" w:hAnsiTheme="majorHAnsi" w:cs="Calibri"/>
          <w:sz w:val="24"/>
          <w:szCs w:val="24"/>
          <w:lang w:val="en-US"/>
        </w:rPr>
        <w:t>osing an S-Learner over an T-Learner is a safe bet as it is often better and hardly ever worse.</w:t>
      </w:r>
      <w:r w:rsidR="00AC4AB0">
        <w:rPr>
          <w:rFonts w:asciiTheme="majorHAnsi" w:hAnsiTheme="majorHAnsi" w:cs="Calibri"/>
          <w:sz w:val="24"/>
          <w:szCs w:val="24"/>
          <w:lang w:val="en-US"/>
        </w:rPr>
        <w:t xml:space="preserve"> </w:t>
      </w:r>
    </w:p>
    <w:p w14:paraId="5022D3BC" w14:textId="77777777" w:rsidR="00564511" w:rsidRPr="00826516" w:rsidRDefault="00564511" w:rsidP="00741F43">
      <w:pPr>
        <w:pStyle w:val="Listenabsatz"/>
        <w:rPr>
          <w:rFonts w:asciiTheme="majorHAnsi" w:hAnsiTheme="majorHAnsi" w:cs="Calibri"/>
          <w:sz w:val="24"/>
          <w:szCs w:val="24"/>
          <w:lang w:val="en-US"/>
        </w:rPr>
      </w:pPr>
    </w:p>
    <w:p w14:paraId="1E522582" w14:textId="630AD15E" w:rsidR="00564511" w:rsidRPr="00826516" w:rsidRDefault="00564511" w:rsidP="00564511">
      <w:pPr>
        <w:pStyle w:val="Listenabsatz"/>
        <w:numPr>
          <w:ilvl w:val="0"/>
          <w:numId w:val="5"/>
        </w:numPr>
        <w:rPr>
          <w:rFonts w:asciiTheme="majorHAnsi" w:hAnsiTheme="majorHAnsi" w:cs="Calibri"/>
          <w:sz w:val="24"/>
          <w:szCs w:val="24"/>
          <w:lang w:val="en-US"/>
        </w:rPr>
      </w:pPr>
      <w:r w:rsidRPr="00826516">
        <w:rPr>
          <w:rFonts w:asciiTheme="majorHAnsi" w:hAnsiTheme="majorHAnsi" w:cs="Calibri"/>
          <w:sz w:val="24"/>
          <w:szCs w:val="24"/>
          <w:lang w:val="en-US"/>
        </w:rPr>
        <w:t>Cis sometimes too conservative</w:t>
      </w:r>
    </w:p>
    <w:p w14:paraId="5BBCCDDA" w14:textId="7DD3932F" w:rsidR="005C0DC4" w:rsidRPr="00826516" w:rsidRDefault="005C0DC4" w:rsidP="00741F43">
      <w:pPr>
        <w:pStyle w:val="Listenabsatz"/>
        <w:rPr>
          <w:rFonts w:asciiTheme="majorHAnsi" w:hAnsiTheme="majorHAnsi" w:cs="Calibri"/>
          <w:sz w:val="24"/>
          <w:szCs w:val="24"/>
          <w:lang w:val="en-US"/>
        </w:rPr>
      </w:pPr>
    </w:p>
    <w:p w14:paraId="3AEEC6EB" w14:textId="178D5F97" w:rsidR="00741F43" w:rsidRPr="00826516" w:rsidRDefault="00741F43"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Against the expectation, the inclusion of estimated propensity scores did not improve estimation by much</w:t>
      </w:r>
      <w:r w:rsidR="00825EA7" w:rsidRPr="00826516">
        <w:rPr>
          <w:rFonts w:asciiTheme="majorHAnsi" w:hAnsiTheme="majorHAnsi" w:cs="Calibri"/>
          <w:sz w:val="24"/>
          <w:szCs w:val="24"/>
          <w:lang w:val="en-US"/>
        </w:rPr>
        <w:t xml:space="preserve"> compared to the basic S-Learner</w:t>
      </w:r>
      <w:r w:rsidRPr="00826516">
        <w:rPr>
          <w:rFonts w:asciiTheme="majorHAnsi" w:hAnsiTheme="majorHAnsi" w:cs="Calibri"/>
          <w:sz w:val="24"/>
          <w:szCs w:val="24"/>
          <w:lang w:val="en-US"/>
        </w:rPr>
        <w:t xml:space="preserve">. </w:t>
      </w:r>
      <w:r w:rsidR="00825EA7" w:rsidRPr="00826516">
        <w:rPr>
          <w:rFonts w:asciiTheme="majorHAnsi" w:hAnsiTheme="majorHAnsi" w:cs="Calibri"/>
          <w:sz w:val="24"/>
          <w:szCs w:val="24"/>
          <w:lang w:val="en-US"/>
        </w:rPr>
        <w:t xml:space="preserve">The RMSE of the three models was very similar for most DGPs, the S-Learner was even the model that had the lowest RMSE the most times, X times, even though </w:t>
      </w:r>
      <w:r w:rsidR="00A670FD" w:rsidRPr="00826516">
        <w:rPr>
          <w:rFonts w:asciiTheme="majorHAnsi" w:hAnsiTheme="majorHAnsi" w:cs="Calibri"/>
          <w:sz w:val="24"/>
          <w:szCs w:val="24"/>
          <w:lang w:val="en-US"/>
        </w:rPr>
        <w:t xml:space="preserve">often </w:t>
      </w:r>
      <w:r w:rsidR="00825EA7" w:rsidRPr="00826516">
        <w:rPr>
          <w:rFonts w:asciiTheme="majorHAnsi" w:hAnsiTheme="majorHAnsi" w:cs="Calibri"/>
          <w:sz w:val="24"/>
          <w:szCs w:val="24"/>
          <w:lang w:val="en-US"/>
        </w:rPr>
        <w:t xml:space="preserve">only by a margin. The PS-BART model, which was expected to perform the best due to its ability to capture even complex treatment assignment mechanisms, outperformed the other two models in only </w:t>
      </w:r>
      <w:r w:rsidR="00A670FD" w:rsidRPr="00826516">
        <w:rPr>
          <w:rFonts w:asciiTheme="majorHAnsi" w:hAnsiTheme="majorHAnsi" w:cs="Calibri"/>
          <w:sz w:val="24"/>
          <w:szCs w:val="24"/>
          <w:lang w:val="en-US"/>
        </w:rPr>
        <w:t xml:space="preserve">4 DGPs </w:t>
      </w:r>
      <w:commentRangeStart w:id="24"/>
      <w:r w:rsidR="00A670FD" w:rsidRPr="00826516">
        <w:rPr>
          <w:rFonts w:asciiTheme="majorHAnsi" w:hAnsiTheme="majorHAnsi" w:cs="Calibri"/>
          <w:sz w:val="24"/>
          <w:szCs w:val="24"/>
          <w:lang w:val="en-US"/>
        </w:rPr>
        <w:t xml:space="preserve">(29, 30, </w:t>
      </w:r>
      <w:r w:rsidR="00CC2631">
        <w:rPr>
          <w:rFonts w:asciiTheme="majorHAnsi" w:hAnsiTheme="majorHAnsi" w:cs="Calibri"/>
          <w:sz w:val="24"/>
          <w:szCs w:val="24"/>
          <w:lang w:val="en-US"/>
        </w:rPr>
        <w:t>3</w:t>
      </w:r>
      <w:r w:rsidR="00A670FD" w:rsidRPr="00826516">
        <w:rPr>
          <w:rFonts w:asciiTheme="majorHAnsi" w:hAnsiTheme="majorHAnsi" w:cs="Calibri"/>
          <w:sz w:val="24"/>
          <w:szCs w:val="24"/>
          <w:lang w:val="en-US"/>
        </w:rPr>
        <w:t>7, 40)</w:t>
      </w:r>
      <w:r w:rsidR="00825EA7" w:rsidRPr="00826516">
        <w:rPr>
          <w:rFonts w:asciiTheme="majorHAnsi" w:hAnsiTheme="majorHAnsi" w:cs="Calibri"/>
          <w:sz w:val="24"/>
          <w:szCs w:val="24"/>
          <w:lang w:val="en-US"/>
        </w:rPr>
        <w:t xml:space="preserve">. </w:t>
      </w:r>
      <w:commentRangeEnd w:id="24"/>
      <w:r w:rsidR="00CC2631" w:rsidRPr="00826516">
        <w:rPr>
          <w:rStyle w:val="Kommentarzeichen"/>
          <w:rFonts w:asciiTheme="majorHAnsi" w:hAnsiTheme="majorHAnsi" w:cs="Calibri"/>
          <w:sz w:val="24"/>
          <w:szCs w:val="24"/>
          <w:lang w:val="en-US"/>
        </w:rPr>
        <w:commentReference w:id="24"/>
      </w:r>
      <w:r w:rsidR="00825EA7" w:rsidRPr="00826516">
        <w:rPr>
          <w:rFonts w:asciiTheme="majorHAnsi" w:hAnsiTheme="majorHAnsi" w:cs="Calibri"/>
          <w:sz w:val="24"/>
          <w:szCs w:val="24"/>
          <w:lang w:val="en-US"/>
        </w:rPr>
        <w:t>The coverage of PS-BART however was slightly higher, however this could partially be caused by its wider confidence intervals.</w:t>
      </w:r>
      <w:r w:rsidR="005B3196" w:rsidRPr="00826516">
        <w:rPr>
          <w:rFonts w:asciiTheme="majorHAnsi" w:hAnsiTheme="majorHAnsi" w:cs="Calibri"/>
          <w:sz w:val="24"/>
          <w:szCs w:val="24"/>
          <w:lang w:val="en-US"/>
        </w:rPr>
        <w:t xml:space="preserve"> </w:t>
      </w:r>
      <w:commentRangeStart w:id="25"/>
      <w:r w:rsidR="005B3196" w:rsidRPr="00826516">
        <w:rPr>
          <w:rFonts w:asciiTheme="majorHAnsi" w:hAnsiTheme="majorHAnsi" w:cs="Calibri"/>
          <w:sz w:val="24"/>
          <w:szCs w:val="24"/>
          <w:lang w:val="en-US"/>
        </w:rPr>
        <w:t>It was however best at capturing the complex, non-linear treatment assignment mechanism of DGP30.</w:t>
      </w:r>
      <w:commentRangeEnd w:id="25"/>
      <w:r w:rsidR="005D6AA6" w:rsidRPr="00826516">
        <w:rPr>
          <w:rStyle w:val="Kommentarzeichen"/>
          <w:rFonts w:asciiTheme="majorHAnsi" w:hAnsiTheme="majorHAnsi" w:cs="Calibri"/>
          <w:sz w:val="24"/>
          <w:szCs w:val="24"/>
          <w:lang w:val="en-US"/>
        </w:rPr>
        <w:commentReference w:id="25"/>
      </w:r>
      <w:r w:rsidR="000362EC" w:rsidRPr="00826516">
        <w:rPr>
          <w:rFonts w:asciiTheme="majorHAnsi" w:hAnsiTheme="majorHAnsi" w:cs="Calibri"/>
          <w:sz w:val="24"/>
          <w:szCs w:val="24"/>
          <w:lang w:val="en-US"/>
        </w:rPr>
        <w:t xml:space="preserve"> In cases where a complex treatment assignment is expected</w:t>
      </w:r>
      <w:r w:rsidR="00F72AC1">
        <w:rPr>
          <w:rFonts w:asciiTheme="majorHAnsi" w:hAnsiTheme="majorHAnsi" w:cs="Calibri"/>
          <w:sz w:val="24"/>
          <w:szCs w:val="24"/>
          <w:lang w:val="en-US"/>
        </w:rPr>
        <w:t>, it is therefore advised to include BART-estimated propensity scores in the model. When treatment assignment is expected to be linear or simple, the choice of the model does not seem to matter as much.</w:t>
      </w:r>
    </w:p>
    <w:p w14:paraId="5967A7F0" w14:textId="77777777" w:rsidR="00825EA7" w:rsidRPr="00826516" w:rsidRDefault="00825EA7" w:rsidP="00741F43">
      <w:pPr>
        <w:pStyle w:val="Listenabsatz"/>
        <w:rPr>
          <w:rFonts w:asciiTheme="majorHAnsi" w:hAnsiTheme="majorHAnsi" w:cs="Calibri"/>
          <w:sz w:val="24"/>
          <w:szCs w:val="24"/>
          <w:lang w:val="en-US"/>
        </w:rPr>
      </w:pPr>
    </w:p>
    <w:p w14:paraId="745BC670" w14:textId="412C2E60" w:rsidR="00482A1A" w:rsidRDefault="00482A1A"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To improve results it has been proven that identifying areas of low overlap and removing them from the estimation can help. This was however only true when after the removal enough observations remained in both treatment and control group to still allow the model(s) to learn from the data. </w:t>
      </w:r>
    </w:p>
    <w:p w14:paraId="56FBE2AE" w14:textId="183403D5" w:rsidR="00031A6F" w:rsidRDefault="00031A6F" w:rsidP="00741F43">
      <w:pPr>
        <w:pStyle w:val="Listenabsatz"/>
        <w:rPr>
          <w:rFonts w:asciiTheme="majorHAnsi" w:hAnsiTheme="majorHAnsi" w:cs="Calibri"/>
          <w:sz w:val="24"/>
          <w:szCs w:val="24"/>
          <w:lang w:val="en-US"/>
        </w:rPr>
      </w:pPr>
    </w:p>
    <w:p w14:paraId="1E83B4F5" w14:textId="5CAC12B5" w:rsidR="00031A6F" w:rsidRDefault="006D33B9" w:rsidP="00741F43">
      <w:pPr>
        <w:pStyle w:val="Listenabsatz"/>
        <w:rPr>
          <w:rFonts w:asciiTheme="majorHAnsi" w:hAnsiTheme="majorHAnsi" w:cs="Calibri"/>
          <w:sz w:val="24"/>
          <w:szCs w:val="24"/>
          <w:lang w:val="en-US"/>
        </w:rPr>
      </w:pPr>
      <w:r>
        <w:rPr>
          <w:rFonts w:asciiTheme="majorHAnsi" w:hAnsiTheme="majorHAnsi" w:cs="Calibri"/>
          <w:sz w:val="24"/>
          <w:szCs w:val="24"/>
          <w:lang w:val="en-US"/>
        </w:rPr>
        <w:t>While the causal forest often has a higher bias than the BART models, differences in coverage are not as strong. This i</w:t>
      </w:r>
      <w:r w:rsidR="007B1A54">
        <w:rPr>
          <w:rFonts w:asciiTheme="majorHAnsi" w:hAnsiTheme="majorHAnsi" w:cs="Calibri"/>
          <w:sz w:val="24"/>
          <w:szCs w:val="24"/>
          <w:lang w:val="en-US"/>
        </w:rPr>
        <w:t>s likely</w:t>
      </w:r>
      <w:r>
        <w:rPr>
          <w:rFonts w:asciiTheme="majorHAnsi" w:hAnsiTheme="majorHAnsi" w:cs="Calibri"/>
          <w:sz w:val="24"/>
          <w:szCs w:val="24"/>
          <w:lang w:val="en-US"/>
        </w:rPr>
        <w:t xml:space="preserve"> </w:t>
      </w:r>
      <w:r w:rsidR="007B1A54">
        <w:rPr>
          <w:rFonts w:asciiTheme="majorHAnsi" w:hAnsiTheme="majorHAnsi" w:cs="Calibri"/>
          <w:sz w:val="24"/>
          <w:szCs w:val="24"/>
          <w:lang w:val="en-US"/>
        </w:rPr>
        <w:t>caused by its</w:t>
      </w:r>
      <w:r>
        <w:rPr>
          <w:rFonts w:asciiTheme="majorHAnsi" w:hAnsiTheme="majorHAnsi" w:cs="Calibri"/>
          <w:sz w:val="24"/>
          <w:szCs w:val="24"/>
          <w:lang w:val="en-US"/>
        </w:rPr>
        <w:t xml:space="preserve"> confidence intervals</w:t>
      </w:r>
      <w:r w:rsidR="007B1A54">
        <w:rPr>
          <w:rFonts w:asciiTheme="majorHAnsi" w:hAnsiTheme="majorHAnsi" w:cs="Calibri"/>
          <w:sz w:val="24"/>
          <w:szCs w:val="24"/>
          <w:lang w:val="en-US"/>
        </w:rPr>
        <w:t>, which are widest among all models</w:t>
      </w:r>
      <w:r>
        <w:rPr>
          <w:rFonts w:asciiTheme="majorHAnsi" w:hAnsiTheme="majorHAnsi" w:cs="Calibri"/>
          <w:sz w:val="24"/>
          <w:szCs w:val="24"/>
          <w:lang w:val="en-US"/>
        </w:rPr>
        <w:t xml:space="preserve">. </w:t>
      </w:r>
      <w:r w:rsidR="007B1A54">
        <w:rPr>
          <w:rFonts w:asciiTheme="majorHAnsi" w:hAnsiTheme="majorHAnsi" w:cs="Calibri"/>
          <w:sz w:val="24"/>
          <w:szCs w:val="24"/>
          <w:lang w:val="en-US"/>
        </w:rPr>
        <w:t xml:space="preserve">While causal forests are less precise, at least they are not overly confident and provide conservative confidence intervals. While they had a </w:t>
      </w:r>
      <w:r w:rsidR="007B1A54">
        <w:rPr>
          <w:rFonts w:asciiTheme="majorHAnsi" w:hAnsiTheme="majorHAnsi" w:cs="Calibri"/>
          <w:sz w:val="24"/>
          <w:szCs w:val="24"/>
          <w:lang w:val="en-US"/>
        </w:rPr>
        <w:lastRenderedPageBreak/>
        <w:t xml:space="preserve">slightly lower bias than the BART models and outperformed them in regard to coverage rate in some circumstances, these differences were mostly marginal. On average, the causal forest is an inferior model to BART. Even though as tree-based model it shares many </w:t>
      </w:r>
    </w:p>
    <w:p w14:paraId="3CCE5CC9" w14:textId="77777777" w:rsidR="00210E78" w:rsidRDefault="00210E78" w:rsidP="00741F43">
      <w:pPr>
        <w:pStyle w:val="Listenabsatz"/>
        <w:rPr>
          <w:rFonts w:asciiTheme="majorHAnsi" w:hAnsiTheme="majorHAnsi" w:cs="Calibri"/>
          <w:sz w:val="24"/>
          <w:szCs w:val="24"/>
          <w:lang w:val="en-US"/>
        </w:rPr>
      </w:pPr>
    </w:p>
    <w:p w14:paraId="1EC78472" w14:textId="3AAF3110" w:rsidR="00210E78" w:rsidRDefault="00210E78" w:rsidP="00210E78">
      <w:pPr>
        <w:pStyle w:val="Listenabsatz"/>
        <w:rPr>
          <w:rFonts w:asciiTheme="majorHAnsi" w:hAnsiTheme="majorHAnsi" w:cs="Calibri"/>
          <w:sz w:val="24"/>
          <w:szCs w:val="24"/>
          <w:lang w:val="en-US"/>
        </w:rPr>
      </w:pPr>
      <w:r>
        <w:rPr>
          <w:rFonts w:asciiTheme="majorHAnsi" w:hAnsiTheme="majorHAnsi" w:cs="Calibri"/>
          <w:sz w:val="24"/>
          <w:szCs w:val="24"/>
          <w:lang w:val="en-US"/>
        </w:rPr>
        <w:t>IPTW + Regression performed better than expected and when leaving out DGP30, had a lower average bias than the causal forest and the same coverage as the T-Learner. It did however perform mostly well in DGPs, where all models had similar results, leading to the assumption that those might be DGPs with relatively simple and linear treatment assignment and/or outcome mechanisms. It often had the worst performance among all models.</w:t>
      </w:r>
    </w:p>
    <w:p w14:paraId="6730BAB7" w14:textId="77777777" w:rsidR="00210E78" w:rsidRPr="00EC6AB2" w:rsidRDefault="00210E78" w:rsidP="00210E7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potential of IPTWs depends on the correct specification of either the treatment or the outcome mechanism. In the default run, both were modelled with a linear logistic regression model. It can be assumed that the DGPs, where it performed worst, all had some non-linearities in either one of the two outcomes. All other models are better able to detect those thanks to their flexible tree structure. When model selection is performed (which can become difficult in high-dimensional settings) or more flexible models are used, this can increase the strength of the method a lot.  </w:t>
      </w:r>
    </w:p>
    <w:p w14:paraId="13618211" w14:textId="77777777" w:rsidR="00210E78" w:rsidRDefault="00210E78" w:rsidP="00741F43">
      <w:pPr>
        <w:pStyle w:val="Listenabsatz"/>
        <w:rPr>
          <w:rFonts w:asciiTheme="majorHAnsi" w:hAnsiTheme="majorHAnsi" w:cs="Calibri"/>
          <w:sz w:val="24"/>
          <w:szCs w:val="24"/>
          <w:lang w:val="en-US"/>
        </w:rPr>
      </w:pPr>
    </w:p>
    <w:p w14:paraId="440030F9" w14:textId="77777777" w:rsidR="006D33B9" w:rsidRDefault="006D33B9" w:rsidP="00741F43">
      <w:pPr>
        <w:pStyle w:val="Listenabsatz"/>
        <w:rPr>
          <w:rFonts w:asciiTheme="majorHAnsi" w:hAnsiTheme="majorHAnsi" w:cs="Calibri"/>
          <w:sz w:val="24"/>
          <w:szCs w:val="24"/>
          <w:lang w:val="en-US"/>
        </w:rPr>
      </w:pPr>
    </w:p>
    <w:p w14:paraId="52990E22" w14:textId="11C392FC" w:rsidR="00031A6F" w:rsidRPr="00826516" w:rsidRDefault="00031A6F" w:rsidP="00741F43">
      <w:pPr>
        <w:pStyle w:val="Listenabsatz"/>
        <w:rPr>
          <w:rFonts w:asciiTheme="majorHAnsi" w:hAnsiTheme="majorHAnsi" w:cs="Calibri"/>
          <w:sz w:val="24"/>
          <w:szCs w:val="24"/>
          <w:lang w:val="en-US"/>
        </w:rPr>
      </w:pPr>
      <w:r>
        <w:rPr>
          <w:rFonts w:asciiTheme="majorHAnsi" w:hAnsiTheme="majorHAnsi" w:cs="Calibri"/>
          <w:sz w:val="24"/>
          <w:szCs w:val="24"/>
          <w:lang w:val="en-US"/>
        </w:rPr>
        <w:t>Tuning:</w:t>
      </w:r>
    </w:p>
    <w:p w14:paraId="33FF07D7" w14:textId="01A3A30A" w:rsidR="00482A1A" w:rsidRDefault="00482A1A" w:rsidP="00741F43">
      <w:pPr>
        <w:pStyle w:val="Listenabsatz"/>
        <w:rPr>
          <w:rFonts w:asciiTheme="majorHAnsi" w:hAnsiTheme="majorHAnsi" w:cs="Calibri"/>
          <w:b/>
          <w:bCs/>
          <w:sz w:val="24"/>
          <w:szCs w:val="24"/>
          <w:u w:val="single"/>
          <w:lang w:val="en-US"/>
        </w:rPr>
      </w:pPr>
    </w:p>
    <w:p w14:paraId="7DB261DD" w14:textId="3F615412" w:rsidR="006E1BF1" w:rsidRDefault="006E1BF1" w:rsidP="00741F43">
      <w:pPr>
        <w:pStyle w:val="Listenabsatz"/>
        <w:rPr>
          <w:rFonts w:asciiTheme="majorHAnsi" w:hAnsiTheme="majorHAnsi" w:cs="Calibri"/>
          <w:b/>
          <w:bCs/>
          <w:sz w:val="24"/>
          <w:szCs w:val="24"/>
          <w:u w:val="single"/>
          <w:lang w:val="en-US"/>
        </w:rPr>
      </w:pPr>
    </w:p>
    <w:p w14:paraId="13E3146D" w14:textId="5C744071" w:rsidR="006E1BF1" w:rsidRPr="00AF0CE2" w:rsidRDefault="006E1BF1" w:rsidP="00741F43">
      <w:pPr>
        <w:pStyle w:val="Listenabsatz"/>
        <w:rPr>
          <w:rFonts w:asciiTheme="majorHAnsi" w:hAnsiTheme="majorHAnsi" w:cs="Calibri"/>
          <w:sz w:val="24"/>
          <w:szCs w:val="24"/>
          <w:lang w:val="en-US"/>
        </w:rPr>
      </w:pPr>
    </w:p>
    <w:p w14:paraId="72D922F6" w14:textId="089B951B" w:rsidR="006E1BF1" w:rsidRPr="00AF0CE2" w:rsidRDefault="006E1BF1" w:rsidP="00741F43">
      <w:pPr>
        <w:pStyle w:val="Listenabsatz"/>
        <w:rPr>
          <w:rFonts w:asciiTheme="majorHAnsi" w:hAnsiTheme="majorHAnsi" w:cs="Calibri"/>
          <w:sz w:val="24"/>
          <w:szCs w:val="24"/>
          <w:lang w:val="en-US"/>
        </w:rPr>
      </w:pPr>
      <w:r w:rsidRPr="00AF0CE2">
        <w:rPr>
          <w:rFonts w:asciiTheme="majorHAnsi" w:hAnsiTheme="majorHAnsi" w:cs="Calibri"/>
          <w:sz w:val="24"/>
          <w:szCs w:val="24"/>
          <w:lang w:val="en-US"/>
        </w:rPr>
        <w:t xml:space="preserve">In general, there is not one model that outperforms the others all the time. Even the causal forest and IPTW + Regression, which have the highest average RMSE, place first sometimes. When they do, however there is usually only a small difference to the BART models. On the other hand, </w:t>
      </w:r>
      <w:r w:rsidR="00AF0CE2" w:rsidRPr="00AF0CE2">
        <w:rPr>
          <w:rFonts w:asciiTheme="majorHAnsi" w:hAnsiTheme="majorHAnsi" w:cs="Calibri"/>
          <w:sz w:val="24"/>
          <w:szCs w:val="24"/>
          <w:lang w:val="en-US"/>
        </w:rPr>
        <w:t xml:space="preserve">they are often outperformed by a big difference to the BART models. Therefore in general, BART models are much more reliable and should be preferred to the other models. </w:t>
      </w:r>
    </w:p>
    <w:p w14:paraId="766D5C20" w14:textId="77777777" w:rsidR="006E1BF1" w:rsidRPr="005D6AA6" w:rsidRDefault="006E1BF1" w:rsidP="00741F43">
      <w:pPr>
        <w:pStyle w:val="Listenabsatz"/>
        <w:rPr>
          <w:rFonts w:asciiTheme="majorHAnsi" w:hAnsiTheme="majorHAnsi" w:cs="Calibri"/>
          <w:b/>
          <w:bCs/>
          <w:sz w:val="24"/>
          <w:szCs w:val="24"/>
          <w:u w:val="single"/>
          <w:lang w:val="en-US"/>
        </w:rPr>
      </w:pPr>
    </w:p>
    <w:p w14:paraId="7E2A90D8" w14:textId="77777777" w:rsidR="00482A1A" w:rsidRPr="005D6AA6" w:rsidRDefault="00482A1A" w:rsidP="00741F43">
      <w:pPr>
        <w:pStyle w:val="Listenabsatz"/>
        <w:rPr>
          <w:rFonts w:asciiTheme="majorHAnsi" w:hAnsiTheme="majorHAnsi" w:cs="Calibri"/>
          <w:b/>
          <w:bCs/>
          <w:sz w:val="24"/>
          <w:szCs w:val="24"/>
          <w:u w:val="single"/>
          <w:lang w:val="en-US"/>
        </w:rPr>
      </w:pPr>
    </w:p>
    <w:p w14:paraId="322E275E" w14:textId="6A8FEB90" w:rsidR="00E44CEF" w:rsidRPr="00826516" w:rsidRDefault="00AF54E7" w:rsidP="00E44CEF">
      <w:pPr>
        <w:pStyle w:val="Listenabsatz"/>
        <w:rPr>
          <w:rFonts w:asciiTheme="majorHAnsi" w:hAnsiTheme="majorHAnsi" w:cs="Calibri"/>
          <w:b/>
          <w:bCs/>
          <w:sz w:val="24"/>
          <w:szCs w:val="24"/>
          <w:u w:val="single"/>
          <w:lang w:val="en-US"/>
        </w:rPr>
      </w:pPr>
      <w:r w:rsidRPr="00826516">
        <w:rPr>
          <w:rFonts w:asciiTheme="majorHAnsi" w:hAnsiTheme="majorHAnsi" w:cs="Calibri"/>
          <w:b/>
          <w:bCs/>
          <w:sz w:val="24"/>
          <w:szCs w:val="24"/>
          <w:u w:val="single"/>
          <w:lang w:val="en-US"/>
        </w:rPr>
        <w:t>Limitations:</w:t>
      </w:r>
    </w:p>
    <w:p w14:paraId="0690B30F" w14:textId="0A0122F4" w:rsidR="00E44CEF" w:rsidRPr="005D6AA6" w:rsidRDefault="00E44CEF" w:rsidP="00E44CE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One of the study’s biggest limitations is that the data generating processes are unknown. There is no prior knowledge about the what the covariates represent, what the treatment mechanism is and how covariates, treatment and outcome interact. For the purpose of this study, this was an advantagesince it  allowed for unbiased Herangehensweise and no adaptation of the datasets upfront to stear the results in one direction or the other. However, it prevents making statements about under which circumstances certain models work better than others. While some characteristics like balance or X can be measured or estimated, they were not directly manipulated. Other characteristics can only be estimated or remain mostly or completely unknown. Furthermore, it is impossible to say whether the DGPs were still biased towards certain models. Since this study used a range of 16 different DGPs and the creators of the </w:t>
      </w:r>
      <w:r w:rsidRPr="005D6AA6">
        <w:rPr>
          <w:rFonts w:asciiTheme="majorHAnsi" w:hAnsiTheme="majorHAnsi" w:cs="Calibri"/>
          <w:sz w:val="24"/>
          <w:szCs w:val="24"/>
          <w:lang w:val="en-US"/>
        </w:rPr>
        <w:lastRenderedPageBreak/>
        <w:t>datasets claim that they covered a diverse range of scenarios, it can still be assumed that the results can be generalized to a wide range of different DGPs.</w:t>
      </w:r>
      <w:commentRangeStart w:id="26"/>
    </w:p>
    <w:p w14:paraId="3D557F93" w14:textId="2F5D1654" w:rsidR="00E44CEF" w:rsidRPr="005D6AA6" w:rsidRDefault="00E44CEF" w:rsidP="00E44CE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a study with simulated data one could directly manipulate dataset characteristics and compare performance differences between models based on these characteristics. </w:t>
      </w:r>
      <w:commentRangeEnd w:id="26"/>
      <w:r w:rsidR="005D6AA6" w:rsidRPr="005D6AA6">
        <w:rPr>
          <w:rStyle w:val="Kommentarzeichen"/>
          <w:rFonts w:asciiTheme="majorHAnsi" w:hAnsiTheme="majorHAnsi" w:cs="Calibri"/>
          <w:sz w:val="24"/>
          <w:szCs w:val="24"/>
          <w:lang w:val="en-US"/>
        </w:rPr>
        <w:commentReference w:id="26"/>
      </w:r>
    </w:p>
    <w:p w14:paraId="6177CF90" w14:textId="02696407" w:rsidR="00597BB7" w:rsidRPr="005D6AA6" w:rsidRDefault="00E44CEF" w:rsidP="001E616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While not knowing the underlying data generating process is the standard  circumstance under which researchers work with empirical data, they usually posess more domain knowledge about the covariates, treatment and outcome</w:t>
      </w:r>
      <w:r w:rsidR="00597BB7" w:rsidRPr="005D6AA6">
        <w:rPr>
          <w:rFonts w:asciiTheme="majorHAnsi" w:hAnsiTheme="majorHAnsi" w:cs="Calibri"/>
          <w:sz w:val="24"/>
          <w:szCs w:val="24"/>
          <w:lang w:val="en-US"/>
        </w:rPr>
        <w:t>, which may allow conclusions about factors like linearity of the dgp, heterogeneity etc. which then can help to choose a model which is best suited for these circumstances.</w:t>
      </w:r>
      <w:r w:rsidR="00C1713F" w:rsidRPr="005D6AA6">
        <w:rPr>
          <w:rFonts w:asciiTheme="majorHAnsi" w:hAnsiTheme="majorHAnsi" w:cs="Calibri"/>
          <w:sz w:val="24"/>
          <w:szCs w:val="24"/>
          <w:lang w:val="en-US"/>
        </w:rPr>
        <w:t xml:space="preserve"> Especially the lack of knowledge about the linearity of treatement as well as outcome model, showed to be a disadvantage for IPTW + Regression. In the first stage of the experiment, two simple linear functions were used without any polynomials or interactions. </w:t>
      </w:r>
      <w:r w:rsidR="001E6164" w:rsidRPr="005D6AA6">
        <w:rPr>
          <w:rFonts w:asciiTheme="majorHAnsi" w:hAnsiTheme="majorHAnsi" w:cs="Calibri"/>
          <w:sz w:val="24"/>
          <w:szCs w:val="24"/>
          <w:lang w:val="en-US"/>
        </w:rPr>
        <w:t>This may explain why IPTW had the highest variance of the RMSE between DGPs. When either the treatement or outcome mechanism are linear and therefore correctly specified, it yields a low RMSE, when they both are made up of a more complex, non-linear mechanism, IPTW fails to catch that, leading to a high RMSE. When due to domain knowledge, researchers can make assumptions about the functional form of the model, these can be incorporated. The other option of model selection is computationally expensive for high-dimensional datasets.</w:t>
      </w:r>
    </w:p>
    <w:p w14:paraId="70B69225" w14:textId="77777777" w:rsidR="001E6164" w:rsidRPr="005D6AA6" w:rsidRDefault="001E6164" w:rsidP="001E6164">
      <w:pPr>
        <w:pStyle w:val="Listenabsatz"/>
        <w:rPr>
          <w:rFonts w:asciiTheme="majorHAnsi" w:hAnsiTheme="majorHAnsi" w:cs="Calibri"/>
          <w:sz w:val="24"/>
          <w:szCs w:val="24"/>
          <w:lang w:val="en-US"/>
        </w:rPr>
      </w:pPr>
    </w:p>
    <w:p w14:paraId="7F00E482" w14:textId="4A8B6A58" w:rsidR="00597BB7" w:rsidRPr="005D6AA6" w:rsidRDefault="00597BB7" w:rsidP="00597BB7">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Another limitations is that this thesis only studied the average treatment effect. </w:t>
      </w:r>
    </w:p>
    <w:p w14:paraId="58DA479D" w14:textId="77777777" w:rsidR="00597BB7" w:rsidRPr="005D6AA6" w:rsidRDefault="00597BB7" w:rsidP="00597BB7">
      <w:pPr>
        <w:pStyle w:val="Listenabsatz"/>
        <w:rPr>
          <w:rFonts w:asciiTheme="majorHAnsi" w:hAnsiTheme="majorHAnsi" w:cs="Calibri"/>
          <w:sz w:val="24"/>
          <w:szCs w:val="24"/>
          <w:lang w:val="en-US"/>
        </w:rPr>
      </w:pPr>
    </w:p>
    <w:p w14:paraId="44D5EF7B" w14:textId="77777777" w:rsidR="00597BB7" w:rsidRPr="005D6AA6" w:rsidRDefault="00597BB7" w:rsidP="00597BB7">
      <w:pPr>
        <w:pStyle w:val="Listenabsatz"/>
        <w:rPr>
          <w:rFonts w:asciiTheme="majorHAnsi" w:hAnsiTheme="majorHAnsi" w:cs="Calibri"/>
          <w:sz w:val="24"/>
          <w:szCs w:val="24"/>
          <w:lang w:val="en-US"/>
        </w:rPr>
      </w:pPr>
    </w:p>
    <w:p w14:paraId="65EAD56A" w14:textId="2FA915F8" w:rsidR="00C23A5B" w:rsidRPr="005D6AA6" w:rsidRDefault="00C23A5B" w:rsidP="00AF54E7">
      <w:pPr>
        <w:pStyle w:val="Listenabsatz"/>
        <w:numPr>
          <w:ilvl w:val="0"/>
          <w:numId w:val="4"/>
        </w:numPr>
        <w:rPr>
          <w:rFonts w:asciiTheme="majorHAnsi" w:hAnsiTheme="majorHAnsi" w:cs="Calibri"/>
          <w:sz w:val="24"/>
          <w:szCs w:val="24"/>
        </w:rPr>
      </w:pPr>
      <w:r w:rsidRPr="005D6AA6">
        <w:rPr>
          <w:rFonts w:asciiTheme="majorHAnsi" w:hAnsiTheme="majorHAnsi" w:cs="Calibri"/>
          <w:sz w:val="24"/>
          <w:szCs w:val="24"/>
        </w:rPr>
        <w:t>Nur ATE, nicht CATE (da ITE nicht berichtet)</w:t>
      </w:r>
    </w:p>
    <w:p w14:paraId="31DA03CB" w14:textId="626BF363" w:rsidR="00AF54E7" w:rsidRPr="005D6AA6" w:rsidRDefault="00AF54E7" w:rsidP="00AF54E7">
      <w:pPr>
        <w:pStyle w:val="Listenabsatz"/>
        <w:numPr>
          <w:ilvl w:val="0"/>
          <w:numId w:val="4"/>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andere Meta-Learner (X-Learner, etc.)</w:t>
      </w:r>
    </w:p>
    <w:p w14:paraId="4D708D9E" w14:textId="4D1B72DB" w:rsidR="00A7155E" w:rsidRDefault="00AF54E7" w:rsidP="00A7155E">
      <w:pPr>
        <w:pStyle w:val="Listenabsatz"/>
        <w:numPr>
          <w:ilvl w:val="0"/>
          <w:numId w:val="4"/>
        </w:numPr>
        <w:rPr>
          <w:rFonts w:asciiTheme="majorHAnsi" w:hAnsiTheme="majorHAnsi" w:cs="Calibri"/>
          <w:b/>
          <w:bCs/>
          <w:sz w:val="24"/>
          <w:szCs w:val="24"/>
          <w:u w:val="single"/>
          <w:lang w:val="en-US"/>
        </w:rPr>
      </w:pPr>
      <w:r w:rsidRPr="00A7155E">
        <w:rPr>
          <w:rFonts w:asciiTheme="majorHAnsi" w:hAnsiTheme="majorHAnsi" w:cs="Calibri"/>
          <w:b/>
          <w:bCs/>
          <w:sz w:val="24"/>
          <w:szCs w:val="24"/>
          <w:u w:val="single"/>
          <w:lang w:val="en-US"/>
        </w:rPr>
        <w:t>BCF, TMLE</w:t>
      </w:r>
    </w:p>
    <w:p w14:paraId="204E2EDD" w14:textId="0ECC65BB" w:rsidR="00A7155E" w:rsidRPr="00A7155E" w:rsidRDefault="00A7155E" w:rsidP="00A7155E">
      <w:pPr>
        <w:pStyle w:val="Listenabsatz"/>
        <w:numPr>
          <w:ilvl w:val="0"/>
          <w:numId w:val="4"/>
        </w:numPr>
        <w:rPr>
          <w:rFonts w:asciiTheme="majorHAnsi" w:hAnsiTheme="majorHAnsi" w:cs="Calibri"/>
          <w:b/>
          <w:bCs/>
          <w:sz w:val="24"/>
          <w:szCs w:val="24"/>
          <w:u w:val="single"/>
          <w:lang w:val="en-US"/>
        </w:rPr>
      </w:pPr>
      <w:r>
        <w:rPr>
          <w:rFonts w:asciiTheme="majorHAnsi" w:hAnsiTheme="majorHAnsi" w:cs="Calibri"/>
          <w:b/>
          <w:bCs/>
          <w:sz w:val="24"/>
          <w:szCs w:val="24"/>
          <w:u w:val="single"/>
          <w:lang w:val="en-US"/>
        </w:rPr>
        <w:t>Adaptations for missing overlap or confoudning</w:t>
      </w:r>
    </w:p>
    <w:p w14:paraId="3EA48188" w14:textId="77777777" w:rsidR="00A7155E" w:rsidRPr="00A7155E" w:rsidRDefault="00A7155E" w:rsidP="00A7155E">
      <w:pPr>
        <w:rPr>
          <w:rFonts w:asciiTheme="majorHAnsi" w:hAnsiTheme="majorHAnsi" w:cs="Calibri"/>
          <w:b/>
          <w:bCs/>
          <w:sz w:val="24"/>
          <w:szCs w:val="24"/>
          <w:u w:val="single"/>
          <w:lang w:val="en-US"/>
        </w:rPr>
      </w:pPr>
    </w:p>
    <w:p w14:paraId="6F795A0B" w14:textId="0CC76CD1" w:rsidR="00A67E88" w:rsidRDefault="00A67E88" w:rsidP="00A67E88">
      <w:pPr>
        <w:rPr>
          <w:rFonts w:asciiTheme="majorHAnsi" w:hAnsiTheme="majorHAnsi" w:cs="Calibri"/>
          <w:sz w:val="24"/>
          <w:szCs w:val="24"/>
          <w:lang w:val="en-US"/>
        </w:rPr>
      </w:pPr>
      <w:r w:rsidRPr="00D82A1D">
        <w:rPr>
          <w:rFonts w:asciiTheme="majorHAnsi" w:hAnsiTheme="majorHAnsi" w:cs="Calibri"/>
          <w:sz w:val="24"/>
          <w:szCs w:val="24"/>
          <w:lang w:val="en-US"/>
        </w:rPr>
        <w:t xml:space="preserve">For the scope of this thesis, the experiment was conducted only for low-dimensional datasets. The highest number of covariates in a dataset was 31. </w:t>
      </w:r>
      <w:r w:rsidR="00D82A1D" w:rsidRPr="00D82A1D">
        <w:rPr>
          <w:rFonts w:asciiTheme="majorHAnsi" w:hAnsiTheme="majorHAnsi" w:cs="Calibri"/>
          <w:sz w:val="24"/>
          <w:szCs w:val="24"/>
          <w:lang w:val="en-US"/>
        </w:rPr>
        <w:t xml:space="preserve"> O’Neill (2019) found that the performance of BART decreased with the number of covariates, when the MCMC parameters were kept at a low level. W</w:t>
      </w:r>
      <w:commentRangeStart w:id="27"/>
      <w:r w:rsidR="00D82A1D" w:rsidRPr="00D82A1D">
        <w:rPr>
          <w:rFonts w:asciiTheme="majorHAnsi" w:hAnsiTheme="majorHAnsi" w:cs="Calibri"/>
          <w:sz w:val="24"/>
          <w:szCs w:val="24"/>
          <w:lang w:val="en-US"/>
        </w:rPr>
        <w:t xml:space="preserve">hen the number of posterior samples was increased, performance improved. </w:t>
      </w:r>
      <w:commentRangeEnd w:id="27"/>
      <w:r w:rsidR="00D82A1D">
        <w:rPr>
          <w:rStyle w:val="Kommentarzeichen"/>
          <w:rFonts w:asciiTheme="majorHAnsi" w:hAnsiTheme="majorHAnsi" w:cs="Calibri"/>
          <w:sz w:val="24"/>
          <w:szCs w:val="24"/>
          <w:lang w:val="en-US"/>
        </w:rPr>
        <w:commentReference w:id="27"/>
      </w:r>
      <w:r w:rsidR="00724767">
        <w:rPr>
          <w:rFonts w:asciiTheme="majorHAnsi" w:hAnsiTheme="majorHAnsi" w:cs="Calibri"/>
          <w:sz w:val="24"/>
          <w:szCs w:val="24"/>
          <w:lang w:val="en-US"/>
        </w:rPr>
        <w:t xml:space="preserve">For IPTW, when a regression model is used for the propensity score, with high-dimensionality the same problem arises that every regression model ith many covariates has: Model selection becomes a exponential problem. </w:t>
      </w:r>
    </w:p>
    <w:p w14:paraId="2434446B" w14:textId="5B8D081F" w:rsidR="0026501E" w:rsidRDefault="003A40E0" w:rsidP="00A67E88">
      <w:pPr>
        <w:rPr>
          <w:rFonts w:asciiTheme="majorHAnsi" w:hAnsiTheme="majorHAnsi" w:cs="Calibri"/>
          <w:sz w:val="24"/>
          <w:szCs w:val="24"/>
          <w:lang w:val="en-US"/>
        </w:rPr>
      </w:pPr>
      <w:r>
        <w:rPr>
          <w:rFonts w:asciiTheme="majorHAnsi" w:hAnsiTheme="majorHAnsi" w:cs="Calibri"/>
          <w:sz w:val="24"/>
          <w:szCs w:val="24"/>
          <w:lang w:val="en-US"/>
        </w:rPr>
        <w:t xml:space="preserve">This thesis </w:t>
      </w:r>
      <w:r w:rsidR="001F211F">
        <w:rPr>
          <w:rFonts w:asciiTheme="majorHAnsi" w:hAnsiTheme="majorHAnsi" w:cs="Calibri"/>
          <w:sz w:val="24"/>
          <w:szCs w:val="24"/>
          <w:lang w:val="en-US"/>
        </w:rPr>
        <w:t>evaluated</w:t>
      </w:r>
      <w:r>
        <w:rPr>
          <w:rFonts w:asciiTheme="majorHAnsi" w:hAnsiTheme="majorHAnsi" w:cs="Calibri"/>
          <w:sz w:val="24"/>
          <w:szCs w:val="24"/>
          <w:lang w:val="en-US"/>
        </w:rPr>
        <w:t xml:space="preserve"> the performance of different BART meta-learners. For this, an S-Learner, </w:t>
      </w:r>
      <w:r w:rsidR="001F211F">
        <w:rPr>
          <w:rFonts w:asciiTheme="majorHAnsi" w:hAnsiTheme="majorHAnsi" w:cs="Calibri"/>
          <w:sz w:val="24"/>
          <w:szCs w:val="24"/>
          <w:lang w:val="en-US"/>
        </w:rPr>
        <w:t xml:space="preserve">two S-Learnerns that incorporate propensity scores as additional covariates and </w:t>
      </w:r>
      <w:r>
        <w:rPr>
          <w:rFonts w:asciiTheme="majorHAnsi" w:hAnsiTheme="majorHAnsi" w:cs="Calibri"/>
          <w:sz w:val="24"/>
          <w:szCs w:val="24"/>
          <w:lang w:val="en-US"/>
        </w:rPr>
        <w:t xml:space="preserve">a T-Learner </w:t>
      </w:r>
      <w:r w:rsidR="001F211F">
        <w:rPr>
          <w:rFonts w:asciiTheme="majorHAnsi" w:hAnsiTheme="majorHAnsi" w:cs="Calibri"/>
          <w:sz w:val="24"/>
          <w:szCs w:val="24"/>
          <w:lang w:val="en-US"/>
        </w:rPr>
        <w:t xml:space="preserve">were compared. </w:t>
      </w:r>
      <w:commentRangeStart w:id="28"/>
      <w:r w:rsidR="001F211F">
        <w:rPr>
          <w:rFonts w:asciiTheme="majorHAnsi" w:hAnsiTheme="majorHAnsi" w:cs="Calibri"/>
          <w:sz w:val="24"/>
          <w:szCs w:val="24"/>
          <w:lang w:val="en-US"/>
        </w:rPr>
        <w:t>There are however other meta-learners, such as an X-Learner or an R-Learner, which have shown adequate performance and even outperformed S- and T-Learners in some occasions</w:t>
      </w:r>
      <w:commentRangeEnd w:id="28"/>
      <w:r w:rsidR="00F44C56">
        <w:rPr>
          <w:rStyle w:val="Kommentarzeichen"/>
          <w:rFonts w:asciiTheme="majorHAnsi" w:hAnsiTheme="majorHAnsi" w:cs="Calibri"/>
          <w:sz w:val="24"/>
          <w:szCs w:val="24"/>
          <w:lang w:val="en-US"/>
        </w:rPr>
        <w:commentReference w:id="28"/>
      </w:r>
      <w:r w:rsidR="001F211F">
        <w:rPr>
          <w:rFonts w:asciiTheme="majorHAnsi" w:hAnsiTheme="majorHAnsi" w:cs="Calibri"/>
          <w:sz w:val="24"/>
          <w:szCs w:val="24"/>
          <w:lang w:val="en-US"/>
        </w:rPr>
        <w:t>. Furthermore, X introduced a weiterentwicklung of the basic BART model, the so</w:t>
      </w:r>
      <w:r w:rsidR="00F44C56">
        <w:rPr>
          <w:rFonts w:asciiTheme="majorHAnsi" w:hAnsiTheme="majorHAnsi" w:cs="Calibri"/>
          <w:sz w:val="24"/>
          <w:szCs w:val="24"/>
          <w:lang w:val="en-US"/>
        </w:rPr>
        <w:t>-</w:t>
      </w:r>
      <w:r w:rsidR="001F211F">
        <w:rPr>
          <w:rFonts w:asciiTheme="majorHAnsi" w:hAnsiTheme="majorHAnsi" w:cs="Calibri"/>
          <w:sz w:val="24"/>
          <w:szCs w:val="24"/>
          <w:lang w:val="en-US"/>
        </w:rPr>
        <w:t xml:space="preserve">called Bayesian Causal Forest (BCF). It models </w:t>
      </w:r>
      <w:r w:rsidR="0026501E">
        <w:rPr>
          <w:rFonts w:asciiTheme="majorHAnsi" w:hAnsiTheme="majorHAnsi" w:cs="Calibri"/>
          <w:sz w:val="24"/>
          <w:szCs w:val="24"/>
          <w:lang w:val="en-US"/>
        </w:rPr>
        <w:t>…</w:t>
      </w:r>
    </w:p>
    <w:p w14:paraId="678B3C6C" w14:textId="6F1D9A7F" w:rsidR="001F211F" w:rsidRDefault="006641C3" w:rsidP="00A67E88">
      <w:pPr>
        <w:rPr>
          <w:rFonts w:asciiTheme="majorHAnsi" w:hAnsiTheme="majorHAnsi" w:cs="Calibri"/>
          <w:sz w:val="24"/>
          <w:szCs w:val="24"/>
          <w:lang w:val="en-US"/>
        </w:rPr>
      </w:pPr>
      <w:r>
        <w:rPr>
          <w:rFonts w:asciiTheme="majorHAnsi" w:hAnsiTheme="majorHAnsi" w:cs="Calibri"/>
          <w:sz w:val="24"/>
          <w:szCs w:val="24"/>
          <w:lang w:val="en-US"/>
        </w:rPr>
        <w:lastRenderedPageBreak/>
        <w:t xml:space="preserve">BCF have often even lower bias and higher coverage than </w:t>
      </w:r>
      <w:r w:rsidR="001F0EFA">
        <w:rPr>
          <w:rFonts w:asciiTheme="majorHAnsi" w:hAnsiTheme="majorHAnsi" w:cs="Calibri"/>
          <w:sz w:val="24"/>
          <w:szCs w:val="24"/>
          <w:lang w:val="en-US"/>
        </w:rPr>
        <w:t>ps-BART (</w:t>
      </w:r>
      <w:r w:rsidR="001F0EFA">
        <w:rPr>
          <w:rFonts w:asciiTheme="majorHAnsi" w:hAnsiTheme="majorHAnsi" w:cs="Calibri"/>
          <w:sz w:val="24"/>
          <w:szCs w:val="24"/>
          <w:lang w:val="en-US"/>
        </w:rPr>
        <w:t>McConnell &amp; Lindner</w:t>
      </w:r>
      <w:r w:rsidR="001F0EFA">
        <w:rPr>
          <w:rFonts w:asciiTheme="majorHAnsi" w:hAnsiTheme="majorHAnsi" w:cs="Calibri"/>
          <w:sz w:val="24"/>
          <w:szCs w:val="24"/>
          <w:lang w:val="en-US"/>
        </w:rPr>
        <w:t>, Hahn)</w:t>
      </w:r>
    </w:p>
    <w:p w14:paraId="3E593450" w14:textId="77777777" w:rsidR="006641C3" w:rsidRDefault="006641C3" w:rsidP="00A67E88">
      <w:pPr>
        <w:rPr>
          <w:rFonts w:asciiTheme="majorHAnsi" w:hAnsiTheme="majorHAnsi" w:cs="Calibri"/>
          <w:sz w:val="24"/>
          <w:szCs w:val="24"/>
          <w:lang w:val="en-US"/>
        </w:rPr>
      </w:pPr>
    </w:p>
    <w:p w14:paraId="24DCCE89" w14:textId="4BF528A9" w:rsidR="001F211F" w:rsidRPr="00D82A1D" w:rsidRDefault="001F211F" w:rsidP="00A67E88">
      <w:pPr>
        <w:rPr>
          <w:rFonts w:asciiTheme="majorHAnsi" w:hAnsiTheme="majorHAnsi" w:cs="Calibri"/>
          <w:sz w:val="24"/>
          <w:szCs w:val="24"/>
          <w:lang w:val="en-US"/>
        </w:rPr>
      </w:pPr>
      <w:r>
        <w:rPr>
          <w:rFonts w:asciiTheme="majorHAnsi" w:hAnsiTheme="majorHAnsi" w:cs="Calibri"/>
          <w:sz w:val="24"/>
          <w:szCs w:val="24"/>
          <w:lang w:val="en-US"/>
        </w:rPr>
        <w:t>While X found that it outperformed simple BART models, X found that PS-BART had a lower X.</w:t>
      </w:r>
    </w:p>
    <w:p w14:paraId="2AEA0125" w14:textId="77777777" w:rsidR="00AB47ED" w:rsidRPr="005D6AA6" w:rsidRDefault="00AB47ED" w:rsidP="00AB47ED">
      <w:pPr>
        <w:rPr>
          <w:rFonts w:asciiTheme="majorHAnsi" w:hAnsiTheme="majorHAnsi" w:cs="Calibri"/>
          <w:b/>
          <w:bCs/>
          <w:sz w:val="24"/>
          <w:szCs w:val="24"/>
          <w:u w:val="single"/>
          <w:lang w:val="en-US"/>
        </w:rPr>
      </w:pPr>
    </w:p>
    <w:p w14:paraId="3B3F72D7" w14:textId="7DCB4EE8" w:rsidR="00AB47ED" w:rsidRDefault="00AB47ED" w:rsidP="00AB47ED">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TODO:</w:t>
      </w:r>
    </w:p>
    <w:p w14:paraId="27D427E5" w14:textId="0F1A556B" w:rsidR="00643878" w:rsidRPr="00643878" w:rsidRDefault="00643878" w:rsidP="00AB47ED">
      <w:pPr>
        <w:rPr>
          <w:rFonts w:asciiTheme="majorHAnsi" w:hAnsiTheme="majorHAnsi" w:cs="Calibri"/>
          <w:sz w:val="24"/>
          <w:szCs w:val="24"/>
          <w:lang w:val="en-US"/>
        </w:rPr>
      </w:pPr>
      <w:r w:rsidRPr="00643878">
        <w:rPr>
          <w:rFonts w:asciiTheme="majorHAnsi" w:hAnsiTheme="majorHAnsi" w:cs="Calibri"/>
          <w:sz w:val="24"/>
          <w:szCs w:val="24"/>
          <w:lang w:val="en-US"/>
        </w:rPr>
        <w:t>Abstract</w:t>
      </w:r>
    </w:p>
    <w:p w14:paraId="7B9F09D9" w14:textId="4BF83B64" w:rsidR="006178D6" w:rsidRDefault="006178D6" w:rsidP="00AB47ED">
      <w:pPr>
        <w:rPr>
          <w:rFonts w:asciiTheme="majorHAnsi" w:hAnsiTheme="majorHAnsi" w:cs="Calibri"/>
          <w:b/>
          <w:bCs/>
          <w:sz w:val="24"/>
          <w:szCs w:val="24"/>
          <w:u w:val="single"/>
          <w:lang w:val="en-US"/>
        </w:rPr>
      </w:pPr>
      <w:r>
        <w:rPr>
          <w:rFonts w:asciiTheme="majorHAnsi" w:hAnsiTheme="majorHAnsi" w:cs="Calibri"/>
          <w:b/>
          <w:bCs/>
          <w:sz w:val="24"/>
          <w:szCs w:val="24"/>
          <w:u w:val="single"/>
          <w:lang w:val="en-US"/>
        </w:rPr>
        <w:t>Theorie Teil:</w:t>
      </w:r>
    </w:p>
    <w:p w14:paraId="0D0B3D3A" w14:textId="7D71551B" w:rsidR="006178D6" w:rsidRPr="00643878" w:rsidRDefault="006178D6" w:rsidP="006178D6">
      <w:pPr>
        <w:pStyle w:val="Listenabsatz"/>
        <w:numPr>
          <w:ilvl w:val="0"/>
          <w:numId w:val="4"/>
        </w:numPr>
        <w:rPr>
          <w:rFonts w:asciiTheme="majorHAnsi" w:hAnsiTheme="majorHAnsi" w:cs="Calibri"/>
          <w:b/>
          <w:bCs/>
          <w:sz w:val="24"/>
          <w:szCs w:val="24"/>
        </w:rPr>
      </w:pPr>
      <w:r w:rsidRPr="00643878">
        <w:rPr>
          <w:rFonts w:asciiTheme="majorHAnsi" w:hAnsiTheme="majorHAnsi" w:cs="Calibri"/>
          <w:b/>
          <w:bCs/>
          <w:sz w:val="24"/>
          <w:szCs w:val="24"/>
        </w:rPr>
        <w:t>Einleitung</w:t>
      </w:r>
      <w:r w:rsidR="00EE04E4" w:rsidRPr="00643878">
        <w:rPr>
          <w:rFonts w:asciiTheme="majorHAnsi" w:hAnsiTheme="majorHAnsi" w:cs="Calibri"/>
          <w:b/>
          <w:bCs/>
          <w:sz w:val="24"/>
          <w:szCs w:val="24"/>
        </w:rPr>
        <w:t xml:space="preserve">: am Ende nochmal </w:t>
      </w:r>
      <w:r w:rsidR="00643878" w:rsidRPr="00643878">
        <w:rPr>
          <w:rFonts w:asciiTheme="majorHAnsi" w:hAnsiTheme="majorHAnsi" w:cs="Calibri"/>
          <w:b/>
          <w:bCs/>
          <w:sz w:val="24"/>
          <w:szCs w:val="24"/>
        </w:rPr>
        <w:t>S</w:t>
      </w:r>
      <w:r w:rsidR="00643878">
        <w:rPr>
          <w:rFonts w:asciiTheme="majorHAnsi" w:hAnsiTheme="majorHAnsi" w:cs="Calibri"/>
          <w:b/>
          <w:bCs/>
          <w:sz w:val="24"/>
          <w:szCs w:val="24"/>
        </w:rPr>
        <w:t>tructure beschreiben, Hyperparameter Tuning</w:t>
      </w:r>
    </w:p>
    <w:p w14:paraId="535245AF" w14:textId="0510945A" w:rsidR="006178D6" w:rsidRPr="008156BB" w:rsidRDefault="006178D6"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POF fertig machen</w:t>
      </w:r>
    </w:p>
    <w:p w14:paraId="6817ECAD" w14:textId="5863E58E" w:rsidR="006178D6" w:rsidRPr="00552138" w:rsidRDefault="006178D6" w:rsidP="006178D6">
      <w:pPr>
        <w:pStyle w:val="Listenabsatz"/>
        <w:numPr>
          <w:ilvl w:val="0"/>
          <w:numId w:val="4"/>
        </w:numPr>
        <w:rPr>
          <w:rFonts w:asciiTheme="majorHAnsi" w:hAnsiTheme="majorHAnsi" w:cs="Calibri"/>
          <w:sz w:val="24"/>
          <w:szCs w:val="24"/>
        </w:rPr>
      </w:pPr>
      <w:r w:rsidRPr="00552138">
        <w:rPr>
          <w:rFonts w:asciiTheme="majorHAnsi" w:hAnsiTheme="majorHAnsi" w:cs="Calibri"/>
          <w:sz w:val="24"/>
          <w:szCs w:val="24"/>
        </w:rPr>
        <w:t>Causal BART: Vorteile, andere Studien, Adaptionen</w:t>
      </w:r>
    </w:p>
    <w:p w14:paraId="0B6A5055" w14:textId="1FA6F52F" w:rsidR="006178D6" w:rsidRPr="008156BB" w:rsidRDefault="006178D6"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Quelle: kein train/test split</w:t>
      </w:r>
    </w:p>
    <w:p w14:paraId="4A7AD25E" w14:textId="51ADCE19" w:rsidR="00B6580F" w:rsidRDefault="00B6580F" w:rsidP="00B6580F">
      <w:pPr>
        <w:rPr>
          <w:rFonts w:asciiTheme="majorHAnsi" w:hAnsiTheme="majorHAnsi" w:cs="Calibri"/>
          <w:b/>
          <w:bCs/>
          <w:sz w:val="24"/>
          <w:szCs w:val="24"/>
          <w:u w:val="single"/>
          <w:lang w:val="en-US"/>
        </w:rPr>
      </w:pPr>
      <w:r>
        <w:rPr>
          <w:rFonts w:asciiTheme="majorHAnsi" w:hAnsiTheme="majorHAnsi" w:cs="Calibri"/>
          <w:b/>
          <w:bCs/>
          <w:sz w:val="24"/>
          <w:szCs w:val="24"/>
          <w:u w:val="single"/>
          <w:lang w:val="en-US"/>
        </w:rPr>
        <w:t>Methodenteil:</w:t>
      </w:r>
    </w:p>
    <w:p w14:paraId="13C87DFC" w14:textId="47F78CDF" w:rsidR="00B6580F" w:rsidRPr="008156BB" w:rsidRDefault="00B6580F" w:rsidP="00B6580F">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Experimental setup</w:t>
      </w:r>
    </w:p>
    <w:p w14:paraId="7EE4165B" w14:textId="040DB853" w:rsidR="00B6580F" w:rsidRPr="008156BB" w:rsidRDefault="00B6580F" w:rsidP="00B6580F">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Hyper parameters</w:t>
      </w:r>
    </w:p>
    <w:p w14:paraId="69C4F073" w14:textId="77777777" w:rsidR="006178D6" w:rsidRPr="005D6AA6" w:rsidRDefault="006178D6" w:rsidP="00AB47ED">
      <w:pPr>
        <w:rPr>
          <w:rFonts w:asciiTheme="majorHAnsi" w:hAnsiTheme="majorHAnsi" w:cs="Calibri"/>
          <w:b/>
          <w:bCs/>
          <w:sz w:val="24"/>
          <w:szCs w:val="24"/>
          <w:u w:val="single"/>
          <w:lang w:val="en-US"/>
        </w:rPr>
      </w:pPr>
    </w:p>
    <w:p w14:paraId="1226F20F" w14:textId="1DE557E3" w:rsidR="00AB47ED" w:rsidRDefault="00AB47ED" w:rsidP="00AB47ED">
      <w:pPr>
        <w:pStyle w:val="Listenabsatz"/>
        <w:numPr>
          <w:ilvl w:val="0"/>
          <w:numId w:val="4"/>
        </w:numPr>
        <w:rPr>
          <w:rFonts w:asciiTheme="majorHAnsi" w:hAnsiTheme="majorHAnsi" w:cs="Calibri"/>
          <w:b/>
          <w:bCs/>
          <w:sz w:val="24"/>
          <w:szCs w:val="24"/>
          <w:u w:val="single"/>
        </w:rPr>
      </w:pPr>
      <w:r w:rsidRPr="005D6AA6">
        <w:rPr>
          <w:rFonts w:asciiTheme="majorHAnsi" w:hAnsiTheme="majorHAnsi" w:cs="Calibri"/>
          <w:b/>
          <w:bCs/>
          <w:sz w:val="24"/>
          <w:szCs w:val="24"/>
          <w:u w:val="single"/>
        </w:rPr>
        <w:t>Identify confounding strength ? Also datasets, die einen relativ kleinen true treatement effect haben, aber einen großen sd_y -&gt; covariates beeinflussen y stark</w:t>
      </w:r>
    </w:p>
    <w:p w14:paraId="52F78BEC" w14:textId="77777777" w:rsidR="00552138" w:rsidRPr="00552138" w:rsidRDefault="00552138" w:rsidP="00552138">
      <w:pPr>
        <w:pStyle w:val="Listenabsatz"/>
        <w:rPr>
          <w:rFonts w:asciiTheme="majorHAnsi" w:hAnsiTheme="majorHAnsi" w:cs="Calibri"/>
          <w:b/>
          <w:bCs/>
          <w:sz w:val="24"/>
          <w:szCs w:val="24"/>
          <w:u w:val="single"/>
        </w:rPr>
      </w:pPr>
    </w:p>
    <w:p w14:paraId="5C1CABCC" w14:textId="77777777" w:rsidR="00552138" w:rsidRDefault="00552138" w:rsidP="00552138">
      <w:pPr>
        <w:rPr>
          <w:rFonts w:asciiTheme="majorHAnsi" w:hAnsiTheme="majorHAnsi" w:cs="Calibri"/>
          <w:b/>
          <w:bCs/>
          <w:sz w:val="24"/>
          <w:szCs w:val="24"/>
          <w:u w:val="single"/>
        </w:rPr>
      </w:pPr>
    </w:p>
    <w:p w14:paraId="05077F92" w14:textId="5A4898BC" w:rsidR="00552138" w:rsidRDefault="00552138" w:rsidP="00552138">
      <w:pPr>
        <w:rPr>
          <w:rFonts w:asciiTheme="majorHAnsi" w:hAnsiTheme="majorHAnsi" w:cs="Calibri"/>
          <w:b/>
          <w:bCs/>
          <w:sz w:val="24"/>
          <w:szCs w:val="24"/>
          <w:u w:val="single"/>
        </w:rPr>
      </w:pPr>
      <w:r>
        <w:rPr>
          <w:rFonts w:asciiTheme="majorHAnsi" w:hAnsiTheme="majorHAnsi" w:cs="Calibri"/>
          <w:b/>
          <w:bCs/>
          <w:sz w:val="24"/>
          <w:szCs w:val="24"/>
          <w:u w:val="single"/>
        </w:rPr>
        <w:t>Reihenfolge Problem:</w:t>
      </w:r>
    </w:p>
    <w:p w14:paraId="73149662" w14:textId="41371D4E" w:rsidR="00552138" w:rsidRDefault="00552138" w:rsidP="00552138">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PScores müssen vor Causal BART erklärt werden</w:t>
      </w:r>
    </w:p>
    <w:p w14:paraId="1C56F77C" w14:textId="4757C3D7" w:rsidR="00552138" w:rsidRPr="00552138" w:rsidRDefault="00552138" w:rsidP="00552138">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Cuasal Forest baut auf rgeressions bäumen auf</w:t>
      </w:r>
    </w:p>
    <w:p w14:paraId="7E4B850A" w14:textId="1FD73B79" w:rsidR="00E466F8" w:rsidRDefault="00E466F8" w:rsidP="00C23A5B">
      <w:pPr>
        <w:pStyle w:val="Listenabsatz"/>
        <w:rPr>
          <w:rFonts w:asciiTheme="majorHAnsi" w:hAnsiTheme="majorHAnsi" w:cs="Calibri"/>
          <w:b/>
          <w:bCs/>
          <w:sz w:val="24"/>
          <w:szCs w:val="24"/>
          <w:u w:val="single"/>
        </w:rPr>
      </w:pPr>
    </w:p>
    <w:p w14:paraId="1F115D63" w14:textId="720B220C" w:rsidR="006178D6" w:rsidRDefault="006178D6" w:rsidP="00C23A5B">
      <w:pPr>
        <w:pStyle w:val="Listenabsatz"/>
        <w:rPr>
          <w:rFonts w:asciiTheme="majorHAnsi" w:hAnsiTheme="majorHAnsi" w:cs="Calibri"/>
          <w:b/>
          <w:bCs/>
          <w:sz w:val="24"/>
          <w:szCs w:val="24"/>
          <w:u w:val="single"/>
        </w:rPr>
      </w:pPr>
      <w:r>
        <w:rPr>
          <w:rFonts w:asciiTheme="majorHAnsi" w:hAnsiTheme="majorHAnsi" w:cs="Calibri"/>
          <w:b/>
          <w:bCs/>
          <w:sz w:val="24"/>
          <w:szCs w:val="24"/>
          <w:u w:val="single"/>
        </w:rPr>
        <w:t>Einheitlich:</w:t>
      </w:r>
    </w:p>
    <w:p w14:paraId="04B7F960" w14:textId="34DA6921" w:rsidR="00A67E88" w:rsidRPr="008156BB" w:rsidRDefault="00A67E88" w:rsidP="00A67E88">
      <w:pPr>
        <w:pStyle w:val="Listenabsatz"/>
        <w:numPr>
          <w:ilvl w:val="0"/>
          <w:numId w:val="4"/>
        </w:numPr>
        <w:rPr>
          <w:rFonts w:asciiTheme="majorHAnsi" w:hAnsiTheme="majorHAnsi" w:cs="Calibri"/>
          <w:sz w:val="24"/>
          <w:szCs w:val="24"/>
        </w:rPr>
      </w:pPr>
      <w:r w:rsidRPr="008156BB">
        <w:rPr>
          <w:rFonts w:asciiTheme="majorHAnsi" w:hAnsiTheme="majorHAnsi" w:cs="Calibri"/>
          <w:sz w:val="24"/>
          <w:szCs w:val="24"/>
        </w:rPr>
        <w:t>Einheitlich: Confounders/covariates</w:t>
      </w:r>
    </w:p>
    <w:p w14:paraId="39FFF300" w14:textId="305DFC4F" w:rsidR="006178D6" w:rsidRDefault="006178D6" w:rsidP="00A67E88">
      <w:pPr>
        <w:pStyle w:val="Listenabsatz"/>
        <w:numPr>
          <w:ilvl w:val="0"/>
          <w:numId w:val="4"/>
        </w:numPr>
        <w:rPr>
          <w:rFonts w:asciiTheme="majorHAnsi" w:hAnsiTheme="majorHAnsi" w:cs="Calibri"/>
          <w:sz w:val="24"/>
          <w:szCs w:val="24"/>
        </w:rPr>
      </w:pPr>
      <w:r w:rsidRPr="008156BB">
        <w:rPr>
          <w:rFonts w:asciiTheme="majorHAnsi" w:hAnsiTheme="majorHAnsi" w:cs="Calibri"/>
          <w:sz w:val="24"/>
          <w:szCs w:val="24"/>
        </w:rPr>
        <w:t>Bias/rmse</w:t>
      </w:r>
    </w:p>
    <w:p w14:paraId="33E8BDE6" w14:textId="7940F3F3" w:rsidR="004F712F" w:rsidRPr="008156BB" w:rsidRDefault="004F712F" w:rsidP="00A67E88">
      <w:pPr>
        <w:pStyle w:val="Listenabsatz"/>
        <w:numPr>
          <w:ilvl w:val="0"/>
          <w:numId w:val="4"/>
        </w:numPr>
        <w:rPr>
          <w:rFonts w:asciiTheme="majorHAnsi" w:hAnsiTheme="majorHAnsi" w:cs="Calibri"/>
          <w:sz w:val="24"/>
          <w:szCs w:val="24"/>
        </w:rPr>
      </w:pPr>
      <w:r>
        <w:rPr>
          <w:rFonts w:asciiTheme="majorHAnsi" w:hAnsiTheme="majorHAnsi" w:cs="Calibri"/>
          <w:sz w:val="24"/>
          <w:szCs w:val="24"/>
        </w:rPr>
        <w:t>Treatment assignment: T oder W oder Z?</w:t>
      </w:r>
    </w:p>
    <w:p w14:paraId="20A53ABE" w14:textId="77777777" w:rsidR="006178D6" w:rsidRDefault="006178D6" w:rsidP="003740D8">
      <w:pPr>
        <w:rPr>
          <w:rFonts w:asciiTheme="majorHAnsi" w:hAnsiTheme="majorHAnsi" w:cs="Calibri"/>
          <w:b/>
          <w:bCs/>
          <w:sz w:val="24"/>
          <w:szCs w:val="24"/>
          <w:u w:val="single"/>
        </w:rPr>
      </w:pPr>
    </w:p>
    <w:p w14:paraId="373CCA25" w14:textId="77777777" w:rsidR="003740D8" w:rsidRDefault="003740D8" w:rsidP="003740D8">
      <w:pPr>
        <w:rPr>
          <w:rFonts w:asciiTheme="majorHAnsi" w:hAnsiTheme="majorHAnsi" w:cs="Calibri"/>
          <w:b/>
          <w:bCs/>
          <w:sz w:val="24"/>
          <w:szCs w:val="24"/>
          <w:u w:val="single"/>
        </w:rPr>
      </w:pPr>
    </w:p>
    <w:p w14:paraId="7A06131F" w14:textId="750F069C" w:rsidR="00DC6239" w:rsidRDefault="003740D8" w:rsidP="003740D8">
      <w:pPr>
        <w:rPr>
          <w:rFonts w:asciiTheme="majorHAnsi" w:hAnsiTheme="majorHAnsi" w:cs="Calibri"/>
          <w:b/>
          <w:bCs/>
          <w:sz w:val="24"/>
          <w:szCs w:val="24"/>
          <w:u w:val="single"/>
        </w:rPr>
      </w:pPr>
      <w:r>
        <w:rPr>
          <w:rFonts w:asciiTheme="majorHAnsi" w:hAnsiTheme="majorHAnsi" w:cs="Calibri"/>
          <w:b/>
          <w:bCs/>
          <w:sz w:val="24"/>
          <w:szCs w:val="24"/>
          <w:u w:val="single"/>
        </w:rPr>
        <w:t>TODO</w:t>
      </w:r>
      <w:r w:rsidR="00DC6239">
        <w:rPr>
          <w:rFonts w:asciiTheme="majorHAnsi" w:hAnsiTheme="majorHAnsi" w:cs="Calibri"/>
          <w:b/>
          <w:bCs/>
          <w:sz w:val="24"/>
          <w:szCs w:val="24"/>
          <w:u w:val="single"/>
        </w:rPr>
        <w:t>:</w:t>
      </w:r>
    </w:p>
    <w:p w14:paraId="198FA921" w14:textId="50EA8301" w:rsidR="00D53BB2" w:rsidRDefault="00D53BB2" w:rsidP="003740D8">
      <w:pPr>
        <w:rPr>
          <w:rFonts w:asciiTheme="majorHAnsi" w:hAnsiTheme="majorHAnsi" w:cs="Calibri"/>
          <w:b/>
          <w:bCs/>
          <w:sz w:val="24"/>
          <w:szCs w:val="24"/>
          <w:u w:val="single"/>
        </w:rPr>
      </w:pPr>
      <w:r>
        <w:rPr>
          <w:rFonts w:asciiTheme="majorHAnsi" w:hAnsiTheme="majorHAnsi" w:cs="Calibri"/>
          <w:b/>
          <w:bCs/>
          <w:sz w:val="24"/>
          <w:szCs w:val="24"/>
          <w:u w:val="single"/>
        </w:rPr>
        <w:t>Code:</w:t>
      </w:r>
    </w:p>
    <w:p w14:paraId="4507332A" w14:textId="717A3224" w:rsidR="00D53BB2" w:rsidRDefault="00D53BB2" w:rsidP="00D53BB2">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Convergence diagnostics</w:t>
      </w:r>
    </w:p>
    <w:p w14:paraId="460A9815" w14:textId="0AB3C831" w:rsidR="00D53BB2" w:rsidRPr="00D53BB2" w:rsidRDefault="00D53BB2" w:rsidP="00D53BB2">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R</w:t>
      </w:r>
      <w:r w:rsidR="000E72A7">
        <w:rPr>
          <w:rFonts w:asciiTheme="majorHAnsi" w:hAnsiTheme="majorHAnsi" w:cs="Calibri"/>
          <w:b/>
          <w:bCs/>
          <w:sz w:val="24"/>
          <w:szCs w:val="24"/>
          <w:u w:val="single"/>
        </w:rPr>
        <w:t>^2 berechnen, um linearity festzustellen</w:t>
      </w:r>
    </w:p>
    <w:p w14:paraId="76C05999" w14:textId="2E42BDB5" w:rsidR="003740D8" w:rsidRPr="003740D8" w:rsidRDefault="003740D8" w:rsidP="003740D8">
      <w:pPr>
        <w:pStyle w:val="Listenabsatz"/>
        <w:numPr>
          <w:ilvl w:val="0"/>
          <w:numId w:val="4"/>
        </w:numPr>
        <w:rPr>
          <w:rFonts w:asciiTheme="majorHAnsi" w:hAnsiTheme="majorHAnsi" w:cs="Calibri"/>
          <w:b/>
          <w:bCs/>
          <w:sz w:val="24"/>
          <w:szCs w:val="24"/>
          <w:u w:val="single"/>
        </w:rPr>
      </w:pPr>
      <w:r w:rsidRPr="003740D8">
        <w:rPr>
          <w:rFonts w:asciiTheme="majorHAnsi" w:hAnsiTheme="majorHAnsi" w:cs="Calibri"/>
          <w:b/>
          <w:bCs/>
          <w:sz w:val="24"/>
          <w:szCs w:val="24"/>
          <w:u w:val="single"/>
        </w:rPr>
        <w:lastRenderedPageBreak/>
        <w:t>Erst Balance/Overlap diagnostics berichten un</w:t>
      </w:r>
      <w:r>
        <w:rPr>
          <w:rFonts w:asciiTheme="majorHAnsi" w:hAnsiTheme="majorHAnsi" w:cs="Calibri"/>
          <w:b/>
          <w:bCs/>
          <w:sz w:val="24"/>
          <w:szCs w:val="24"/>
          <w:u w:val="single"/>
        </w:rPr>
        <w:t>d dann special DGPs erklären oder andersrum?</w:t>
      </w:r>
    </w:p>
    <w:p w14:paraId="4320AE5E" w14:textId="6A127572" w:rsidR="006178D6" w:rsidRPr="003740D8" w:rsidRDefault="006178D6" w:rsidP="006178D6">
      <w:pPr>
        <w:rPr>
          <w:rFonts w:asciiTheme="majorHAnsi" w:hAnsiTheme="majorHAnsi" w:cs="Calibri"/>
          <w:b/>
          <w:bCs/>
          <w:sz w:val="24"/>
          <w:szCs w:val="24"/>
          <w:u w:val="single"/>
        </w:rPr>
      </w:pPr>
    </w:p>
    <w:p w14:paraId="61308455" w14:textId="081F9C78" w:rsidR="00E56BB0" w:rsidRDefault="00E56BB0" w:rsidP="006178D6">
      <w:pPr>
        <w:rPr>
          <w:rFonts w:asciiTheme="majorHAnsi" w:hAnsiTheme="majorHAnsi" w:cs="Calibri"/>
          <w:b/>
          <w:bCs/>
          <w:sz w:val="24"/>
          <w:szCs w:val="24"/>
          <w:u w:val="single"/>
        </w:rPr>
      </w:pPr>
      <w:r>
        <w:rPr>
          <w:rFonts w:asciiTheme="majorHAnsi" w:hAnsiTheme="majorHAnsi" w:cs="Calibri"/>
          <w:b/>
          <w:bCs/>
          <w:sz w:val="24"/>
          <w:szCs w:val="24"/>
          <w:u w:val="single"/>
        </w:rPr>
        <w:t>Grafiken:</w:t>
      </w:r>
    </w:p>
    <w:p w14:paraId="3FC26F4D" w14:textId="7EE459FB" w:rsidR="00E56BB0" w:rsidRPr="00E56BB0" w:rsidRDefault="00E56BB0" w:rsidP="00E56BB0">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Einheitlich: theme_minimal() oder mit grauem Hintergrund -&gt; grau ist besser für Scatter plots</w:t>
      </w:r>
    </w:p>
    <w:p w14:paraId="39A9B104" w14:textId="3DF8B3B4" w:rsidR="006178D6" w:rsidRDefault="006178D6" w:rsidP="006178D6">
      <w:pPr>
        <w:rPr>
          <w:rFonts w:asciiTheme="majorHAnsi" w:hAnsiTheme="majorHAnsi" w:cs="Calibri"/>
          <w:b/>
          <w:bCs/>
          <w:sz w:val="24"/>
          <w:szCs w:val="24"/>
          <w:u w:val="single"/>
        </w:rPr>
      </w:pPr>
    </w:p>
    <w:p w14:paraId="0912E4A6" w14:textId="77777777" w:rsidR="006178D6" w:rsidRPr="006178D6" w:rsidRDefault="006178D6" w:rsidP="006178D6">
      <w:pPr>
        <w:rPr>
          <w:rFonts w:asciiTheme="majorHAnsi" w:hAnsiTheme="majorHAnsi" w:cs="Calibri"/>
          <w:b/>
          <w:bCs/>
          <w:sz w:val="24"/>
          <w:szCs w:val="24"/>
          <w:u w:val="single"/>
        </w:rPr>
      </w:pPr>
    </w:p>
    <w:p w14:paraId="3A4924C4" w14:textId="134E765B" w:rsidR="00E466F8" w:rsidRPr="005D6AA6" w:rsidRDefault="00875FBA"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Notes:</w:t>
      </w:r>
    </w:p>
    <w:p w14:paraId="0562951A"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Causal forest in python:</w:t>
      </w:r>
    </w:p>
    <w:p w14:paraId="31FEA864"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https://lost-stats.github.io/Machine_Learning/causal_forest.html</w:t>
      </w:r>
    </w:p>
    <w:p w14:paraId="118EC2AC" w14:textId="77777777" w:rsidR="00875FBA" w:rsidRPr="005D6AA6" w:rsidRDefault="00875FBA" w:rsidP="00875FBA">
      <w:pPr>
        <w:pStyle w:val="Listenabsatz"/>
        <w:rPr>
          <w:rFonts w:asciiTheme="majorHAnsi" w:hAnsiTheme="majorHAnsi" w:cs="Calibri"/>
          <w:sz w:val="24"/>
          <w:szCs w:val="24"/>
          <w:lang w:val="en-US"/>
        </w:rPr>
      </w:pPr>
    </w:p>
    <w:p w14:paraId="2CCEF8C2" w14:textId="77777777" w:rsidR="00875FBA" w:rsidRPr="005D6AA6" w:rsidRDefault="00875FBA" w:rsidP="00875FBA">
      <w:pPr>
        <w:pStyle w:val="Listenabsatz"/>
        <w:rPr>
          <w:rFonts w:asciiTheme="majorHAnsi" w:hAnsiTheme="majorHAnsi" w:cs="Calibri"/>
          <w:sz w:val="24"/>
          <w:szCs w:val="24"/>
          <w:lang w:val="en-US"/>
        </w:rPr>
      </w:pPr>
    </w:p>
    <w:p w14:paraId="1B29EDC4"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https://arxiv.org/html/2509.24634</w:t>
      </w:r>
    </w:p>
    <w:p w14:paraId="32933007" w14:textId="77777777" w:rsidR="00875FBA" w:rsidRPr="005D6AA6" w:rsidRDefault="00875FBA" w:rsidP="00875FBA">
      <w:pPr>
        <w:pStyle w:val="Listenabsatz"/>
        <w:rPr>
          <w:rFonts w:asciiTheme="majorHAnsi" w:hAnsiTheme="majorHAnsi" w:cs="Calibri"/>
          <w:sz w:val="24"/>
          <w:szCs w:val="24"/>
          <w:lang w:val="en-US"/>
        </w:rPr>
      </w:pPr>
    </w:p>
    <w:p w14:paraId="53A63C62" w14:textId="77777777" w:rsidR="00875FBA" w:rsidRPr="005D6AA6" w:rsidRDefault="00875FBA" w:rsidP="00875FBA">
      <w:pPr>
        <w:pStyle w:val="Listenabsatz"/>
        <w:rPr>
          <w:rFonts w:asciiTheme="majorHAnsi" w:hAnsiTheme="majorHAnsi" w:cs="Calibri"/>
          <w:sz w:val="24"/>
          <w:szCs w:val="24"/>
          <w:lang w:val="en-US"/>
        </w:rPr>
      </w:pPr>
    </w:p>
    <w:p w14:paraId="2B674C27" w14:textId="77777777" w:rsidR="00875FBA" w:rsidRPr="005D6AA6" w:rsidRDefault="00875FBA" w:rsidP="00875FBA">
      <w:pPr>
        <w:pStyle w:val="Listenabsatz"/>
        <w:rPr>
          <w:rFonts w:asciiTheme="majorHAnsi" w:hAnsiTheme="majorHAnsi" w:cs="Calibri"/>
          <w:sz w:val="24"/>
          <w:szCs w:val="24"/>
          <w:lang w:val="en-US"/>
        </w:rPr>
      </w:pPr>
    </w:p>
    <w:p w14:paraId="34E131C3" w14:textId="77777777" w:rsidR="00875FBA" w:rsidRPr="005D6AA6" w:rsidRDefault="00875FBA" w:rsidP="00875FBA">
      <w:pPr>
        <w:pStyle w:val="Listenabsatz"/>
        <w:rPr>
          <w:rFonts w:asciiTheme="majorHAnsi" w:hAnsiTheme="majorHAnsi" w:cs="Calibri"/>
          <w:sz w:val="24"/>
          <w:szCs w:val="24"/>
          <w:lang w:val="en-US"/>
        </w:rPr>
      </w:pPr>
    </w:p>
    <w:p w14:paraId="091E55AB" w14:textId="77777777" w:rsidR="00875FBA" w:rsidRPr="005D6AA6" w:rsidRDefault="00875FBA" w:rsidP="00875FBA">
      <w:pPr>
        <w:pStyle w:val="Listenabsatz"/>
        <w:rPr>
          <w:rFonts w:asciiTheme="majorHAnsi" w:hAnsiTheme="majorHAnsi" w:cs="Calibri"/>
          <w:sz w:val="24"/>
          <w:szCs w:val="24"/>
          <w:lang w:val="en-US"/>
        </w:rPr>
      </w:pPr>
    </w:p>
    <w:p w14:paraId="6BC93532"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To do: Counfounding check mit Bart Methode-&gt; https://muse.jhu.edu/article/793357/pdf</w:t>
      </w:r>
    </w:p>
    <w:p w14:paraId="210AA239"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Auch ignorability check with bart</w:t>
      </w:r>
    </w:p>
    <w:p w14:paraId="2FFE1D47" w14:textId="77777777" w:rsidR="00875FBA" w:rsidRPr="005D6AA6" w:rsidRDefault="00875FBA" w:rsidP="00875FBA">
      <w:pPr>
        <w:pStyle w:val="Listenabsatz"/>
        <w:rPr>
          <w:rFonts w:asciiTheme="majorHAnsi" w:hAnsiTheme="majorHAnsi" w:cs="Calibri"/>
          <w:sz w:val="24"/>
          <w:szCs w:val="24"/>
          <w:lang w:val="en-US"/>
        </w:rPr>
      </w:pPr>
    </w:p>
    <w:p w14:paraId="05379F58" w14:textId="50747463" w:rsidR="00875FBA" w:rsidRPr="002A48D2" w:rsidRDefault="00875FBA" w:rsidP="002A48D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no nested or hierarchial structure</w:t>
      </w:r>
    </w:p>
    <w:p w14:paraId="41E8991C" w14:textId="77777777" w:rsidR="00875FBA" w:rsidRPr="005D6AA6" w:rsidRDefault="00875FBA" w:rsidP="00875FBA">
      <w:pPr>
        <w:pStyle w:val="Listenabsatz"/>
        <w:rPr>
          <w:rFonts w:asciiTheme="majorHAnsi" w:hAnsiTheme="majorHAnsi" w:cs="Calibri"/>
          <w:sz w:val="24"/>
          <w:szCs w:val="24"/>
          <w:lang w:val="en-US"/>
        </w:rPr>
      </w:pPr>
    </w:p>
    <w:p w14:paraId="13468C1C"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Korrelationsmatrix der estimates ates: https://proceedings.mlr.press/v206/krantsevich23a/krantsevich23a.pdf</w:t>
      </w:r>
    </w:p>
    <w:p w14:paraId="1479C5D9" w14:textId="77777777" w:rsidR="00875FBA" w:rsidRPr="005D6AA6" w:rsidRDefault="00875FBA" w:rsidP="00875FBA">
      <w:pPr>
        <w:pStyle w:val="Listenabsatz"/>
        <w:rPr>
          <w:rFonts w:asciiTheme="majorHAnsi" w:hAnsiTheme="majorHAnsi" w:cs="Calibri"/>
          <w:sz w:val="24"/>
          <w:szCs w:val="24"/>
        </w:rPr>
      </w:pPr>
    </w:p>
    <w:p w14:paraId="1EA7C7BD" w14:textId="77777777" w:rsidR="00875FBA" w:rsidRPr="005D6AA6" w:rsidRDefault="00875FBA" w:rsidP="00875FBA">
      <w:pPr>
        <w:pStyle w:val="Listenabsatz"/>
        <w:rPr>
          <w:rFonts w:asciiTheme="majorHAnsi" w:hAnsiTheme="majorHAnsi" w:cs="Calibri"/>
          <w:sz w:val="24"/>
          <w:szCs w:val="24"/>
        </w:rPr>
      </w:pPr>
    </w:p>
    <w:p w14:paraId="25A65017"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Ps Bart wird genutzt in:</w:t>
      </w:r>
    </w:p>
    <w:p w14:paraId="785B3F32"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https://proceedings.mlr.press/v206/krantsevich23a/krantsevich23a.pdf</w:t>
      </w:r>
    </w:p>
    <w:p w14:paraId="5F944DE2" w14:textId="77777777" w:rsidR="00875FBA" w:rsidRPr="005D6AA6" w:rsidRDefault="00875FBA" w:rsidP="00875FBA">
      <w:pPr>
        <w:pStyle w:val="Listenabsatz"/>
        <w:rPr>
          <w:rFonts w:asciiTheme="majorHAnsi" w:hAnsiTheme="majorHAnsi" w:cs="Calibri"/>
          <w:sz w:val="24"/>
          <w:szCs w:val="24"/>
        </w:rPr>
      </w:pPr>
    </w:p>
    <w:p w14:paraId="68D8B9F9" w14:textId="77777777" w:rsidR="00875FBA" w:rsidRPr="00552138" w:rsidRDefault="00875FBA" w:rsidP="00875FBA">
      <w:pPr>
        <w:pStyle w:val="Listenabsatz"/>
        <w:rPr>
          <w:rFonts w:asciiTheme="majorHAnsi" w:hAnsiTheme="majorHAnsi" w:cs="Calibri"/>
          <w:sz w:val="24"/>
          <w:szCs w:val="24"/>
        </w:rPr>
      </w:pPr>
    </w:p>
    <w:p w14:paraId="7C0CBEFD" w14:textId="5D63879B"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Was ich aktuell berechne ist Mean absolute error, nicht mean absolute bias</w:t>
      </w:r>
    </w:p>
    <w:p w14:paraId="71C6E3C2" w14:textId="77777777" w:rsidR="006D1E12" w:rsidRPr="005D6AA6" w:rsidRDefault="006D1E12" w:rsidP="00875FBA">
      <w:pPr>
        <w:pStyle w:val="Listenabsatz"/>
        <w:rPr>
          <w:rFonts w:asciiTheme="majorHAnsi" w:hAnsiTheme="majorHAnsi" w:cs="Calibri"/>
          <w:sz w:val="24"/>
          <w:szCs w:val="24"/>
        </w:rPr>
      </w:pPr>
    </w:p>
    <w:p w14:paraId="5AC8A898" w14:textId="77777777" w:rsidR="00E466F8" w:rsidRPr="00F03E32" w:rsidRDefault="00E466F8" w:rsidP="00F03E32">
      <w:pPr>
        <w:rPr>
          <w:rFonts w:asciiTheme="majorHAnsi" w:hAnsiTheme="majorHAnsi" w:cs="Calibri"/>
          <w:b/>
          <w:bCs/>
          <w:sz w:val="24"/>
          <w:szCs w:val="24"/>
          <w:u w:val="single"/>
        </w:rPr>
      </w:pPr>
    </w:p>
    <w:p w14:paraId="03AE5F4F" w14:textId="1F0DCECB" w:rsidR="00E466F8" w:rsidRPr="005D6AA6" w:rsidRDefault="00E466F8"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Quellen:</w:t>
      </w:r>
    </w:p>
    <w:p w14:paraId="77A85F35" w14:textId="77777777" w:rsidR="00E466F8"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Pearl, J. (2010). Causal inference. </w:t>
      </w:r>
      <w:r w:rsidRPr="005D6AA6">
        <w:rPr>
          <w:rFonts w:asciiTheme="majorHAnsi" w:hAnsiTheme="majorHAnsi" w:cs="Calibri"/>
          <w:i/>
          <w:iCs/>
          <w:sz w:val="24"/>
          <w:szCs w:val="24"/>
          <w:lang w:val="en-US"/>
        </w:rPr>
        <w:t>Causality: objectives and assessment</w:t>
      </w:r>
      <w:r w:rsidRPr="005D6AA6">
        <w:rPr>
          <w:rFonts w:asciiTheme="majorHAnsi" w:hAnsiTheme="majorHAnsi" w:cs="Calibri"/>
          <w:sz w:val="24"/>
          <w:szCs w:val="24"/>
          <w:lang w:val="en-US"/>
        </w:rPr>
        <w:t>, 39-58.</w:t>
      </w:r>
    </w:p>
    <w:p w14:paraId="46C3EDE1" w14:textId="2C6A0A56" w:rsidR="00D82A1D" w:rsidRPr="005D6AA6" w:rsidRDefault="00D82A1D" w:rsidP="00E466F8">
      <w:pPr>
        <w:rPr>
          <w:rFonts w:asciiTheme="majorHAnsi" w:hAnsiTheme="majorHAnsi" w:cs="Calibri"/>
          <w:sz w:val="24"/>
          <w:szCs w:val="24"/>
          <w:lang w:val="en-US"/>
        </w:rPr>
      </w:pPr>
      <w:r w:rsidRPr="00D82A1D">
        <w:rPr>
          <w:rFonts w:asciiTheme="majorHAnsi" w:hAnsiTheme="majorHAnsi" w:cs="Calibri"/>
          <w:sz w:val="24"/>
          <w:szCs w:val="24"/>
          <w:lang w:val="en-US"/>
        </w:rPr>
        <w:t>O’Neill, E. (2019). State-of-the-BART: Simple Bayesian Tree Algorithms for Prediction and Causal Inference.</w:t>
      </w:r>
    </w:p>
    <w:p w14:paraId="11597090"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Rubin, D. B., &amp; Thomas, N. (1996). Matching using estimated propensity scores: relating theory to practice. </w:t>
      </w:r>
      <w:r w:rsidRPr="005D6AA6">
        <w:rPr>
          <w:rFonts w:asciiTheme="majorHAnsi" w:hAnsiTheme="majorHAnsi" w:cs="Calibri"/>
          <w:i/>
          <w:iCs/>
          <w:sz w:val="24"/>
          <w:szCs w:val="24"/>
          <w:lang w:val="en-US"/>
        </w:rPr>
        <w:t>Biometrics</w:t>
      </w:r>
      <w:r w:rsidRPr="005D6AA6">
        <w:rPr>
          <w:rFonts w:asciiTheme="majorHAnsi" w:hAnsiTheme="majorHAnsi" w:cs="Calibri"/>
          <w:sz w:val="24"/>
          <w:szCs w:val="24"/>
          <w:lang w:val="en-US"/>
        </w:rPr>
        <w:t>, 249-264.</w:t>
      </w:r>
    </w:p>
    <w:p w14:paraId="2F4004FA"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Benedetto U, Head SJ, Angelini GD, Blackstone EH. (2018) Statistical primer: propensity score matching and its alternatives. Eur J Cardiothorac Surg 2018;53:1112–7</w:t>
      </w:r>
    </w:p>
    <w:p w14:paraId="460BBB4B"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Schwartz, S., Gatto, N. M., &amp; Campbell, U. B. (2012). Extending the sufficient component cause model to describe the Stable Unit Treatment Value Assumption (SUTVA). </w:t>
      </w:r>
      <w:r w:rsidRPr="005D6AA6">
        <w:rPr>
          <w:rFonts w:asciiTheme="majorHAnsi" w:hAnsiTheme="majorHAnsi" w:cs="Calibri"/>
          <w:i/>
          <w:iCs/>
          <w:sz w:val="24"/>
          <w:szCs w:val="24"/>
          <w:lang w:val="en-US"/>
        </w:rPr>
        <w:t>Epidemiologic Perspectives &amp; Innovations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9</w:t>
      </w:r>
      <w:r w:rsidRPr="005D6AA6">
        <w:rPr>
          <w:rFonts w:asciiTheme="majorHAnsi" w:hAnsiTheme="majorHAnsi" w:cs="Calibri"/>
          <w:sz w:val="24"/>
          <w:szCs w:val="24"/>
          <w:lang w:val="en-US"/>
        </w:rPr>
        <w:t>(1), 1-11.</w:t>
      </w:r>
    </w:p>
    <w:p w14:paraId="4B1D093B" w14:textId="1C01CBFE"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Rubin, D. B. (1980): “Randomization Analysis of Experimental Data: The Fisher Randomization Test Comment,” Journal of the American Statistical Association, 75, 591–593.</w:t>
      </w:r>
    </w:p>
    <w:p w14:paraId="3A998132" w14:textId="0907E210" w:rsidR="00FC2CBC" w:rsidRPr="005D6AA6" w:rsidRDefault="00FC2CBC" w:rsidP="00E466F8">
      <w:pPr>
        <w:rPr>
          <w:rFonts w:asciiTheme="majorHAnsi" w:hAnsiTheme="majorHAnsi" w:cs="Calibri"/>
          <w:sz w:val="24"/>
          <w:szCs w:val="24"/>
          <w:lang w:val="en-US"/>
        </w:rPr>
      </w:pPr>
      <w:r w:rsidRPr="005D6AA6">
        <w:rPr>
          <w:rFonts w:asciiTheme="majorHAnsi" w:hAnsiTheme="majorHAnsi" w:cs="Calibri"/>
          <w:sz w:val="24"/>
          <w:szCs w:val="24"/>
          <w:lang w:val="en-US"/>
        </w:rPr>
        <w:t>Chipman, H. A., George, E. I., &amp; McCulloch, R. E. (2010). BART: Bayesian additive regression trees.</w:t>
      </w:r>
    </w:p>
    <w:p w14:paraId="0E783025" w14:textId="5BC49C93" w:rsidR="002472A4" w:rsidRPr="005D6AA6" w:rsidRDefault="002472A4"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Dorie, V., Perrett, G., Hill, J. L., &amp; Goodrich, B. (2022). Stan and BART for Causal Inference: Estimating Heterogeneous Treatment Effects Using the Power of Stan and the Flexibility of Machine Learning. </w:t>
      </w:r>
      <w:r w:rsidRPr="005D6AA6">
        <w:rPr>
          <w:rFonts w:asciiTheme="majorHAnsi" w:hAnsiTheme="majorHAnsi" w:cs="Calibri"/>
          <w:i/>
          <w:iCs/>
          <w:sz w:val="24"/>
          <w:szCs w:val="24"/>
          <w:lang w:val="en-US"/>
        </w:rPr>
        <w:t>Entropy (Basel, Switzerland)</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24</w:t>
      </w:r>
      <w:r w:rsidRPr="005D6AA6">
        <w:rPr>
          <w:rFonts w:asciiTheme="majorHAnsi" w:hAnsiTheme="majorHAnsi" w:cs="Calibri"/>
          <w:sz w:val="24"/>
          <w:szCs w:val="24"/>
          <w:lang w:val="en-US"/>
        </w:rPr>
        <w:t xml:space="preserve">(12), 1782. </w:t>
      </w:r>
      <w:hyperlink r:id="rId15" w:history="1">
        <w:r w:rsidRPr="005D6AA6">
          <w:rPr>
            <w:rStyle w:val="Hyperlink"/>
            <w:rFonts w:asciiTheme="majorHAnsi" w:hAnsiTheme="majorHAnsi" w:cs="Calibri"/>
            <w:sz w:val="24"/>
            <w:szCs w:val="24"/>
            <w:lang w:val="en-US"/>
          </w:rPr>
          <w:t>https://doi.org/10.3390/e24121782</w:t>
        </w:r>
      </w:hyperlink>
    </w:p>
    <w:p w14:paraId="60E1C3D7" w14:textId="0B9A4223" w:rsidR="002472A4" w:rsidRPr="005D6AA6" w:rsidRDefault="002472A4" w:rsidP="00E466F8">
      <w:pPr>
        <w:rPr>
          <w:rFonts w:asciiTheme="majorHAnsi" w:hAnsiTheme="majorHAnsi" w:cs="Calibri"/>
          <w:sz w:val="24"/>
          <w:szCs w:val="24"/>
        </w:rPr>
      </w:pPr>
      <w:r w:rsidRPr="005D6AA6">
        <w:rPr>
          <w:rFonts w:asciiTheme="majorHAnsi" w:hAnsiTheme="majorHAnsi" w:cs="Calibri"/>
          <w:sz w:val="24"/>
          <w:szCs w:val="24"/>
          <w:lang w:val="en-US"/>
        </w:rPr>
        <w:t xml:space="preserve">Nicole Bohme Carnegie "Comment: Contributions of Model Features to BART Causal Inference Performance Using ACIC 2016 Competition Data," Statistical Science, Statist. </w:t>
      </w:r>
      <w:r w:rsidRPr="005D6AA6">
        <w:rPr>
          <w:rFonts w:asciiTheme="majorHAnsi" w:hAnsiTheme="majorHAnsi" w:cs="Calibri"/>
          <w:sz w:val="24"/>
          <w:szCs w:val="24"/>
        </w:rPr>
        <w:t>Sci. 34(1), 90-93, (February 2019)</w:t>
      </w:r>
    </w:p>
    <w:p w14:paraId="5540C3B0" w14:textId="0900F81F" w:rsidR="001B1B4A" w:rsidRPr="005D6AA6" w:rsidRDefault="001B1B4A" w:rsidP="00E466F8">
      <w:pPr>
        <w:rPr>
          <w:rFonts w:asciiTheme="majorHAnsi" w:hAnsiTheme="majorHAnsi" w:cs="Calibri"/>
          <w:sz w:val="24"/>
          <w:szCs w:val="24"/>
          <w:lang w:val="en-US"/>
        </w:rPr>
      </w:pPr>
      <w:r w:rsidRPr="005D6AA6">
        <w:rPr>
          <w:rFonts w:asciiTheme="majorHAnsi" w:hAnsiTheme="majorHAnsi" w:cs="Calibri"/>
          <w:sz w:val="24"/>
          <w:szCs w:val="24"/>
        </w:rPr>
        <w:t xml:space="preserve">Künzel, S. R., Sekhon, J. S., Bickel, P. J., &amp; Yu, B. (2019). </w:t>
      </w:r>
      <w:r w:rsidRPr="005D6AA6">
        <w:rPr>
          <w:rFonts w:asciiTheme="majorHAnsi" w:hAnsiTheme="majorHAnsi" w:cs="Calibri"/>
          <w:sz w:val="24"/>
          <w:szCs w:val="24"/>
          <w:lang w:val="en-US"/>
        </w:rPr>
        <w:t xml:space="preserve">Metalearners for estimating heterogeneous treatment effects using machine learning. </w:t>
      </w:r>
      <w:r w:rsidRPr="005D6AA6">
        <w:rPr>
          <w:rFonts w:asciiTheme="majorHAnsi" w:hAnsiTheme="majorHAnsi" w:cs="Calibri"/>
          <w:i/>
          <w:iCs/>
          <w:sz w:val="24"/>
          <w:szCs w:val="24"/>
          <w:lang w:val="en-US"/>
        </w:rPr>
        <w:t>Proceedings of the national academy of sciences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116</w:t>
      </w:r>
      <w:r w:rsidRPr="005D6AA6">
        <w:rPr>
          <w:rFonts w:asciiTheme="majorHAnsi" w:hAnsiTheme="majorHAnsi" w:cs="Calibri"/>
          <w:sz w:val="24"/>
          <w:szCs w:val="24"/>
          <w:lang w:val="en-US"/>
        </w:rPr>
        <w:t>(10), 4156-4165.</w:t>
      </w:r>
    </w:p>
    <w:p w14:paraId="7FBD5A54" w14:textId="2A22FAEE" w:rsidR="001B1B4A" w:rsidRPr="005D6AA6" w:rsidRDefault="001B1B4A"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Zhang, J., Jin, Y., &amp; Wang, X. (2025). Comparing Meta-Learners for Estimating Heterogeneous Treatment Effects and Conducting Sensitivity Analyses. </w:t>
      </w:r>
      <w:r w:rsidRPr="005D6AA6">
        <w:rPr>
          <w:rFonts w:asciiTheme="majorHAnsi" w:hAnsiTheme="majorHAnsi" w:cs="Calibri"/>
          <w:i/>
          <w:iCs/>
          <w:sz w:val="24"/>
          <w:szCs w:val="24"/>
          <w:lang w:val="en-US"/>
        </w:rPr>
        <w:t>Mathematical and Computational Applications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30</w:t>
      </w:r>
      <w:r w:rsidRPr="005D6AA6">
        <w:rPr>
          <w:rFonts w:asciiTheme="majorHAnsi" w:hAnsiTheme="majorHAnsi" w:cs="Calibri"/>
          <w:sz w:val="24"/>
          <w:szCs w:val="24"/>
          <w:lang w:val="en-US"/>
        </w:rPr>
        <w:t xml:space="preserve">(6), 139. https://doi.org/10.3390/mca30060139 </w:t>
      </w:r>
    </w:p>
    <w:p w14:paraId="05B7CBAC" w14:textId="77777777" w:rsidR="00D25A9F" w:rsidRPr="00552138" w:rsidRDefault="00D25A9F" w:rsidP="00D25A9F">
      <w:pPr>
        <w:rPr>
          <w:rFonts w:asciiTheme="majorHAnsi" w:hAnsiTheme="majorHAnsi" w:cs="Calibri"/>
          <w:sz w:val="24"/>
          <w:szCs w:val="24"/>
          <w:lang w:val="en-US"/>
        </w:rPr>
      </w:pPr>
      <w:r w:rsidRPr="00552138">
        <w:rPr>
          <w:rFonts w:asciiTheme="majorHAnsi" w:hAnsiTheme="majorHAnsi" w:cs="Calibri"/>
          <w:sz w:val="24"/>
          <w:szCs w:val="24"/>
          <w:lang w:val="en-US"/>
        </w:rPr>
        <w:t xml:space="preserve">Chesnaye, N. C., Stel, V. S., Tripepi, G., Dekker, F. W., Fu, E. L., Zoccali, C., &amp; Jager, K. J. (2022). </w:t>
      </w:r>
      <w:r w:rsidRPr="005D6AA6">
        <w:rPr>
          <w:rFonts w:asciiTheme="majorHAnsi" w:hAnsiTheme="majorHAnsi" w:cs="Calibri"/>
          <w:sz w:val="24"/>
          <w:szCs w:val="24"/>
          <w:lang w:val="en-US"/>
        </w:rPr>
        <w:t xml:space="preserve">An introduction to inverse probability of treatment weighting in observational research. </w:t>
      </w:r>
      <w:r w:rsidRPr="00552138">
        <w:rPr>
          <w:rFonts w:asciiTheme="majorHAnsi" w:hAnsiTheme="majorHAnsi" w:cs="Calibri"/>
          <w:i/>
          <w:iCs/>
          <w:sz w:val="24"/>
          <w:szCs w:val="24"/>
          <w:lang w:val="en-US"/>
        </w:rPr>
        <w:t>Clinical kidney journal</w:t>
      </w:r>
      <w:r w:rsidRPr="00552138">
        <w:rPr>
          <w:rFonts w:asciiTheme="majorHAnsi" w:hAnsiTheme="majorHAnsi" w:cs="Calibri"/>
          <w:sz w:val="24"/>
          <w:szCs w:val="24"/>
          <w:lang w:val="en-US"/>
        </w:rPr>
        <w:t xml:space="preserve">, </w:t>
      </w:r>
      <w:r w:rsidRPr="00552138">
        <w:rPr>
          <w:rFonts w:asciiTheme="majorHAnsi" w:hAnsiTheme="majorHAnsi" w:cs="Calibri"/>
          <w:i/>
          <w:iCs/>
          <w:sz w:val="24"/>
          <w:szCs w:val="24"/>
          <w:lang w:val="en-US"/>
        </w:rPr>
        <w:t>15</w:t>
      </w:r>
      <w:r w:rsidRPr="00552138">
        <w:rPr>
          <w:rFonts w:asciiTheme="majorHAnsi" w:hAnsiTheme="majorHAnsi" w:cs="Calibri"/>
          <w:sz w:val="24"/>
          <w:szCs w:val="24"/>
          <w:lang w:val="en-US"/>
        </w:rPr>
        <w:t>(1), 14-20.</w:t>
      </w:r>
    </w:p>
    <w:p w14:paraId="127C0949" w14:textId="4C70873E" w:rsidR="00057CC0" w:rsidRDefault="00057CC0" w:rsidP="00D25A9F">
      <w:pPr>
        <w:rPr>
          <w:rFonts w:asciiTheme="majorHAnsi" w:hAnsiTheme="majorHAnsi" w:cs="Calibri"/>
          <w:sz w:val="24"/>
          <w:szCs w:val="24"/>
          <w:lang w:val="en-US"/>
        </w:rPr>
      </w:pPr>
      <w:r w:rsidRPr="00057CC0">
        <w:rPr>
          <w:rFonts w:asciiTheme="majorHAnsi" w:hAnsiTheme="majorHAnsi" w:cs="Calibri"/>
          <w:sz w:val="24"/>
          <w:szCs w:val="24"/>
          <w:lang w:val="en-US"/>
        </w:rPr>
        <w:t xml:space="preserve">Hill, J. L. (2011). Bayesian Nonparametric Modeling for Causal Inference. </w:t>
      </w:r>
      <w:r w:rsidRPr="00057CC0">
        <w:rPr>
          <w:rFonts w:asciiTheme="majorHAnsi" w:hAnsiTheme="majorHAnsi" w:cs="Calibri"/>
          <w:i/>
          <w:iCs/>
          <w:sz w:val="24"/>
          <w:szCs w:val="24"/>
          <w:lang w:val="en-US"/>
        </w:rPr>
        <w:t>Journal of Computational and Graphical Statistics</w:t>
      </w:r>
      <w:r w:rsidRPr="00057CC0">
        <w:rPr>
          <w:rFonts w:asciiTheme="majorHAnsi" w:hAnsiTheme="majorHAnsi" w:cs="Calibri"/>
          <w:sz w:val="24"/>
          <w:szCs w:val="24"/>
          <w:lang w:val="en-US"/>
        </w:rPr>
        <w:t xml:space="preserve">, </w:t>
      </w:r>
      <w:r w:rsidRPr="00057CC0">
        <w:rPr>
          <w:rFonts w:asciiTheme="majorHAnsi" w:hAnsiTheme="majorHAnsi" w:cs="Calibri"/>
          <w:i/>
          <w:iCs/>
          <w:sz w:val="24"/>
          <w:szCs w:val="24"/>
          <w:lang w:val="en-US"/>
        </w:rPr>
        <w:t>20</w:t>
      </w:r>
      <w:r w:rsidRPr="00057CC0">
        <w:rPr>
          <w:rFonts w:asciiTheme="majorHAnsi" w:hAnsiTheme="majorHAnsi" w:cs="Calibri"/>
          <w:sz w:val="24"/>
          <w:szCs w:val="24"/>
          <w:lang w:val="en-US"/>
        </w:rPr>
        <w:t xml:space="preserve">(1), 217–240. </w:t>
      </w:r>
      <w:hyperlink r:id="rId16" w:history="1">
        <w:r w:rsidR="00691B94" w:rsidRPr="00DC0751">
          <w:rPr>
            <w:rStyle w:val="Hyperlink"/>
            <w:rFonts w:asciiTheme="majorHAnsi" w:hAnsiTheme="majorHAnsi" w:cs="Calibri"/>
            <w:sz w:val="24"/>
            <w:szCs w:val="24"/>
            <w:lang w:val="en-US"/>
          </w:rPr>
          <w:t>https://doi.org/10.1198/jcgs.2010.08162</w:t>
        </w:r>
      </w:hyperlink>
    </w:p>
    <w:p w14:paraId="5CCA908D" w14:textId="0AB8B6A3" w:rsidR="00691B94" w:rsidRDefault="00691B94" w:rsidP="00D25A9F">
      <w:pPr>
        <w:rPr>
          <w:rFonts w:asciiTheme="majorHAnsi" w:hAnsiTheme="majorHAnsi" w:cs="Calibri"/>
          <w:sz w:val="24"/>
          <w:szCs w:val="24"/>
        </w:rPr>
      </w:pPr>
      <w:r w:rsidRPr="00691B94">
        <w:rPr>
          <w:rFonts w:asciiTheme="majorHAnsi" w:hAnsiTheme="majorHAnsi" w:cs="Calibri"/>
          <w:sz w:val="24"/>
          <w:szCs w:val="24"/>
          <w:lang w:val="en-US"/>
        </w:rPr>
        <w:t>Wager, S., &amp; Athey, S. (2018). Estimation and inference of heterogeneous treatment effects using random forests. </w:t>
      </w:r>
      <w:r w:rsidRPr="00691B94">
        <w:rPr>
          <w:rFonts w:asciiTheme="majorHAnsi" w:hAnsiTheme="majorHAnsi" w:cs="Calibri"/>
          <w:i/>
          <w:iCs/>
          <w:sz w:val="24"/>
          <w:szCs w:val="24"/>
        </w:rPr>
        <w:t>Journal of the American Statistical Association</w:t>
      </w:r>
      <w:r w:rsidRPr="00691B94">
        <w:rPr>
          <w:rFonts w:asciiTheme="majorHAnsi" w:hAnsiTheme="majorHAnsi" w:cs="Calibri"/>
          <w:sz w:val="24"/>
          <w:szCs w:val="24"/>
        </w:rPr>
        <w:t>, </w:t>
      </w:r>
      <w:r w:rsidRPr="00691B94">
        <w:rPr>
          <w:rFonts w:asciiTheme="majorHAnsi" w:hAnsiTheme="majorHAnsi" w:cs="Calibri"/>
          <w:i/>
          <w:iCs/>
          <w:sz w:val="24"/>
          <w:szCs w:val="24"/>
        </w:rPr>
        <w:t>113</w:t>
      </w:r>
      <w:r w:rsidRPr="00691B94">
        <w:rPr>
          <w:rFonts w:asciiTheme="majorHAnsi" w:hAnsiTheme="majorHAnsi" w:cs="Calibri"/>
          <w:sz w:val="24"/>
          <w:szCs w:val="24"/>
        </w:rPr>
        <w:t>(523), 1228-1242.</w:t>
      </w:r>
    </w:p>
    <w:p w14:paraId="33C13A6D" w14:textId="0BCF7A10" w:rsidR="00EA7C8B" w:rsidRPr="00EA7C8B" w:rsidRDefault="00EA7C8B" w:rsidP="00EA7C8B">
      <w:pPr>
        <w:rPr>
          <w:rFonts w:asciiTheme="majorHAnsi" w:hAnsiTheme="majorHAnsi" w:cs="Calibri"/>
          <w:sz w:val="24"/>
          <w:szCs w:val="24"/>
          <w:lang w:val="en-US"/>
        </w:rPr>
      </w:pPr>
      <w:r w:rsidRPr="00EA7C8B">
        <w:rPr>
          <w:rFonts w:asciiTheme="majorHAnsi" w:hAnsiTheme="majorHAnsi" w:cs="Calibri"/>
          <w:sz w:val="24"/>
          <w:szCs w:val="24"/>
          <w:lang w:val="en-US"/>
        </w:rPr>
        <w:t>Ramadhanti, N. S., Lim, S., Chorev, M., Chetty, M., &amp; Charchar, F. (2025, September). Propensity Score Estimation for Causal Inference in Observational Healthcare Studies. In Proceedings of the 2025 18th Health Informatics Knowledge Management Conference (pp. 1-8).</w:t>
      </w:r>
    </w:p>
    <w:p w14:paraId="56940164" w14:textId="5EE9820E" w:rsidR="00EA7C8B" w:rsidRPr="00EA7C8B" w:rsidRDefault="00EA7C8B" w:rsidP="00EA7C8B">
      <w:pPr>
        <w:rPr>
          <w:rFonts w:asciiTheme="majorHAnsi" w:hAnsiTheme="majorHAnsi" w:cs="Calibri"/>
          <w:sz w:val="24"/>
          <w:szCs w:val="24"/>
          <w:lang w:val="en-US"/>
        </w:rPr>
      </w:pPr>
      <w:r w:rsidRPr="00EA7C8B">
        <w:rPr>
          <w:rFonts w:asciiTheme="majorHAnsi" w:hAnsiTheme="majorHAnsi" w:cs="Calibri"/>
          <w:sz w:val="24"/>
          <w:szCs w:val="24"/>
        </w:rPr>
        <w:t xml:space="preserve">Wang, C., Zhao, H., &amp; Chen, Y. (2026). </w:t>
      </w:r>
      <w:r w:rsidRPr="00EA7C8B">
        <w:rPr>
          <w:rFonts w:asciiTheme="majorHAnsi" w:hAnsiTheme="majorHAnsi" w:cs="Calibri"/>
          <w:sz w:val="24"/>
          <w:szCs w:val="24"/>
          <w:lang w:val="en-US"/>
        </w:rPr>
        <w:t>InferenceEvolve: Towards Automated Causal Effect Estimators through Self-Evolving AI. arXiv preprint arXiv:2604.04274.</w:t>
      </w:r>
    </w:p>
    <w:p w14:paraId="07062F59" w14:textId="77777777" w:rsidR="00EA7C8B" w:rsidRDefault="00EA7C8B" w:rsidP="00EA7C8B">
      <w:pPr>
        <w:rPr>
          <w:rFonts w:asciiTheme="majorHAnsi" w:hAnsiTheme="majorHAnsi" w:cs="Calibri"/>
          <w:sz w:val="24"/>
          <w:szCs w:val="24"/>
          <w:lang w:val="en-US"/>
        </w:rPr>
      </w:pPr>
      <w:r w:rsidRPr="00EA7C8B">
        <w:rPr>
          <w:rFonts w:asciiTheme="majorHAnsi" w:hAnsiTheme="majorHAnsi" w:cs="Calibri"/>
          <w:sz w:val="24"/>
          <w:szCs w:val="24"/>
          <w:lang w:val="en-US"/>
        </w:rPr>
        <w:lastRenderedPageBreak/>
        <w:t>Mahajan, D., Mitliagkas, I., Neal, B., &amp; Syrgkanis, V. (2022). Empirical analysis of model selection for heterogeneous causal effect estimation. arXiv preprint arXiv:2211.01939.</w:t>
      </w:r>
    </w:p>
    <w:p w14:paraId="7FF829A2" w14:textId="38ECBF87" w:rsidR="00CB7FEC" w:rsidRPr="00CB7FEC" w:rsidRDefault="00CB7FEC" w:rsidP="00CB7FEC">
      <w:pPr>
        <w:rPr>
          <w:rFonts w:asciiTheme="majorHAnsi" w:hAnsiTheme="majorHAnsi" w:cs="Calibri"/>
          <w:sz w:val="24"/>
          <w:szCs w:val="24"/>
          <w:lang w:val="en-US"/>
        </w:rPr>
      </w:pPr>
      <w:r w:rsidRPr="00CB7FEC">
        <w:rPr>
          <w:rFonts w:asciiTheme="majorHAnsi" w:hAnsiTheme="majorHAnsi" w:cs="Calibri"/>
          <w:sz w:val="24"/>
          <w:szCs w:val="24"/>
          <w:lang w:val="en-US"/>
        </w:rPr>
        <w:t>Souto, H. G., &amp; Neto, F. L. (2024a). Advancing causal inference: A nonparametric approach to ate and cate estimation with continuous treatments.https://doi.org/10.48550/ARXIV.2409.06593</w:t>
      </w:r>
    </w:p>
    <w:p w14:paraId="6E3D7B2E" w14:textId="26377769" w:rsidR="00CB7FEC" w:rsidRPr="00EA7C8B" w:rsidRDefault="00CB7FEC" w:rsidP="00CB7FEC">
      <w:pPr>
        <w:rPr>
          <w:rFonts w:asciiTheme="majorHAnsi" w:hAnsiTheme="majorHAnsi" w:cs="Calibri"/>
          <w:sz w:val="24"/>
          <w:szCs w:val="24"/>
          <w:lang w:val="en-US"/>
        </w:rPr>
      </w:pPr>
      <w:r w:rsidRPr="00CB7FEC">
        <w:rPr>
          <w:rFonts w:asciiTheme="majorHAnsi" w:hAnsiTheme="majorHAnsi" w:cs="Calibri"/>
          <w:sz w:val="24"/>
          <w:szCs w:val="24"/>
          <w:lang w:val="en-US"/>
        </w:rPr>
        <w:t>Kabata, D., Henderson, N. C., &amp; Varadhan, R. (2026). Quantifying uncertainty of individualized treatment effects in right-censored survival data: a comparison of Bayesian additive regression trees and causal survival forest. Health Services and Outcomes Research Methodology, 26(1), 87-107.</w:t>
      </w:r>
    </w:p>
    <w:p w14:paraId="135330E4" w14:textId="3039E142" w:rsidR="00EA7C8B" w:rsidRPr="00EA7C8B" w:rsidRDefault="00CB2503" w:rsidP="00EA7C8B">
      <w:pPr>
        <w:rPr>
          <w:rFonts w:asciiTheme="majorHAnsi" w:hAnsiTheme="majorHAnsi" w:cs="Calibri"/>
          <w:sz w:val="24"/>
          <w:szCs w:val="24"/>
          <w:lang w:val="en-US"/>
        </w:rPr>
      </w:pPr>
      <w:r w:rsidRPr="00CB2503">
        <w:rPr>
          <w:rFonts w:asciiTheme="majorHAnsi" w:hAnsiTheme="majorHAnsi" w:cs="Calibri"/>
          <w:sz w:val="24"/>
          <w:szCs w:val="24"/>
          <w:lang w:val="en-US"/>
        </w:rPr>
        <w:t xml:space="preserve">Hahn, P. R., Puelz, D., He, J., and Carvalho, C. M. (2016). “Regularization and con founding in linear regression for treatment effect estimation.” </w:t>
      </w:r>
      <w:r w:rsidRPr="00205131">
        <w:rPr>
          <w:rFonts w:asciiTheme="majorHAnsi" w:hAnsiTheme="majorHAnsi" w:cs="Calibri"/>
          <w:sz w:val="24"/>
          <w:szCs w:val="24"/>
          <w:lang w:val="en-US"/>
        </w:rPr>
        <w:t>Bayesian Analysis. MR3737947.doi:https://doi.org/10.1214/16-BA1044. 966, 967, 971, 989, 991</w:t>
      </w:r>
    </w:p>
    <w:p w14:paraId="665EFAAB" w14:textId="77777777" w:rsidR="00205131" w:rsidRPr="00205131" w:rsidRDefault="00205131" w:rsidP="00205131">
      <w:pPr>
        <w:rPr>
          <w:rFonts w:asciiTheme="majorHAnsi" w:hAnsiTheme="majorHAnsi" w:cs="Calibri"/>
          <w:sz w:val="24"/>
          <w:szCs w:val="24"/>
          <w:lang w:val="en-US"/>
        </w:rPr>
      </w:pPr>
      <w:r w:rsidRPr="00205131">
        <w:rPr>
          <w:rFonts w:asciiTheme="majorHAnsi" w:hAnsiTheme="majorHAnsi" w:cs="Calibri"/>
          <w:sz w:val="24"/>
          <w:szCs w:val="24"/>
          <w:lang w:val="en-US"/>
        </w:rPr>
        <w:t>Lu, M., Sadiq, S., Feaster, D. J., &amp; Ishwaran, H. (2018). Estimating Individual Treatment Effect in Observational Data Using Random Forest Methods. </w:t>
      </w:r>
      <w:r w:rsidRPr="00205131">
        <w:rPr>
          <w:rFonts w:asciiTheme="majorHAnsi" w:hAnsiTheme="majorHAnsi" w:cs="Calibri"/>
          <w:i/>
          <w:iCs/>
          <w:sz w:val="24"/>
          <w:szCs w:val="24"/>
          <w:lang w:val="en-US"/>
        </w:rPr>
        <w:t>Journal of Computational and Graphical Statistics</w:t>
      </w:r>
      <w:r w:rsidRPr="00205131">
        <w:rPr>
          <w:rFonts w:asciiTheme="majorHAnsi" w:hAnsiTheme="majorHAnsi" w:cs="Calibri"/>
          <w:sz w:val="24"/>
          <w:szCs w:val="24"/>
          <w:lang w:val="en-US"/>
        </w:rPr>
        <w:t>, </w:t>
      </w:r>
      <w:r w:rsidRPr="00205131">
        <w:rPr>
          <w:rFonts w:asciiTheme="majorHAnsi" w:hAnsiTheme="majorHAnsi" w:cs="Calibri"/>
          <w:i/>
          <w:iCs/>
          <w:sz w:val="24"/>
          <w:szCs w:val="24"/>
          <w:lang w:val="en-US"/>
        </w:rPr>
        <w:t>27</w:t>
      </w:r>
      <w:r w:rsidRPr="00205131">
        <w:rPr>
          <w:rFonts w:asciiTheme="majorHAnsi" w:hAnsiTheme="majorHAnsi" w:cs="Calibri"/>
          <w:sz w:val="24"/>
          <w:szCs w:val="24"/>
          <w:lang w:val="en-US"/>
        </w:rPr>
        <w:t>(1), 209–219. https://doi.org/10.1080/10618600.2017.1356325</w:t>
      </w:r>
    </w:p>
    <w:p w14:paraId="3B1ED589" w14:textId="0E445F0A" w:rsidR="00EA7C8B" w:rsidRPr="00615355" w:rsidRDefault="00615355" w:rsidP="00D25A9F">
      <w:pPr>
        <w:rPr>
          <w:rFonts w:asciiTheme="majorHAnsi" w:hAnsiTheme="majorHAnsi" w:cs="Calibri"/>
          <w:sz w:val="24"/>
          <w:szCs w:val="24"/>
          <w:lang w:val="en-US"/>
        </w:rPr>
      </w:pPr>
      <w:r w:rsidRPr="00615355">
        <w:rPr>
          <w:rFonts w:asciiTheme="majorHAnsi" w:hAnsiTheme="majorHAnsi" w:cs="Calibri"/>
          <w:sz w:val="24"/>
          <w:szCs w:val="24"/>
          <w:lang w:val="en-US"/>
        </w:rPr>
        <w:t>K. Guo, "Causal Inference in Observational Education Data: A Comparative Study of Traditional and Machine Learning Methods," </w:t>
      </w:r>
      <w:r w:rsidRPr="00615355">
        <w:rPr>
          <w:rFonts w:asciiTheme="majorHAnsi" w:hAnsiTheme="majorHAnsi" w:cs="Calibri"/>
          <w:i/>
          <w:iCs/>
          <w:sz w:val="24"/>
          <w:szCs w:val="24"/>
          <w:lang w:val="en-US"/>
        </w:rPr>
        <w:t>2025 5th International Conference on Information Communication and Software Engineering (ICICSE)</w:t>
      </w:r>
      <w:r w:rsidRPr="00615355">
        <w:rPr>
          <w:rFonts w:asciiTheme="majorHAnsi" w:hAnsiTheme="majorHAnsi" w:cs="Calibri"/>
          <w:sz w:val="24"/>
          <w:szCs w:val="24"/>
          <w:lang w:val="en-US"/>
        </w:rPr>
        <w:t>, Chongqing, China, 2025, pp. 211-217, doi: 10.1109/ICICSE66971.2025.11429813.</w:t>
      </w:r>
    </w:p>
    <w:p w14:paraId="05518404" w14:textId="77777777" w:rsidR="009C19AB" w:rsidRPr="009C19AB" w:rsidRDefault="009C19AB" w:rsidP="009C19AB">
      <w:pPr>
        <w:rPr>
          <w:rFonts w:asciiTheme="majorHAnsi" w:hAnsiTheme="majorHAnsi" w:cs="Calibri"/>
          <w:sz w:val="24"/>
          <w:szCs w:val="24"/>
          <w:lang w:val="en-US"/>
        </w:rPr>
      </w:pPr>
      <w:r w:rsidRPr="009C19AB">
        <w:rPr>
          <w:rFonts w:asciiTheme="majorHAnsi" w:hAnsiTheme="majorHAnsi" w:cs="Calibri"/>
          <w:sz w:val="24"/>
          <w:szCs w:val="24"/>
          <w:lang w:val="en-US"/>
        </w:rPr>
        <w:t>Wendling T, Jung K, Callahan A, Schuler A, Shah NH, Gallego B. Comparing methods for estimation of heterogeneous treatment effects using observational data from health care databases. Statistics in Medicine. 2018;37:3309–3324. </w:t>
      </w:r>
      <w:hyperlink r:id="rId17" w:history="1">
        <w:r w:rsidRPr="009C19AB">
          <w:rPr>
            <w:rStyle w:val="Hyperlink"/>
            <w:rFonts w:asciiTheme="majorHAnsi" w:hAnsiTheme="majorHAnsi" w:cs="Calibri"/>
            <w:sz w:val="24"/>
            <w:szCs w:val="24"/>
            <w:u w:val="none"/>
            <w:lang w:val="en-US"/>
          </w:rPr>
          <w:t>https://doi.org/10.1002/sim.7820</w:t>
        </w:r>
      </w:hyperlink>
    </w:p>
    <w:p w14:paraId="0A53C2AE" w14:textId="21877E08" w:rsidR="009E1799" w:rsidRDefault="00EE2FA2" w:rsidP="00D25A9F">
      <w:pPr>
        <w:rPr>
          <w:rFonts w:asciiTheme="majorHAnsi" w:hAnsiTheme="majorHAnsi" w:cs="Calibri"/>
          <w:sz w:val="24"/>
          <w:szCs w:val="24"/>
          <w:lang w:val="en-US"/>
        </w:rPr>
      </w:pPr>
      <w:r w:rsidRPr="00EE2FA2">
        <w:rPr>
          <w:rFonts w:asciiTheme="majorHAnsi" w:hAnsiTheme="majorHAnsi" w:cs="Calibri"/>
          <w:sz w:val="24"/>
          <w:szCs w:val="24"/>
          <w:lang w:val="en-US"/>
        </w:rPr>
        <w:t>Miratrix, L., Polskaia, P., Dorsett, R., Zhu, P., Commins, N., &amp; Selby, J. D. (2025). Comparing Machine Learning Methods for Estimating Heterogeneous Treatment Effects in Randomized Trials: A Comprehensive Simulation Study. EdWorkingPaper No. 25-1276. </w:t>
      </w:r>
      <w:r w:rsidRPr="00EE2FA2">
        <w:rPr>
          <w:rFonts w:asciiTheme="majorHAnsi" w:hAnsiTheme="majorHAnsi" w:cs="Calibri"/>
          <w:i/>
          <w:iCs/>
          <w:sz w:val="24"/>
          <w:szCs w:val="24"/>
          <w:lang w:val="en-US"/>
        </w:rPr>
        <w:t>Annenberg Institute for School Reform at Brown University</w:t>
      </w:r>
      <w:r w:rsidRPr="00EE2FA2">
        <w:rPr>
          <w:rFonts w:asciiTheme="majorHAnsi" w:hAnsiTheme="majorHAnsi" w:cs="Calibri"/>
          <w:sz w:val="24"/>
          <w:szCs w:val="24"/>
          <w:lang w:val="en-US"/>
        </w:rPr>
        <w:t>.</w:t>
      </w:r>
    </w:p>
    <w:p w14:paraId="1120C9D2" w14:textId="2A7E098C" w:rsidR="00CE07A2" w:rsidRPr="00EE2FA2" w:rsidRDefault="00CE07A2" w:rsidP="00D25A9F">
      <w:pPr>
        <w:rPr>
          <w:rFonts w:asciiTheme="majorHAnsi" w:hAnsiTheme="majorHAnsi" w:cs="Calibri"/>
          <w:sz w:val="24"/>
          <w:szCs w:val="24"/>
          <w:lang w:val="en-US"/>
        </w:rPr>
      </w:pPr>
      <w:r w:rsidRPr="00CE07A2">
        <w:rPr>
          <w:rFonts w:asciiTheme="majorHAnsi" w:hAnsiTheme="majorHAnsi" w:cs="Calibri"/>
          <w:sz w:val="24"/>
          <w:szCs w:val="24"/>
          <w:lang w:val="en-US"/>
        </w:rPr>
        <w:t>McConnell, K. J., &amp; Lindner, S. (2019). Estimating treatment effects with machine learning. </w:t>
      </w:r>
      <w:r w:rsidRPr="00CE07A2">
        <w:rPr>
          <w:rFonts w:asciiTheme="majorHAnsi" w:hAnsiTheme="majorHAnsi" w:cs="Calibri"/>
          <w:i/>
          <w:iCs/>
          <w:sz w:val="24"/>
          <w:szCs w:val="24"/>
        </w:rPr>
        <w:t>Health services research</w:t>
      </w:r>
      <w:r w:rsidRPr="00CE07A2">
        <w:rPr>
          <w:rFonts w:asciiTheme="majorHAnsi" w:hAnsiTheme="majorHAnsi" w:cs="Calibri"/>
          <w:sz w:val="24"/>
          <w:szCs w:val="24"/>
        </w:rPr>
        <w:t>, </w:t>
      </w:r>
      <w:r w:rsidRPr="00CE07A2">
        <w:rPr>
          <w:rFonts w:asciiTheme="majorHAnsi" w:hAnsiTheme="majorHAnsi" w:cs="Calibri"/>
          <w:i/>
          <w:iCs/>
          <w:sz w:val="24"/>
          <w:szCs w:val="24"/>
        </w:rPr>
        <w:t>54</w:t>
      </w:r>
      <w:r w:rsidRPr="00CE07A2">
        <w:rPr>
          <w:rFonts w:asciiTheme="majorHAnsi" w:hAnsiTheme="majorHAnsi" w:cs="Calibri"/>
          <w:sz w:val="24"/>
          <w:szCs w:val="24"/>
        </w:rPr>
        <w:t>(6), 1273-1282.</w:t>
      </w:r>
    </w:p>
    <w:p w14:paraId="69A9F117" w14:textId="77777777" w:rsidR="009E1799" w:rsidRPr="005D6AA6" w:rsidRDefault="009E1799" w:rsidP="00C23A5B">
      <w:pPr>
        <w:pStyle w:val="Listenabsatz"/>
        <w:rPr>
          <w:rFonts w:asciiTheme="majorHAnsi" w:hAnsiTheme="majorHAnsi" w:cs="Calibri"/>
          <w:b/>
          <w:bCs/>
          <w:sz w:val="24"/>
          <w:szCs w:val="24"/>
          <w:u w:val="single"/>
          <w:lang w:val="en-US"/>
        </w:rPr>
      </w:pPr>
    </w:p>
    <w:p w14:paraId="1AD93FDA" w14:textId="77777777" w:rsidR="009E1799" w:rsidRPr="005D6AA6" w:rsidRDefault="009E1799" w:rsidP="00C23A5B">
      <w:pPr>
        <w:pStyle w:val="Listenabsatz"/>
        <w:rPr>
          <w:rFonts w:asciiTheme="majorHAnsi" w:hAnsiTheme="majorHAnsi" w:cs="Calibri"/>
          <w:b/>
          <w:bCs/>
          <w:sz w:val="24"/>
          <w:szCs w:val="24"/>
          <w:u w:val="single"/>
          <w:lang w:val="en-US"/>
        </w:rPr>
      </w:pPr>
    </w:p>
    <w:p w14:paraId="31322392" w14:textId="41BBF7CF" w:rsidR="009E1799" w:rsidRPr="005D6AA6" w:rsidRDefault="009E1799" w:rsidP="009E1799">
      <w:pPr>
        <w:pStyle w:val="Listenabsatz"/>
        <w:ind w:left="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Ablage:</w:t>
      </w:r>
    </w:p>
    <w:p w14:paraId="095D1422" w14:textId="77777777" w:rsidR="009E1799" w:rsidRPr="005D6AA6" w:rsidRDefault="009E1799" w:rsidP="009E1799">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DAG:</w:t>
      </w:r>
    </w:p>
    <w:p w14:paraId="52DA1299"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A helpful tool to understand and visualize causal relationships are directed acyclic graphs (?).</w:t>
      </w:r>
    </w:p>
    <w:p w14:paraId="130864E8"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 xml:space="preserve">Acyclic mean that the flow of causality goes in one direction (from cause to outcome) and there are no loops. </w:t>
      </w:r>
    </w:p>
    <w:p w14:paraId="4413CC48" w14:textId="77777777" w:rsidR="009E1799" w:rsidRPr="005D6AA6" w:rsidRDefault="009E1799" w:rsidP="009E1799">
      <w:pPr>
        <w:rPr>
          <w:rFonts w:asciiTheme="majorHAnsi" w:hAnsiTheme="majorHAnsi" w:cs="Calibri"/>
          <w:sz w:val="24"/>
          <w:szCs w:val="24"/>
          <w:lang w:val="en-US"/>
        </w:rPr>
      </w:pPr>
    </w:p>
    <w:p w14:paraId="4690C23E"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Back door criterion:</w:t>
      </w:r>
    </w:p>
    <w:p w14:paraId="1C0F131E" w14:textId="77777777" w:rsidR="009E1799" w:rsidRPr="005D6AA6" w:rsidRDefault="009E1799" w:rsidP="009E1799">
      <w:pPr>
        <w:pStyle w:val="Listenabsatz"/>
        <w:ind w:left="0"/>
        <w:rPr>
          <w:rFonts w:asciiTheme="majorHAnsi" w:hAnsiTheme="majorHAnsi" w:cs="Calibri"/>
          <w:b/>
          <w:bCs/>
          <w:sz w:val="24"/>
          <w:szCs w:val="24"/>
          <w:u w:val="single"/>
          <w:lang w:val="en-US"/>
        </w:rPr>
      </w:pPr>
    </w:p>
    <w:p w14:paraId="03C3AE28" w14:textId="77777777" w:rsidR="00AC3687" w:rsidRPr="005D6AA6" w:rsidRDefault="00AC3687" w:rsidP="009E1799">
      <w:pPr>
        <w:pStyle w:val="Listenabsatz"/>
        <w:ind w:left="0"/>
        <w:rPr>
          <w:rFonts w:asciiTheme="majorHAnsi" w:hAnsiTheme="majorHAnsi" w:cs="Calibri"/>
          <w:b/>
          <w:bCs/>
          <w:sz w:val="24"/>
          <w:szCs w:val="24"/>
          <w:u w:val="single"/>
          <w:lang w:val="en-US"/>
        </w:rPr>
      </w:pPr>
    </w:p>
    <w:p w14:paraId="17BDBFA4" w14:textId="77777777" w:rsidR="00AC3687" w:rsidRPr="005D6AA6" w:rsidRDefault="00AC3687" w:rsidP="00AC368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Regularization induced confounding (RIC) is a phenomenon that can appear when regularized prediction methods are used for causal inference. </w:t>
      </w:r>
    </w:p>
    <w:p w14:paraId="656DADA6" w14:textId="77777777" w:rsidR="00AC3687" w:rsidRPr="005D6AA6" w:rsidRDefault="00AC3687" w:rsidP="00AC368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While this is a well-established approach for predictive models, a problem can arise when it is used for causal inference: If there are covariates, that have a weak relationship with the outcome, but a strong relationship with treatment assignment, the model might downweigh or exclude these covariates. The confounding remains but is not adequately controlled for, leading to biased treatment effect estimates. </w:t>
      </w:r>
    </w:p>
    <w:p w14:paraId="31B4A1D2"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To avoid overfitting, each tree should be shallow and parameters should be shrunk towards zero. If some trees were to grow really deep, they would influence the assemble too strongly. To encourage the trees to not become too deep, priors that favor shallow trees are placed on the tree structure.</w:t>
      </w:r>
    </w:p>
    <w:p w14:paraId="725DE8ED" w14:textId="6C757B6C" w:rsidR="00AC3687" w:rsidRPr="005D6AA6" w:rsidRDefault="00BE6EDD" w:rsidP="009E1799">
      <w:pPr>
        <w:pStyle w:val="Listenabsatz"/>
        <w:ind w:left="0"/>
        <w:rPr>
          <w:rFonts w:asciiTheme="majorHAnsi" w:hAnsiTheme="majorHAnsi" w:cs="Calibri"/>
          <w:sz w:val="24"/>
          <w:szCs w:val="24"/>
          <w:lang w:val="en-US"/>
        </w:rPr>
      </w:pPr>
      <w:r w:rsidRPr="005D6AA6">
        <w:rPr>
          <w:rFonts w:asciiTheme="majorHAnsi" w:hAnsiTheme="majorHAnsi" w:cs="Calibri"/>
          <w:sz w:val="24"/>
          <w:szCs w:val="24"/>
          <w:lang w:val="en-US"/>
        </w:rPr>
        <w:t xml:space="preserve">With increasing depth, the probability that a node will split becomes very small and vice versa it becomes very likely that it instead becomes a terminal node. </w:t>
      </w:r>
    </w:p>
    <w:p w14:paraId="674E1BAA" w14:textId="77777777" w:rsidR="00D06D6F" w:rsidRPr="005D6AA6" w:rsidRDefault="00D06D6F" w:rsidP="009E1799">
      <w:pPr>
        <w:pStyle w:val="Listenabsatz"/>
        <w:ind w:left="0"/>
        <w:rPr>
          <w:rFonts w:asciiTheme="majorHAnsi" w:hAnsiTheme="majorHAnsi" w:cs="Calibri"/>
          <w:sz w:val="24"/>
          <w:szCs w:val="24"/>
          <w:lang w:val="en-US"/>
        </w:rPr>
      </w:pPr>
    </w:p>
    <w:p w14:paraId="2EB2D007" w14:textId="77777777" w:rsidR="00D06D6F" w:rsidRPr="005D6AA6" w:rsidRDefault="00D06D6F" w:rsidP="00D06D6F">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To compare the BART models against state of the art causal methods, a causal forest and Inverse Probability Weighting with a multivariate regression were also run(?). A matching method was considered but not chosen, since PS weighting can only estimate the ATT or ATC.</w:t>
      </w:r>
      <w:r w:rsidRPr="005D6AA6">
        <w:rPr>
          <w:rFonts w:asciiTheme="majorHAnsi" w:hAnsiTheme="majorHAnsi" w:cs="Calibri"/>
          <w:sz w:val="24"/>
          <w:szCs w:val="24"/>
          <w:lang w:val="en-US"/>
        </w:rPr>
        <w:t xml:space="preserve"> </w:t>
      </w:r>
    </w:p>
    <w:p w14:paraId="1CE36959" w14:textId="77777777" w:rsidR="00D06D6F" w:rsidRPr="005D6AA6" w:rsidRDefault="00D06D6F" w:rsidP="00D06D6F">
      <w:pPr>
        <w:pStyle w:val="Listenabsatz"/>
        <w:rPr>
          <w:rFonts w:asciiTheme="majorHAnsi" w:hAnsiTheme="majorHAnsi" w:cs="Calibri"/>
          <w:sz w:val="24"/>
          <w:szCs w:val="24"/>
          <w:lang w:val="en-US"/>
        </w:rPr>
      </w:pPr>
    </w:p>
    <w:p w14:paraId="5B4D35C6" w14:textId="77777777" w:rsidR="00D06D6F" w:rsidRPr="005D6AA6" w:rsidRDefault="00D06D6F" w:rsidP="00D06D6F">
      <w:pPr>
        <w:pStyle w:val="Listenabsatz"/>
        <w:rPr>
          <w:rFonts w:asciiTheme="majorHAnsi" w:hAnsiTheme="majorHAnsi" w:cs="Calibri"/>
          <w:sz w:val="24"/>
          <w:szCs w:val="24"/>
          <w:highlight w:val="yellow"/>
          <w:lang w:val="en-US"/>
        </w:rPr>
      </w:pPr>
      <w:r w:rsidRPr="005D6AA6">
        <w:rPr>
          <w:rFonts w:asciiTheme="majorHAnsi" w:hAnsiTheme="majorHAnsi" w:cs="Calibri"/>
          <w:sz w:val="24"/>
          <w:szCs w:val="24"/>
          <w:highlight w:val="yellow"/>
          <w:lang w:val="en-US"/>
        </w:rPr>
        <w:t xml:space="preserve">Four of the models (PS-BART, PS-GLM, IPTW + Regression and Casual forest) include propensity scores. </w:t>
      </w:r>
    </w:p>
    <w:p w14:paraId="3C14E0D8" w14:textId="77777777" w:rsidR="00D06D6F" w:rsidRPr="005D6AA6" w:rsidRDefault="00D06D6F" w:rsidP="00D06D6F">
      <w:pPr>
        <w:pStyle w:val="Listenabsatz"/>
        <w:rPr>
          <w:rFonts w:asciiTheme="majorHAnsi" w:hAnsiTheme="majorHAnsi" w:cs="Calibri"/>
          <w:sz w:val="24"/>
          <w:szCs w:val="24"/>
          <w:highlight w:val="yellow"/>
          <w:lang w:val="en-US"/>
        </w:rPr>
      </w:pPr>
      <w:r w:rsidRPr="005D6AA6">
        <w:rPr>
          <w:rFonts w:asciiTheme="majorHAnsi" w:hAnsiTheme="majorHAnsi" w:cs="Calibri"/>
          <w:sz w:val="24"/>
          <w:szCs w:val="24"/>
          <w:highlight w:val="yellow"/>
          <w:lang w:val="en-US"/>
        </w:rPr>
        <w:t>The bart and cf functions can internally calculate pscores.</w:t>
      </w:r>
    </w:p>
    <w:p w14:paraId="0802983D" w14:textId="77777777" w:rsidR="00D06D6F" w:rsidRPr="005D6AA6" w:rsidRDefault="00D06D6F" w:rsidP="00D06D6F">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Results may vary depending on how Pscores are calculated. Therefore, in the first experiment, the pscores are calculated not within the models, but before. A simple logistic regression is used, where the model consists of a linear expression of all the covariates.</w:t>
      </w:r>
    </w:p>
    <w:p w14:paraId="15E5DF43" w14:textId="77777777" w:rsidR="00D06D6F" w:rsidRDefault="00D06D6F" w:rsidP="009E1799">
      <w:pPr>
        <w:pStyle w:val="Listenabsatz"/>
        <w:ind w:left="0"/>
        <w:rPr>
          <w:rFonts w:asciiTheme="majorHAnsi" w:hAnsiTheme="majorHAnsi" w:cs="Calibri"/>
          <w:b/>
          <w:bCs/>
          <w:sz w:val="24"/>
          <w:szCs w:val="24"/>
          <w:u w:val="single"/>
          <w:lang w:val="en-US"/>
        </w:rPr>
      </w:pPr>
    </w:p>
    <w:p w14:paraId="063B1D28" w14:textId="77777777" w:rsidR="00325EC8" w:rsidRPr="007C4BF1" w:rsidRDefault="00325EC8" w:rsidP="00325EC8">
      <w:pPr>
        <w:pStyle w:val="Listenabsatz"/>
        <w:rPr>
          <w:rFonts w:asciiTheme="majorHAnsi" w:hAnsiTheme="majorHAnsi" w:cs="Calibri"/>
          <w:sz w:val="24"/>
          <w:szCs w:val="24"/>
          <w:lang w:val="en-US"/>
        </w:rPr>
      </w:pPr>
      <w:r w:rsidRPr="007C4BF1">
        <w:rPr>
          <w:rFonts w:asciiTheme="majorHAnsi" w:hAnsiTheme="majorHAnsi" w:cs="Calibri"/>
          <w:sz w:val="24"/>
          <w:szCs w:val="24"/>
          <w:lang w:val="en-US"/>
        </w:rPr>
        <w:t xml:space="preserve">The causal forest often has a high bias, meaning that it is not a very accurate model. It is however aware of its weakness and provides long confidence intervals. These are often long enough to still contain the true treatment effect, even though the point estimate is off, leading to a good coverage rate. </w:t>
      </w:r>
    </w:p>
    <w:p w14:paraId="45772109" w14:textId="77777777" w:rsidR="00325EC8" w:rsidRDefault="00325EC8" w:rsidP="009E1799">
      <w:pPr>
        <w:pStyle w:val="Listenabsatz"/>
        <w:ind w:left="0"/>
        <w:rPr>
          <w:rFonts w:asciiTheme="majorHAnsi" w:hAnsiTheme="majorHAnsi" w:cs="Calibri"/>
          <w:b/>
          <w:bCs/>
          <w:sz w:val="24"/>
          <w:szCs w:val="24"/>
          <w:u w:val="single"/>
          <w:lang w:val="en-US"/>
        </w:rPr>
      </w:pPr>
    </w:p>
    <w:p w14:paraId="4CB6AEF7" w14:textId="77777777" w:rsidR="008E6E7F" w:rsidRDefault="008E6E7F" w:rsidP="009E1799">
      <w:pPr>
        <w:pStyle w:val="Listenabsatz"/>
        <w:ind w:left="0"/>
        <w:rPr>
          <w:rFonts w:asciiTheme="majorHAnsi" w:hAnsiTheme="majorHAnsi" w:cs="Calibri"/>
          <w:b/>
          <w:bCs/>
          <w:sz w:val="24"/>
          <w:szCs w:val="24"/>
          <w:u w:val="single"/>
          <w:lang w:val="en-US"/>
        </w:rPr>
      </w:pPr>
    </w:p>
    <w:p w14:paraId="7CE23A47" w14:textId="77777777" w:rsidR="008E6E7F" w:rsidRPr="005D6AA6" w:rsidRDefault="008E6E7F" w:rsidP="008E6E7F">
      <w:pPr>
        <w:rPr>
          <w:rFonts w:asciiTheme="majorHAnsi" w:hAnsiTheme="majorHAnsi" w:cs="Calibri"/>
          <w:sz w:val="24"/>
          <w:szCs w:val="24"/>
          <w:lang w:val="en-US"/>
        </w:rPr>
      </w:pPr>
      <w:r w:rsidRPr="005D6AA6">
        <w:rPr>
          <w:rFonts w:asciiTheme="majorHAnsi" w:hAnsiTheme="majorHAnsi" w:cs="Calibri"/>
          <w:sz w:val="24"/>
          <w:szCs w:val="24"/>
          <w:lang w:val="en-US"/>
        </w:rPr>
        <w:t>Often when we look at two variables, we can only quantify their association, so how they change in relation to each other (when a increases, so does b) but not if one of them leads to changes in the other (a causes b to increase). Pearl defines the difference between those two concepts as following: “An associational concept is any relationship that can be defined in terms of a joint distribution of observed variables, and a causal concept is any relationship that cannot be defined from the distribution alone”. (Pearl, 2010)</w:t>
      </w:r>
    </w:p>
    <w:p w14:paraId="0DE2A2F8" w14:textId="77777777" w:rsidR="008E6E7F" w:rsidRPr="005D6AA6" w:rsidRDefault="008E6E7F" w:rsidP="008E6E7F">
      <w:pPr>
        <w:rPr>
          <w:rFonts w:asciiTheme="majorHAnsi" w:hAnsiTheme="majorHAnsi" w:cs="Calibri"/>
          <w:sz w:val="24"/>
          <w:szCs w:val="24"/>
          <w:lang w:val="en-US"/>
        </w:rPr>
      </w:pPr>
      <w:r w:rsidRPr="005D6AA6">
        <w:rPr>
          <w:rFonts w:asciiTheme="majorHAnsi" w:hAnsiTheme="majorHAnsi" w:cs="Calibri"/>
          <w:sz w:val="24"/>
          <w:szCs w:val="24"/>
          <w:lang w:val="en-US"/>
        </w:rPr>
        <w:t xml:space="preserve"> The reason for not being able to make this assumption is ….</w:t>
      </w:r>
      <w:r w:rsidRPr="005D6AA6">
        <w:rPr>
          <w:rFonts w:asciiTheme="majorHAnsi" w:hAnsiTheme="majorHAnsi" w:cs="Calibri"/>
          <w:sz w:val="24"/>
          <w:szCs w:val="24"/>
          <w:lang w:val="en-US"/>
        </w:rPr>
        <w:br/>
      </w:r>
    </w:p>
    <w:p w14:paraId="510661C9" w14:textId="4A92AA3B" w:rsidR="008E6E7F" w:rsidRDefault="008E6E7F" w:rsidP="008E6E7F">
      <w:pPr>
        <w:pStyle w:val="Listenabsatz"/>
        <w:ind w:left="0"/>
        <w:rPr>
          <w:rFonts w:asciiTheme="majorHAnsi" w:hAnsiTheme="majorHAnsi" w:cs="Calibri"/>
          <w:sz w:val="24"/>
          <w:szCs w:val="24"/>
          <w:lang w:val="en-US"/>
        </w:rPr>
      </w:pPr>
      <w:r w:rsidRPr="005D6AA6">
        <w:rPr>
          <w:rFonts w:asciiTheme="majorHAnsi" w:hAnsiTheme="majorHAnsi" w:cs="Calibri"/>
          <w:sz w:val="24"/>
          <w:szCs w:val="24"/>
          <w:lang w:val="en-US"/>
        </w:rPr>
        <w:lastRenderedPageBreak/>
        <w:br/>
        <w:t>This work is only concerned with binary treatment (receives treatment vs. does not) but there are cases where treatment has more than two levels (example) or is continuous (like the dosis of medication).</w:t>
      </w:r>
    </w:p>
    <w:p w14:paraId="0BB5E32A" w14:textId="77777777" w:rsidR="00F13D59" w:rsidRDefault="00F13D59" w:rsidP="008E6E7F">
      <w:pPr>
        <w:pStyle w:val="Listenabsatz"/>
        <w:ind w:left="0"/>
        <w:rPr>
          <w:rFonts w:asciiTheme="majorHAnsi" w:hAnsiTheme="majorHAnsi" w:cs="Calibri"/>
          <w:sz w:val="24"/>
          <w:szCs w:val="24"/>
          <w:lang w:val="en-US"/>
        </w:rPr>
      </w:pPr>
    </w:p>
    <w:p w14:paraId="5A8027B8" w14:textId="77777777" w:rsidR="00F13D59" w:rsidRPr="00066BA8" w:rsidRDefault="00F13D59" w:rsidP="00F13D59">
      <w:pPr>
        <w:pStyle w:val="Listenabsatz"/>
        <w:rPr>
          <w:rFonts w:asciiTheme="majorHAnsi" w:hAnsiTheme="majorHAnsi" w:cs="Calibri"/>
          <w:sz w:val="24"/>
          <w:szCs w:val="24"/>
          <w:lang w:val="en-US"/>
        </w:rPr>
      </w:pPr>
    </w:p>
    <w:p w14:paraId="0180A6AC" w14:textId="77777777" w:rsidR="00F13D59" w:rsidRPr="005D6AA6" w:rsidRDefault="00F13D59" w:rsidP="00F13D59">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Novelty</w:t>
      </w:r>
    </w:p>
    <w:p w14:paraId="3F86CC62" w14:textId="77777777" w:rsidR="00F13D59" w:rsidRPr="00AB1D25" w:rsidRDefault="00F13D59" w:rsidP="00F13D59">
      <w:pPr>
        <w:pStyle w:val="Listenabsatz"/>
        <w:rPr>
          <w:rFonts w:asciiTheme="majorHAnsi" w:hAnsiTheme="majorHAnsi" w:cs="Calibri"/>
          <w:sz w:val="24"/>
          <w:szCs w:val="24"/>
          <w:highlight w:val="cyan"/>
          <w:lang w:val="en-US"/>
        </w:rPr>
      </w:pPr>
      <w:r w:rsidRPr="00AB1D25">
        <w:rPr>
          <w:rFonts w:asciiTheme="majorHAnsi" w:hAnsiTheme="majorHAnsi" w:cs="Calibri"/>
          <w:sz w:val="24"/>
          <w:szCs w:val="24"/>
          <w:highlight w:val="cyan"/>
          <w:lang w:val="en-US"/>
        </w:rPr>
        <w:t>This work is novel in x ways. First, it investigates the performance of the BART models on the ACIC 2019 datasets in detail and in comparison. While BART models were entered into the competition, the results were only published on a aggregated level. I will however look at differences between the modes</w:t>
      </w:r>
    </w:p>
    <w:p w14:paraId="315B9269" w14:textId="77777777" w:rsidR="00F13D59" w:rsidRPr="00AB1D25" w:rsidRDefault="00F13D59" w:rsidP="00F13D59">
      <w:pPr>
        <w:pStyle w:val="Listenabsatz"/>
        <w:rPr>
          <w:rFonts w:asciiTheme="majorHAnsi" w:hAnsiTheme="majorHAnsi" w:cs="Calibri"/>
          <w:sz w:val="24"/>
          <w:szCs w:val="24"/>
          <w:highlight w:val="cyan"/>
          <w:lang w:val="en-US"/>
        </w:rPr>
      </w:pPr>
      <w:r w:rsidRPr="00AB1D25">
        <w:rPr>
          <w:rFonts w:asciiTheme="majorHAnsi" w:hAnsiTheme="majorHAnsi" w:cs="Calibri"/>
          <w:sz w:val="24"/>
          <w:szCs w:val="24"/>
          <w:highlight w:val="cyan"/>
          <w:lang w:val="en-US"/>
        </w:rPr>
        <w:t>(FRAGE auch, welche models wurden genau geentered?)</w:t>
      </w:r>
    </w:p>
    <w:p w14:paraId="210C9E0A" w14:textId="77777777" w:rsidR="00F13D59" w:rsidRPr="00AB1D25" w:rsidRDefault="00F13D59" w:rsidP="00F13D59">
      <w:pPr>
        <w:pStyle w:val="Listenabsatz"/>
        <w:rPr>
          <w:rFonts w:asciiTheme="majorHAnsi" w:hAnsiTheme="majorHAnsi" w:cs="Calibri"/>
          <w:sz w:val="24"/>
          <w:szCs w:val="24"/>
          <w:highlight w:val="cyan"/>
          <w:lang w:val="en-US"/>
        </w:rPr>
      </w:pPr>
      <w:r w:rsidRPr="00AB1D25">
        <w:rPr>
          <w:rFonts w:asciiTheme="majorHAnsi" w:hAnsiTheme="majorHAnsi" w:cs="Calibri"/>
          <w:sz w:val="24"/>
          <w:szCs w:val="24"/>
          <w:highlight w:val="cyan"/>
          <w:lang w:val="en-US"/>
        </w:rPr>
        <w:t>Secondly, the different dataset characteristics will be considered and I will provide a detailed look into how performances differ between different underlying data generating processes.</w:t>
      </w:r>
    </w:p>
    <w:p w14:paraId="7C179B94" w14:textId="77777777" w:rsidR="00F13D59" w:rsidRPr="005D6AA6" w:rsidRDefault="00F13D59" w:rsidP="00F13D59">
      <w:pPr>
        <w:pStyle w:val="Listenabsatz"/>
        <w:rPr>
          <w:rFonts w:asciiTheme="majorHAnsi" w:hAnsiTheme="majorHAnsi" w:cs="Calibri"/>
          <w:sz w:val="24"/>
          <w:szCs w:val="24"/>
          <w:lang w:val="en-US"/>
        </w:rPr>
      </w:pPr>
      <w:r w:rsidRPr="00AB1D25">
        <w:rPr>
          <w:rFonts w:asciiTheme="majorHAnsi" w:hAnsiTheme="majorHAnsi" w:cs="Calibri"/>
          <w:sz w:val="24"/>
          <w:szCs w:val="24"/>
          <w:highlight w:val="cyan"/>
          <w:lang w:val="en-US"/>
        </w:rPr>
        <w:t>Thirdly, hyper parameter tuning for BART in general and for causal BART particularly poses a gap in research. While some papers for predicitive BART mention hyperparameter tuning, there are no dedicated studies that investigate the effects of different hyperparameter values in an experimental design. Most studies rely on the recommended default values from Chipman et al. (2010). For causal BART, even less papers are concerned with hyperparameters. It should be plausible that the causal nature requires different hyperparameter values and what works well for prediction can't be transfered completely to causal effect estimation. However, no study I am aware of investigated different hyperparameters in BART in a causa context.</w:t>
      </w:r>
    </w:p>
    <w:p w14:paraId="1AF595CA" w14:textId="77777777" w:rsidR="00F13D59" w:rsidRDefault="00F13D59" w:rsidP="008E6E7F">
      <w:pPr>
        <w:pStyle w:val="Listenabsatz"/>
        <w:ind w:left="0"/>
        <w:rPr>
          <w:rFonts w:asciiTheme="majorHAnsi" w:hAnsiTheme="majorHAnsi" w:cs="Calibri"/>
          <w:b/>
          <w:bCs/>
          <w:sz w:val="24"/>
          <w:szCs w:val="24"/>
          <w:u w:val="single"/>
          <w:lang w:val="en-US"/>
        </w:rPr>
      </w:pPr>
    </w:p>
    <w:p w14:paraId="3507A709" w14:textId="77777777" w:rsidR="00EB67A2" w:rsidRDefault="00EB67A2" w:rsidP="008E6E7F">
      <w:pPr>
        <w:pStyle w:val="Listenabsatz"/>
        <w:ind w:left="0"/>
        <w:rPr>
          <w:rFonts w:asciiTheme="majorHAnsi" w:hAnsiTheme="majorHAnsi" w:cs="Calibri"/>
          <w:b/>
          <w:bCs/>
          <w:sz w:val="24"/>
          <w:szCs w:val="24"/>
          <w:u w:val="single"/>
          <w:lang w:val="en-US"/>
        </w:rPr>
      </w:pPr>
    </w:p>
    <w:p w14:paraId="75CD14B0" w14:textId="77777777" w:rsidR="00EB67A2" w:rsidRDefault="00EB67A2" w:rsidP="00EB67A2">
      <w:pPr>
        <w:pStyle w:val="Listenabsatz"/>
        <w:rPr>
          <w:rFonts w:asciiTheme="majorHAnsi" w:hAnsiTheme="majorHAnsi" w:cs="Calibri"/>
          <w:sz w:val="24"/>
          <w:szCs w:val="24"/>
          <w:lang w:val="en-US"/>
        </w:rPr>
      </w:pPr>
      <w:r w:rsidRPr="008303FF">
        <w:rPr>
          <w:rFonts w:asciiTheme="majorHAnsi" w:hAnsiTheme="majorHAnsi" w:cs="Calibri"/>
          <w:sz w:val="24"/>
          <w:szCs w:val="24"/>
          <w:lang w:val="en-US"/>
        </w:rPr>
        <w:t>BART</w:t>
      </w:r>
      <w:r>
        <w:rPr>
          <w:rFonts w:asciiTheme="majorHAnsi" w:hAnsiTheme="majorHAnsi" w:cs="Calibri"/>
          <w:sz w:val="24"/>
          <w:szCs w:val="24"/>
          <w:lang w:val="en-US"/>
        </w:rPr>
        <w:t xml:space="preserve"> often outperforms other model. </w:t>
      </w:r>
    </w:p>
    <w:p w14:paraId="579FA08B" w14:textId="77777777" w:rsidR="00EB67A2" w:rsidRDefault="00EB67A2" w:rsidP="00EB67A2">
      <w:pPr>
        <w:pStyle w:val="Listenabsatz"/>
        <w:rPr>
          <w:rFonts w:asciiTheme="majorHAnsi" w:hAnsiTheme="majorHAnsi" w:cs="Calibri"/>
          <w:sz w:val="24"/>
          <w:szCs w:val="24"/>
          <w:lang w:val="en-US"/>
        </w:rPr>
      </w:pPr>
    </w:p>
    <w:p w14:paraId="21DED109" w14:textId="77777777" w:rsidR="00EB67A2" w:rsidRDefault="00EB67A2" w:rsidP="00EB67A2">
      <w:pPr>
        <w:pStyle w:val="Listenabsatz"/>
        <w:rPr>
          <w:rFonts w:asciiTheme="majorHAnsi" w:hAnsiTheme="majorHAnsi" w:cs="Calibri"/>
          <w:sz w:val="24"/>
          <w:szCs w:val="24"/>
          <w:lang w:val="en-US"/>
        </w:rPr>
      </w:pPr>
    </w:p>
    <w:p w14:paraId="7C060641" w14:textId="77777777" w:rsidR="00EB67A2" w:rsidRDefault="00EB67A2" w:rsidP="00EB67A2">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Regarding the performance of the different meta-learners, results are mixed. </w:t>
      </w:r>
    </w:p>
    <w:p w14:paraId="0E2AF077" w14:textId="77777777" w:rsidR="00EB67A2" w:rsidRDefault="00EB67A2" w:rsidP="00EB67A2">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Hahn et al. (2020) compared PS-BART (they did not specify how the propensity score was estimated), S-Learner and T-Learner and causal forests among other methods.  In 8 different simulated settings (with three two-level settings: homogeneous/heterogenous treatment effects, linear/nonlinear outcome mechanism, two different sample sizes), they found that on average the RMSE of the ATE was smallest for PS-BART, then S-Learner, then causal forest and then T-Learner and the coverage vice versa. The same was true for when they used datasets from the ACIC 2016 (here they left out the T-Learner). </w:t>
      </w:r>
    </w:p>
    <w:p w14:paraId="2057BAA8" w14:textId="77777777" w:rsidR="00EB67A2" w:rsidRDefault="00EB67A2" w:rsidP="00EB67A2">
      <w:pPr>
        <w:pStyle w:val="Listenabsatz"/>
        <w:rPr>
          <w:rFonts w:asciiTheme="majorHAnsi" w:hAnsiTheme="majorHAnsi" w:cs="Calibri"/>
          <w:sz w:val="24"/>
          <w:szCs w:val="24"/>
          <w:lang w:val="en-US"/>
        </w:rPr>
      </w:pPr>
    </w:p>
    <w:p w14:paraId="60A08610" w14:textId="77777777" w:rsidR="00EB67A2" w:rsidRDefault="00EB67A2" w:rsidP="00EB67A2">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Lu et al. (2018) also found that a BART S-Learner had lower bias across three simulation settings than a causal forest. </w:t>
      </w:r>
    </w:p>
    <w:p w14:paraId="0943F526" w14:textId="77777777" w:rsidR="00EB67A2" w:rsidRDefault="00EB67A2" w:rsidP="00EB67A2">
      <w:pPr>
        <w:pStyle w:val="Listenabsatz"/>
        <w:rPr>
          <w:rFonts w:asciiTheme="majorHAnsi" w:hAnsiTheme="majorHAnsi" w:cs="Calibri"/>
          <w:sz w:val="24"/>
          <w:szCs w:val="24"/>
          <w:lang w:val="en-US"/>
        </w:rPr>
      </w:pPr>
    </w:p>
    <w:p w14:paraId="0F206469" w14:textId="77777777" w:rsidR="00EB67A2" w:rsidRDefault="00EB67A2" w:rsidP="00EB67A2">
      <w:pPr>
        <w:pStyle w:val="Listenabsatz"/>
        <w:rPr>
          <w:rFonts w:asciiTheme="majorHAnsi" w:hAnsiTheme="majorHAnsi" w:cs="Calibri"/>
          <w:sz w:val="24"/>
          <w:szCs w:val="24"/>
          <w:lang w:val="en-US"/>
        </w:rPr>
      </w:pPr>
      <w:r>
        <w:rPr>
          <w:rFonts w:asciiTheme="majorHAnsi" w:hAnsiTheme="majorHAnsi" w:cs="Calibri"/>
          <w:sz w:val="24"/>
          <w:szCs w:val="24"/>
          <w:lang w:val="en-US"/>
        </w:rPr>
        <w:t>In an empirical study (no ground truth known), BART had smaller confidence intervals than IPTW and OLS (not combined) (Guo, 2025).</w:t>
      </w:r>
    </w:p>
    <w:p w14:paraId="68B8CD0F" w14:textId="77777777" w:rsidR="00EB67A2" w:rsidRDefault="00EB67A2" w:rsidP="00EB67A2">
      <w:pPr>
        <w:pStyle w:val="Listenabsatz"/>
        <w:rPr>
          <w:rFonts w:asciiTheme="majorHAnsi" w:hAnsiTheme="majorHAnsi" w:cs="Calibri"/>
          <w:sz w:val="24"/>
          <w:szCs w:val="24"/>
          <w:lang w:val="en-US"/>
        </w:rPr>
      </w:pPr>
    </w:p>
    <w:p w14:paraId="149FAC24" w14:textId="77777777" w:rsidR="00EB67A2" w:rsidRPr="00AE3D99" w:rsidRDefault="00EB67A2" w:rsidP="00EB67A2">
      <w:pPr>
        <w:pStyle w:val="Listenabsatz"/>
        <w:rPr>
          <w:rFonts w:asciiTheme="majorHAnsi" w:hAnsiTheme="majorHAnsi" w:cs="Calibri"/>
          <w:sz w:val="24"/>
          <w:szCs w:val="24"/>
          <w:lang w:val="en-US"/>
        </w:rPr>
      </w:pPr>
      <w:r w:rsidRPr="002303FA">
        <w:rPr>
          <w:rFonts w:asciiTheme="majorHAnsi" w:hAnsiTheme="majorHAnsi" w:cs="Calibri"/>
          <w:sz w:val="24"/>
          <w:szCs w:val="24"/>
          <w:highlight w:val="yellow"/>
          <w:lang w:val="en-US"/>
        </w:rPr>
        <w:lastRenderedPageBreak/>
        <w:t>Miratrix et al. compared several machine learning methods for estimating heterogeneous treatment effects in simulated randomized trial data across a wide range of settings. They found that a S-Learner was the best-performing method overall, consistently achieving low error and strong performance in complex nonlinear scenarios. The BART T-Learner was generally slightly less accurate overall than the S-Learner and has higher standard errors due to the two estimation processes. Causal Forests typically did not outperform the BART methods on overall estimation accuracy.</w:t>
      </w:r>
    </w:p>
    <w:p w14:paraId="4C9BA5F0" w14:textId="77777777" w:rsidR="00EB67A2" w:rsidRPr="00AE3D99" w:rsidRDefault="00EB67A2" w:rsidP="00EB67A2">
      <w:pPr>
        <w:pStyle w:val="Listenabsatz"/>
        <w:rPr>
          <w:rFonts w:asciiTheme="majorHAnsi" w:hAnsiTheme="majorHAnsi" w:cs="Calibri"/>
          <w:sz w:val="24"/>
          <w:szCs w:val="24"/>
          <w:lang w:val="en-US"/>
        </w:rPr>
      </w:pPr>
    </w:p>
    <w:p w14:paraId="0A39BF42" w14:textId="77777777" w:rsidR="00EB67A2" w:rsidRDefault="00EB67A2" w:rsidP="00EB67A2">
      <w:pPr>
        <w:pStyle w:val="Listenabsatz"/>
        <w:rPr>
          <w:rFonts w:asciiTheme="majorHAnsi" w:hAnsiTheme="majorHAnsi" w:cs="Calibri"/>
          <w:sz w:val="24"/>
          <w:szCs w:val="24"/>
          <w:lang w:val="en-US"/>
        </w:rPr>
      </w:pPr>
      <w:r w:rsidRPr="00E80BAE">
        <w:rPr>
          <w:rFonts w:asciiTheme="majorHAnsi" w:hAnsiTheme="majorHAnsi" w:cs="Calibri"/>
          <w:sz w:val="24"/>
          <w:szCs w:val="24"/>
          <w:highlight w:val="yellow"/>
          <w:lang w:val="en-US"/>
        </w:rPr>
        <w:t>Wendling et al. (2018) compared several machine learning methods for estimating heterogeneous treatment effects in simulated data that was supposed to mimic healthcare data. They found that a BART S-Learner was the most consistently strong method, showing low bias across complex scenarios. PS-BART provided only modest and inconsistent improvements over standard BART. Causal Forests had higher bias than the BART methods.</w:t>
      </w:r>
    </w:p>
    <w:p w14:paraId="6E23FDD0" w14:textId="77777777" w:rsidR="00EB67A2" w:rsidRPr="005D6AA6" w:rsidRDefault="00EB67A2" w:rsidP="008E6E7F">
      <w:pPr>
        <w:pStyle w:val="Listenabsatz"/>
        <w:ind w:left="0"/>
        <w:rPr>
          <w:rFonts w:asciiTheme="majorHAnsi" w:hAnsiTheme="majorHAnsi" w:cs="Calibri"/>
          <w:b/>
          <w:bCs/>
          <w:sz w:val="24"/>
          <w:szCs w:val="24"/>
          <w:u w:val="single"/>
          <w:lang w:val="en-US"/>
        </w:rPr>
      </w:pPr>
    </w:p>
    <w:sectPr w:rsidR="00EB67A2" w:rsidRPr="005D6AA6">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essler Luise Ruth (DC/LOP)" w:date="2026-05-09T12:35:00Z" w:initials="LS">
    <w:p w14:paraId="3DFC4F0A" w14:textId="77777777" w:rsidR="00073268" w:rsidRDefault="00073268" w:rsidP="00073268">
      <w:pPr>
        <w:pStyle w:val="Kommentartext"/>
      </w:pPr>
      <w:r>
        <w:rPr>
          <w:rStyle w:val="Kommentarzeichen"/>
        </w:rPr>
        <w:annotationRef/>
      </w:r>
      <w:r>
        <w:t>Ist das policy making? Bzw vlt noch ein weiteres einsatzgebiet raussuchen</w:t>
      </w:r>
    </w:p>
  </w:comment>
  <w:comment w:id="1" w:author="Amelie Sessler" w:date="2026-05-03T17:33:00Z" w:initials="AS">
    <w:p w14:paraId="1EA8A33B" w14:textId="4B852178" w:rsidR="0060625C" w:rsidRDefault="0060625C">
      <w:pPr>
        <w:pStyle w:val="Kommentartext"/>
      </w:pPr>
      <w:r>
        <w:rPr>
          <w:rStyle w:val="Kommentarzeichen"/>
        </w:rPr>
        <w:annotationRef/>
      </w:r>
      <w:r>
        <w:t>WICHTIG: nochmal irgendwie verdeutlichen, dass erstmal das basic model für PREDICTIVE tasks erklärt wird!!</w:t>
      </w:r>
    </w:p>
  </w:comment>
  <w:comment w:id="2" w:author="Luise Ruth Sessler" w:date="2026-03-31T14:45:00Z" w:initials="LRS">
    <w:p w14:paraId="790A7C9F" w14:textId="7A1D7C53" w:rsidR="004B2478" w:rsidRDefault="004B2478">
      <w:pPr>
        <w:pStyle w:val="Kommentartext"/>
      </w:pPr>
      <w:r>
        <w:rPr>
          <w:rStyle w:val="Kommentarzeichen"/>
        </w:rPr>
        <w:annotationRef/>
      </w:r>
      <w:r>
        <w:t>Im weiteren text auch Y und X verwenden? Irgendwo Formeln verwenden?</w:t>
      </w:r>
    </w:p>
  </w:comment>
  <w:comment w:id="3" w:author="Amelie Sessler" w:date="2026-04-05T17:49:00Z" w:initials="AS">
    <w:p w14:paraId="26535DB5" w14:textId="3790CB2A" w:rsidR="004478CF" w:rsidRDefault="004478CF">
      <w:pPr>
        <w:pStyle w:val="Kommentartext"/>
      </w:pPr>
      <w:r>
        <w:rPr>
          <w:rStyle w:val="Kommentarzeichen"/>
        </w:rPr>
        <w:annotationRef/>
      </w:r>
      <w:r>
        <w:t>Quelle, allgemein nachschauen, was das eigentlich meint</w:t>
      </w:r>
    </w:p>
  </w:comment>
  <w:comment w:id="4" w:author="Amelie Sessler" w:date="2026-04-14T22:42:00Z" w:initials="AS">
    <w:p w14:paraId="4B4FDA6D" w14:textId="4ED9D2C0" w:rsidR="0047417B" w:rsidRDefault="0047417B">
      <w:pPr>
        <w:pStyle w:val="Kommentartext"/>
      </w:pPr>
      <w:r>
        <w:rPr>
          <w:rStyle w:val="Kommentarzeichen"/>
        </w:rPr>
        <w:annotationRef/>
      </w:r>
      <w:r>
        <w:t>Gucken, wie ich das oben nenne? Also ob begirff threshold verwendet wird</w:t>
      </w:r>
    </w:p>
  </w:comment>
  <w:comment w:id="5" w:author="Amelie Sessler" w:date="2026-04-30T21:39:00Z" w:initials="AS">
    <w:p w14:paraId="0DA0EC66" w14:textId="1DA60089" w:rsidR="00863236" w:rsidRDefault="00863236">
      <w:pPr>
        <w:pStyle w:val="Kommentartext"/>
      </w:pPr>
      <w:r>
        <w:rPr>
          <w:rStyle w:val="Kommentarzeichen"/>
        </w:rPr>
        <w:annotationRef/>
      </w:r>
      <w:r>
        <w:t>Vlt Quelle mit Übersicht oder so</w:t>
      </w:r>
    </w:p>
  </w:comment>
  <w:comment w:id="6" w:author="Amelie Sessler" w:date="2026-04-30T22:18:00Z" w:initials="AS">
    <w:p w14:paraId="6B280164" w14:textId="529341D7" w:rsidR="004E7529" w:rsidRDefault="004E7529">
      <w:pPr>
        <w:pStyle w:val="Kommentartext"/>
      </w:pPr>
      <w:r>
        <w:rPr>
          <w:rStyle w:val="Kommentarzeichen"/>
        </w:rPr>
        <w:annotationRef/>
      </w:r>
      <w:r>
        <w:t>Vlt raus</w:t>
      </w:r>
    </w:p>
  </w:comment>
  <w:comment w:id="7" w:author="Amelie Sessler" w:date="2026-04-26T14:15:00Z" w:initials="AS">
    <w:p w14:paraId="31BC41EA" w14:textId="77777777" w:rsidR="0009235E" w:rsidRDefault="0009235E" w:rsidP="0009235E">
      <w:pPr>
        <w:pStyle w:val="Kommentartext"/>
      </w:pPr>
      <w:r>
        <w:rPr>
          <w:rStyle w:val="Kommentarzeichen"/>
        </w:rPr>
        <w:annotationRef/>
      </w:r>
      <w:r>
        <w:t>Swl nicht die ersten, die das vorgeschlagen habe</w:t>
      </w:r>
    </w:p>
  </w:comment>
  <w:comment w:id="8" w:author="Amelie Sessler" w:date="2026-04-30T22:02:00Z" w:initials="AS">
    <w:p w14:paraId="1E396CCD" w14:textId="77777777" w:rsidR="0009235E" w:rsidRDefault="0009235E" w:rsidP="0009235E">
      <w:pPr>
        <w:pStyle w:val="Kommentartext"/>
      </w:pPr>
      <w:r>
        <w:rPr>
          <w:rStyle w:val="Kommentarzeichen"/>
        </w:rPr>
        <w:annotationRef/>
      </w:r>
      <w:r>
        <w:t>Vlt noch bisschen was zu Regression schreiben</w:t>
      </w:r>
    </w:p>
  </w:comment>
  <w:comment w:id="9" w:author="Sessler Luise Ruth (DC/LOP)" w:date="2026-05-14T15:35:00Z" w:initials="LS">
    <w:p w14:paraId="3D5C27DC" w14:textId="77777777" w:rsidR="00570EA3" w:rsidRDefault="00570EA3" w:rsidP="00570EA3">
      <w:pPr>
        <w:pStyle w:val="Kommentartext"/>
      </w:pPr>
      <w:r>
        <w:rPr>
          <w:rStyle w:val="Kommentarzeichen"/>
        </w:rPr>
        <w:annotationRef/>
      </w:r>
      <w:r>
        <w:t>Weiter oben noch nuisance model erklären</w:t>
      </w:r>
    </w:p>
  </w:comment>
  <w:comment w:id="10" w:author="Sessler Luise Ruth (DC/LOP)" w:date="2026-05-14T14:37:00Z" w:initials="LS">
    <w:p w14:paraId="1D7E6A4C" w14:textId="32474C11" w:rsidR="00D734BA" w:rsidRDefault="00D734BA" w:rsidP="00D734BA">
      <w:pPr>
        <w:pStyle w:val="Kommentartext"/>
      </w:pPr>
      <w:r>
        <w:rPr>
          <w:rStyle w:val="Kommentarzeichen"/>
        </w:rPr>
        <w:annotationRef/>
      </w:r>
      <w:r>
        <w:t>Add strengths and weaknesses</w:t>
      </w:r>
    </w:p>
  </w:comment>
  <w:comment w:id="11" w:author="Amelie Sessler" w:date="2026-04-14T16:46:00Z" w:initials="AS">
    <w:p w14:paraId="13E7FC1B" w14:textId="29E3B348" w:rsidR="001B1B4A" w:rsidRDefault="001B1B4A">
      <w:pPr>
        <w:pStyle w:val="Kommentartext"/>
      </w:pPr>
      <w:r>
        <w:rPr>
          <w:rStyle w:val="Kommentarzeichen"/>
        </w:rPr>
        <w:annotationRef/>
      </w:r>
      <w:r>
        <w:t>Waren das die ersten die den begriff eingeführt haben? Gibt’s das auch für anderer s learner oder nur BART?</w:t>
      </w:r>
    </w:p>
  </w:comment>
  <w:comment w:id="12" w:author="Sessler Luise Ruth (DC/LOP)" w:date="2026-05-17T18:49:00Z" w:initials="LS">
    <w:p w14:paraId="293AF20D" w14:textId="77777777" w:rsidR="002F0767" w:rsidRDefault="002F0767" w:rsidP="002F0767">
      <w:pPr>
        <w:pStyle w:val="Kommentartext"/>
      </w:pPr>
      <w:r>
        <w:rPr>
          <w:rStyle w:val="Kommentarzeichen"/>
        </w:rPr>
        <w:annotationRef/>
      </w:r>
      <w:r>
        <w:t>Ist AIPTW</w:t>
      </w:r>
    </w:p>
  </w:comment>
  <w:comment w:id="13" w:author="Sessler Luise Ruth (DC/LOP)" w:date="2026-05-17T18:51:00Z" w:initials="LS">
    <w:p w14:paraId="09225E03" w14:textId="77777777" w:rsidR="00233B1A" w:rsidRDefault="00233B1A" w:rsidP="00233B1A">
      <w:pPr>
        <w:pStyle w:val="Kommentartext"/>
      </w:pPr>
      <w:r>
        <w:rPr>
          <w:rStyle w:val="Kommentarzeichen"/>
        </w:rPr>
        <w:annotationRef/>
      </w:r>
      <w:r>
        <w:t>Vlt raus, weil noch nicht eingeführt</w:t>
      </w:r>
    </w:p>
  </w:comment>
  <w:comment w:id="14" w:author="Amelie Sessler" w:date="2026-04-27T19:15:00Z" w:initials="AS">
    <w:p w14:paraId="440E148D" w14:textId="3E4DB7D4" w:rsidR="00C91A39" w:rsidRDefault="00C91A39">
      <w:pPr>
        <w:pStyle w:val="Kommentartext"/>
      </w:pPr>
      <w:r>
        <w:rPr>
          <w:rStyle w:val="Kommentarzeichen"/>
        </w:rPr>
        <w:annotationRef/>
      </w:r>
      <w:r>
        <w:t>Vlt umbenennen</w:t>
      </w:r>
    </w:p>
  </w:comment>
  <w:comment w:id="15" w:author="Amelie Sessler" w:date="2026-04-26T20:29:00Z" w:initials="AS">
    <w:p w14:paraId="240C78BE" w14:textId="13604416" w:rsidR="0052737D" w:rsidRDefault="0052737D">
      <w:pPr>
        <w:pStyle w:val="Kommentartext"/>
      </w:pPr>
      <w:r>
        <w:rPr>
          <w:rStyle w:val="Kommentarzeichen"/>
        </w:rPr>
        <w:annotationRef/>
      </w:r>
      <w:r>
        <w:t>Nochmal überlegen, ob ich das ITE nenne, oder ICATE?</w:t>
      </w:r>
    </w:p>
  </w:comment>
  <w:comment w:id="16" w:author="Luise Ruth Sessler" w:date="2026-04-01T14:23:00Z" w:initials="LRS">
    <w:p w14:paraId="4DE6AAA9" w14:textId="77777777" w:rsidR="00410F5A" w:rsidRDefault="00410F5A">
      <w:pPr>
        <w:pStyle w:val="Kommentartext"/>
      </w:pPr>
      <w:r>
        <w:rPr>
          <w:rStyle w:val="Kommentarzeichen"/>
        </w:rPr>
        <w:annotationRef/>
      </w:r>
      <w:r>
        <w:t>Dorie et al. Basieren das auf Carniege, die hat hat das untersucht. 10 chains waren am besten für BART ohne TMLE</w:t>
      </w:r>
    </w:p>
  </w:comment>
  <w:comment w:id="17" w:author="Amelie Sessler" w:date="2026-04-26T14:49:00Z" w:initials="AS">
    <w:p w14:paraId="6F2DC5BA" w14:textId="4D6443E6" w:rsidR="006D1E12" w:rsidRDefault="006D1E12">
      <w:pPr>
        <w:pStyle w:val="Kommentartext"/>
      </w:pPr>
      <w:r>
        <w:rPr>
          <w:rStyle w:val="Kommentarzeichen"/>
        </w:rPr>
        <w:annotationRef/>
      </w:r>
      <w:r>
        <w:t>Stimmt so eigentlich nicht, hab nur 3 datasets getestet</w:t>
      </w:r>
    </w:p>
  </w:comment>
  <w:comment w:id="18" w:author="Amelie Sessler" w:date="2026-04-26T14:49:00Z" w:initials="AS">
    <w:p w14:paraId="6865ACA6" w14:textId="114069F6" w:rsidR="006D1E12" w:rsidRDefault="006D1E12">
      <w:pPr>
        <w:pStyle w:val="Kommentartext"/>
      </w:pPr>
      <w:r>
        <w:rPr>
          <w:rStyle w:val="Kommentarzeichen"/>
        </w:rPr>
        <w:annotationRef/>
      </w:r>
      <w:r>
        <w:t>Nochmal nachschauen</w:t>
      </w:r>
    </w:p>
  </w:comment>
  <w:comment w:id="19" w:author="Amelie Sessler" w:date="2026-04-26T14:52:00Z" w:initials="AS">
    <w:p w14:paraId="130370EF" w14:textId="4008652C" w:rsidR="006D1E12" w:rsidRDefault="006D1E12">
      <w:pPr>
        <w:pStyle w:val="Kommentartext"/>
      </w:pPr>
      <w:r>
        <w:rPr>
          <w:rStyle w:val="Kommentarzeichen"/>
        </w:rPr>
        <w:annotationRef/>
      </w:r>
      <w:r>
        <w:t>Da ann man doch auch noch was berechnen, oder?</w:t>
      </w:r>
    </w:p>
  </w:comment>
  <w:comment w:id="20" w:author="Amelie Sessler" w:date="2026-04-26T21:30:00Z" w:initials="AS">
    <w:p w14:paraId="22260F9D" w14:textId="6513CE68" w:rsidR="007750B4" w:rsidRDefault="007750B4">
      <w:pPr>
        <w:pStyle w:val="Kommentartext"/>
      </w:pPr>
      <w:r>
        <w:rPr>
          <w:rStyle w:val="Kommentarzeichen"/>
        </w:rPr>
        <w:annotationRef/>
      </w:r>
      <w:r>
        <w:t>Checken, ob im Theorie teil das auch beschrieben ist</w:t>
      </w:r>
    </w:p>
  </w:comment>
  <w:comment w:id="21" w:author="Luise Ruth Sessler" w:date="2026-05-02T17:34:00Z" w:initials="LRS">
    <w:p w14:paraId="5E53FE83" w14:textId="5E4A1986" w:rsidR="008D4FD8" w:rsidRDefault="008D4FD8">
      <w:pPr>
        <w:pStyle w:val="Kommentartext"/>
      </w:pPr>
      <w:r>
        <w:rPr>
          <w:rStyle w:val="Kommentarzeichen"/>
        </w:rPr>
        <w:annotationRef/>
      </w:r>
      <w:r>
        <w:t>Keine Ahnung, ob man da so genau drauf eingehen muss. Ist ja eigentlich nur sehr marginal</w:t>
      </w:r>
    </w:p>
  </w:comment>
  <w:comment w:id="22" w:author="Luise Ruth Sessler" w:date="2026-05-02T17:09:00Z" w:initials="LRS">
    <w:p w14:paraId="4B1B76CA" w14:textId="0970A6C0" w:rsidR="00187E0C" w:rsidRDefault="00187E0C">
      <w:pPr>
        <w:pStyle w:val="Kommentartext"/>
      </w:pPr>
      <w:r>
        <w:rPr>
          <w:rStyle w:val="Kommentarzeichen"/>
        </w:rPr>
        <w:annotationRef/>
      </w:r>
      <w:r>
        <w:t>Nochmal nachschauen</w:t>
      </w:r>
    </w:p>
  </w:comment>
  <w:comment w:id="23" w:author="Amelie Sessler" w:date="2026-05-03T17:31:00Z" w:initials="AS">
    <w:p w14:paraId="56377042" w14:textId="533A97E1" w:rsidR="00E13BEE" w:rsidRDefault="00E13BEE">
      <w:pPr>
        <w:pStyle w:val="Kommentartext"/>
      </w:pPr>
      <w:r>
        <w:rPr>
          <w:rStyle w:val="Kommentarzeichen"/>
        </w:rPr>
        <w:annotationRef/>
      </w:r>
      <w:r>
        <w:t>Oder da schreib ich einfach sowas wie „no diagnostics could explain why they were so high“? oder eingehen auf effect size: ATE/sd(Y)</w:t>
      </w:r>
    </w:p>
  </w:comment>
  <w:comment w:id="24" w:author="Luise Ruth Sessler" w:date="2026-05-02T13:33:00Z" w:initials="LRS">
    <w:p w14:paraId="0F22CAFE" w14:textId="374F95F3" w:rsidR="00CC2631" w:rsidRDefault="00CC2631">
      <w:pPr>
        <w:pStyle w:val="Kommentartext"/>
      </w:pPr>
      <w:r>
        <w:rPr>
          <w:rStyle w:val="Kommentarzeichen"/>
        </w:rPr>
        <w:annotationRef/>
      </w:r>
      <w:r>
        <w:t>Nochmal checken</w:t>
      </w:r>
    </w:p>
  </w:comment>
  <w:comment w:id="25" w:author="Amelie Sessler" w:date="2026-04-21T21:41:00Z" w:initials="AS">
    <w:p w14:paraId="4CFE27E2" w14:textId="5264617A" w:rsidR="006A61F2" w:rsidRDefault="006A61F2">
      <w:pPr>
        <w:pStyle w:val="Kommentartext"/>
      </w:pPr>
      <w:r>
        <w:rPr>
          <w:rStyle w:val="Kommentarzeichen"/>
        </w:rPr>
        <w:annotationRef/>
      </w:r>
      <w:r>
        <w:t>Stimmt das? Oder eher besser dafür zu accounten/controllen?</w:t>
      </w:r>
    </w:p>
  </w:comment>
  <w:comment w:id="26" w:author="Amelie Sessler" w:date="2026-04-25T20:06:00Z" w:initials="AS">
    <w:p w14:paraId="57A62C0B" w14:textId="19A51FE8" w:rsidR="00482A1A" w:rsidRDefault="00482A1A">
      <w:pPr>
        <w:pStyle w:val="Kommentartext"/>
      </w:pPr>
      <w:r>
        <w:rPr>
          <w:rStyle w:val="Kommentarzeichen"/>
        </w:rPr>
        <w:annotationRef/>
      </w:r>
      <w:r>
        <w:t>Beispiel das interessant wäre</w:t>
      </w:r>
    </w:p>
  </w:comment>
  <w:comment w:id="27" w:author="Amelie Sessler" w:date="2026-05-01T15:20:00Z" w:initials="AS">
    <w:p w14:paraId="03EA636A" w14:textId="48C54A22" w:rsidR="00D82A1D" w:rsidRDefault="00D82A1D">
      <w:pPr>
        <w:pStyle w:val="Kommentartext"/>
      </w:pPr>
      <w:r>
        <w:rPr>
          <w:rStyle w:val="Kommentarzeichen"/>
        </w:rPr>
        <w:annotationRef/>
      </w:r>
      <w:r>
        <w:t>Was ist mit CF und iptw bei high dimensional data?</w:t>
      </w:r>
    </w:p>
  </w:comment>
  <w:comment w:id="28" w:author="Luise Ruth Sessler" w:date="2026-05-02T15:30:00Z" w:initials="LRS">
    <w:p w14:paraId="5A5CF233" w14:textId="42BC5CC2" w:rsidR="00F44C56" w:rsidRDefault="00F44C56">
      <w:pPr>
        <w:pStyle w:val="Kommentartext"/>
      </w:pPr>
      <w:r>
        <w:rPr>
          <w:rStyle w:val="Kommentarzeichen"/>
        </w:rPr>
        <w:annotationRef/>
      </w:r>
      <w:r>
        <w:t>Quellen raussuchen!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FC4F0A" w15:done="0"/>
  <w15:commentEx w15:paraId="1EA8A33B" w15:done="0"/>
  <w15:commentEx w15:paraId="790A7C9F" w15:done="0"/>
  <w15:commentEx w15:paraId="26535DB5" w15:done="0"/>
  <w15:commentEx w15:paraId="4B4FDA6D" w15:done="0"/>
  <w15:commentEx w15:paraId="0DA0EC66" w15:done="0"/>
  <w15:commentEx w15:paraId="6B280164" w15:done="0"/>
  <w15:commentEx w15:paraId="31BC41EA" w15:done="0"/>
  <w15:commentEx w15:paraId="1E396CCD" w15:done="0"/>
  <w15:commentEx w15:paraId="3D5C27DC" w15:done="0"/>
  <w15:commentEx w15:paraId="1D7E6A4C" w15:done="0"/>
  <w15:commentEx w15:paraId="13E7FC1B" w15:done="0"/>
  <w15:commentEx w15:paraId="293AF20D" w15:done="0"/>
  <w15:commentEx w15:paraId="09225E03" w15:done="0"/>
  <w15:commentEx w15:paraId="440E148D" w15:done="0"/>
  <w15:commentEx w15:paraId="240C78BE" w15:done="0"/>
  <w15:commentEx w15:paraId="4DE6AAA9" w15:done="0"/>
  <w15:commentEx w15:paraId="6F2DC5BA" w15:done="0"/>
  <w15:commentEx w15:paraId="6865ACA6" w15:done="0"/>
  <w15:commentEx w15:paraId="130370EF" w15:done="0"/>
  <w15:commentEx w15:paraId="22260F9D" w15:done="0"/>
  <w15:commentEx w15:paraId="5E53FE83" w15:done="0"/>
  <w15:commentEx w15:paraId="4B1B76CA" w15:done="0"/>
  <w15:commentEx w15:paraId="56377042" w15:done="0"/>
  <w15:commentEx w15:paraId="0F22CAFE" w15:done="0"/>
  <w15:commentEx w15:paraId="4CFE27E2" w15:done="0"/>
  <w15:commentEx w15:paraId="57A62C0B" w15:done="0"/>
  <w15:commentEx w15:paraId="03EA636A" w15:done="0"/>
  <w15:commentEx w15:paraId="5A5CF2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FC30AA" w16cex:dateUtc="2026-05-09T10:35:00Z"/>
  <w16cex:commentExtensible w16cex:durableId="2A1D5E5F" w16cex:dateUtc="2026-05-03T15:33:00Z"/>
  <w16cex:commentExtensible w16cex:durableId="2D765C72" w16cex:dateUtc="2026-03-31T12:45:00Z"/>
  <w16cex:commentExtensible w16cex:durableId="231DCF47" w16cex:dateUtc="2026-04-05T15:49:00Z"/>
  <w16cex:commentExtensible w16cex:durableId="6AA6CE40" w16cex:dateUtc="2026-04-14T20:42:00Z"/>
  <w16cex:commentExtensible w16cex:durableId="5DF68698" w16cex:dateUtc="2026-04-30T19:39:00Z"/>
  <w16cex:commentExtensible w16cex:durableId="37C77404" w16cex:dateUtc="2026-04-30T20:18:00Z"/>
  <w16cex:commentExtensible w16cex:durableId="5CA3AAC0" w16cex:dateUtc="2026-04-26T12:15:00Z"/>
  <w16cex:commentExtensible w16cex:durableId="6E1D4C51" w16cex:dateUtc="2026-04-30T20:02:00Z"/>
  <w16cex:commentExtensible w16cex:durableId="01635114" w16cex:dateUtc="2026-05-14T13:35:00Z"/>
  <w16cex:commentExtensible w16cex:durableId="5C317A50" w16cex:dateUtc="2026-05-14T12:37:00Z"/>
  <w16cex:commentExtensible w16cex:durableId="0E651F64" w16cex:dateUtc="2026-04-14T14:46:00Z"/>
  <w16cex:commentExtensible w16cex:durableId="5026F564" w16cex:dateUtc="2026-05-17T16:49:00Z"/>
  <w16cex:commentExtensible w16cex:durableId="1826F0A6" w16cex:dateUtc="2026-05-17T16:51:00Z"/>
  <w16cex:commentExtensible w16cex:durableId="0930F7BB" w16cex:dateUtc="2026-04-27T17:15:00Z"/>
  <w16cex:commentExtensible w16cex:durableId="1B8A6AE3" w16cex:dateUtc="2026-04-26T18:29:00Z"/>
  <w16cex:commentExtensible w16cex:durableId="2D77A8CE" w16cex:dateUtc="2026-04-01T12:23:00Z"/>
  <w16cex:commentExtensible w16cex:durableId="7BD3187D" w16cex:dateUtc="2026-04-26T12:49:00Z"/>
  <w16cex:commentExtensible w16cex:durableId="7D819D73" w16cex:dateUtc="2026-04-26T12:49:00Z"/>
  <w16cex:commentExtensible w16cex:durableId="359C3CF5" w16cex:dateUtc="2026-04-26T12:52:00Z"/>
  <w16cex:commentExtensible w16cex:durableId="45BD937A" w16cex:dateUtc="2026-04-26T19:30:00Z"/>
  <w16cex:commentExtensible w16cex:durableId="2DA0B431" w16cex:dateUtc="2026-05-02T15:34:00Z"/>
  <w16cex:commentExtensible w16cex:durableId="2DA0AE61" w16cex:dateUtc="2026-05-02T15:09:00Z"/>
  <w16cex:commentExtensible w16cex:durableId="4B28BEF3" w16cex:dateUtc="2026-05-03T15:31:00Z"/>
  <w16cex:commentExtensible w16cex:durableId="2DA07B96" w16cex:dateUtc="2026-05-02T11:33:00Z"/>
  <w16cex:commentExtensible w16cex:durableId="7765D14D" w16cex:dateUtc="2026-04-21T19:41:00Z"/>
  <w16cex:commentExtensible w16cex:durableId="54852FBF" w16cex:dateUtc="2026-04-25T18:06:00Z"/>
  <w16cex:commentExtensible w16cex:durableId="2A95D5F7" w16cex:dateUtc="2026-05-01T13:20:00Z"/>
  <w16cex:commentExtensible w16cex:durableId="2DA0971D" w16cex:dateUtc="2026-05-02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FC4F0A" w16cid:durableId="25FC30AA"/>
  <w16cid:commentId w16cid:paraId="1EA8A33B" w16cid:durableId="2A1D5E5F"/>
  <w16cid:commentId w16cid:paraId="790A7C9F" w16cid:durableId="2D765C72"/>
  <w16cid:commentId w16cid:paraId="26535DB5" w16cid:durableId="231DCF47"/>
  <w16cid:commentId w16cid:paraId="4B4FDA6D" w16cid:durableId="6AA6CE40"/>
  <w16cid:commentId w16cid:paraId="0DA0EC66" w16cid:durableId="5DF68698"/>
  <w16cid:commentId w16cid:paraId="6B280164" w16cid:durableId="37C77404"/>
  <w16cid:commentId w16cid:paraId="31BC41EA" w16cid:durableId="5CA3AAC0"/>
  <w16cid:commentId w16cid:paraId="1E396CCD" w16cid:durableId="6E1D4C51"/>
  <w16cid:commentId w16cid:paraId="3D5C27DC" w16cid:durableId="01635114"/>
  <w16cid:commentId w16cid:paraId="1D7E6A4C" w16cid:durableId="5C317A50"/>
  <w16cid:commentId w16cid:paraId="13E7FC1B" w16cid:durableId="0E651F64"/>
  <w16cid:commentId w16cid:paraId="293AF20D" w16cid:durableId="5026F564"/>
  <w16cid:commentId w16cid:paraId="09225E03" w16cid:durableId="1826F0A6"/>
  <w16cid:commentId w16cid:paraId="440E148D" w16cid:durableId="0930F7BB"/>
  <w16cid:commentId w16cid:paraId="240C78BE" w16cid:durableId="1B8A6AE3"/>
  <w16cid:commentId w16cid:paraId="4DE6AAA9" w16cid:durableId="2D77A8CE"/>
  <w16cid:commentId w16cid:paraId="6F2DC5BA" w16cid:durableId="7BD3187D"/>
  <w16cid:commentId w16cid:paraId="6865ACA6" w16cid:durableId="7D819D73"/>
  <w16cid:commentId w16cid:paraId="130370EF" w16cid:durableId="359C3CF5"/>
  <w16cid:commentId w16cid:paraId="22260F9D" w16cid:durableId="45BD937A"/>
  <w16cid:commentId w16cid:paraId="5E53FE83" w16cid:durableId="2DA0B431"/>
  <w16cid:commentId w16cid:paraId="4B1B76CA" w16cid:durableId="2DA0AE61"/>
  <w16cid:commentId w16cid:paraId="56377042" w16cid:durableId="4B28BEF3"/>
  <w16cid:commentId w16cid:paraId="0F22CAFE" w16cid:durableId="2DA07B96"/>
  <w16cid:commentId w16cid:paraId="4CFE27E2" w16cid:durableId="7765D14D"/>
  <w16cid:commentId w16cid:paraId="57A62C0B" w16cid:durableId="54852FBF"/>
  <w16cid:commentId w16cid:paraId="03EA636A" w16cid:durableId="2A95D5F7"/>
  <w16cid:commentId w16cid:paraId="5A5CF233" w16cid:durableId="2DA097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AEDCC" w14:textId="77777777" w:rsidR="00773F65" w:rsidRDefault="00773F65" w:rsidP="00626891">
      <w:pPr>
        <w:spacing w:after="0" w:line="240" w:lineRule="auto"/>
      </w:pPr>
      <w:r>
        <w:separator/>
      </w:r>
    </w:p>
  </w:endnote>
  <w:endnote w:type="continuationSeparator" w:id="0">
    <w:p w14:paraId="7F92EEA7" w14:textId="77777777" w:rsidR="00773F65" w:rsidRDefault="00773F65" w:rsidP="006268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92035" w14:textId="77777777" w:rsidR="00773F65" w:rsidRDefault="00773F65" w:rsidP="00626891">
      <w:pPr>
        <w:spacing w:after="0" w:line="240" w:lineRule="auto"/>
      </w:pPr>
      <w:r>
        <w:separator/>
      </w:r>
    </w:p>
  </w:footnote>
  <w:footnote w:type="continuationSeparator" w:id="0">
    <w:p w14:paraId="233F8CC1" w14:textId="77777777" w:rsidR="00773F65" w:rsidRDefault="00773F65" w:rsidP="006268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E0FD1"/>
    <w:multiLevelType w:val="hybridMultilevel"/>
    <w:tmpl w:val="215C4650"/>
    <w:lvl w:ilvl="0" w:tplc="264A71F4">
      <w:start w:val="6"/>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 w15:restartNumberingAfterBreak="0">
    <w:nsid w:val="11B45669"/>
    <w:multiLevelType w:val="hybridMultilevel"/>
    <w:tmpl w:val="5080A884"/>
    <w:lvl w:ilvl="0" w:tplc="EBC0C7F4">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 w15:restartNumberingAfterBreak="0">
    <w:nsid w:val="434B58F2"/>
    <w:multiLevelType w:val="hybridMultilevel"/>
    <w:tmpl w:val="89DEAC4A"/>
    <w:lvl w:ilvl="0" w:tplc="59768C2A">
      <w:start w:val="6"/>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602E17F6"/>
    <w:multiLevelType w:val="hybridMultilevel"/>
    <w:tmpl w:val="F94C9F0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66F77046"/>
    <w:multiLevelType w:val="hybridMultilevel"/>
    <w:tmpl w:val="1166C58E"/>
    <w:lvl w:ilvl="0" w:tplc="876E2E3C">
      <w:start w:val="19"/>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 w15:restartNumberingAfterBreak="0">
    <w:nsid w:val="73D33A2D"/>
    <w:multiLevelType w:val="multilevel"/>
    <w:tmpl w:val="13E6B6F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785537EB"/>
    <w:multiLevelType w:val="hybridMultilevel"/>
    <w:tmpl w:val="3D1495CE"/>
    <w:lvl w:ilvl="0" w:tplc="5A20F6A8">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513302092">
    <w:abstractNumId w:val="5"/>
  </w:num>
  <w:num w:numId="2" w16cid:durableId="128014860">
    <w:abstractNumId w:val="3"/>
  </w:num>
  <w:num w:numId="3" w16cid:durableId="510679719">
    <w:abstractNumId w:val="1"/>
  </w:num>
  <w:num w:numId="4" w16cid:durableId="723484561">
    <w:abstractNumId w:val="4"/>
  </w:num>
  <w:num w:numId="5" w16cid:durableId="1401058443">
    <w:abstractNumId w:val="0"/>
  </w:num>
  <w:num w:numId="6" w16cid:durableId="1388722128">
    <w:abstractNumId w:val="2"/>
  </w:num>
  <w:num w:numId="7" w16cid:durableId="579367687">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ssler Luise Ruth (DC/LOP)">
    <w15:presenceInfo w15:providerId="AD" w15:userId="S::sel5lo@bosch.com::bed712a3-e7c8-4471-92d5-c21707f9087e"/>
  </w15:person>
  <w15:person w15:author="Amelie Sessler">
    <w15:presenceInfo w15:providerId="AD" w15:userId="S::Amelie.Sessler@stud.leuphana.de::466cf64d-e4c5-4285-8bb3-16dbba136e2d"/>
  </w15:person>
  <w15:person w15:author="Luise Ruth Sessler">
    <w15:presenceInfo w15:providerId="AD" w15:userId="S-1-5-21-1606980848-583907252-725345543-413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A1A08"/>
    <w:rsid w:val="000010FE"/>
    <w:rsid w:val="00001F21"/>
    <w:rsid w:val="00006E32"/>
    <w:rsid w:val="00020FFB"/>
    <w:rsid w:val="000213D8"/>
    <w:rsid w:val="000236F6"/>
    <w:rsid w:val="00023D8A"/>
    <w:rsid w:val="00031A6F"/>
    <w:rsid w:val="000362EC"/>
    <w:rsid w:val="0004679B"/>
    <w:rsid w:val="00046E69"/>
    <w:rsid w:val="00057752"/>
    <w:rsid w:val="00057CC0"/>
    <w:rsid w:val="00057F4C"/>
    <w:rsid w:val="00060253"/>
    <w:rsid w:val="00060912"/>
    <w:rsid w:val="0006447A"/>
    <w:rsid w:val="0006668F"/>
    <w:rsid w:val="00066AEA"/>
    <w:rsid w:val="00066BA8"/>
    <w:rsid w:val="0007154C"/>
    <w:rsid w:val="00073268"/>
    <w:rsid w:val="00073FB0"/>
    <w:rsid w:val="000749D0"/>
    <w:rsid w:val="00074B77"/>
    <w:rsid w:val="00082F16"/>
    <w:rsid w:val="00083428"/>
    <w:rsid w:val="00084AE9"/>
    <w:rsid w:val="00086D58"/>
    <w:rsid w:val="0009235E"/>
    <w:rsid w:val="00092693"/>
    <w:rsid w:val="0009279F"/>
    <w:rsid w:val="00093708"/>
    <w:rsid w:val="000A4894"/>
    <w:rsid w:val="000A4CE0"/>
    <w:rsid w:val="000B2EB6"/>
    <w:rsid w:val="000C2311"/>
    <w:rsid w:val="000C62D3"/>
    <w:rsid w:val="000C6D42"/>
    <w:rsid w:val="000D00E4"/>
    <w:rsid w:val="000D06DA"/>
    <w:rsid w:val="000D2A5A"/>
    <w:rsid w:val="000D3716"/>
    <w:rsid w:val="000D4C3B"/>
    <w:rsid w:val="000E037B"/>
    <w:rsid w:val="000E72A7"/>
    <w:rsid w:val="000E7B3E"/>
    <w:rsid w:val="000F11E8"/>
    <w:rsid w:val="000F494B"/>
    <w:rsid w:val="001155A7"/>
    <w:rsid w:val="001204E2"/>
    <w:rsid w:val="00123208"/>
    <w:rsid w:val="001323E8"/>
    <w:rsid w:val="001338B5"/>
    <w:rsid w:val="00137545"/>
    <w:rsid w:val="00142357"/>
    <w:rsid w:val="00142A8F"/>
    <w:rsid w:val="001512C8"/>
    <w:rsid w:val="00153098"/>
    <w:rsid w:val="0015360A"/>
    <w:rsid w:val="00154560"/>
    <w:rsid w:val="001545CA"/>
    <w:rsid w:val="00166E9F"/>
    <w:rsid w:val="00166EAD"/>
    <w:rsid w:val="00174695"/>
    <w:rsid w:val="00174FD2"/>
    <w:rsid w:val="0017553D"/>
    <w:rsid w:val="00176E58"/>
    <w:rsid w:val="0017724C"/>
    <w:rsid w:val="0018071E"/>
    <w:rsid w:val="00181FC6"/>
    <w:rsid w:val="001852C8"/>
    <w:rsid w:val="00185807"/>
    <w:rsid w:val="00187E0C"/>
    <w:rsid w:val="001912E2"/>
    <w:rsid w:val="0019146E"/>
    <w:rsid w:val="00191EE6"/>
    <w:rsid w:val="00192D5E"/>
    <w:rsid w:val="00195F3C"/>
    <w:rsid w:val="00197379"/>
    <w:rsid w:val="0019771C"/>
    <w:rsid w:val="001A3915"/>
    <w:rsid w:val="001A478E"/>
    <w:rsid w:val="001A47FB"/>
    <w:rsid w:val="001A4D3D"/>
    <w:rsid w:val="001B1229"/>
    <w:rsid w:val="001B1B4A"/>
    <w:rsid w:val="001B208F"/>
    <w:rsid w:val="001B36CD"/>
    <w:rsid w:val="001B3B59"/>
    <w:rsid w:val="001B5B67"/>
    <w:rsid w:val="001B786C"/>
    <w:rsid w:val="001C1C7F"/>
    <w:rsid w:val="001C7F53"/>
    <w:rsid w:val="001D05C1"/>
    <w:rsid w:val="001D3C6F"/>
    <w:rsid w:val="001D4D7D"/>
    <w:rsid w:val="001D4F8A"/>
    <w:rsid w:val="001E6164"/>
    <w:rsid w:val="001F0665"/>
    <w:rsid w:val="001F0EFA"/>
    <w:rsid w:val="001F211F"/>
    <w:rsid w:val="001F2A30"/>
    <w:rsid w:val="001F359B"/>
    <w:rsid w:val="00203E97"/>
    <w:rsid w:val="00205131"/>
    <w:rsid w:val="00210E78"/>
    <w:rsid w:val="00211FB5"/>
    <w:rsid w:val="0021482C"/>
    <w:rsid w:val="00215D85"/>
    <w:rsid w:val="00220C2E"/>
    <w:rsid w:val="002215B2"/>
    <w:rsid w:val="002253F9"/>
    <w:rsid w:val="00225AC8"/>
    <w:rsid w:val="002303FA"/>
    <w:rsid w:val="00233B1A"/>
    <w:rsid w:val="002341C3"/>
    <w:rsid w:val="00235D71"/>
    <w:rsid w:val="00236ACD"/>
    <w:rsid w:val="00240518"/>
    <w:rsid w:val="00241B40"/>
    <w:rsid w:val="0024281C"/>
    <w:rsid w:val="00245E08"/>
    <w:rsid w:val="002472A4"/>
    <w:rsid w:val="00251EBF"/>
    <w:rsid w:val="00252E57"/>
    <w:rsid w:val="0026501E"/>
    <w:rsid w:val="002717E3"/>
    <w:rsid w:val="00272686"/>
    <w:rsid w:val="0028049F"/>
    <w:rsid w:val="00287DE4"/>
    <w:rsid w:val="002923AC"/>
    <w:rsid w:val="00292903"/>
    <w:rsid w:val="00296CD8"/>
    <w:rsid w:val="002A48D2"/>
    <w:rsid w:val="002B3C71"/>
    <w:rsid w:val="002B4B24"/>
    <w:rsid w:val="002C1999"/>
    <w:rsid w:val="002C64D6"/>
    <w:rsid w:val="002C7C50"/>
    <w:rsid w:val="002D5437"/>
    <w:rsid w:val="002D6E22"/>
    <w:rsid w:val="002E3397"/>
    <w:rsid w:val="002E4B6A"/>
    <w:rsid w:val="002E6C42"/>
    <w:rsid w:val="002E7ADA"/>
    <w:rsid w:val="002F0483"/>
    <w:rsid w:val="002F0767"/>
    <w:rsid w:val="002F3DFF"/>
    <w:rsid w:val="002F56CA"/>
    <w:rsid w:val="003003EB"/>
    <w:rsid w:val="003008A6"/>
    <w:rsid w:val="00302E90"/>
    <w:rsid w:val="003077A2"/>
    <w:rsid w:val="00325EC8"/>
    <w:rsid w:val="00326C4C"/>
    <w:rsid w:val="00330129"/>
    <w:rsid w:val="00334556"/>
    <w:rsid w:val="00335034"/>
    <w:rsid w:val="00337551"/>
    <w:rsid w:val="00342022"/>
    <w:rsid w:val="00345D07"/>
    <w:rsid w:val="00350377"/>
    <w:rsid w:val="0035447E"/>
    <w:rsid w:val="00357690"/>
    <w:rsid w:val="00371FFB"/>
    <w:rsid w:val="003740D8"/>
    <w:rsid w:val="00374294"/>
    <w:rsid w:val="003754A6"/>
    <w:rsid w:val="003761D1"/>
    <w:rsid w:val="00384F2F"/>
    <w:rsid w:val="003850C7"/>
    <w:rsid w:val="003878D8"/>
    <w:rsid w:val="00390FF3"/>
    <w:rsid w:val="003917C3"/>
    <w:rsid w:val="0039278B"/>
    <w:rsid w:val="00394354"/>
    <w:rsid w:val="003A40E0"/>
    <w:rsid w:val="003B4385"/>
    <w:rsid w:val="003B7BCA"/>
    <w:rsid w:val="003C0265"/>
    <w:rsid w:val="003C049B"/>
    <w:rsid w:val="003C117C"/>
    <w:rsid w:val="003C53F3"/>
    <w:rsid w:val="003C6FC8"/>
    <w:rsid w:val="003E23B5"/>
    <w:rsid w:val="003E25DA"/>
    <w:rsid w:val="003E37F3"/>
    <w:rsid w:val="003E3809"/>
    <w:rsid w:val="003E397B"/>
    <w:rsid w:val="003E3B8C"/>
    <w:rsid w:val="003E53EC"/>
    <w:rsid w:val="003F0934"/>
    <w:rsid w:val="003F47CF"/>
    <w:rsid w:val="00400580"/>
    <w:rsid w:val="004052C0"/>
    <w:rsid w:val="00405470"/>
    <w:rsid w:val="00410F5A"/>
    <w:rsid w:val="00412600"/>
    <w:rsid w:val="004142EC"/>
    <w:rsid w:val="00414955"/>
    <w:rsid w:val="0041540F"/>
    <w:rsid w:val="00422BC9"/>
    <w:rsid w:val="00427ABA"/>
    <w:rsid w:val="004373A6"/>
    <w:rsid w:val="004478CF"/>
    <w:rsid w:val="0045400D"/>
    <w:rsid w:val="004627AF"/>
    <w:rsid w:val="00463025"/>
    <w:rsid w:val="0047417B"/>
    <w:rsid w:val="004764A0"/>
    <w:rsid w:val="0048141A"/>
    <w:rsid w:val="004815BF"/>
    <w:rsid w:val="00482A1A"/>
    <w:rsid w:val="00492297"/>
    <w:rsid w:val="00492371"/>
    <w:rsid w:val="00497591"/>
    <w:rsid w:val="004A407F"/>
    <w:rsid w:val="004A4172"/>
    <w:rsid w:val="004A5B91"/>
    <w:rsid w:val="004B2478"/>
    <w:rsid w:val="004B383A"/>
    <w:rsid w:val="004B3908"/>
    <w:rsid w:val="004B7964"/>
    <w:rsid w:val="004C0401"/>
    <w:rsid w:val="004D43B1"/>
    <w:rsid w:val="004E11C6"/>
    <w:rsid w:val="004E2671"/>
    <w:rsid w:val="004E321A"/>
    <w:rsid w:val="004E339A"/>
    <w:rsid w:val="004E4E6A"/>
    <w:rsid w:val="004E7529"/>
    <w:rsid w:val="004F2C23"/>
    <w:rsid w:val="004F3268"/>
    <w:rsid w:val="004F5DA9"/>
    <w:rsid w:val="004F712F"/>
    <w:rsid w:val="004F7FBF"/>
    <w:rsid w:val="005018FF"/>
    <w:rsid w:val="00506E3E"/>
    <w:rsid w:val="005078B1"/>
    <w:rsid w:val="00510325"/>
    <w:rsid w:val="00514136"/>
    <w:rsid w:val="0052033A"/>
    <w:rsid w:val="005207FF"/>
    <w:rsid w:val="00524026"/>
    <w:rsid w:val="00524083"/>
    <w:rsid w:val="0052737D"/>
    <w:rsid w:val="005273BF"/>
    <w:rsid w:val="00533FAB"/>
    <w:rsid w:val="00544478"/>
    <w:rsid w:val="00552138"/>
    <w:rsid w:val="00553A0B"/>
    <w:rsid w:val="005568EE"/>
    <w:rsid w:val="00557CF1"/>
    <w:rsid w:val="005605C3"/>
    <w:rsid w:val="00564511"/>
    <w:rsid w:val="00564A1E"/>
    <w:rsid w:val="00570EA3"/>
    <w:rsid w:val="005721FC"/>
    <w:rsid w:val="00572668"/>
    <w:rsid w:val="005745CA"/>
    <w:rsid w:val="00575F78"/>
    <w:rsid w:val="00577A44"/>
    <w:rsid w:val="0058182F"/>
    <w:rsid w:val="00591DAF"/>
    <w:rsid w:val="00592A9B"/>
    <w:rsid w:val="00597AD3"/>
    <w:rsid w:val="00597BB7"/>
    <w:rsid w:val="005A1EDC"/>
    <w:rsid w:val="005A2AC0"/>
    <w:rsid w:val="005A33E6"/>
    <w:rsid w:val="005A51DD"/>
    <w:rsid w:val="005A78CC"/>
    <w:rsid w:val="005B3196"/>
    <w:rsid w:val="005B3921"/>
    <w:rsid w:val="005B4408"/>
    <w:rsid w:val="005B6227"/>
    <w:rsid w:val="005C0DC4"/>
    <w:rsid w:val="005C486C"/>
    <w:rsid w:val="005D459E"/>
    <w:rsid w:val="005D5ACC"/>
    <w:rsid w:val="005D6AA6"/>
    <w:rsid w:val="005E692F"/>
    <w:rsid w:val="005E6E50"/>
    <w:rsid w:val="005E70D8"/>
    <w:rsid w:val="005F1317"/>
    <w:rsid w:val="005F4E17"/>
    <w:rsid w:val="00601B49"/>
    <w:rsid w:val="0060625C"/>
    <w:rsid w:val="00610F41"/>
    <w:rsid w:val="006126F2"/>
    <w:rsid w:val="00615355"/>
    <w:rsid w:val="006178D6"/>
    <w:rsid w:val="00626891"/>
    <w:rsid w:val="006304C4"/>
    <w:rsid w:val="006316E6"/>
    <w:rsid w:val="00634259"/>
    <w:rsid w:val="006402D2"/>
    <w:rsid w:val="0064108B"/>
    <w:rsid w:val="0064186C"/>
    <w:rsid w:val="00643878"/>
    <w:rsid w:val="00646477"/>
    <w:rsid w:val="00647850"/>
    <w:rsid w:val="00650EC1"/>
    <w:rsid w:val="006641C3"/>
    <w:rsid w:val="006641D0"/>
    <w:rsid w:val="0066766D"/>
    <w:rsid w:val="00667839"/>
    <w:rsid w:val="00667999"/>
    <w:rsid w:val="00672AFC"/>
    <w:rsid w:val="00672C88"/>
    <w:rsid w:val="00674DA0"/>
    <w:rsid w:val="00681DE7"/>
    <w:rsid w:val="0068238D"/>
    <w:rsid w:val="0068283D"/>
    <w:rsid w:val="00683EAB"/>
    <w:rsid w:val="006861B0"/>
    <w:rsid w:val="006917B7"/>
    <w:rsid w:val="00691B94"/>
    <w:rsid w:val="00691D8A"/>
    <w:rsid w:val="00692732"/>
    <w:rsid w:val="00695FCF"/>
    <w:rsid w:val="006A277A"/>
    <w:rsid w:val="006A27EB"/>
    <w:rsid w:val="006A4134"/>
    <w:rsid w:val="006A48ED"/>
    <w:rsid w:val="006A61F2"/>
    <w:rsid w:val="006A75E1"/>
    <w:rsid w:val="006B0989"/>
    <w:rsid w:val="006B67C2"/>
    <w:rsid w:val="006B7071"/>
    <w:rsid w:val="006C01B6"/>
    <w:rsid w:val="006C0B63"/>
    <w:rsid w:val="006C47C7"/>
    <w:rsid w:val="006C75AF"/>
    <w:rsid w:val="006D1E12"/>
    <w:rsid w:val="006D3288"/>
    <w:rsid w:val="006D33B9"/>
    <w:rsid w:val="006E03FD"/>
    <w:rsid w:val="006E05D4"/>
    <w:rsid w:val="006E0EA4"/>
    <w:rsid w:val="006E1BF1"/>
    <w:rsid w:val="006E27F6"/>
    <w:rsid w:val="006E66FD"/>
    <w:rsid w:val="006F06DA"/>
    <w:rsid w:val="006F32AA"/>
    <w:rsid w:val="006F4DFA"/>
    <w:rsid w:val="006F4FE1"/>
    <w:rsid w:val="006F5575"/>
    <w:rsid w:val="006F7A4A"/>
    <w:rsid w:val="00700703"/>
    <w:rsid w:val="00703969"/>
    <w:rsid w:val="00711D40"/>
    <w:rsid w:val="00714104"/>
    <w:rsid w:val="007171AC"/>
    <w:rsid w:val="00721A52"/>
    <w:rsid w:val="00721BDA"/>
    <w:rsid w:val="00724767"/>
    <w:rsid w:val="00725A4C"/>
    <w:rsid w:val="00726B4B"/>
    <w:rsid w:val="00735449"/>
    <w:rsid w:val="00741F43"/>
    <w:rsid w:val="007446C2"/>
    <w:rsid w:val="007459DC"/>
    <w:rsid w:val="0074612F"/>
    <w:rsid w:val="007474CA"/>
    <w:rsid w:val="00750EF0"/>
    <w:rsid w:val="00752851"/>
    <w:rsid w:val="00752C43"/>
    <w:rsid w:val="00753DC0"/>
    <w:rsid w:val="00760CE7"/>
    <w:rsid w:val="00766499"/>
    <w:rsid w:val="0076704D"/>
    <w:rsid w:val="00767ADF"/>
    <w:rsid w:val="00771428"/>
    <w:rsid w:val="00773F65"/>
    <w:rsid w:val="007750B4"/>
    <w:rsid w:val="00777437"/>
    <w:rsid w:val="00777DBC"/>
    <w:rsid w:val="007825FF"/>
    <w:rsid w:val="0078269D"/>
    <w:rsid w:val="00783190"/>
    <w:rsid w:val="0078415B"/>
    <w:rsid w:val="00786573"/>
    <w:rsid w:val="007A2974"/>
    <w:rsid w:val="007A5F3C"/>
    <w:rsid w:val="007A63D8"/>
    <w:rsid w:val="007A7C78"/>
    <w:rsid w:val="007B1A54"/>
    <w:rsid w:val="007B45EE"/>
    <w:rsid w:val="007B693E"/>
    <w:rsid w:val="007C152F"/>
    <w:rsid w:val="007C422C"/>
    <w:rsid w:val="007C4BF1"/>
    <w:rsid w:val="007D1653"/>
    <w:rsid w:val="007D2130"/>
    <w:rsid w:val="007D36FC"/>
    <w:rsid w:val="007E0CB4"/>
    <w:rsid w:val="007E1A3D"/>
    <w:rsid w:val="007E3F47"/>
    <w:rsid w:val="007E41A2"/>
    <w:rsid w:val="007E66EE"/>
    <w:rsid w:val="0080208C"/>
    <w:rsid w:val="00802D9F"/>
    <w:rsid w:val="0080432C"/>
    <w:rsid w:val="0081174E"/>
    <w:rsid w:val="008156BB"/>
    <w:rsid w:val="008215F9"/>
    <w:rsid w:val="00825EA7"/>
    <w:rsid w:val="00826516"/>
    <w:rsid w:val="00826666"/>
    <w:rsid w:val="00826D68"/>
    <w:rsid w:val="008303FF"/>
    <w:rsid w:val="00830EFF"/>
    <w:rsid w:val="008328EF"/>
    <w:rsid w:val="008348E1"/>
    <w:rsid w:val="008365C0"/>
    <w:rsid w:val="00837960"/>
    <w:rsid w:val="008414F4"/>
    <w:rsid w:val="00842FC5"/>
    <w:rsid w:val="00844348"/>
    <w:rsid w:val="00860FD4"/>
    <w:rsid w:val="00861632"/>
    <w:rsid w:val="00863236"/>
    <w:rsid w:val="00863396"/>
    <w:rsid w:val="008633F2"/>
    <w:rsid w:val="00866ED9"/>
    <w:rsid w:val="008670A8"/>
    <w:rsid w:val="00870493"/>
    <w:rsid w:val="00870521"/>
    <w:rsid w:val="00870BB4"/>
    <w:rsid w:val="008715E0"/>
    <w:rsid w:val="00873AFC"/>
    <w:rsid w:val="00875FBA"/>
    <w:rsid w:val="00881553"/>
    <w:rsid w:val="008852EC"/>
    <w:rsid w:val="00887FC2"/>
    <w:rsid w:val="00890FB7"/>
    <w:rsid w:val="008940CE"/>
    <w:rsid w:val="00894F38"/>
    <w:rsid w:val="00896487"/>
    <w:rsid w:val="008A087E"/>
    <w:rsid w:val="008A1A08"/>
    <w:rsid w:val="008A1BEE"/>
    <w:rsid w:val="008A23A9"/>
    <w:rsid w:val="008B1393"/>
    <w:rsid w:val="008C12DA"/>
    <w:rsid w:val="008C15E9"/>
    <w:rsid w:val="008D15FF"/>
    <w:rsid w:val="008D4FD8"/>
    <w:rsid w:val="008E6E7F"/>
    <w:rsid w:val="008F2E41"/>
    <w:rsid w:val="008F6E22"/>
    <w:rsid w:val="00914A2F"/>
    <w:rsid w:val="00915FAD"/>
    <w:rsid w:val="00927917"/>
    <w:rsid w:val="00927943"/>
    <w:rsid w:val="00930366"/>
    <w:rsid w:val="00930788"/>
    <w:rsid w:val="00932878"/>
    <w:rsid w:val="009329CE"/>
    <w:rsid w:val="00941A0A"/>
    <w:rsid w:val="00947989"/>
    <w:rsid w:val="00950262"/>
    <w:rsid w:val="00950918"/>
    <w:rsid w:val="009603EE"/>
    <w:rsid w:val="00965843"/>
    <w:rsid w:val="00971094"/>
    <w:rsid w:val="00972836"/>
    <w:rsid w:val="00972E10"/>
    <w:rsid w:val="0097301F"/>
    <w:rsid w:val="00975933"/>
    <w:rsid w:val="00980D78"/>
    <w:rsid w:val="00981EED"/>
    <w:rsid w:val="009833CD"/>
    <w:rsid w:val="009A3D22"/>
    <w:rsid w:val="009A5805"/>
    <w:rsid w:val="009A5934"/>
    <w:rsid w:val="009A7375"/>
    <w:rsid w:val="009B26CE"/>
    <w:rsid w:val="009B4663"/>
    <w:rsid w:val="009B5D3C"/>
    <w:rsid w:val="009C0923"/>
    <w:rsid w:val="009C19AB"/>
    <w:rsid w:val="009C473F"/>
    <w:rsid w:val="009C52E0"/>
    <w:rsid w:val="009C563C"/>
    <w:rsid w:val="009C63DF"/>
    <w:rsid w:val="009C7B76"/>
    <w:rsid w:val="009C7EE0"/>
    <w:rsid w:val="009D175F"/>
    <w:rsid w:val="009D4457"/>
    <w:rsid w:val="009E1799"/>
    <w:rsid w:val="009E1A70"/>
    <w:rsid w:val="009E2881"/>
    <w:rsid w:val="009E3E72"/>
    <w:rsid w:val="009E583B"/>
    <w:rsid w:val="009F2C48"/>
    <w:rsid w:val="009F4697"/>
    <w:rsid w:val="00A02787"/>
    <w:rsid w:val="00A06A9F"/>
    <w:rsid w:val="00A06D3E"/>
    <w:rsid w:val="00A1347E"/>
    <w:rsid w:val="00A13BB6"/>
    <w:rsid w:val="00A15BCD"/>
    <w:rsid w:val="00A16DBA"/>
    <w:rsid w:val="00A27140"/>
    <w:rsid w:val="00A30688"/>
    <w:rsid w:val="00A40D42"/>
    <w:rsid w:val="00A412A6"/>
    <w:rsid w:val="00A43F84"/>
    <w:rsid w:val="00A44B79"/>
    <w:rsid w:val="00A45A34"/>
    <w:rsid w:val="00A461B7"/>
    <w:rsid w:val="00A670FD"/>
    <w:rsid w:val="00A672BF"/>
    <w:rsid w:val="00A6769B"/>
    <w:rsid w:val="00A67E88"/>
    <w:rsid w:val="00A7155E"/>
    <w:rsid w:val="00A73C18"/>
    <w:rsid w:val="00A81F32"/>
    <w:rsid w:val="00A8678A"/>
    <w:rsid w:val="00A9245C"/>
    <w:rsid w:val="00A95A30"/>
    <w:rsid w:val="00A968EC"/>
    <w:rsid w:val="00AA42F2"/>
    <w:rsid w:val="00AA6ED9"/>
    <w:rsid w:val="00AB0E47"/>
    <w:rsid w:val="00AB1D25"/>
    <w:rsid w:val="00AB1E21"/>
    <w:rsid w:val="00AB2599"/>
    <w:rsid w:val="00AB47ED"/>
    <w:rsid w:val="00AB4880"/>
    <w:rsid w:val="00AB644B"/>
    <w:rsid w:val="00AB78A4"/>
    <w:rsid w:val="00AC19DB"/>
    <w:rsid w:val="00AC3687"/>
    <w:rsid w:val="00AC4AB0"/>
    <w:rsid w:val="00AD1C35"/>
    <w:rsid w:val="00AD757D"/>
    <w:rsid w:val="00AD7778"/>
    <w:rsid w:val="00AD7B57"/>
    <w:rsid w:val="00AE3D99"/>
    <w:rsid w:val="00AE4876"/>
    <w:rsid w:val="00AF0CE2"/>
    <w:rsid w:val="00AF525F"/>
    <w:rsid w:val="00AF54E7"/>
    <w:rsid w:val="00B000E5"/>
    <w:rsid w:val="00B001F8"/>
    <w:rsid w:val="00B01FBA"/>
    <w:rsid w:val="00B05B9A"/>
    <w:rsid w:val="00B35D4C"/>
    <w:rsid w:val="00B4092C"/>
    <w:rsid w:val="00B40F77"/>
    <w:rsid w:val="00B52476"/>
    <w:rsid w:val="00B5313D"/>
    <w:rsid w:val="00B53153"/>
    <w:rsid w:val="00B557BE"/>
    <w:rsid w:val="00B637B6"/>
    <w:rsid w:val="00B63BC7"/>
    <w:rsid w:val="00B63DBB"/>
    <w:rsid w:val="00B6580F"/>
    <w:rsid w:val="00B66DEC"/>
    <w:rsid w:val="00B70DB3"/>
    <w:rsid w:val="00B72F17"/>
    <w:rsid w:val="00B86FBE"/>
    <w:rsid w:val="00B87572"/>
    <w:rsid w:val="00B90F7B"/>
    <w:rsid w:val="00B94A51"/>
    <w:rsid w:val="00B94D0D"/>
    <w:rsid w:val="00B9627B"/>
    <w:rsid w:val="00BA2C02"/>
    <w:rsid w:val="00BA3B02"/>
    <w:rsid w:val="00BA613A"/>
    <w:rsid w:val="00BB2847"/>
    <w:rsid w:val="00BC06DB"/>
    <w:rsid w:val="00BC3B57"/>
    <w:rsid w:val="00BC53AA"/>
    <w:rsid w:val="00BC6901"/>
    <w:rsid w:val="00BD63D8"/>
    <w:rsid w:val="00BD75F8"/>
    <w:rsid w:val="00BE20C7"/>
    <w:rsid w:val="00BE6EDD"/>
    <w:rsid w:val="00BF1B1A"/>
    <w:rsid w:val="00BF5AD7"/>
    <w:rsid w:val="00C01818"/>
    <w:rsid w:val="00C0741B"/>
    <w:rsid w:val="00C10635"/>
    <w:rsid w:val="00C12125"/>
    <w:rsid w:val="00C13DCF"/>
    <w:rsid w:val="00C15F09"/>
    <w:rsid w:val="00C1713F"/>
    <w:rsid w:val="00C23A5B"/>
    <w:rsid w:val="00C32DEB"/>
    <w:rsid w:val="00C33EF6"/>
    <w:rsid w:val="00C35FD8"/>
    <w:rsid w:val="00C45F39"/>
    <w:rsid w:val="00C50735"/>
    <w:rsid w:val="00C512E1"/>
    <w:rsid w:val="00C54F60"/>
    <w:rsid w:val="00C61811"/>
    <w:rsid w:val="00C63346"/>
    <w:rsid w:val="00C70D97"/>
    <w:rsid w:val="00C70F7B"/>
    <w:rsid w:val="00C76DF1"/>
    <w:rsid w:val="00C802D9"/>
    <w:rsid w:val="00C91A39"/>
    <w:rsid w:val="00C92172"/>
    <w:rsid w:val="00C9320B"/>
    <w:rsid w:val="00C93638"/>
    <w:rsid w:val="00CB2503"/>
    <w:rsid w:val="00CB7FEC"/>
    <w:rsid w:val="00CC0FEB"/>
    <w:rsid w:val="00CC2183"/>
    <w:rsid w:val="00CC227D"/>
    <w:rsid w:val="00CC2573"/>
    <w:rsid w:val="00CC2631"/>
    <w:rsid w:val="00CC4F28"/>
    <w:rsid w:val="00CD0731"/>
    <w:rsid w:val="00CD0E2B"/>
    <w:rsid w:val="00CE07A2"/>
    <w:rsid w:val="00CF59BA"/>
    <w:rsid w:val="00D007DF"/>
    <w:rsid w:val="00D06D6F"/>
    <w:rsid w:val="00D225E2"/>
    <w:rsid w:val="00D25A9F"/>
    <w:rsid w:val="00D25EE3"/>
    <w:rsid w:val="00D260DF"/>
    <w:rsid w:val="00D34C43"/>
    <w:rsid w:val="00D41BC7"/>
    <w:rsid w:val="00D43E1D"/>
    <w:rsid w:val="00D464AA"/>
    <w:rsid w:val="00D507B1"/>
    <w:rsid w:val="00D53225"/>
    <w:rsid w:val="00D53BB2"/>
    <w:rsid w:val="00D5547D"/>
    <w:rsid w:val="00D60453"/>
    <w:rsid w:val="00D62971"/>
    <w:rsid w:val="00D6657E"/>
    <w:rsid w:val="00D734BA"/>
    <w:rsid w:val="00D757D6"/>
    <w:rsid w:val="00D80A8D"/>
    <w:rsid w:val="00D82A1D"/>
    <w:rsid w:val="00D830EF"/>
    <w:rsid w:val="00D830F9"/>
    <w:rsid w:val="00D8557C"/>
    <w:rsid w:val="00D96524"/>
    <w:rsid w:val="00D97A11"/>
    <w:rsid w:val="00DA47B3"/>
    <w:rsid w:val="00DB3A33"/>
    <w:rsid w:val="00DB611C"/>
    <w:rsid w:val="00DB7111"/>
    <w:rsid w:val="00DC204E"/>
    <w:rsid w:val="00DC573F"/>
    <w:rsid w:val="00DC6239"/>
    <w:rsid w:val="00DC6E87"/>
    <w:rsid w:val="00DD068A"/>
    <w:rsid w:val="00DE1BA2"/>
    <w:rsid w:val="00DE22CF"/>
    <w:rsid w:val="00DF13B8"/>
    <w:rsid w:val="00DF34A1"/>
    <w:rsid w:val="00DF7958"/>
    <w:rsid w:val="00E06506"/>
    <w:rsid w:val="00E10000"/>
    <w:rsid w:val="00E13BEE"/>
    <w:rsid w:val="00E239C0"/>
    <w:rsid w:val="00E26EC6"/>
    <w:rsid w:val="00E30E76"/>
    <w:rsid w:val="00E321A1"/>
    <w:rsid w:val="00E34B1D"/>
    <w:rsid w:val="00E43195"/>
    <w:rsid w:val="00E44CEF"/>
    <w:rsid w:val="00E466F8"/>
    <w:rsid w:val="00E476BC"/>
    <w:rsid w:val="00E4782B"/>
    <w:rsid w:val="00E50030"/>
    <w:rsid w:val="00E56BB0"/>
    <w:rsid w:val="00E602CA"/>
    <w:rsid w:val="00E75084"/>
    <w:rsid w:val="00E760B4"/>
    <w:rsid w:val="00E80BAE"/>
    <w:rsid w:val="00E825D0"/>
    <w:rsid w:val="00E87DCA"/>
    <w:rsid w:val="00E91D19"/>
    <w:rsid w:val="00E9353B"/>
    <w:rsid w:val="00E93719"/>
    <w:rsid w:val="00E93E5E"/>
    <w:rsid w:val="00E9526B"/>
    <w:rsid w:val="00EA7C8B"/>
    <w:rsid w:val="00EB675A"/>
    <w:rsid w:val="00EB67A2"/>
    <w:rsid w:val="00EB7ECD"/>
    <w:rsid w:val="00EC0EDB"/>
    <w:rsid w:val="00EC6AB2"/>
    <w:rsid w:val="00EC708D"/>
    <w:rsid w:val="00ED140D"/>
    <w:rsid w:val="00ED3D77"/>
    <w:rsid w:val="00ED5D8B"/>
    <w:rsid w:val="00ED60AB"/>
    <w:rsid w:val="00ED7C06"/>
    <w:rsid w:val="00ED7CE5"/>
    <w:rsid w:val="00ED7CEB"/>
    <w:rsid w:val="00EE04E4"/>
    <w:rsid w:val="00EE2FA2"/>
    <w:rsid w:val="00EE77B6"/>
    <w:rsid w:val="00EF2398"/>
    <w:rsid w:val="00EF2964"/>
    <w:rsid w:val="00F01B8D"/>
    <w:rsid w:val="00F03D85"/>
    <w:rsid w:val="00F03E32"/>
    <w:rsid w:val="00F04DDC"/>
    <w:rsid w:val="00F10E29"/>
    <w:rsid w:val="00F11108"/>
    <w:rsid w:val="00F13D59"/>
    <w:rsid w:val="00F16A09"/>
    <w:rsid w:val="00F23BD5"/>
    <w:rsid w:val="00F26C2D"/>
    <w:rsid w:val="00F27DFE"/>
    <w:rsid w:val="00F37206"/>
    <w:rsid w:val="00F3740A"/>
    <w:rsid w:val="00F41B00"/>
    <w:rsid w:val="00F4315D"/>
    <w:rsid w:val="00F44C56"/>
    <w:rsid w:val="00F47E08"/>
    <w:rsid w:val="00F5125E"/>
    <w:rsid w:val="00F60EE5"/>
    <w:rsid w:val="00F64468"/>
    <w:rsid w:val="00F66FEA"/>
    <w:rsid w:val="00F674D1"/>
    <w:rsid w:val="00F67CAA"/>
    <w:rsid w:val="00F72AC1"/>
    <w:rsid w:val="00F74BE3"/>
    <w:rsid w:val="00F82148"/>
    <w:rsid w:val="00F83A98"/>
    <w:rsid w:val="00F86263"/>
    <w:rsid w:val="00F97E04"/>
    <w:rsid w:val="00FA6E87"/>
    <w:rsid w:val="00FA72C4"/>
    <w:rsid w:val="00FA7C48"/>
    <w:rsid w:val="00FB1625"/>
    <w:rsid w:val="00FC0628"/>
    <w:rsid w:val="00FC194F"/>
    <w:rsid w:val="00FC2CBC"/>
    <w:rsid w:val="00FC34BB"/>
    <w:rsid w:val="00FC3927"/>
    <w:rsid w:val="00FC4249"/>
    <w:rsid w:val="00FD440E"/>
    <w:rsid w:val="00FD6209"/>
    <w:rsid w:val="00FE2627"/>
    <w:rsid w:val="00FE606C"/>
    <w:rsid w:val="00FF05F3"/>
    <w:rsid w:val="00FF1ECC"/>
    <w:rsid w:val="00FF37B4"/>
    <w:rsid w:val="00FF3A03"/>
    <w:rsid w:val="00FF767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5EC55"/>
  <w15:chartTrackingRefBased/>
  <w15:docId w15:val="{2DAD0235-0B06-4C2F-BC68-776E32A70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A1A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A1A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A1A0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A1A0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A1A0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A1A0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A1A0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A1A0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A1A0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A1A0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A1A0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A1A0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A1A0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A1A0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A1A0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A1A0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A1A0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A1A08"/>
    <w:rPr>
      <w:rFonts w:eastAsiaTheme="majorEastAsia" w:cstheme="majorBidi"/>
      <w:color w:val="272727" w:themeColor="text1" w:themeTint="D8"/>
    </w:rPr>
  </w:style>
  <w:style w:type="paragraph" w:styleId="Titel">
    <w:name w:val="Title"/>
    <w:basedOn w:val="Standard"/>
    <w:next w:val="Standard"/>
    <w:link w:val="TitelZchn"/>
    <w:uiPriority w:val="10"/>
    <w:qFormat/>
    <w:rsid w:val="008A1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A1A0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A1A0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A1A0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A1A0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A1A08"/>
    <w:rPr>
      <w:i/>
      <w:iCs/>
      <w:color w:val="404040" w:themeColor="text1" w:themeTint="BF"/>
    </w:rPr>
  </w:style>
  <w:style w:type="paragraph" w:styleId="Listenabsatz">
    <w:name w:val="List Paragraph"/>
    <w:basedOn w:val="Standard"/>
    <w:uiPriority w:val="34"/>
    <w:qFormat/>
    <w:rsid w:val="008A1A08"/>
    <w:pPr>
      <w:ind w:left="720"/>
      <w:contextualSpacing/>
    </w:pPr>
  </w:style>
  <w:style w:type="character" w:styleId="IntensiveHervorhebung">
    <w:name w:val="Intense Emphasis"/>
    <w:basedOn w:val="Absatz-Standardschriftart"/>
    <w:uiPriority w:val="21"/>
    <w:qFormat/>
    <w:rsid w:val="008A1A08"/>
    <w:rPr>
      <w:i/>
      <w:iCs/>
      <w:color w:val="0F4761" w:themeColor="accent1" w:themeShade="BF"/>
    </w:rPr>
  </w:style>
  <w:style w:type="paragraph" w:styleId="IntensivesZitat">
    <w:name w:val="Intense Quote"/>
    <w:basedOn w:val="Standard"/>
    <w:next w:val="Standard"/>
    <w:link w:val="IntensivesZitatZchn"/>
    <w:uiPriority w:val="30"/>
    <w:qFormat/>
    <w:rsid w:val="008A1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A1A08"/>
    <w:rPr>
      <w:i/>
      <w:iCs/>
      <w:color w:val="0F4761" w:themeColor="accent1" w:themeShade="BF"/>
    </w:rPr>
  </w:style>
  <w:style w:type="character" w:styleId="IntensiverVerweis">
    <w:name w:val="Intense Reference"/>
    <w:basedOn w:val="Absatz-Standardschriftart"/>
    <w:uiPriority w:val="32"/>
    <w:qFormat/>
    <w:rsid w:val="008A1A08"/>
    <w:rPr>
      <w:b/>
      <w:bCs/>
      <w:smallCaps/>
      <w:color w:val="0F4761" w:themeColor="accent1" w:themeShade="BF"/>
      <w:spacing w:val="5"/>
    </w:rPr>
  </w:style>
  <w:style w:type="character" w:styleId="Hyperlink">
    <w:name w:val="Hyperlink"/>
    <w:basedOn w:val="Absatz-Standardschriftart"/>
    <w:uiPriority w:val="99"/>
    <w:unhideWhenUsed/>
    <w:rsid w:val="00C23A5B"/>
    <w:rPr>
      <w:color w:val="467886" w:themeColor="hyperlink"/>
      <w:u w:val="single"/>
    </w:rPr>
  </w:style>
  <w:style w:type="character" w:styleId="NichtaufgelsteErwhnung">
    <w:name w:val="Unresolved Mention"/>
    <w:basedOn w:val="Absatz-Standardschriftart"/>
    <w:uiPriority w:val="99"/>
    <w:semiHidden/>
    <w:unhideWhenUsed/>
    <w:rsid w:val="00E466F8"/>
    <w:rPr>
      <w:color w:val="605E5C"/>
      <w:shd w:val="clear" w:color="auto" w:fill="E1DFDD"/>
    </w:rPr>
  </w:style>
  <w:style w:type="character" w:styleId="Kommentarzeichen">
    <w:name w:val="annotation reference"/>
    <w:basedOn w:val="Absatz-Standardschriftart"/>
    <w:uiPriority w:val="99"/>
    <w:semiHidden/>
    <w:unhideWhenUsed/>
    <w:rsid w:val="00AB78A4"/>
    <w:rPr>
      <w:sz w:val="16"/>
      <w:szCs w:val="16"/>
    </w:rPr>
  </w:style>
  <w:style w:type="paragraph" w:styleId="Kommentartext">
    <w:name w:val="annotation text"/>
    <w:basedOn w:val="Standard"/>
    <w:link w:val="KommentartextZchn"/>
    <w:uiPriority w:val="99"/>
    <w:unhideWhenUsed/>
    <w:rsid w:val="00AB78A4"/>
    <w:pPr>
      <w:spacing w:line="240" w:lineRule="auto"/>
    </w:pPr>
    <w:rPr>
      <w:sz w:val="20"/>
      <w:szCs w:val="20"/>
    </w:rPr>
  </w:style>
  <w:style w:type="character" w:customStyle="1" w:styleId="KommentartextZchn">
    <w:name w:val="Kommentartext Zchn"/>
    <w:basedOn w:val="Absatz-Standardschriftart"/>
    <w:link w:val="Kommentartext"/>
    <w:uiPriority w:val="99"/>
    <w:rsid w:val="00AB78A4"/>
    <w:rPr>
      <w:sz w:val="20"/>
      <w:szCs w:val="20"/>
    </w:rPr>
  </w:style>
  <w:style w:type="paragraph" w:styleId="Kommentarthema">
    <w:name w:val="annotation subject"/>
    <w:basedOn w:val="Kommentartext"/>
    <w:next w:val="Kommentartext"/>
    <w:link w:val="KommentarthemaZchn"/>
    <w:uiPriority w:val="99"/>
    <w:semiHidden/>
    <w:unhideWhenUsed/>
    <w:rsid w:val="00AB78A4"/>
    <w:rPr>
      <w:b/>
      <w:bCs/>
    </w:rPr>
  </w:style>
  <w:style w:type="character" w:customStyle="1" w:styleId="KommentarthemaZchn">
    <w:name w:val="Kommentarthema Zchn"/>
    <w:basedOn w:val="KommentartextZchn"/>
    <w:link w:val="Kommentarthema"/>
    <w:uiPriority w:val="99"/>
    <w:semiHidden/>
    <w:rsid w:val="00AB78A4"/>
    <w:rPr>
      <w:b/>
      <w:bCs/>
      <w:sz w:val="20"/>
      <w:szCs w:val="20"/>
    </w:rPr>
  </w:style>
  <w:style w:type="paragraph" w:styleId="Kopfzeile">
    <w:name w:val="header"/>
    <w:basedOn w:val="Standard"/>
    <w:link w:val="KopfzeileZchn"/>
    <w:uiPriority w:val="99"/>
    <w:unhideWhenUsed/>
    <w:rsid w:val="006268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26891"/>
  </w:style>
  <w:style w:type="paragraph" w:styleId="Fuzeile">
    <w:name w:val="footer"/>
    <w:basedOn w:val="Standard"/>
    <w:link w:val="FuzeileZchn"/>
    <w:uiPriority w:val="99"/>
    <w:unhideWhenUsed/>
    <w:rsid w:val="006268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26891"/>
  </w:style>
  <w:style w:type="paragraph" w:styleId="StandardWeb">
    <w:name w:val="Normal (Web)"/>
    <w:basedOn w:val="Standard"/>
    <w:uiPriority w:val="99"/>
    <w:semiHidden/>
    <w:unhideWhenUsed/>
    <w:rsid w:val="00703969"/>
    <w:rPr>
      <w:rFonts w:ascii="Times New Roman" w:hAnsi="Times New Roman" w:cs="Times New Roman"/>
      <w:sz w:val="24"/>
      <w:szCs w:val="24"/>
    </w:rPr>
  </w:style>
  <w:style w:type="character" w:styleId="Platzhaltertext">
    <w:name w:val="Placeholder Text"/>
    <w:basedOn w:val="Absatz-Standardschriftart"/>
    <w:uiPriority w:val="99"/>
    <w:semiHidden/>
    <w:rsid w:val="00057752"/>
    <w:rPr>
      <w:color w:val="666666"/>
    </w:rPr>
  </w:style>
  <w:style w:type="paragraph" w:styleId="HTMLVorformatiert">
    <w:name w:val="HTML Preformatted"/>
    <w:basedOn w:val="Standard"/>
    <w:link w:val="HTMLVorformatiertZchn"/>
    <w:uiPriority w:val="99"/>
    <w:semiHidden/>
    <w:unhideWhenUsed/>
    <w:rsid w:val="00E26EC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26EC6"/>
    <w:rPr>
      <w:rFonts w:ascii="Consolas" w:hAnsi="Consolas"/>
      <w:sz w:val="20"/>
      <w:szCs w:val="20"/>
    </w:rPr>
  </w:style>
  <w:style w:type="character" w:styleId="BesuchterLink">
    <w:name w:val="FollowedHyperlink"/>
    <w:basedOn w:val="Absatz-Standardschriftart"/>
    <w:uiPriority w:val="99"/>
    <w:semiHidden/>
    <w:unhideWhenUsed/>
    <w:rsid w:val="00B8757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pmc.ncbi.nlm.nih.gov/articles/PMC9996644/"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nlinelibrary.wiley.com/doi/pdf/10.1002%2Fsim.6607" TargetMode="External"/><Relationship Id="rId17" Type="http://schemas.openxmlformats.org/officeDocument/2006/relationships/hyperlink" Target="https://doi.org/10.1002/sim.7820" TargetMode="External"/><Relationship Id="rId2" Type="http://schemas.openxmlformats.org/officeDocument/2006/relationships/numbering" Target="numbering.xml"/><Relationship Id="rId16" Type="http://schemas.openxmlformats.org/officeDocument/2006/relationships/hyperlink" Target="https://doi.org/10.1198/jcgs.2010.0816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doi.org/10.3390/e24121782" TargetMode="Externa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onlinelibrary.wiley.com/doi/full/10.1111/insr.12610"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314BB6-8267-42E0-9A22-862F547DC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15234</Words>
  <Characters>80744</Characters>
  <Application>Microsoft Office Word</Application>
  <DocSecurity>0</DocSecurity>
  <Lines>1647</Lines>
  <Paragraphs>524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95454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Sessler</dc:creator>
  <cp:keywords/>
  <dc:description/>
  <cp:lastModifiedBy>Sessler Luise Ruth (DC/LOP)</cp:lastModifiedBy>
  <cp:revision>490</cp:revision>
  <dcterms:created xsi:type="dcterms:W3CDTF">2026-03-27T22:34:00Z</dcterms:created>
  <dcterms:modified xsi:type="dcterms:W3CDTF">2026-05-17T21:49:00Z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8e2b80c5-5442-4d8e-821b-9d3632e612ca</vt:lpwstr>
  </property>
</Properties>
</file>