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spacing w:lineRule="auto" w:line="360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Departamento de Ciência da Computação - DCC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Curso: TADS – Tecnologia em Análise e Desenvolvimento  de Sistemas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Disciplina: SOP0002 – Sistemas Operacionais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Acadêmicos(as): </w:t>
      </w:r>
      <w:r>
        <w:rPr>
          <w:color w:val="000000"/>
        </w:rPr>
        <w:t>Bryan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ab/>
        <w:tab/>
        <w:t xml:space="preserve">                            Luara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 xml:space="preserve">     </w:t>
        <w:tab/>
        <w:t xml:space="preserve">                Luís Felipe da Cunha Duarte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 xml:space="preserve">                            Vitória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TÍTULO: </w:t>
      </w:r>
      <w:r>
        <w:rPr>
          <w:color w:val="000000"/>
        </w:rPr>
        <w:t>COMPARAÇÃO DO DESEMPENHO ENTRE O RASPBERRY PI 1 MODEL B+ E O RASPBERRY PI 4 MODEL B+, COM FOCO NO CONSUMO DE PROCESSADOR, MEMÓRIA E VELOCIDADE DE I/O NA MEMÓRIA SECUNDÁRIA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OBJETIVO: 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Comparar o desempenho do Raspberry PI 1 model B+ com o Raspberry PI 4 model B+, ambos executando o Raspberry PI OS 1.4 tendo como parâmetros o consumo de processador, consumo de memória, escrita e leitura na memória principal e velocidade de I/O na memória secundária com base nos benchmarks Linpack, RAMspeed/SMP e o P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I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GPIO.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sectPr>
          <w:type w:val="nextPage"/>
          <w:pgSz w:w="11906" w:h="16838"/>
          <w:pgMar w:left="1701" w:right="1134" w:header="0" w:top="2835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/>
        <w:jc w:val="both"/>
        <w:rPr/>
      </w:pPr>
      <w:r>
        <w:rPr/>
        <w:t>JUSTIFICATIVA: Com o avanço da tecnologia utilizada nos computadores, a miniaturização dos dispositivos se tornou cada vez mais latente e necessária, de tal maneira que computadores completos do tamanho de cartões de crédito são cada vez mais comuns. Portanto a comparação entre as gerações desse hardware se faz necessária a fim de  atestar a melhora na capacidade de processamento, consumo de memória e na velocidade de I/O.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INTRODUÇÃO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color w:val="000000"/>
        </w:rPr>
      </w:pPr>
      <w:r>
        <w:rPr>
          <w:b/>
          <w:color w:val="000000"/>
        </w:rPr>
        <w:t>CONCEITOS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0" w:name="docs-internal-guid-f8f70897-fbcd-dc18-0a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DEFINIÇÃO DE HARDWARE LIVRE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1" w:name="docs-internal-guid-f8f70897-fbce-2c86-3d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HISTÓRICO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2" w:name="docs-internal-guid-f8f70897-fbce-4251-83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PRINCIPAIS HARDWARES 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color w:val="auto"/>
          <w:sz w:val="24"/>
          <w:szCs w:val="24"/>
          <w:lang w:val="pt-BR" w:bidi="ar-SA"/>
        </w:rPr>
        <w:t>RASPBERRY PI</w:t>
      </w:r>
      <w:r>
        <w:rPr/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VERSÕES PRINCIPAIS DA SÉRIE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/>
        <w:t>DEFINIÇÃO DE SOFTWARE LIVRE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3" w:name="docs-internal-guid-f8f70897-fbd0-2cec-56"/>
      <w:bookmarkStart w:id="4" w:name="docs-internal-guid-f8f70897-fbce-cba5-c7"/>
      <w:bookmarkEnd w:id="3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VERSÕES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CARACTERÍSTICAS PRINCIPAIS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BENCHMARK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CONCEITO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TIPOS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bookmarkStart w:id="5" w:name="docs-internal-guid-f8f70897-fbd0-6559-2d"/>
      <w:bookmarkEnd w:id="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PROJETO DE EXPERIMENTO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AMBIENTE DE EXPERIMENTAÇÃO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Hardwares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Raspberry PI 4 model B+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6" w:name="docs-internal-guid-f8f70897-fbd2-0294-9f"/>
      <w:bookmarkEnd w:id="6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Softwares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 1.4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  <w:bookmarkStart w:id="7" w:name="docs-internal-guid-f8f70897-fbd2-1356-75"/>
      <w:bookmarkEnd w:id="7"/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EXPERIMENTO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8" w:name="docs-internal-guid-f8f70897-fbd2-0294-9f"/>
      <w:bookmarkEnd w:id="8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b w:val="false"/>
          <w:b w:val="false"/>
          <w:bCs w:val="false"/>
          <w:color w:val="000000"/>
        </w:rPr>
      </w:pPr>
      <w:bookmarkStart w:id="9" w:name="docs-internal-guid-f8f70897-fbd2-1356-75"/>
      <w:bookmarkEnd w:id="9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Bateria de Testes rodando o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r>
        <w:rPr>
          <w:b/>
          <w:color w:val="000000"/>
        </w:rPr>
        <w:t>ANÁLISE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10" w:name="docs-internal-guid-f8f70897-fbd3-0876-48"/>
      <w:bookmarkEnd w:id="1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da performance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bookmarkStart w:id="11" w:name="docs-internal-guid-f8f70897-fbd3-17b1-f7"/>
      <w:bookmarkEnd w:id="1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pt-BR" w:bidi="ar-SA"/>
        </w:rPr>
        <w:t>executando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o Linpack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executando o RAMspeed/SMP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executando 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color w:val="000000"/>
        </w:rPr>
      </w:pPr>
      <w:r>
        <w:rPr>
          <w:b/>
          <w:color w:val="000000"/>
        </w:rPr>
        <w:t>4 CONSIDERAÇÕES</w:t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DONGARRA, Jack; LUSZCZEK, Piotr; PETITET, Antoine.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LINPACK Benchmark: Past, Present, and Future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</w:t>
      </w:r>
      <w:hyperlink r:id="rId4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http://www.netlib.org/utk/people/JackDongarra/PAPERS/hplpaper.pdf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ONGARRA, Jack.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LINPACK.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5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http://www.netlib.org/linpack/index.html</w:t>
        </w:r>
      </w:hyperlink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&gt;</w:t>
        </w:r>
      </w:hyperlink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Acesso em: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EDWARDS, C.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Not-so-humble raspberry pi gets big ideas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Engineering Technology, v. 8, n. 3, p. 30-33, 2013. ISSN 1750-9637.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OLLANDER, Rhett; BOLOTOFF, Paul.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RAMspeed, a cache and memory benchmarking tool.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7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http://www.alasir.com/software/ramspeed/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de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NEMETH, Evi; SNYDER, Garth; HEIN, Trent R.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Manual completo do linux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2. ed. Trad. Carlos Schafranski e Edsib Furmankiewicz. São Paulo: Prentice Hall, 2007. 684p.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THE RASPBERRY FOUNDATION.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Raspberry PI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2020. Disponível em: &lt;</w:t>
      </w:r>
      <w:hyperlink r:id="rId8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https://www.raspberrypi.org/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&gt;.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XUN, Y. et al.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 platform for system-on-a-chip design prototyping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In: ASIC, 2001. Proceedings. 4th International Conference on. [S.l.: s.n.], 2001. p. 781-784.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  <w:bCs/>
        </w:rPr>
      </w:pPr>
      <w:r>
        <w:rPr>
          <w:b/>
          <w:bCs/>
        </w:rPr>
        <w:t>CRONOGRAMA</w:t>
      </w:r>
    </w:p>
    <w:tbl>
      <w:tblPr>
        <w:tblW w:w="9350" w:type="dxa"/>
        <w:jc w:val="start"/>
        <w:tblInd w:w="-93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1335"/>
        <w:gridCol w:w="1336"/>
        <w:gridCol w:w="1336"/>
        <w:gridCol w:w="1335"/>
        <w:gridCol w:w="1336"/>
        <w:gridCol w:w="1336"/>
        <w:gridCol w:w="1335"/>
      </w:tblGrid>
      <w:tr>
        <w:trPr>
          <w:cantSplit w:val="true"/>
        </w:trPr>
        <w:tc>
          <w:tcPr>
            <w:tcW w:w="1335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Setembro</w:t>
            </w:r>
          </w:p>
        </w:tc>
        <w:tc>
          <w:tcPr>
            <w:tcW w:w="5342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Outubro</w:t>
            </w:r>
          </w:p>
        </w:tc>
      </w:tr>
      <w:tr>
        <w:trPr>
          <w:trHeight w:val="357" w:hRule="atLeast"/>
          <w:cantSplit w:val="true"/>
        </w:trPr>
        <w:tc>
          <w:tcPr>
            <w:tcW w:w="1335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Considerações/Introdução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3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200"/>
        </w:tabs>
        <w:ind w:start="1200" w:hanging="480"/>
      </w:pPr>
      <w:rPr>
        <w:color w:val="000000"/>
      </w:rPr>
    </w:lvl>
    <w:lvl w:ilvl="2">
      <w:start w:val="1"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numFmt w:val="decimal"/>
      <w:lvlText w:val="%1.%2.%3.%4.%5.%6.%7"/>
      <w:lvlJc w:val="start"/>
      <w:pPr>
        <w:tabs>
          <w:tab w:val="num" w:pos="3960"/>
        </w:tabs>
        <w:ind w:start="3960" w:hanging="1440"/>
      </w:pPr>
    </w:lvl>
    <w:lvl w:ilvl="7">
      <w:start w:val="1"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5040"/>
        </w:tabs>
        <w:ind w:start="5040" w:hanging="180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revisionView w:insDel="0" w:formatting="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sz w:val="20"/>
        <w:szCs w:val="24"/>
        <w:lang w:val="pt-BR" w:eastAsia="pt-BR" w:bidi="pt-B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Caracteresdenotaderodap">
    <w:name w:val="Caracteres de nota de rodapé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Linkdainternetvisitado">
    <w:name w:val="Link da internet visitado"/>
    <w:basedOn w:val="Fontepargpadro"/>
    <w:rPr>
      <w:color w:val="800080"/>
      <w:u w:val="single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Nfase">
    <w:name w:val="Ênfase"/>
    <w:basedOn w:val="Fontepargpadro"/>
    <w:qFormat/>
    <w:rPr>
      <w:i/>
      <w:iCs/>
    </w:rPr>
  </w:style>
  <w:style w:type="character" w:styleId="WW8Num2z1">
    <w:name w:val="WW8Num2z1"/>
    <w:qFormat/>
    <w:rPr>
      <w:color w:val="000000"/>
    </w:rPr>
  </w:style>
  <w:style w:type="character" w:styleId="Fontepargpadro">
    <w:name w:val="Fonte parág. padrão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Notaderodap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PrformataoHTML">
    <w:name w:val="Pré-formatação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netlib.org/utk/people/JackDongarra/PAPERS/hplpaper.pdf" TargetMode="External"/><Relationship Id="rId5" Type="http://schemas.openxmlformats.org/officeDocument/2006/relationships/hyperlink" Target="http://www.netlib.org/linpack/index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alasir.com/software/ramspeed/" TargetMode="External"/><Relationship Id="rId8" Type="http://schemas.openxmlformats.org/officeDocument/2006/relationships/hyperlink" Target="https://www.raspberrypi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LibreOffice/6.4.5.2$Linux_X86_64 LibreOffice_project/40$Build-2</Application>
  <Pages>4</Pages>
  <Words>555</Words>
  <Characters>3346</Characters>
  <CharactersWithSpaces>3870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2020-08-25T21:29:02Z</dcterms:modified>
  <cp:revision>32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