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 xml:space="preserve">Bryan </w:t>
      </w:r>
      <w:r>
        <w:rPr>
          <w:color w:val="000000"/>
        </w:rPr>
        <w:t>Konowalow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ab/>
        <w:tab/>
        <w:t xml:space="preserve">                            Luara </w:t>
      </w:r>
      <w:r>
        <w:rPr>
          <w:color w:val="000000"/>
        </w:rPr>
        <w:t>Bruning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 xml:space="preserve">                            Vitória </w:t>
      </w:r>
      <w:r>
        <w:rPr>
          <w:color w:val="000000"/>
        </w:rPr>
        <w:t>Silva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PI GPIO.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0" w:name="docs-internal-guid-f8f70897-fbcd-dc18-0a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1" w:name="docs-internal-guid-f8f70897-fbce-2c86-3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4251-83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ce-cba5-c7"/>
      <w:bookmarkStart w:id="4" w:name="docs-internal-guid-f8f70897-fbd0-2cec-56"/>
      <w:bookmarkEnd w:id="3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6" w:name="docs-internal-guid-f8f70897-fbd2-0294-9f"/>
      <w:bookmarkEnd w:id="6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  <w:bookmarkStart w:id="7" w:name="docs-internal-guid-f8f70897-fbd2-1356-75"/>
      <w:bookmarkEnd w:id="7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8" w:name="docs-internal-guid-f8f70897-fbd2-0294-9f"/>
      <w:bookmarkEnd w:id="8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9" w:name="docs-internal-guid-f8f70897-fbd2-1356-75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Bateria de Testes rodando 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0" w:name="docs-internal-guid-f8f70897-fbd3-0876-48"/>
      <w:bookmarkEnd w:id="1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bookmarkStart w:id="11" w:name="docs-internal-guid-f8f70897-fbd3-17b1-f7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pt-BR" w:bidi="ar-SA"/>
        </w:rPr>
        <w:t>executando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executando 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DONGARRA, Jack; LUSZCZEK, Piotr; PETITET, Antoine.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LINPACK Benchmark: Past, Present, and Future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</w:t>
      </w:r>
      <w:hyperlink r:id="rId4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http://www.netlib.org/utk/people/JackDongarra/PAPERS/hplpaper.pdf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DONGARRA, Jack.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LINPACK.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5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http://www.netlib.org/linpack/index.html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Acesso em: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EDWARDS, C.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Not-so-humble raspberry pi gets big ideas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Engineering Technology, v. 8, n. 3, p. 30-33, 2013. ISSN 1750-9637.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HOLLANDER, Rhett; BOLOTOFF, Paul.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RAMspeed, a cache and memory benchmarking tool.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6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http://www.alasir.com/software/ramspeed/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de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NEMETH, Evi; SNYDER, Garth; HEIN, Trent R.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Manual completo do linux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2. ed. Trad. Carlos Schafranski e Edsib Furmankiewicz. São Paulo: Prentice Hall, 2007. 684p.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THE RASPBERRY FOUNDATION.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2020. Disponível em: &lt;</w:t>
      </w:r>
      <w:hyperlink r:id="rId7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https://www.raspberrypi.org/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&gt;.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XUN, Y. et al.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platform for system-on-a-chip design prototyping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In: ASIC, 2001. Proceedings. 4th International Conference on. [S.l.: s.n.], 2001. p. 781-784.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335"/>
        <w:gridCol w:w="1336"/>
        <w:gridCol w:w="1336"/>
        <w:gridCol w:w="1335"/>
        <w:gridCol w:w="1336"/>
        <w:gridCol w:w="1336"/>
        <w:gridCol w:w="1335"/>
      </w:tblGrid>
      <w:tr>
        <w:trPr>
          <w:cantSplit w:val="true"/>
        </w:trPr>
        <w:tc>
          <w:tcPr>
            <w:tcW w:w="1335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5342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1335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 w:val="20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netlib.org/utk/people/JackDongarra/PAPERS/hplpaper.pdf" TargetMode="External"/><Relationship Id="rId5" Type="http://schemas.openxmlformats.org/officeDocument/2006/relationships/hyperlink" Target="http://www.netlib.org/linpack/index.html" TargetMode="External"/><Relationship Id="rId6" Type="http://schemas.openxmlformats.org/officeDocument/2006/relationships/hyperlink" Target="http://www.alasir.com/software/ramspeed/" TargetMode="External"/><Relationship Id="rId7" Type="http://schemas.openxmlformats.org/officeDocument/2006/relationships/hyperlink" Target="https://www.raspberrypi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LibreOffice/6.4.5.2$Linux_X86_64 LibreOffice_project/40$Build-2</Application>
  <Pages>4</Pages>
  <Words>558</Words>
  <Characters>3367</Characters>
  <CharactersWithSpaces>3894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2020-08-25T22:12:28Z</dcterms:modified>
  <cp:revision>33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