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124"/>
        <w:ind w:left="2567" w:right="2565" w:firstLine="0"/>
        <w:jc w:val="center"/>
        <w:rPr>
          <w:sz w:val="22"/>
        </w:rPr>
      </w:pPr>
      <w:r>
        <w:rPr>
          <w:sz w:val="22"/>
        </w:rPr>
        <w:t>Departamento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Informática</w:t>
      </w:r>
      <w:r>
        <w:rPr>
          <w:spacing w:val="-11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Estatística Curso de Sistemas de Informação Disciplina de Sistemas Inteligentes</w:t>
      </w:r>
    </w:p>
    <w:p>
      <w:pPr>
        <w:spacing w:before="0"/>
        <w:ind w:left="2567" w:right="2567" w:firstLine="0"/>
        <w:jc w:val="center"/>
        <w:rPr>
          <w:sz w:val="22"/>
        </w:rPr>
      </w:pPr>
      <w:r>
        <w:rPr>
          <w:sz w:val="22"/>
        </w:rPr>
        <w:t>Profa.</w:t>
      </w:r>
      <w:r>
        <w:rPr>
          <w:spacing w:val="-5"/>
          <w:sz w:val="22"/>
        </w:rPr>
        <w:t> </w:t>
      </w:r>
      <w:r>
        <w:rPr>
          <w:sz w:val="22"/>
        </w:rPr>
        <w:t>Nathalia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Cruz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Alves</w:t>
      </w:r>
    </w:p>
    <w:p>
      <w:pPr>
        <w:pStyle w:val="BodyText"/>
        <w:spacing w:before="75"/>
        <w:rPr>
          <w:sz w:val="22"/>
        </w:rPr>
      </w:pPr>
    </w:p>
    <w:p>
      <w:pPr>
        <w:spacing w:before="0"/>
        <w:ind w:left="2567" w:right="2567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Trabalho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Prático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Redes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Neurais</w:t>
      </w:r>
    </w:p>
    <w:p>
      <w:pPr>
        <w:pStyle w:val="BodyText"/>
        <w:spacing w:before="103"/>
        <w:rPr>
          <w:rFonts w:ascii="Arial"/>
          <w:b/>
          <w:sz w:val="22"/>
        </w:rPr>
      </w:pPr>
    </w:p>
    <w:p>
      <w:pPr>
        <w:pStyle w:val="BodyText"/>
        <w:spacing w:line="276" w:lineRule="auto"/>
        <w:ind w:right="1" w:firstLine="720"/>
        <w:jc w:val="both"/>
      </w:pPr>
      <w:r>
        <w:rPr/>
        <w:t>Neste trabalho prático serão explorados alguns dos principais </w:t>
      </w:r>
      <w:r>
        <w:rPr/>
        <w:t>conceitos utilizados durante o emprego de redes neurais artificiais e aprendizagem profunda. O principal objetivo deste trabalho é realizar experimentos e interpretar os resultados (tanto do treino quanto da avaliação). Para isso, a seguir são apresentadas algumas perguntas e itens/critérios para orientar o desenvolvimento do trabalho.</w:t>
      </w:r>
    </w:p>
    <w:p>
      <w:pPr>
        <w:pStyle w:val="BodyText"/>
        <w:spacing w:line="276" w:lineRule="auto"/>
        <w:ind w:firstLine="720"/>
        <w:jc w:val="both"/>
      </w:pPr>
      <w:r>
        <w:rPr/>
        <w:t>O objetivo das redes neurais a serem desenvolvidas é a classificação </w:t>
      </w:r>
      <w:r>
        <w:rPr/>
        <w:t>de imagens do conjunto de dados </w:t>
      </w:r>
      <w:hyperlink r:id="rId6">
        <w:r>
          <w:rPr>
            <w:color w:val="1154CC"/>
            <w:u w:val="single" w:color="1154CC"/>
          </w:rPr>
          <w:t>CIFAR10</w:t>
        </w:r>
      </w:hyperlink>
      <w:r>
        <w:rPr/>
        <w:t>. Sugere-se utilizar o ambiente de desenvolvimento Google Colab em um notebook Jupyter com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bibliotecas</w:t>
      </w:r>
      <w:r>
        <w:rPr>
          <w:spacing w:val="-3"/>
        </w:rPr>
        <w:t> </w:t>
      </w:r>
      <w:r>
        <w:rPr/>
        <w:t>tensorflow e keras. O Google Colab permite executar códigos em Python diretamente no navegador. Desta forma, não será necessário instalar nenhuma biblioteca localmente. Outra possibilidade para execução do notebook na nuvem é usar o serviço da </w:t>
      </w:r>
      <w:hyperlink r:id="rId7">
        <w:r>
          <w:rPr>
            <w:color w:val="1154CC"/>
            <w:u w:val="single" w:color="1154CC"/>
          </w:rPr>
          <w:t>AWS</w:t>
        </w:r>
      </w:hyperlink>
      <w:r>
        <w:rPr/>
        <w:t>.</w:t>
      </w:r>
    </w:p>
    <w:p>
      <w:pPr>
        <w:pStyle w:val="BodyText"/>
        <w:spacing w:before="41"/>
      </w:pPr>
    </w:p>
    <w:p>
      <w:pPr>
        <w:pStyle w:val="Heading1"/>
        <w:rPr>
          <w:rFonts w:ascii="Arial MT" w:hAnsi="Arial MT"/>
          <w:b w:val="0"/>
        </w:rPr>
      </w:pPr>
      <w:r>
        <w:rPr/>
        <w:t>Tópicos do </w:t>
      </w:r>
      <w:r>
        <w:rPr>
          <w:spacing w:val="-2"/>
        </w:rPr>
        <w:t>trabalho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855" w:val="left" w:leader="none"/>
        </w:tabs>
        <w:spacing w:line="276" w:lineRule="auto" w:before="42" w:after="0"/>
        <w:ind w:left="855" w:right="71" w:hanging="285"/>
        <w:jc w:val="left"/>
        <w:rPr>
          <w:sz w:val="24"/>
        </w:rPr>
      </w:pPr>
      <w:r>
        <w:rPr>
          <w:sz w:val="24"/>
        </w:rPr>
        <w:t>Monte e execute o treinamento de uma rede neural simples do tipo </w:t>
      </w:r>
      <w:r>
        <w:rPr>
          <w:rFonts w:ascii="Arial" w:hAnsi="Arial"/>
          <w:b/>
          <w:sz w:val="24"/>
        </w:rPr>
        <w:t>MLP </w:t>
      </w:r>
      <w:r>
        <w:rPr>
          <w:sz w:val="24"/>
        </w:rPr>
        <w:t>(sem camadas convolucionais) e observe a relação entre as métricas de </w:t>
      </w:r>
      <w:r>
        <w:rPr>
          <w:rFonts w:ascii="Arial" w:hAnsi="Arial"/>
          <w:b/>
          <w:sz w:val="24"/>
        </w:rPr>
        <w:t>acurácia </w:t>
      </w:r>
      <w:r>
        <w:rPr>
          <w:sz w:val="24"/>
        </w:rPr>
        <w:t>e </w:t>
      </w:r>
      <w:r>
        <w:rPr>
          <w:rFonts w:ascii="Arial" w:hAnsi="Arial"/>
          <w:b/>
          <w:sz w:val="24"/>
        </w:rPr>
        <w:t>perda </w:t>
      </w:r>
      <w:r>
        <w:rPr>
          <w:sz w:val="24"/>
        </w:rPr>
        <w:t>(loss) nos conjuntos de </w:t>
      </w:r>
      <w:r>
        <w:rPr>
          <w:rFonts w:ascii="Arial" w:hAnsi="Arial"/>
          <w:b/>
          <w:sz w:val="24"/>
        </w:rPr>
        <w:t>treino </w:t>
      </w:r>
      <w:r>
        <w:rPr>
          <w:sz w:val="24"/>
        </w:rPr>
        <w:t>e </w:t>
      </w:r>
      <w:r>
        <w:rPr>
          <w:rFonts w:ascii="Arial" w:hAnsi="Arial"/>
          <w:b/>
          <w:sz w:val="24"/>
        </w:rPr>
        <w:t>validação</w:t>
      </w:r>
      <w:r>
        <w:rPr>
          <w:sz w:val="24"/>
        </w:rPr>
        <w:t>. Compreenda como essas métricas são calculadas e explique brevemente por que essas duas medidas não necessariamente (inclusive, dificilmente) são proporcionais. Os resultados obtidos indicam desempenho satisfatório? Justifique considerando os resultados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treino,</w:t>
      </w:r>
      <w:r>
        <w:rPr>
          <w:spacing w:val="-4"/>
          <w:sz w:val="24"/>
        </w:rPr>
        <w:t> </w:t>
      </w:r>
      <w:r>
        <w:rPr>
          <w:sz w:val="24"/>
        </w:rPr>
        <w:t>validação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possível</w:t>
      </w:r>
      <w:r>
        <w:rPr>
          <w:spacing w:val="-4"/>
          <w:sz w:val="24"/>
        </w:rPr>
        <w:t> </w:t>
      </w:r>
      <w:r>
        <w:rPr>
          <w:sz w:val="24"/>
        </w:rPr>
        <w:t>generalização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modelo,</w:t>
      </w:r>
      <w:r>
        <w:rPr>
          <w:spacing w:val="-4"/>
          <w:sz w:val="24"/>
        </w:rPr>
        <w:t> </w:t>
      </w:r>
      <w:r>
        <w:rPr>
          <w:sz w:val="24"/>
        </w:rPr>
        <w:t>incluindo gráficos de loss e acurácia por época para os conjuntos de treino e validação.</w:t>
      </w:r>
    </w:p>
    <w:p>
      <w:pPr>
        <w:pStyle w:val="ListParagraph"/>
        <w:numPr>
          <w:ilvl w:val="0"/>
          <w:numId w:val="1"/>
        </w:numPr>
        <w:tabs>
          <w:tab w:pos="855" w:val="left" w:leader="none"/>
        </w:tabs>
        <w:spacing w:line="276" w:lineRule="auto" w:before="0" w:after="0"/>
        <w:ind w:left="855" w:right="179" w:hanging="285"/>
        <w:jc w:val="left"/>
        <w:rPr>
          <w:sz w:val="24"/>
        </w:rPr>
      </w:pPr>
      <w:r>
        <w:rPr>
          <w:sz w:val="24"/>
        </w:rPr>
        <w:t>Monte e execute o treinamento de uma rede neural </w:t>
      </w:r>
      <w:r>
        <w:rPr>
          <w:rFonts w:ascii="Arial" w:hAnsi="Arial"/>
          <w:b/>
          <w:sz w:val="24"/>
        </w:rPr>
        <w:t>convolucional </w:t>
      </w:r>
      <w:r>
        <w:rPr>
          <w:sz w:val="24"/>
        </w:rPr>
        <w:t>com aumento de dados (</w:t>
      </w:r>
      <w:r>
        <w:rPr>
          <w:rFonts w:ascii="Arial" w:hAnsi="Arial"/>
          <w:i/>
          <w:sz w:val="24"/>
        </w:rPr>
        <w:t>data augmentation</w:t>
      </w:r>
      <w:r>
        <w:rPr>
          <w:sz w:val="24"/>
        </w:rPr>
        <w:t>) e observe a relação entre as métricas de </w:t>
      </w:r>
      <w:r>
        <w:rPr>
          <w:rFonts w:ascii="Arial" w:hAnsi="Arial"/>
          <w:b/>
          <w:sz w:val="24"/>
        </w:rPr>
        <w:t>acurácia </w:t>
      </w:r>
      <w:r>
        <w:rPr>
          <w:sz w:val="24"/>
        </w:rPr>
        <w:t>e </w:t>
      </w:r>
      <w:r>
        <w:rPr>
          <w:rFonts w:ascii="Arial" w:hAnsi="Arial"/>
          <w:b/>
          <w:sz w:val="24"/>
        </w:rPr>
        <w:t>perda </w:t>
      </w:r>
      <w:r>
        <w:rPr>
          <w:sz w:val="24"/>
        </w:rPr>
        <w:t>(loss) nos conjuntos de </w:t>
      </w:r>
      <w:r>
        <w:rPr>
          <w:rFonts w:ascii="Arial" w:hAnsi="Arial"/>
          <w:b/>
          <w:sz w:val="24"/>
        </w:rPr>
        <w:t>treino </w:t>
      </w:r>
      <w:r>
        <w:rPr>
          <w:sz w:val="24"/>
        </w:rPr>
        <w:t>e </w:t>
      </w:r>
      <w:r>
        <w:rPr>
          <w:rFonts w:ascii="Arial" w:hAnsi="Arial"/>
          <w:b/>
          <w:sz w:val="24"/>
        </w:rPr>
        <w:t>validação</w:t>
      </w:r>
      <w:r>
        <w:rPr>
          <w:sz w:val="24"/>
        </w:rPr>
        <w:t>. Qual a indicação do uso da técnica de aumento de dados com relação à quantidade de</w:t>
      </w:r>
      <w:r>
        <w:rPr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categoria?</w:t>
      </w:r>
      <w:r>
        <w:rPr>
          <w:spacing w:val="-4"/>
          <w:sz w:val="24"/>
        </w:rPr>
        <w:t> </w:t>
      </w:r>
      <w:r>
        <w:rPr>
          <w:sz w:val="24"/>
        </w:rPr>
        <w:t>Novamente,</w:t>
      </w:r>
      <w:r>
        <w:rPr>
          <w:spacing w:val="-4"/>
          <w:sz w:val="24"/>
        </w:rPr>
        <w:t> </w:t>
      </w:r>
      <w:r>
        <w:rPr>
          <w:sz w:val="24"/>
        </w:rPr>
        <w:t>analise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resultados</w:t>
      </w:r>
      <w:r>
        <w:rPr>
          <w:spacing w:val="-4"/>
          <w:sz w:val="24"/>
        </w:rPr>
        <w:t> </w:t>
      </w:r>
      <w:r>
        <w:rPr>
          <w:sz w:val="24"/>
        </w:rPr>
        <w:t>obtidos</w:t>
      </w:r>
      <w:r>
        <w:rPr>
          <w:spacing w:val="-4"/>
          <w:sz w:val="24"/>
        </w:rPr>
        <w:t> </w:t>
      </w:r>
      <w:r>
        <w:rPr>
          <w:sz w:val="24"/>
        </w:rPr>
        <w:t>indicam desempenho satisfatório e justifique considerando os resultados de treino, validação e a possível generalização do modelo, incluindo gráficos de loss e acurácia por época para os conjuntos de treino e validação.</w:t>
      </w:r>
    </w:p>
    <w:p>
      <w:pPr>
        <w:pStyle w:val="ListParagraph"/>
        <w:numPr>
          <w:ilvl w:val="0"/>
          <w:numId w:val="1"/>
        </w:numPr>
        <w:tabs>
          <w:tab w:pos="855" w:val="left" w:leader="none"/>
        </w:tabs>
        <w:spacing w:line="276" w:lineRule="auto" w:before="0" w:after="0"/>
        <w:ind w:left="855" w:right="5" w:hanging="285"/>
        <w:jc w:val="left"/>
        <w:rPr>
          <w:sz w:val="24"/>
        </w:rPr>
      </w:pPr>
      <w:r>
        <w:rPr>
          <w:sz w:val="24"/>
        </w:rPr>
        <w:t>Implemente um procedimento para testar diferentes combinações de hiperparâmetros.</w:t>
      </w:r>
      <w:r>
        <w:rPr>
          <w:spacing w:val="-5"/>
          <w:sz w:val="24"/>
        </w:rPr>
        <w:t> </w:t>
      </w:r>
      <w:r>
        <w:rPr>
          <w:sz w:val="24"/>
        </w:rPr>
        <w:t>Defina</w:t>
      </w:r>
      <w:r>
        <w:rPr>
          <w:spacing w:val="-5"/>
          <w:sz w:val="24"/>
        </w:rPr>
        <w:t> </w:t>
      </w:r>
      <w:r>
        <w:rPr>
          <w:sz w:val="24"/>
        </w:rPr>
        <w:t>alguns</w:t>
      </w:r>
      <w:r>
        <w:rPr>
          <w:spacing w:val="-5"/>
          <w:sz w:val="24"/>
        </w:rPr>
        <w:t> </w:t>
      </w:r>
      <w:r>
        <w:rPr>
          <w:sz w:val="24"/>
        </w:rPr>
        <w:t>intervalos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hiperparâmetros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serem</w:t>
      </w:r>
      <w:r>
        <w:rPr>
          <w:spacing w:val="-5"/>
          <w:sz w:val="24"/>
        </w:rPr>
        <w:t> </w:t>
      </w:r>
      <w:r>
        <w:rPr>
          <w:sz w:val="24"/>
        </w:rPr>
        <w:t>testados (ex.: número de camadas, neurônios, </w:t>
      </w:r>
      <w:r>
        <w:rPr>
          <w:rFonts w:ascii="Arial" w:hAnsi="Arial"/>
          <w:i/>
          <w:sz w:val="24"/>
        </w:rPr>
        <w:t>learning rate </w:t>
      </w:r>
      <w:r>
        <w:rPr>
          <w:sz w:val="24"/>
        </w:rPr>
        <w:t>etc.). Indique quais foram </w:t>
      </w:r>
      <w:r>
        <w:rPr>
          <w:spacing w:val="-5"/>
          <w:sz w:val="24"/>
        </w:rPr>
        <w:t>os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750" w:footer="0" w:top="1880" w:bottom="280" w:left="1440" w:right="1440"/>
          <w:pgNumType w:start="1"/>
        </w:sectPr>
      </w:pPr>
    </w:p>
    <w:p>
      <w:pPr>
        <w:pStyle w:val="BodyText"/>
        <w:spacing w:line="276" w:lineRule="auto" w:before="124"/>
        <w:ind w:left="855" w:right="13"/>
      </w:pPr>
      <w:r>
        <w:rPr/>
        <w:t>melhores valores encontrados. Organize os testes realizados em uma tabela comparativa detalhando as combinações e os respectivos resultados. Analise os</w:t>
      </w:r>
      <w:r>
        <w:rPr>
          <w:spacing w:val="-5"/>
        </w:rPr>
        <w:t> </w:t>
      </w:r>
      <w:r>
        <w:rPr/>
        <w:t>resultados</w:t>
      </w:r>
      <w:r>
        <w:rPr>
          <w:spacing w:val="-5"/>
        </w:rPr>
        <w:t> </w:t>
      </w:r>
      <w:r>
        <w:rPr/>
        <w:t>explicando</w:t>
      </w:r>
      <w:r>
        <w:rPr>
          <w:spacing w:val="-5"/>
        </w:rPr>
        <w:t> </w:t>
      </w:r>
      <w:r>
        <w:rPr/>
        <w:t>quais</w:t>
      </w:r>
      <w:r>
        <w:rPr>
          <w:spacing w:val="-5"/>
        </w:rPr>
        <w:t> </w:t>
      </w:r>
      <w:r>
        <w:rPr/>
        <w:t>parâmetros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combinações</w:t>
      </w:r>
      <w:r>
        <w:rPr>
          <w:spacing w:val="-5"/>
        </w:rPr>
        <w:t> </w:t>
      </w:r>
      <w:r>
        <w:rPr/>
        <w:t>mais</w:t>
      </w:r>
      <w:r>
        <w:rPr>
          <w:spacing w:val="-5"/>
        </w:rPr>
        <w:t> </w:t>
      </w:r>
      <w:r>
        <w:rPr/>
        <w:t>interferiram</w:t>
      </w:r>
      <w:r>
        <w:rPr>
          <w:spacing w:val="-5"/>
        </w:rPr>
        <w:t> </w:t>
      </w:r>
      <w:r>
        <w:rPr/>
        <w:t>no desempenho do modelo e o motivo disso.</w:t>
      </w:r>
    </w:p>
    <w:p>
      <w:pPr>
        <w:pStyle w:val="ListParagraph"/>
        <w:numPr>
          <w:ilvl w:val="0"/>
          <w:numId w:val="1"/>
        </w:numPr>
        <w:tabs>
          <w:tab w:pos="855" w:val="left" w:leader="none"/>
        </w:tabs>
        <w:spacing w:line="276" w:lineRule="auto" w:before="0" w:after="0"/>
        <w:ind w:left="855" w:right="111" w:hanging="285"/>
        <w:jc w:val="left"/>
        <w:rPr>
          <w:sz w:val="24"/>
        </w:rPr>
      </w:pPr>
      <w:r>
        <w:rPr>
          <w:sz w:val="24"/>
        </w:rPr>
        <w:t>Utilize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melhor</w:t>
      </w:r>
      <w:r>
        <w:rPr>
          <w:spacing w:val="-4"/>
          <w:sz w:val="24"/>
        </w:rPr>
        <w:t> </w:t>
      </w:r>
      <w:r>
        <w:rPr>
          <w:sz w:val="24"/>
        </w:rPr>
        <w:t>modelo</w:t>
      </w:r>
      <w:r>
        <w:rPr>
          <w:spacing w:val="-4"/>
          <w:sz w:val="24"/>
        </w:rPr>
        <w:t> </w:t>
      </w:r>
      <w:r>
        <w:rPr>
          <w:sz w:val="24"/>
        </w:rPr>
        <w:t>encontrado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avaliar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desempenho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conjunto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rFonts w:ascii="Arial" w:hAnsi="Arial"/>
          <w:b/>
          <w:sz w:val="24"/>
        </w:rPr>
        <w:t>teste</w:t>
      </w:r>
      <w:r>
        <w:rPr>
          <w:sz w:val="24"/>
        </w:rPr>
        <w:t>. Apresente as métricas finais de acurácia e loss e discuta a capacidade de generalização do modelo em dados não vistos.</w:t>
      </w:r>
    </w:p>
    <w:p>
      <w:pPr>
        <w:pStyle w:val="BodyText"/>
        <w:spacing w:before="41"/>
      </w:pPr>
    </w:p>
    <w:p>
      <w:pPr>
        <w:pStyle w:val="Heading1"/>
      </w:pPr>
      <w:r>
        <w:rPr>
          <w:spacing w:val="-2"/>
        </w:rPr>
        <w:t>Entregáveis: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1" w:lineRule="auto" w:before="247" w:after="0"/>
        <w:ind w:left="720" w:right="336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Arquivo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Courier New" w:hAnsi="Courier New"/>
          <w:b/>
          <w:sz w:val="22"/>
        </w:rPr>
        <w:t>.ipynb</w:t>
      </w:r>
      <w:r>
        <w:rPr>
          <w:rFonts w:ascii="Courier New" w:hAnsi="Courier New"/>
          <w:b/>
          <w:spacing w:val="-8"/>
          <w:sz w:val="22"/>
        </w:rPr>
        <w:t> </w:t>
      </w:r>
      <w:r>
        <w:rPr>
          <w:sz w:val="24"/>
        </w:rPr>
        <w:t>criado</w:t>
      </w:r>
      <w:r>
        <w:rPr>
          <w:spacing w:val="-4"/>
          <w:sz w:val="24"/>
        </w:rPr>
        <w:t> </w:t>
      </w:r>
      <w:r>
        <w:rPr>
          <w:sz w:val="24"/>
        </w:rPr>
        <w:t>pela</w:t>
      </w:r>
      <w:r>
        <w:rPr>
          <w:spacing w:val="-4"/>
          <w:sz w:val="24"/>
        </w:rPr>
        <w:t> </w:t>
      </w:r>
      <w:r>
        <w:rPr>
          <w:sz w:val="24"/>
        </w:rPr>
        <w:t>equipe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com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saídas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salvas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(pode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arquivo compartilhado pelo Google Drive ou AWS).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6" w:after="0"/>
        <w:ind w:left="720" w:right="54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Vídeo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(link</w:t>
      </w:r>
      <w:r>
        <w:rPr>
          <w:spacing w:val="-6"/>
          <w:sz w:val="24"/>
        </w:rPr>
        <w:t> </w:t>
      </w:r>
      <w:r>
        <w:rPr>
          <w:sz w:val="24"/>
        </w:rPr>
        <w:t>disponibilizado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Youtube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Google</w:t>
      </w:r>
      <w:r>
        <w:rPr>
          <w:spacing w:val="-6"/>
          <w:sz w:val="24"/>
        </w:rPr>
        <w:t> </w:t>
      </w:r>
      <w:r>
        <w:rPr>
          <w:sz w:val="24"/>
        </w:rPr>
        <w:t>Drive)</w:t>
      </w:r>
      <w:r>
        <w:rPr>
          <w:spacing w:val="-6"/>
          <w:sz w:val="24"/>
        </w:rPr>
        <w:t> </w:t>
      </w:r>
      <w:r>
        <w:rPr>
          <w:sz w:val="24"/>
        </w:rPr>
        <w:t>de,</w:t>
      </w:r>
      <w:r>
        <w:rPr>
          <w:spacing w:val="-6"/>
          <w:sz w:val="24"/>
        </w:rPr>
        <w:t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máximo,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10 minutos </w:t>
      </w:r>
      <w:r>
        <w:rPr>
          <w:sz w:val="24"/>
        </w:rPr>
        <w:t>(vídeos que excedam o limite de tempo sofrerão penalidade) explicando</w:t>
      </w:r>
      <w:r>
        <w:rPr>
          <w:spacing w:val="-1"/>
          <w:sz w:val="24"/>
        </w:rPr>
        <w:t> </w:t>
      </w:r>
      <w:r>
        <w:rPr>
          <w:sz w:val="24"/>
        </w:rPr>
        <w:t>brevemente,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forma</w:t>
      </w:r>
      <w:r>
        <w:rPr>
          <w:spacing w:val="-1"/>
          <w:sz w:val="24"/>
        </w:rPr>
        <w:t> </w:t>
      </w:r>
      <w:r>
        <w:rPr>
          <w:sz w:val="24"/>
        </w:rPr>
        <w:t>objetiva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estruturada,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1"/>
          <w:sz w:val="24"/>
        </w:rPr>
        <w:t> </w:t>
      </w:r>
      <w:r>
        <w:rPr>
          <w:sz w:val="24"/>
        </w:rPr>
        <w:t>itens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análise descritos acima.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0" w:after="0"/>
        <w:ind w:left="359" w:right="4156" w:hanging="359"/>
        <w:jc w:val="right"/>
        <w:rPr>
          <w:sz w:val="24"/>
        </w:rPr>
      </w:pPr>
      <w:r>
        <w:rPr>
          <w:sz w:val="24"/>
        </w:rPr>
        <w:t>Uma divisão razoável para o </w:t>
      </w:r>
      <w:r>
        <w:rPr>
          <w:spacing w:val="-2"/>
          <w:sz w:val="24"/>
        </w:rPr>
        <w:t>vídeo:</w:t>
      </w:r>
    </w:p>
    <w:p>
      <w:pPr>
        <w:pStyle w:val="ListParagraph"/>
        <w:numPr>
          <w:ilvl w:val="2"/>
          <w:numId w:val="2"/>
        </w:numPr>
        <w:tabs>
          <w:tab w:pos="359" w:val="left" w:leader="none"/>
        </w:tabs>
        <w:spacing w:line="240" w:lineRule="auto" w:before="42" w:after="0"/>
        <w:ind w:left="359" w:right="4249" w:hanging="359"/>
        <w:jc w:val="right"/>
        <w:rPr>
          <w:sz w:val="24"/>
        </w:rPr>
      </w:pPr>
      <w:r>
        <w:rPr>
          <w:sz w:val="24"/>
        </w:rPr>
        <w:t>Introdução e objetivo: 1 </w:t>
      </w:r>
      <w:r>
        <w:rPr>
          <w:spacing w:val="-5"/>
          <w:sz w:val="24"/>
        </w:rPr>
        <w:t>min</w:t>
      </w:r>
    </w:p>
    <w:p>
      <w:pPr>
        <w:pStyle w:val="ListParagraph"/>
        <w:numPr>
          <w:ilvl w:val="2"/>
          <w:numId w:val="2"/>
        </w:numPr>
        <w:tabs>
          <w:tab w:pos="359" w:val="left" w:leader="none"/>
        </w:tabs>
        <w:spacing w:line="240" w:lineRule="auto" w:before="41" w:after="0"/>
        <w:ind w:left="359" w:right="4070" w:hanging="359"/>
        <w:jc w:val="right"/>
        <w:rPr>
          <w:sz w:val="24"/>
        </w:rPr>
      </w:pPr>
      <w:r>
        <w:rPr>
          <w:sz w:val="24"/>
        </w:rPr>
        <w:t>MLP simples + análise: 2 </w:t>
      </w:r>
      <w:r>
        <w:rPr>
          <w:spacing w:val="-5"/>
          <w:sz w:val="24"/>
        </w:rPr>
        <w:t>min</w:t>
      </w:r>
    </w:p>
    <w:p>
      <w:pPr>
        <w:pStyle w:val="ListParagraph"/>
        <w:numPr>
          <w:ilvl w:val="2"/>
          <w:numId w:val="2"/>
        </w:numPr>
        <w:tabs>
          <w:tab w:pos="2159" w:val="left" w:leader="none"/>
        </w:tabs>
        <w:spacing w:line="240" w:lineRule="auto" w:before="42" w:after="0"/>
        <w:ind w:left="2159" w:right="0" w:hanging="359"/>
        <w:jc w:val="left"/>
        <w:rPr>
          <w:sz w:val="24"/>
        </w:rPr>
      </w:pPr>
      <w:r>
        <w:rPr>
          <w:sz w:val="24"/>
        </w:rPr>
        <w:t>CNN + data augmentation: 2 </w:t>
      </w:r>
      <w:r>
        <w:rPr>
          <w:spacing w:val="-5"/>
          <w:sz w:val="24"/>
        </w:rPr>
        <w:t>min</w:t>
      </w:r>
    </w:p>
    <w:p>
      <w:pPr>
        <w:pStyle w:val="ListParagraph"/>
        <w:numPr>
          <w:ilvl w:val="2"/>
          <w:numId w:val="2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z w:val="24"/>
        </w:rPr>
        <w:t>Otimização de hiperparâmetros: 2 ~ 3 </w:t>
      </w:r>
      <w:r>
        <w:rPr>
          <w:spacing w:val="-5"/>
          <w:sz w:val="24"/>
        </w:rPr>
        <w:t>min</w:t>
      </w:r>
    </w:p>
    <w:p>
      <w:pPr>
        <w:pStyle w:val="ListParagraph"/>
        <w:numPr>
          <w:ilvl w:val="2"/>
          <w:numId w:val="2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z w:val="24"/>
        </w:rPr>
        <w:t>Resultado final no teste + conclusão: 1 ~ 2 </w:t>
      </w:r>
      <w:r>
        <w:rPr>
          <w:spacing w:val="-5"/>
          <w:sz w:val="24"/>
        </w:rPr>
        <w:t>min</w:t>
      </w:r>
    </w:p>
    <w:p>
      <w:pPr>
        <w:pStyle w:val="BodyText"/>
        <w:spacing w:line="276" w:lineRule="auto" w:before="242"/>
        <w:ind w:right="32" w:firstLine="720"/>
        <w:jc w:val="both"/>
      </w:pPr>
      <w:r>
        <w:rPr/>
        <w:t>Se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detectado</w:t>
      </w:r>
      <w:r>
        <w:rPr>
          <w:spacing w:val="-4"/>
        </w:rPr>
        <w:t> </w:t>
      </w:r>
      <w:r>
        <w:rPr/>
        <w:t>plágio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qualquer</w:t>
      </w:r>
      <w:r>
        <w:rPr>
          <w:spacing w:val="-4"/>
        </w:rPr>
        <w:t> </w:t>
      </w:r>
      <w:r>
        <w:rPr/>
        <w:t>forma,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envolvidos</w:t>
      </w:r>
      <w:r>
        <w:rPr>
          <w:spacing w:val="-4"/>
        </w:rPr>
        <w:t> </w:t>
      </w:r>
      <w:r>
        <w:rPr/>
        <w:t>receberão</w:t>
      </w:r>
      <w:r>
        <w:rPr>
          <w:spacing w:val="-4"/>
        </w:rPr>
        <w:t> </w:t>
      </w:r>
      <w:r>
        <w:rPr/>
        <w:t>nota</w:t>
      </w:r>
      <w:r>
        <w:rPr>
          <w:spacing w:val="-4"/>
        </w:rPr>
        <w:t> </w:t>
      </w:r>
      <w:r>
        <w:rPr/>
        <w:t>0 e o fato será avisado à coordenação de curso.</w:t>
      </w:r>
    </w:p>
    <w:p>
      <w:pPr>
        <w:pStyle w:val="BodyText"/>
        <w:spacing w:line="276" w:lineRule="auto" w:before="200"/>
        <w:ind w:right="1" w:firstLine="720"/>
        <w:jc w:val="both"/>
      </w:pPr>
      <w:r>
        <w:rPr/>
        <w:t>Caso tenha sido utilizado algum referencial teórico ou prático, o mesmo deverá ser informado (incluindo-se repositórios, e quaisquer códigos-fonte). Recomendo </w:t>
      </w:r>
      <w:r>
        <w:rPr/>
        <w:t>que utilizem ferramentas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IA</w:t>
      </w:r>
      <w:r>
        <w:rPr>
          <w:spacing w:val="-4"/>
        </w:rPr>
        <w:t> </w:t>
      </w:r>
      <w:r>
        <w:rPr/>
        <w:t>generativas</w:t>
      </w:r>
      <w:r>
        <w:rPr>
          <w:spacing w:val="-4"/>
        </w:rPr>
        <w:t> </w:t>
      </w:r>
      <w:r>
        <w:rPr>
          <w:rFonts w:ascii="Arial" w:hAnsi="Arial"/>
          <w:b/>
        </w:rPr>
        <w:t>apenas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auxiliar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pesquisa</w:t>
      </w:r>
      <w:r>
        <w:rPr/>
        <w:t>,</w:t>
      </w:r>
      <w:r>
        <w:rPr>
          <w:spacing w:val="-4"/>
        </w:rPr>
        <w:t> </w:t>
      </w:r>
      <w:r>
        <w:rPr/>
        <w:t>nesse</w:t>
      </w:r>
      <w:r>
        <w:rPr>
          <w:spacing w:val="-4"/>
        </w:rPr>
        <w:t> </w:t>
      </w:r>
      <w:r>
        <w:rPr/>
        <w:t>caso, também citem qual ferramenta foi utilizada e para qual finalidade.</w:t>
      </w:r>
    </w:p>
    <w:p>
      <w:pPr>
        <w:pStyle w:val="BodyText"/>
        <w:spacing w:before="41"/>
      </w:pPr>
    </w:p>
    <w:p>
      <w:pPr>
        <w:pStyle w:val="Heading1"/>
        <w:spacing w:line="552" w:lineRule="auto"/>
        <w:ind w:right="225"/>
      </w:pPr>
      <w:r>
        <w:rPr/>
        <w:t>O</w:t>
      </w:r>
      <w:r>
        <w:rPr>
          <w:spacing w:val="-4"/>
        </w:rPr>
        <w:t> </w:t>
      </w:r>
      <w:r>
        <w:rPr/>
        <w:t>trabalho</w:t>
      </w:r>
      <w:r>
        <w:rPr>
          <w:spacing w:val="-4"/>
        </w:rPr>
        <w:t> </w:t>
      </w:r>
      <w:r>
        <w:rPr/>
        <w:t>foi</w:t>
      </w:r>
      <w:r>
        <w:rPr>
          <w:spacing w:val="-4"/>
        </w:rPr>
        <w:t> </w:t>
      </w:r>
      <w:r>
        <w:rPr/>
        <w:t>planejado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desenvolvido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grupos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até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alunos. Prazo para entrega: </w:t>
      </w:r>
      <w:r>
        <w:rPr>
          <w:strike/>
          <w:color w:val="000000"/>
          <w:highlight w:val="yellow"/>
        </w:rPr>
        <w:t>21/06/2026 </w:t>
      </w:r>
      <w:r>
        <w:rPr>
          <w:strike w:val="0"/>
          <w:color w:val="000000"/>
          <w:highlight w:val="yellow"/>
        </w:rPr>
        <w:t>24/06/2026</w:t>
      </w:r>
    </w:p>
    <w:p>
      <w:pPr>
        <w:spacing w:before="200"/>
        <w:ind w:left="0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Observação:</w:t>
      </w:r>
    </w:p>
    <w:p>
      <w:pPr>
        <w:pStyle w:val="BodyText"/>
        <w:spacing w:line="276" w:lineRule="auto" w:before="42"/>
        <w:ind w:right="1" w:firstLine="720"/>
        <w:jc w:val="both"/>
      </w:pPr>
      <w:r>
        <w:rPr/>
        <w:t>Opcionalmente, os estudantes que optarem por utilizar um conjunto de </w:t>
      </w:r>
      <w:r>
        <w:rPr/>
        <w:t>dados alternativo ao CIFAR-10 deverão consultar e obter aprovação prévia da professora, a fim</w:t>
      </w:r>
      <w:r>
        <w:rPr>
          <w:spacing w:val="42"/>
        </w:rPr>
        <w:t> </w:t>
      </w:r>
      <w:r>
        <w:rPr/>
        <w:t>de</w:t>
      </w:r>
      <w:r>
        <w:rPr>
          <w:spacing w:val="43"/>
        </w:rPr>
        <w:t> </w:t>
      </w:r>
      <w:r>
        <w:rPr/>
        <w:t>verificar</w:t>
      </w:r>
      <w:r>
        <w:rPr>
          <w:spacing w:val="43"/>
        </w:rPr>
        <w:t> </w:t>
      </w:r>
      <w:r>
        <w:rPr/>
        <w:t>a</w:t>
      </w:r>
      <w:r>
        <w:rPr>
          <w:spacing w:val="43"/>
        </w:rPr>
        <w:t> </w:t>
      </w:r>
      <w:r>
        <w:rPr/>
        <w:t>viabilidade</w:t>
      </w:r>
      <w:r>
        <w:rPr>
          <w:spacing w:val="43"/>
        </w:rPr>
        <w:t> </w:t>
      </w:r>
      <w:r>
        <w:rPr/>
        <w:t>da</w:t>
      </w:r>
      <w:r>
        <w:rPr>
          <w:spacing w:val="43"/>
        </w:rPr>
        <w:t> </w:t>
      </w:r>
      <w:r>
        <w:rPr/>
        <w:t>escolha.</w:t>
      </w:r>
      <w:r>
        <w:rPr>
          <w:spacing w:val="43"/>
        </w:rPr>
        <w:t> </w:t>
      </w:r>
      <w:r>
        <w:rPr/>
        <w:t>O</w:t>
      </w:r>
      <w:r>
        <w:rPr>
          <w:spacing w:val="29"/>
        </w:rPr>
        <w:t> </w:t>
      </w:r>
      <w:r>
        <w:rPr/>
        <w:t>novo</w:t>
      </w:r>
      <w:r>
        <w:rPr>
          <w:spacing w:val="29"/>
        </w:rPr>
        <w:t> </w:t>
      </w:r>
      <w:r>
        <w:rPr/>
        <w:t>conjunto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dados</w:t>
      </w:r>
      <w:r>
        <w:rPr>
          <w:spacing w:val="29"/>
        </w:rPr>
        <w:t> </w:t>
      </w:r>
      <w:r>
        <w:rPr/>
        <w:t>deve</w:t>
      </w:r>
      <w:r>
        <w:rPr>
          <w:spacing w:val="29"/>
        </w:rPr>
        <w:t> </w:t>
      </w:r>
      <w:r>
        <w:rPr/>
        <w:t>conter,</w:t>
      </w:r>
      <w:r>
        <w:rPr>
          <w:spacing w:val="30"/>
        </w:rPr>
        <w:t> </w:t>
      </w:r>
      <w:r>
        <w:rPr>
          <w:spacing w:val="-5"/>
        </w:rPr>
        <w:t>no</w:t>
      </w:r>
    </w:p>
    <w:p>
      <w:pPr>
        <w:pStyle w:val="BodyText"/>
        <w:spacing w:after="0" w:line="276" w:lineRule="auto"/>
        <w:jc w:val="both"/>
        <w:sectPr>
          <w:pgSz w:w="12240" w:h="15840"/>
          <w:pgMar w:header="750" w:footer="0" w:top="1880" w:bottom="280" w:left="1440" w:right="1440"/>
        </w:sectPr>
      </w:pPr>
    </w:p>
    <w:p>
      <w:pPr>
        <w:pStyle w:val="BodyText"/>
        <w:spacing w:line="276" w:lineRule="auto" w:before="124"/>
        <w:ind w:right="2"/>
        <w:jc w:val="both"/>
      </w:pPr>
      <w:r>
        <w:rPr/>
        <w:t>mínimo, 10 classes distintas, de modo a garantir complexidade compatível com os objetivos da atividade. Além disso, caso sejam empregados conjuntos de dados </w:t>
      </w:r>
      <w:r>
        <w:rPr/>
        <w:t>ou modelos diferentes dos propostos, estes deverão ser apresentados no vídeo de apresentação, incluindo uma breve descrição das classes utilizadas.</w:t>
      </w:r>
    </w:p>
    <w:sectPr>
      <w:pgSz w:w="12240" w:h="15840"/>
      <w:pgMar w:header="750" w:footer="0" w:top="18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0976">
          <wp:simplePos x="0" y="0"/>
          <wp:positionH relativeFrom="page">
            <wp:posOffset>3690937</wp:posOffset>
          </wp:positionH>
          <wp:positionV relativeFrom="page">
            <wp:posOffset>476250</wp:posOffset>
          </wp:positionV>
          <wp:extent cx="390524" cy="5429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0524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2">
      <w:start w:val="0"/>
      <w:numFmt w:val="bullet"/>
      <w:lvlText w:val="■"/>
      <w:lvlJc w:val="left"/>
      <w:pPr>
        <w:ind w:left="21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5" w:hanging="28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10" w:hanging="2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0" w:hanging="2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10" w:hanging="2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60" w:hanging="2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10" w:hanging="2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0" w:hanging="2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10" w:hanging="2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60" w:hanging="285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55" w:hanging="35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cs.toronto.edu/~kriz/cifar.html" TargetMode="External"/><Relationship Id="rId7" Type="http://schemas.openxmlformats.org/officeDocument/2006/relationships/hyperlink" Target="https://studiolab.sagemaker.aws/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2 - Redes Neurais</dc:title>
  <dcterms:created xsi:type="dcterms:W3CDTF">2026-06-23T12:51:03Z</dcterms:created>
  <dcterms:modified xsi:type="dcterms:W3CDTF">2026-06-23T12:51:03Z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2026-06-23T00:00:00Z</vt:filetime>
  </property>
</Properties>
</file>