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 Ver horario Reciente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Observar las actividades pendientes a corto plazo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Principal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Flujos Alternos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Deslizar a la derecha para ver días posteriores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Desliza a la izquierda para ver días anteriores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Deslizar hacia arriba para ver horas posteriores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Deslizar hacia abajo para ver horas anteriores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395538" cy="4264952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426495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/>
        <w:drawing>
          <wp:inline distB="114300" distT="114300" distL="114300" distR="114300">
            <wp:extent cx="2414588" cy="4267159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426715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