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48200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Casos de Prueba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Fernando Lee Rodríguez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Castillo Laverde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José Gómez Arenas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Decanatura Facultad de ingeniería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prueba: CP-CU_ 02-5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una actividad por entrega la cual contiene un Título, una descripción, una fecha y hora de inicio y de fin y finalmente una importancia. Si el usuario decide registrar una nueva actividad más sin embargo no define un título, una fecha de hora de inicio y fin y/o una importancia, no será posible hacer la solicitud hasta que llene todos estos campos obligatorios.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ya debe tener una cuenta registrada dentro de la base de datos, y debe de haber iniciado sesión, esto con la finalidad de que sea posible añadir dichas actividades al usuario que ya ha sido autenticado.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Nombre Caso Prueba: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Intentar registrar una actividad con los campos título, duración e importancia faltantes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Riesgos: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Inserción de información mal estructurada dentro de la base de datos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Detallado: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 detalle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#.</w:t>
        <w:tab/>
        <w:t xml:space="preserve">Acción</w:t>
        <w:tab/>
        <w:tab/>
        <w:tab/>
        <w:tab/>
        <w:t xml:space="preserve">Resultados Esperados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Asegurarse de que el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usuario ya existe.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Seleccionar la opción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crear  una actividad por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entrega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No rellenar ningún campo</w:t>
        <w:br w:type="textWrapping"/>
        <w:tab/>
        <w:t xml:space="preserve">(Título, duración </w:t>
        <w:br w:type="textWrapping"/>
        <w:tab/>
        <w:t xml:space="preserve">ni importancia)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ab/>
        <w:tab/>
        <w:tab/>
        <w:tab/>
        <w:t xml:space="preserve">Validar que no se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permita la inserción de la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actividad.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