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969BA" w14:textId="77777777" w:rsidR="004B692D" w:rsidRDefault="004B692D"/>
    <w:p w14:paraId="27EA097F" w14:textId="77777777" w:rsidR="004B692D" w:rsidRDefault="004B692D"/>
    <w:p w14:paraId="587B099A" w14:textId="77777777" w:rsidR="004B692D" w:rsidRDefault="004B692D"/>
    <w:p w14:paraId="032C4931" w14:textId="77777777" w:rsidR="004B692D" w:rsidRPr="00685D28" w:rsidRDefault="00000000">
      <w:pPr>
        <w:jc w:val="center"/>
        <w:rPr>
          <w:lang w:val="es-DO"/>
        </w:rPr>
      </w:pPr>
      <w:r w:rsidRPr="00685D28">
        <w:rPr>
          <w:b/>
          <w:color w:val="1F3864"/>
          <w:sz w:val="52"/>
          <w:lang w:val="es-DO"/>
        </w:rPr>
        <w:t>Documentación Técnica</w:t>
      </w:r>
    </w:p>
    <w:p w14:paraId="55009406" w14:textId="77777777" w:rsidR="004B692D" w:rsidRPr="00685D28" w:rsidRDefault="00000000">
      <w:pPr>
        <w:jc w:val="center"/>
        <w:rPr>
          <w:lang w:val="es-DO"/>
        </w:rPr>
      </w:pPr>
      <w:r w:rsidRPr="00685D28">
        <w:rPr>
          <w:b/>
          <w:color w:val="1F3864"/>
          <w:sz w:val="32"/>
          <w:lang w:val="es-DO"/>
        </w:rPr>
        <w:t xml:space="preserve">Módulo </w:t>
      </w:r>
      <w:proofErr w:type="spellStart"/>
      <w:r w:rsidRPr="00685D28">
        <w:rPr>
          <w:b/>
          <w:color w:val="1F3864"/>
          <w:sz w:val="32"/>
          <w:lang w:val="es-DO"/>
        </w:rPr>
        <w:t>dgii_rnc_validation</w:t>
      </w:r>
      <w:proofErr w:type="spellEnd"/>
      <w:r w:rsidRPr="00685D28">
        <w:rPr>
          <w:b/>
          <w:color w:val="1F3864"/>
          <w:sz w:val="32"/>
          <w:lang w:val="es-DO"/>
        </w:rPr>
        <w:br/>
        <w:t xml:space="preserve">Validación de RNC contra DGII — </w:t>
      </w:r>
      <w:proofErr w:type="spellStart"/>
      <w:r w:rsidRPr="00685D28">
        <w:rPr>
          <w:b/>
          <w:color w:val="1F3864"/>
          <w:sz w:val="32"/>
          <w:lang w:val="es-DO"/>
        </w:rPr>
        <w:t>Odoo</w:t>
      </w:r>
      <w:proofErr w:type="spellEnd"/>
      <w:r w:rsidRPr="00685D28">
        <w:rPr>
          <w:b/>
          <w:color w:val="1F3864"/>
          <w:sz w:val="32"/>
          <w:lang w:val="es-DO"/>
        </w:rPr>
        <w:t xml:space="preserve"> 19.0</w:t>
      </w:r>
    </w:p>
    <w:p w14:paraId="123B7F01" w14:textId="77777777" w:rsidR="004B692D" w:rsidRPr="00685D28" w:rsidRDefault="004B692D">
      <w:pPr>
        <w:rPr>
          <w:lang w:val="es-DO"/>
        </w:rPr>
      </w:pPr>
    </w:p>
    <w:p w14:paraId="0F840529" w14:textId="77777777" w:rsidR="004B692D" w:rsidRPr="00685D28" w:rsidRDefault="004B692D">
      <w:pPr>
        <w:rPr>
          <w:lang w:val="es-DO"/>
        </w:rPr>
      </w:pPr>
    </w:p>
    <w:p w14:paraId="56C6A76C" w14:textId="77777777" w:rsidR="004B692D" w:rsidRPr="00685D28" w:rsidRDefault="00000000">
      <w:pPr>
        <w:jc w:val="center"/>
        <w:rPr>
          <w:lang w:val="es-DO"/>
        </w:rPr>
      </w:pPr>
      <w:r w:rsidRPr="00685D28">
        <w:rPr>
          <w:b/>
          <w:color w:val="2E74B5"/>
          <w:sz w:val="26"/>
          <w:lang w:val="es-DO"/>
        </w:rPr>
        <w:t>ESPECIFICACIÓN TÉCNICA DE SOFTWARE</w:t>
      </w:r>
    </w:p>
    <w:p w14:paraId="1E11B68C" w14:textId="77777777" w:rsidR="004B692D" w:rsidRPr="00685D28" w:rsidRDefault="004B692D">
      <w:pPr>
        <w:rPr>
          <w:lang w:val="es-DO"/>
        </w:rPr>
      </w:pPr>
    </w:p>
    <w:p w14:paraId="2894EA4F" w14:textId="77777777" w:rsidR="004B692D" w:rsidRPr="00685D28" w:rsidRDefault="004B692D">
      <w:pPr>
        <w:rPr>
          <w:lang w:val="es-DO"/>
        </w:rPr>
      </w:pPr>
    </w:p>
    <w:p w14:paraId="73ED9D2E" w14:textId="77777777" w:rsidR="004B692D" w:rsidRPr="00685D28" w:rsidRDefault="004B692D">
      <w:pPr>
        <w:rPr>
          <w:lang w:val="es-DO"/>
        </w:rPr>
      </w:pPr>
    </w:p>
    <w:p w14:paraId="7DB3EEA9" w14:textId="77777777" w:rsidR="004B692D" w:rsidRPr="00685D28" w:rsidRDefault="004B692D">
      <w:pPr>
        <w:rPr>
          <w:lang w:val="es-DO"/>
        </w:rPr>
      </w:pPr>
    </w:p>
    <w:p w14:paraId="7AD7BA75" w14:textId="77777777" w:rsidR="004B692D" w:rsidRPr="00685D28" w:rsidRDefault="00000000">
      <w:pPr>
        <w:jc w:val="right"/>
        <w:rPr>
          <w:lang w:val="es-DO"/>
        </w:rPr>
      </w:pPr>
      <w:r w:rsidRPr="00685D28">
        <w:rPr>
          <w:color w:val="707070"/>
          <w:sz w:val="16"/>
          <w:lang w:val="es-DO"/>
        </w:rPr>
        <w:t xml:space="preserve">Documento </w:t>
      </w:r>
      <w:proofErr w:type="spellStart"/>
      <w:r w:rsidRPr="00685D28">
        <w:rPr>
          <w:color w:val="707070"/>
          <w:sz w:val="16"/>
          <w:lang w:val="es-DO"/>
        </w:rPr>
        <w:t>N.°</w:t>
      </w:r>
      <w:proofErr w:type="spellEnd"/>
      <w:r w:rsidRPr="00685D28">
        <w:rPr>
          <w:color w:val="707070"/>
          <w:sz w:val="16"/>
          <w:lang w:val="es-DO"/>
        </w:rPr>
        <w:t xml:space="preserve"> LFL-TEC-003    |    Confidencial — Uso Interno</w:t>
      </w:r>
    </w:p>
    <w:p w14:paraId="41191E74" w14:textId="77777777" w:rsidR="004B692D" w:rsidRPr="00685D28" w:rsidRDefault="00000000">
      <w:pPr>
        <w:rPr>
          <w:lang w:val="es-DO"/>
        </w:rPr>
      </w:pPr>
      <w:r w:rsidRPr="00685D28">
        <w:rPr>
          <w:lang w:val="es-DO"/>
        </w:rPr>
        <w:br w:type="page"/>
      </w:r>
    </w:p>
    <w:p w14:paraId="7BB21D08" w14:textId="77777777" w:rsidR="004B692D" w:rsidRPr="00685D28" w:rsidRDefault="00000000">
      <w:pPr>
        <w:pStyle w:val="Heading1"/>
        <w:rPr>
          <w:lang w:val="es-DO"/>
        </w:rPr>
      </w:pPr>
      <w:r w:rsidRPr="00685D28">
        <w:rPr>
          <w:color w:val="1F3864"/>
          <w:lang w:val="es-DO"/>
        </w:rPr>
        <w:lastRenderedPageBreak/>
        <w:t>Tabla de Contenido</w:t>
      </w:r>
    </w:p>
    <w:p w14:paraId="7B10B463" w14:textId="77777777" w:rsidR="004B692D" w:rsidRDefault="00000000">
      <w:pPr>
        <w:pStyle w:val="ListBullet"/>
      </w:pPr>
      <w:r>
        <w:t>1. Información General</w:t>
      </w:r>
    </w:p>
    <w:p w14:paraId="4AE53D2A" w14:textId="77777777" w:rsidR="004B692D" w:rsidRDefault="00000000">
      <w:pPr>
        <w:pStyle w:val="ListBullet"/>
      </w:pPr>
      <w:r>
        <w:t>2. Modelo Extendido</w:t>
      </w:r>
    </w:p>
    <w:p w14:paraId="57685032" w14:textId="77777777" w:rsidR="004B692D" w:rsidRDefault="00000000">
      <w:pPr>
        <w:pStyle w:val="ListBullet"/>
      </w:pPr>
      <w:r>
        <w:t>3. Flujo de Validación</w:t>
      </w:r>
    </w:p>
    <w:p w14:paraId="57D96322" w14:textId="77777777" w:rsidR="004B692D" w:rsidRDefault="00000000">
      <w:pPr>
        <w:pStyle w:val="ListBullet"/>
      </w:pPr>
      <w:r>
        <w:t>4. Vistas y Acciones</w:t>
      </w:r>
    </w:p>
    <w:p w14:paraId="49BCE871" w14:textId="77777777" w:rsidR="004B692D" w:rsidRDefault="00000000">
      <w:pPr>
        <w:pStyle w:val="ListBullet"/>
      </w:pPr>
      <w:r>
        <w:t>5. Consideraciones y Limitaciones</w:t>
      </w:r>
    </w:p>
    <w:p w14:paraId="6F2E0FC3" w14:textId="77777777" w:rsidR="004B692D" w:rsidRDefault="00000000">
      <w:r>
        <w:br w:type="page"/>
      </w:r>
    </w:p>
    <w:p w14:paraId="551FAE70" w14:textId="77777777" w:rsidR="004B692D" w:rsidRDefault="00000000">
      <w:pPr>
        <w:pStyle w:val="Heading1"/>
      </w:pPr>
      <w:r>
        <w:rPr>
          <w:color w:val="1F3864"/>
        </w:rPr>
        <w:lastRenderedPageBreak/>
        <w:t>1. Información General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5953"/>
      </w:tblGrid>
      <w:tr w:rsidR="004B692D" w14:paraId="6715A031" w14:textId="77777777">
        <w:tc>
          <w:tcPr>
            <w:tcW w:w="3118" w:type="dxa"/>
            <w:shd w:val="clear" w:color="auto" w:fill="1F3864"/>
          </w:tcPr>
          <w:p w14:paraId="3B73EF9B" w14:textId="77777777" w:rsidR="004B692D" w:rsidRDefault="00000000">
            <w:r>
              <w:rPr>
                <w:b/>
                <w:color w:val="FFFFFF"/>
              </w:rPr>
              <w:t>Atributo</w:t>
            </w:r>
          </w:p>
        </w:tc>
        <w:tc>
          <w:tcPr>
            <w:tcW w:w="5953" w:type="dxa"/>
            <w:shd w:val="clear" w:color="auto" w:fill="1F3864"/>
          </w:tcPr>
          <w:p w14:paraId="69BBDCE1" w14:textId="77777777" w:rsidR="004B692D" w:rsidRDefault="00000000">
            <w:r>
              <w:rPr>
                <w:b/>
                <w:color w:val="FFFFFF"/>
              </w:rPr>
              <w:t>Valor</w:t>
            </w:r>
          </w:p>
        </w:tc>
      </w:tr>
      <w:tr w:rsidR="004B692D" w14:paraId="08690D2C" w14:textId="77777777">
        <w:tc>
          <w:tcPr>
            <w:tcW w:w="3118" w:type="dxa"/>
          </w:tcPr>
          <w:p w14:paraId="43AF6CB0" w14:textId="77777777" w:rsidR="004B692D" w:rsidRDefault="00000000">
            <w:r>
              <w:t>Nombre técnico</w:t>
            </w:r>
          </w:p>
        </w:tc>
        <w:tc>
          <w:tcPr>
            <w:tcW w:w="5953" w:type="dxa"/>
          </w:tcPr>
          <w:p w14:paraId="3BE98390" w14:textId="77777777" w:rsidR="004B692D" w:rsidRDefault="00000000">
            <w:r>
              <w:t>dgii_rnc_validation</w:t>
            </w:r>
          </w:p>
        </w:tc>
      </w:tr>
      <w:tr w:rsidR="004B692D" w:rsidRPr="00685D28" w14:paraId="004B5310" w14:textId="77777777">
        <w:tc>
          <w:tcPr>
            <w:tcW w:w="3118" w:type="dxa"/>
            <w:shd w:val="clear" w:color="auto" w:fill="F2F2F2"/>
          </w:tcPr>
          <w:p w14:paraId="412B0D01" w14:textId="77777777" w:rsidR="004B692D" w:rsidRDefault="00000000">
            <w:r>
              <w:t>Nombre visible</w:t>
            </w:r>
          </w:p>
        </w:tc>
        <w:tc>
          <w:tcPr>
            <w:tcW w:w="5953" w:type="dxa"/>
            <w:shd w:val="clear" w:color="auto" w:fill="F2F2F2"/>
          </w:tcPr>
          <w:p w14:paraId="2B9EA5CC" w14:textId="77777777" w:rsidR="004B692D" w:rsidRPr="00685D28" w:rsidRDefault="00000000">
            <w:pPr>
              <w:rPr>
                <w:lang w:val="es-DO"/>
              </w:rPr>
            </w:pPr>
            <w:r w:rsidRPr="00685D28">
              <w:rPr>
                <w:lang w:val="es-DO"/>
              </w:rPr>
              <w:t xml:space="preserve">Validador </w:t>
            </w:r>
            <w:proofErr w:type="spellStart"/>
            <w:r w:rsidRPr="00685D28">
              <w:rPr>
                <w:lang w:val="es-DO"/>
              </w:rPr>
              <w:t>RNCs</w:t>
            </w:r>
            <w:proofErr w:type="spellEnd"/>
            <w:r w:rsidRPr="00685D28">
              <w:rPr>
                <w:lang w:val="es-DO"/>
              </w:rPr>
              <w:t xml:space="preserve"> Contra la </w:t>
            </w:r>
            <w:proofErr w:type="spellStart"/>
            <w:r w:rsidRPr="00685D28">
              <w:rPr>
                <w:lang w:val="es-DO"/>
              </w:rPr>
              <w:t>dgii</w:t>
            </w:r>
            <w:proofErr w:type="spellEnd"/>
          </w:p>
        </w:tc>
      </w:tr>
      <w:tr w:rsidR="004B692D" w14:paraId="053397F9" w14:textId="77777777">
        <w:tc>
          <w:tcPr>
            <w:tcW w:w="3118" w:type="dxa"/>
          </w:tcPr>
          <w:p w14:paraId="64BE3905" w14:textId="77777777" w:rsidR="004B692D" w:rsidRDefault="00000000">
            <w:proofErr w:type="spellStart"/>
            <w:r>
              <w:t>Versión</w:t>
            </w:r>
            <w:proofErr w:type="spellEnd"/>
          </w:p>
        </w:tc>
        <w:tc>
          <w:tcPr>
            <w:tcW w:w="5953" w:type="dxa"/>
          </w:tcPr>
          <w:p w14:paraId="709E5519" w14:textId="77777777" w:rsidR="004B692D" w:rsidRDefault="00000000">
            <w:r>
              <w:t>19.0.1.0.0</w:t>
            </w:r>
          </w:p>
        </w:tc>
      </w:tr>
      <w:tr w:rsidR="004B692D" w14:paraId="5F7C9E84" w14:textId="77777777">
        <w:tc>
          <w:tcPr>
            <w:tcW w:w="3118" w:type="dxa"/>
            <w:shd w:val="clear" w:color="auto" w:fill="F2F2F2"/>
          </w:tcPr>
          <w:p w14:paraId="2759D08C" w14:textId="77777777" w:rsidR="004B692D" w:rsidRDefault="00000000">
            <w:r>
              <w:t>Autor</w:t>
            </w:r>
          </w:p>
        </w:tc>
        <w:tc>
          <w:tcPr>
            <w:tcW w:w="5953" w:type="dxa"/>
            <w:shd w:val="clear" w:color="auto" w:fill="F2F2F2"/>
          </w:tcPr>
          <w:p w14:paraId="3BA26154" w14:textId="77777777" w:rsidR="004B692D" w:rsidRDefault="00000000">
            <w:r>
              <w:t>lfernandez</w:t>
            </w:r>
          </w:p>
        </w:tc>
      </w:tr>
      <w:tr w:rsidR="004B692D" w14:paraId="3406AE3B" w14:textId="77777777">
        <w:tc>
          <w:tcPr>
            <w:tcW w:w="3118" w:type="dxa"/>
          </w:tcPr>
          <w:p w14:paraId="4ADA2756" w14:textId="77777777" w:rsidR="004B692D" w:rsidRDefault="00000000">
            <w:r>
              <w:t>Dependencias</w:t>
            </w:r>
          </w:p>
        </w:tc>
        <w:tc>
          <w:tcPr>
            <w:tcW w:w="5953" w:type="dxa"/>
          </w:tcPr>
          <w:p w14:paraId="2E23F1F9" w14:textId="77777777" w:rsidR="004B692D" w:rsidRDefault="00000000">
            <w:r>
              <w:t>base, contacts</w:t>
            </w:r>
          </w:p>
        </w:tc>
      </w:tr>
      <w:tr w:rsidR="004B692D" w14:paraId="2E14478D" w14:textId="77777777">
        <w:tc>
          <w:tcPr>
            <w:tcW w:w="3118" w:type="dxa"/>
            <w:shd w:val="clear" w:color="auto" w:fill="F2F2F2"/>
          </w:tcPr>
          <w:p w14:paraId="7F56DFED" w14:textId="77777777" w:rsidR="004B692D" w:rsidRDefault="00000000">
            <w:r>
              <w:t>Dependencias Python</w:t>
            </w:r>
          </w:p>
        </w:tc>
        <w:tc>
          <w:tcPr>
            <w:tcW w:w="5953" w:type="dxa"/>
            <w:shd w:val="clear" w:color="auto" w:fill="F2F2F2"/>
          </w:tcPr>
          <w:p w14:paraId="42D986C7" w14:textId="77777777" w:rsidR="004B692D" w:rsidRDefault="00000000">
            <w:r>
              <w:t>requests, beautifulsoup4, html5lib</w:t>
            </w:r>
          </w:p>
        </w:tc>
      </w:tr>
    </w:tbl>
    <w:p w14:paraId="5B09BC18" w14:textId="1106C5E6" w:rsidR="004B692D" w:rsidRPr="00685D28" w:rsidRDefault="00685D28">
      <w:pPr>
        <w:rPr>
          <w:lang w:val="es-DO"/>
        </w:rPr>
      </w:pPr>
      <w:r w:rsidRPr="00685D28">
        <w:rPr>
          <w:lang w:val="es-DO"/>
        </w:rPr>
        <w:br/>
      </w:r>
      <w:r w:rsidR="00000000" w:rsidRPr="00685D28">
        <w:rPr>
          <w:lang w:val="es-DO"/>
        </w:rPr>
        <w:t>El módulo valida el RNC (Registro Nacional de Contribuyentes) de los contactos dominicanos</w:t>
      </w:r>
      <w:r>
        <w:rPr>
          <w:lang w:val="es-DO"/>
        </w:rPr>
        <w:br/>
      </w:r>
      <w:r w:rsidR="00000000" w:rsidRPr="00685D28">
        <w:rPr>
          <w:lang w:val="es-DO"/>
        </w:rPr>
        <w:t xml:space="preserve">contra el portal público de la DGII mediante web </w:t>
      </w:r>
      <w:proofErr w:type="spellStart"/>
      <w:r w:rsidR="00000000" w:rsidRPr="00685D28">
        <w:rPr>
          <w:lang w:val="es-DO"/>
        </w:rPr>
        <w:t>scraping</w:t>
      </w:r>
      <w:proofErr w:type="spellEnd"/>
      <w:r w:rsidR="00000000" w:rsidRPr="00685D28">
        <w:rPr>
          <w:lang w:val="es-DO"/>
        </w:rPr>
        <w:t>, actualizando el nombre oficial</w:t>
      </w:r>
      <w:r>
        <w:rPr>
          <w:lang w:val="es-DO"/>
        </w:rPr>
        <w:br/>
      </w:r>
      <w:r w:rsidR="00000000" w:rsidRPr="00685D28">
        <w:rPr>
          <w:lang w:val="es-DO"/>
        </w:rPr>
        <w:t>y el estado del contribuyente.</w:t>
      </w:r>
    </w:p>
    <w:p w14:paraId="1F81D6B0" w14:textId="77777777" w:rsidR="004B692D" w:rsidRPr="00685D28" w:rsidRDefault="00000000">
      <w:pPr>
        <w:pStyle w:val="Heading1"/>
        <w:rPr>
          <w:lang w:val="es-DO"/>
        </w:rPr>
      </w:pPr>
      <w:r w:rsidRPr="00685D28">
        <w:rPr>
          <w:color w:val="1F3864"/>
          <w:lang w:val="es-DO"/>
        </w:rPr>
        <w:t>2. Modelo Extendido</w:t>
      </w:r>
    </w:p>
    <w:p w14:paraId="5315DBFA" w14:textId="77777777" w:rsidR="004B692D" w:rsidRPr="00685D28" w:rsidRDefault="00000000">
      <w:pPr>
        <w:rPr>
          <w:lang w:val="es-DO"/>
        </w:rPr>
      </w:pPr>
      <w:r w:rsidRPr="00685D28">
        <w:rPr>
          <w:lang w:val="es-DO"/>
        </w:rPr>
        <w:t xml:space="preserve">Extiende </w:t>
      </w:r>
      <w:proofErr w:type="spellStart"/>
      <w:r w:rsidRPr="00685D28">
        <w:rPr>
          <w:b/>
          <w:lang w:val="es-DO"/>
        </w:rPr>
        <w:t>res.partner</w:t>
      </w:r>
      <w:proofErr w:type="spellEnd"/>
      <w:r w:rsidRPr="00685D28">
        <w:rPr>
          <w:lang w:val="es-DO"/>
        </w:rPr>
        <w:t xml:space="preserve"> con los siguientes campos: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701"/>
        <w:gridCol w:w="5102"/>
      </w:tblGrid>
      <w:tr w:rsidR="004B692D" w14:paraId="353C8B44" w14:textId="77777777">
        <w:tc>
          <w:tcPr>
            <w:tcW w:w="2268" w:type="dxa"/>
            <w:shd w:val="clear" w:color="auto" w:fill="1F3864"/>
          </w:tcPr>
          <w:p w14:paraId="08A4EEF3" w14:textId="77777777" w:rsidR="004B692D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1701" w:type="dxa"/>
            <w:shd w:val="clear" w:color="auto" w:fill="1F3864"/>
          </w:tcPr>
          <w:p w14:paraId="3A6F8DAF" w14:textId="77777777" w:rsidR="004B692D" w:rsidRDefault="00000000">
            <w:r>
              <w:rPr>
                <w:b/>
                <w:color w:val="FFFFFF"/>
              </w:rPr>
              <w:t>Tipo</w:t>
            </w:r>
          </w:p>
        </w:tc>
        <w:tc>
          <w:tcPr>
            <w:tcW w:w="5102" w:type="dxa"/>
            <w:shd w:val="clear" w:color="auto" w:fill="1F3864"/>
          </w:tcPr>
          <w:p w14:paraId="649B4F42" w14:textId="77777777" w:rsidR="004B692D" w:rsidRDefault="00000000">
            <w:r>
              <w:rPr>
                <w:b/>
                <w:color w:val="FFFFFF"/>
              </w:rPr>
              <w:t>Descripción</w:t>
            </w:r>
          </w:p>
        </w:tc>
      </w:tr>
      <w:tr w:rsidR="004B692D" w14:paraId="267F3953" w14:textId="77777777">
        <w:tc>
          <w:tcPr>
            <w:tcW w:w="2268" w:type="dxa"/>
          </w:tcPr>
          <w:p w14:paraId="6EB785F1" w14:textId="77777777" w:rsidR="004B692D" w:rsidRDefault="00000000">
            <w:r>
              <w:t>vat_state</w:t>
            </w:r>
          </w:p>
        </w:tc>
        <w:tc>
          <w:tcPr>
            <w:tcW w:w="1701" w:type="dxa"/>
          </w:tcPr>
          <w:p w14:paraId="119A7161" w14:textId="77777777" w:rsidR="004B692D" w:rsidRDefault="00000000">
            <w:r>
              <w:t>Selection</w:t>
            </w:r>
          </w:p>
        </w:tc>
        <w:tc>
          <w:tcPr>
            <w:tcW w:w="5102" w:type="dxa"/>
          </w:tcPr>
          <w:p w14:paraId="6CFC4F68" w14:textId="77777777" w:rsidR="004B692D" w:rsidRDefault="00000000">
            <w:r>
              <w:t>Estado DGII: ACTIVO, SUSPENDIDO, DADO DE BAJA, CESE TEMPORAL, ANULADO, RECHAZADO, DESCONOCIDO.</w:t>
            </w:r>
          </w:p>
        </w:tc>
      </w:tr>
      <w:tr w:rsidR="004B692D" w:rsidRPr="00685D28" w14:paraId="1F6AD476" w14:textId="77777777">
        <w:tc>
          <w:tcPr>
            <w:tcW w:w="2268" w:type="dxa"/>
            <w:shd w:val="clear" w:color="auto" w:fill="F2F2F2"/>
          </w:tcPr>
          <w:p w14:paraId="79C6F865" w14:textId="77777777" w:rsidR="004B692D" w:rsidRDefault="00000000">
            <w:r>
              <w:t>is_vat_validate</w:t>
            </w:r>
          </w:p>
        </w:tc>
        <w:tc>
          <w:tcPr>
            <w:tcW w:w="1701" w:type="dxa"/>
            <w:shd w:val="clear" w:color="auto" w:fill="F2F2F2"/>
          </w:tcPr>
          <w:p w14:paraId="61343353" w14:textId="77777777" w:rsidR="004B692D" w:rsidRDefault="00000000">
            <w:r>
              <w:t>Boolean</w:t>
            </w:r>
          </w:p>
        </w:tc>
        <w:tc>
          <w:tcPr>
            <w:tcW w:w="5102" w:type="dxa"/>
            <w:shd w:val="clear" w:color="auto" w:fill="F2F2F2"/>
          </w:tcPr>
          <w:p w14:paraId="2AA1E214" w14:textId="77777777" w:rsidR="004B692D" w:rsidRPr="00685D28" w:rsidRDefault="00000000">
            <w:pPr>
              <w:rPr>
                <w:lang w:val="es-DO"/>
              </w:rPr>
            </w:pPr>
            <w:r w:rsidRPr="00685D28">
              <w:rPr>
                <w:lang w:val="es-DO"/>
              </w:rPr>
              <w:t>Indica si el VAT fue validado exitosamente contra la DGII.</w:t>
            </w:r>
          </w:p>
        </w:tc>
      </w:tr>
    </w:tbl>
    <w:p w14:paraId="60657960" w14:textId="77777777" w:rsidR="004B692D" w:rsidRDefault="00000000">
      <w:pPr>
        <w:pStyle w:val="Heading1"/>
      </w:pPr>
      <w:r>
        <w:rPr>
          <w:color w:val="1F3864"/>
        </w:rPr>
        <w:t xml:space="preserve">3. </w:t>
      </w:r>
      <w:proofErr w:type="spellStart"/>
      <w:r>
        <w:rPr>
          <w:color w:val="1F3864"/>
        </w:rPr>
        <w:t>Flujo</w:t>
      </w:r>
      <w:proofErr w:type="spellEnd"/>
      <w:r>
        <w:rPr>
          <w:color w:val="1F3864"/>
        </w:rPr>
        <w:t xml:space="preserve"> de </w:t>
      </w:r>
      <w:proofErr w:type="spellStart"/>
      <w:r>
        <w:rPr>
          <w:color w:val="1F3864"/>
        </w:rPr>
        <w:t>Validación</w:t>
      </w:r>
      <w:proofErr w:type="spellEnd"/>
    </w:p>
    <w:p w14:paraId="2FEE2ECB" w14:textId="77777777" w:rsidR="004B692D" w:rsidRPr="00685D28" w:rsidRDefault="00000000">
      <w:pPr>
        <w:pStyle w:val="ListBullet"/>
        <w:rPr>
          <w:lang w:val="es-DO"/>
        </w:rPr>
      </w:pPr>
      <w:proofErr w:type="spellStart"/>
      <w:r w:rsidRPr="00685D28">
        <w:rPr>
          <w:b/>
          <w:lang w:val="es-DO"/>
        </w:rPr>
        <w:t>create</w:t>
      </w:r>
      <w:proofErr w:type="spellEnd"/>
      <w:r w:rsidRPr="00685D28">
        <w:rPr>
          <w:b/>
          <w:lang w:val="es-DO"/>
        </w:rPr>
        <w:t>() @api.model_create_multi</w:t>
      </w:r>
      <w:r w:rsidRPr="00685D28">
        <w:rPr>
          <w:lang w:val="es-DO"/>
        </w:rPr>
        <w:t xml:space="preserve">: al crear un contacto, se itera el </w:t>
      </w:r>
      <w:proofErr w:type="spellStart"/>
      <w:r w:rsidRPr="00685D28">
        <w:rPr>
          <w:lang w:val="es-DO"/>
        </w:rPr>
        <w:t>recordset</w:t>
      </w:r>
      <w:proofErr w:type="spellEnd"/>
      <w:r w:rsidRPr="00685D28">
        <w:rPr>
          <w:lang w:val="es-DO"/>
        </w:rPr>
        <w:t xml:space="preserve"> e invoca </w:t>
      </w:r>
      <w:proofErr w:type="spellStart"/>
      <w:r w:rsidRPr="00685D28">
        <w:rPr>
          <w:lang w:val="es-DO"/>
        </w:rPr>
        <w:t>action_validate_vat</w:t>
      </w:r>
      <w:proofErr w:type="spellEnd"/>
      <w:r w:rsidRPr="00685D28">
        <w:rPr>
          <w:lang w:val="es-DO"/>
        </w:rPr>
        <w:t>() por registro.</w:t>
      </w:r>
    </w:p>
    <w:p w14:paraId="5F85F032" w14:textId="77777777" w:rsidR="004B692D" w:rsidRPr="00685D28" w:rsidRDefault="00000000">
      <w:pPr>
        <w:pStyle w:val="ListBullet"/>
        <w:rPr>
          <w:lang w:val="es-DO"/>
        </w:rPr>
      </w:pPr>
      <w:proofErr w:type="spellStart"/>
      <w:r>
        <w:rPr>
          <w:b/>
        </w:rPr>
        <w:t>action_validate_vat</w:t>
      </w:r>
      <w:proofErr w:type="spellEnd"/>
      <w:r>
        <w:rPr>
          <w:b/>
        </w:rPr>
        <w:t>()</w:t>
      </w:r>
      <w:r>
        <w:t xml:space="preserve">: </w:t>
      </w:r>
      <w:proofErr w:type="spellStart"/>
      <w:r>
        <w:t>onchange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vat. </w:t>
      </w:r>
      <w:r w:rsidRPr="00685D28">
        <w:rPr>
          <w:lang w:val="es-DO"/>
        </w:rPr>
        <w:t xml:space="preserve">Si el </w:t>
      </w:r>
      <w:proofErr w:type="spellStart"/>
      <w:r w:rsidRPr="00685D28">
        <w:rPr>
          <w:lang w:val="es-DO"/>
        </w:rPr>
        <w:t>vat</w:t>
      </w:r>
      <w:proofErr w:type="spellEnd"/>
      <w:r w:rsidRPr="00685D28">
        <w:rPr>
          <w:lang w:val="es-DO"/>
        </w:rPr>
        <w:t xml:space="preserve"> está vacío, marca </w:t>
      </w:r>
      <w:proofErr w:type="spellStart"/>
      <w:r w:rsidRPr="00685D28">
        <w:rPr>
          <w:lang w:val="es-DO"/>
        </w:rPr>
        <w:t>is_vat_validate</w:t>
      </w:r>
      <w:proofErr w:type="spellEnd"/>
      <w:r w:rsidRPr="00685D28">
        <w:rPr>
          <w:lang w:val="es-DO"/>
        </w:rPr>
        <w:t>=False. En caso contrario, llama a _</w:t>
      </w:r>
      <w:proofErr w:type="spellStart"/>
      <w:r w:rsidRPr="00685D28">
        <w:rPr>
          <w:lang w:val="es-DO"/>
        </w:rPr>
        <w:t>get_web_scrapt_data</w:t>
      </w:r>
      <w:proofErr w:type="spellEnd"/>
      <w:r w:rsidRPr="00685D28">
        <w:rPr>
          <w:lang w:val="es-DO"/>
        </w:rPr>
        <w:t>(</w:t>
      </w:r>
      <w:proofErr w:type="spellStart"/>
      <w:r w:rsidRPr="00685D28">
        <w:rPr>
          <w:lang w:val="es-DO"/>
        </w:rPr>
        <w:t>vat</w:t>
      </w:r>
      <w:proofErr w:type="spellEnd"/>
      <w:r w:rsidRPr="00685D28">
        <w:rPr>
          <w:lang w:val="es-DO"/>
        </w:rPr>
        <w:t>).</w:t>
      </w:r>
    </w:p>
    <w:p w14:paraId="305C8ED3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b/>
          <w:lang w:val="es-DO"/>
        </w:rPr>
        <w:t>_</w:t>
      </w:r>
      <w:proofErr w:type="spellStart"/>
      <w:r w:rsidRPr="00685D28">
        <w:rPr>
          <w:b/>
          <w:lang w:val="es-DO"/>
        </w:rPr>
        <w:t>get_web_scrapt_data</w:t>
      </w:r>
      <w:proofErr w:type="spellEnd"/>
      <w:r w:rsidRPr="00685D28">
        <w:rPr>
          <w:b/>
          <w:lang w:val="es-DO"/>
        </w:rPr>
        <w:t>(</w:t>
      </w:r>
      <w:proofErr w:type="spellStart"/>
      <w:r w:rsidRPr="00685D28">
        <w:rPr>
          <w:b/>
          <w:lang w:val="es-DO"/>
        </w:rPr>
        <w:t>rnc</w:t>
      </w:r>
      <w:proofErr w:type="spellEnd"/>
      <w:r w:rsidRPr="00685D28">
        <w:rPr>
          <w:b/>
          <w:lang w:val="es-DO"/>
        </w:rPr>
        <w:t>)</w:t>
      </w:r>
      <w:r w:rsidRPr="00685D28">
        <w:rPr>
          <w:lang w:val="es-DO"/>
        </w:rPr>
        <w:t xml:space="preserve">: abre una Session HTTP contra consultas.dgii.gov.do, </w:t>
      </w:r>
      <w:proofErr w:type="spellStart"/>
      <w:r w:rsidRPr="00685D28">
        <w:rPr>
          <w:lang w:val="es-DO"/>
        </w:rPr>
        <w:t>parsea</w:t>
      </w:r>
      <w:proofErr w:type="spellEnd"/>
      <w:r w:rsidRPr="00685D28">
        <w:rPr>
          <w:lang w:val="es-DO"/>
        </w:rPr>
        <w:t xml:space="preserve"> el VIEWSTATE, EVENTVALIDATION y VIEWSTATEGENERATOR, hace POST con el RNC y extrae la tabla de resultados con </w:t>
      </w:r>
      <w:proofErr w:type="spellStart"/>
      <w:r w:rsidRPr="00685D28">
        <w:rPr>
          <w:lang w:val="es-DO"/>
        </w:rPr>
        <w:t>BeautifulSoup</w:t>
      </w:r>
      <w:proofErr w:type="spellEnd"/>
      <w:r w:rsidRPr="00685D28">
        <w:rPr>
          <w:lang w:val="es-DO"/>
        </w:rPr>
        <w:t>.</w:t>
      </w:r>
    </w:p>
    <w:p w14:paraId="69DFF444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lang w:val="es-DO"/>
        </w:rPr>
        <w:t xml:space="preserve">Si la respuesta contiene datos válidos, actualiza </w:t>
      </w:r>
      <w:proofErr w:type="spellStart"/>
      <w:r w:rsidRPr="00685D28">
        <w:rPr>
          <w:lang w:val="es-DO"/>
        </w:rPr>
        <w:t>vat</w:t>
      </w:r>
      <w:proofErr w:type="spellEnd"/>
      <w:r w:rsidRPr="00685D28">
        <w:rPr>
          <w:lang w:val="es-DO"/>
        </w:rPr>
        <w:t xml:space="preserve">, </w:t>
      </w:r>
      <w:proofErr w:type="spellStart"/>
      <w:r w:rsidRPr="00685D28">
        <w:rPr>
          <w:lang w:val="es-DO"/>
        </w:rPr>
        <w:t>name</w:t>
      </w:r>
      <w:proofErr w:type="spellEnd"/>
      <w:r w:rsidRPr="00685D28">
        <w:rPr>
          <w:lang w:val="es-DO"/>
        </w:rPr>
        <w:t xml:space="preserve"> y </w:t>
      </w:r>
      <w:proofErr w:type="spellStart"/>
      <w:r w:rsidRPr="00685D28">
        <w:rPr>
          <w:lang w:val="es-DO"/>
        </w:rPr>
        <w:t>vat_state</w:t>
      </w:r>
      <w:proofErr w:type="spellEnd"/>
      <w:r w:rsidRPr="00685D28">
        <w:rPr>
          <w:lang w:val="es-DO"/>
        </w:rPr>
        <w:t xml:space="preserve"> del contacto.</w:t>
      </w:r>
    </w:p>
    <w:p w14:paraId="4FAAB6B5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lang w:val="es-DO"/>
        </w:rPr>
        <w:t xml:space="preserve">Si el RNC no se encuentra o hay un error, marca </w:t>
      </w:r>
      <w:proofErr w:type="spellStart"/>
      <w:r w:rsidRPr="00685D28">
        <w:rPr>
          <w:lang w:val="es-DO"/>
        </w:rPr>
        <w:t>vat_state</w:t>
      </w:r>
      <w:proofErr w:type="spellEnd"/>
      <w:r w:rsidRPr="00685D28">
        <w:rPr>
          <w:lang w:val="es-DO"/>
        </w:rPr>
        <w:t xml:space="preserve">=DESCONOCIDO e </w:t>
      </w:r>
      <w:proofErr w:type="spellStart"/>
      <w:r w:rsidRPr="00685D28">
        <w:rPr>
          <w:lang w:val="es-DO"/>
        </w:rPr>
        <w:t>is_vat_validate</w:t>
      </w:r>
      <w:proofErr w:type="spellEnd"/>
      <w:r w:rsidRPr="00685D28">
        <w:rPr>
          <w:lang w:val="es-DO"/>
        </w:rPr>
        <w:t>=False.</w:t>
      </w:r>
    </w:p>
    <w:p w14:paraId="63302E12" w14:textId="77777777" w:rsidR="004B692D" w:rsidRDefault="00000000">
      <w:pPr>
        <w:pStyle w:val="ListBullet"/>
      </w:pPr>
      <w:r>
        <w:t xml:space="preserve">Timeout de 10 </w:t>
      </w:r>
      <w:proofErr w:type="spellStart"/>
      <w:r>
        <w:t>segundos</w:t>
      </w:r>
      <w:proofErr w:type="spellEnd"/>
      <w:r>
        <w:t xml:space="preserve"> por petición.</w:t>
      </w:r>
    </w:p>
    <w:p w14:paraId="4A644D18" w14:textId="77777777" w:rsidR="004B692D" w:rsidRDefault="00000000">
      <w:pPr>
        <w:pStyle w:val="Heading1"/>
      </w:pPr>
      <w:r>
        <w:rPr>
          <w:color w:val="1F3864"/>
        </w:rPr>
        <w:t>4. Vistas y Acciones</w:t>
      </w:r>
    </w:p>
    <w:p w14:paraId="04EE626C" w14:textId="77777777" w:rsidR="004B692D" w:rsidRPr="00685D28" w:rsidRDefault="00000000">
      <w:pPr>
        <w:rPr>
          <w:lang w:val="es-DO"/>
        </w:rPr>
      </w:pPr>
      <w:r w:rsidRPr="00685D28">
        <w:rPr>
          <w:lang w:val="es-DO"/>
        </w:rPr>
        <w:t xml:space="preserve">El módulo modifica la vista de formulario del </w:t>
      </w:r>
      <w:proofErr w:type="spellStart"/>
      <w:r w:rsidRPr="00685D28">
        <w:rPr>
          <w:lang w:val="es-DO"/>
        </w:rPr>
        <w:t>partner</w:t>
      </w:r>
      <w:proofErr w:type="spellEnd"/>
      <w:r w:rsidRPr="00685D28">
        <w:rPr>
          <w:lang w:val="es-DO"/>
        </w:rPr>
        <w:t xml:space="preserve"> (</w:t>
      </w:r>
      <w:proofErr w:type="spellStart"/>
      <w:r w:rsidRPr="00685D28">
        <w:rPr>
          <w:lang w:val="es-DO"/>
        </w:rPr>
        <w:t>res.partner</w:t>
      </w:r>
      <w:proofErr w:type="spellEnd"/>
      <w:r w:rsidRPr="00685D28">
        <w:rPr>
          <w:lang w:val="es-DO"/>
        </w:rPr>
        <w:t>) agregando:</w:t>
      </w:r>
    </w:p>
    <w:p w14:paraId="48426E66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lang w:val="es-DO"/>
        </w:rPr>
        <w:t xml:space="preserve">Badge visual con color según </w:t>
      </w:r>
      <w:proofErr w:type="spellStart"/>
      <w:r w:rsidRPr="00685D28">
        <w:rPr>
          <w:lang w:val="es-DO"/>
        </w:rPr>
        <w:t>vat_state</w:t>
      </w:r>
      <w:proofErr w:type="spellEnd"/>
      <w:r w:rsidRPr="00685D28">
        <w:rPr>
          <w:lang w:val="es-DO"/>
        </w:rPr>
        <w:t xml:space="preserve"> (verde para ACTIVO, amarillo para CESE TEMPORAL, rojo para estados negativos).</w:t>
      </w:r>
    </w:p>
    <w:p w14:paraId="37921C7E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lang w:val="es-DO"/>
        </w:rPr>
        <w:t xml:space="preserve">Botón de </w:t>
      </w:r>
      <w:proofErr w:type="spellStart"/>
      <w:r w:rsidRPr="00685D28">
        <w:rPr>
          <w:lang w:val="es-DO"/>
        </w:rPr>
        <w:t>refresh</w:t>
      </w:r>
      <w:proofErr w:type="spellEnd"/>
      <w:r w:rsidRPr="00685D28">
        <w:rPr>
          <w:lang w:val="es-DO"/>
        </w:rPr>
        <w:t xml:space="preserve"> (fa-</w:t>
      </w:r>
      <w:proofErr w:type="spellStart"/>
      <w:r w:rsidRPr="00685D28">
        <w:rPr>
          <w:lang w:val="es-DO"/>
        </w:rPr>
        <w:t>refresh</w:t>
      </w:r>
      <w:proofErr w:type="spellEnd"/>
      <w:r w:rsidRPr="00685D28">
        <w:rPr>
          <w:lang w:val="es-DO"/>
        </w:rPr>
        <w:t>) para revalidar el VAT manualmente.</w:t>
      </w:r>
    </w:p>
    <w:p w14:paraId="7B5BD4A7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lang w:val="es-DO"/>
        </w:rPr>
        <w:t xml:space="preserve">Server </w:t>
      </w:r>
      <w:proofErr w:type="spellStart"/>
      <w:r w:rsidRPr="00685D28">
        <w:rPr>
          <w:lang w:val="es-DO"/>
        </w:rPr>
        <w:t>Action</w:t>
      </w:r>
      <w:proofErr w:type="spellEnd"/>
      <w:r w:rsidRPr="00685D28">
        <w:rPr>
          <w:lang w:val="es-DO"/>
        </w:rPr>
        <w:t xml:space="preserve"> "</w:t>
      </w:r>
      <w:proofErr w:type="spellStart"/>
      <w:r w:rsidRPr="00685D28">
        <w:rPr>
          <w:lang w:val="es-DO"/>
        </w:rPr>
        <w:t>Validate</w:t>
      </w:r>
      <w:proofErr w:type="spellEnd"/>
      <w:r w:rsidRPr="00685D28">
        <w:rPr>
          <w:lang w:val="es-DO"/>
        </w:rPr>
        <w:t xml:space="preserve"> VA" para validación masiva desde la lista (</w:t>
      </w:r>
      <w:proofErr w:type="spellStart"/>
      <w:r w:rsidRPr="00685D28">
        <w:rPr>
          <w:lang w:val="es-DO"/>
        </w:rPr>
        <w:t>ir.actions.server</w:t>
      </w:r>
      <w:proofErr w:type="spellEnd"/>
      <w:r w:rsidRPr="00685D28">
        <w:rPr>
          <w:lang w:val="es-DO"/>
        </w:rPr>
        <w:t xml:space="preserve">, </w:t>
      </w:r>
      <w:proofErr w:type="spellStart"/>
      <w:r w:rsidRPr="00685D28">
        <w:rPr>
          <w:lang w:val="es-DO"/>
        </w:rPr>
        <w:t>binding_model</w:t>
      </w:r>
      <w:proofErr w:type="spellEnd"/>
      <w:r w:rsidRPr="00685D28">
        <w:rPr>
          <w:lang w:val="es-DO"/>
        </w:rPr>
        <w:t>=</w:t>
      </w:r>
      <w:proofErr w:type="spellStart"/>
      <w:r w:rsidRPr="00685D28">
        <w:rPr>
          <w:lang w:val="es-DO"/>
        </w:rPr>
        <w:t>res.partner</w:t>
      </w:r>
      <w:proofErr w:type="spellEnd"/>
      <w:r w:rsidRPr="00685D28">
        <w:rPr>
          <w:lang w:val="es-DO"/>
        </w:rPr>
        <w:t>).</w:t>
      </w:r>
    </w:p>
    <w:p w14:paraId="0CFA046E" w14:textId="77777777" w:rsidR="004B692D" w:rsidRDefault="00000000">
      <w:pPr>
        <w:pStyle w:val="Heading1"/>
      </w:pPr>
      <w:r>
        <w:rPr>
          <w:color w:val="1F3864"/>
        </w:rPr>
        <w:lastRenderedPageBreak/>
        <w:t>5. Consideraciones y Limitaciones</w:t>
      </w:r>
    </w:p>
    <w:p w14:paraId="6E88A9E1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b/>
          <w:lang w:val="es-DO"/>
        </w:rPr>
        <w:t>Dependencia del portal DGII</w:t>
      </w:r>
      <w:r w:rsidRPr="00685D28">
        <w:rPr>
          <w:lang w:val="es-DO"/>
        </w:rPr>
        <w:t xml:space="preserve">: si la DGII cambia el HTML o cierra el servicio público, el </w:t>
      </w:r>
      <w:proofErr w:type="spellStart"/>
      <w:r w:rsidRPr="00685D28">
        <w:rPr>
          <w:lang w:val="es-DO"/>
        </w:rPr>
        <w:t>scraping</w:t>
      </w:r>
      <w:proofErr w:type="spellEnd"/>
      <w:r w:rsidRPr="00685D28">
        <w:rPr>
          <w:lang w:val="es-DO"/>
        </w:rPr>
        <w:t xml:space="preserve"> fallará.</w:t>
      </w:r>
    </w:p>
    <w:p w14:paraId="0BEA063E" w14:textId="77777777" w:rsidR="004B692D" w:rsidRDefault="00000000">
      <w:pPr>
        <w:pStyle w:val="ListBullet"/>
      </w:pPr>
      <w:r w:rsidRPr="00685D28">
        <w:rPr>
          <w:b/>
          <w:lang w:val="es-DO"/>
        </w:rPr>
        <w:t>Sin API oficial</w:t>
      </w:r>
      <w:r w:rsidRPr="00685D28">
        <w:rPr>
          <w:lang w:val="es-DO"/>
        </w:rPr>
        <w:t xml:space="preserve">: el módulo usa </w:t>
      </w:r>
      <w:proofErr w:type="spellStart"/>
      <w:r w:rsidRPr="00685D28">
        <w:rPr>
          <w:lang w:val="es-DO"/>
        </w:rPr>
        <w:t>scraping</w:t>
      </w:r>
      <w:proofErr w:type="spellEnd"/>
      <w:r w:rsidRPr="00685D28">
        <w:rPr>
          <w:lang w:val="es-DO"/>
        </w:rPr>
        <w:t xml:space="preserve"> HTML, no un API SOAP/REST. </w:t>
      </w:r>
      <w:r>
        <w:t xml:space="preserve">No hay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estable</w:t>
      </w:r>
      <w:proofErr w:type="spellEnd"/>
      <w:r>
        <w:t>.</w:t>
      </w:r>
    </w:p>
    <w:p w14:paraId="2BFE2269" w14:textId="77777777" w:rsidR="004B692D" w:rsidRPr="00685D28" w:rsidRDefault="00000000">
      <w:pPr>
        <w:pStyle w:val="ListBullet"/>
        <w:rPr>
          <w:lang w:val="es-DO"/>
        </w:rPr>
      </w:pPr>
      <w:proofErr w:type="spellStart"/>
      <w:r w:rsidRPr="00685D28">
        <w:rPr>
          <w:b/>
          <w:lang w:val="es-DO"/>
        </w:rPr>
        <w:t>Timeout</w:t>
      </w:r>
      <w:proofErr w:type="spellEnd"/>
      <w:r w:rsidRPr="00685D28">
        <w:rPr>
          <w:b/>
          <w:lang w:val="es-DO"/>
        </w:rPr>
        <w:t xml:space="preserve"> agresivo</w:t>
      </w:r>
      <w:r w:rsidRPr="00685D28">
        <w:rPr>
          <w:lang w:val="es-DO"/>
        </w:rPr>
        <w:t xml:space="preserve">: 10 segundos. Para lotes grandes, planifique llamadas en cron, no en </w:t>
      </w:r>
      <w:proofErr w:type="spellStart"/>
      <w:r w:rsidRPr="00685D28">
        <w:rPr>
          <w:lang w:val="es-DO"/>
        </w:rPr>
        <w:t>onchange</w:t>
      </w:r>
      <w:proofErr w:type="spellEnd"/>
      <w:r w:rsidRPr="00685D28">
        <w:rPr>
          <w:lang w:val="es-DO"/>
        </w:rPr>
        <w:t>.</w:t>
      </w:r>
    </w:p>
    <w:p w14:paraId="4F7ADE3A" w14:textId="77777777" w:rsidR="004B692D" w:rsidRDefault="00000000">
      <w:pPr>
        <w:pStyle w:val="ListBullet"/>
      </w:pPr>
      <w:r w:rsidRPr="00685D28">
        <w:rPr>
          <w:b/>
          <w:lang w:val="es-DO"/>
        </w:rPr>
        <w:t xml:space="preserve">Uso en </w:t>
      </w:r>
      <w:proofErr w:type="spellStart"/>
      <w:r w:rsidRPr="00685D28">
        <w:rPr>
          <w:b/>
          <w:lang w:val="es-DO"/>
        </w:rPr>
        <w:t>create</w:t>
      </w:r>
      <w:proofErr w:type="spellEnd"/>
      <w:r w:rsidRPr="00685D28">
        <w:rPr>
          <w:lang w:val="es-DO"/>
        </w:rPr>
        <w:t xml:space="preserve">: invocar web </w:t>
      </w:r>
      <w:proofErr w:type="spellStart"/>
      <w:r w:rsidRPr="00685D28">
        <w:rPr>
          <w:lang w:val="es-DO"/>
        </w:rPr>
        <w:t>scraping</w:t>
      </w:r>
      <w:proofErr w:type="spellEnd"/>
      <w:r w:rsidRPr="00685D28">
        <w:rPr>
          <w:lang w:val="es-DO"/>
        </w:rPr>
        <w:t xml:space="preserve"> en </w:t>
      </w:r>
      <w:proofErr w:type="spellStart"/>
      <w:r w:rsidRPr="00685D28">
        <w:rPr>
          <w:lang w:val="es-DO"/>
        </w:rPr>
        <w:t>create</w:t>
      </w:r>
      <w:proofErr w:type="spellEnd"/>
      <w:r w:rsidRPr="00685D28">
        <w:rPr>
          <w:lang w:val="es-DO"/>
        </w:rPr>
        <w:t xml:space="preserve"> puede ralentizar cargas masivas. </w:t>
      </w:r>
      <w:proofErr w:type="spellStart"/>
      <w:r>
        <w:t>Considere</w:t>
      </w:r>
      <w:proofErr w:type="spellEnd"/>
      <w:r>
        <w:t xml:space="preserve"> pasar context para saltar la validación en imports.</w:t>
      </w:r>
    </w:p>
    <w:p w14:paraId="37AC26DF" w14:textId="77777777" w:rsidR="004B692D" w:rsidRPr="00685D28" w:rsidRDefault="00000000">
      <w:pPr>
        <w:pStyle w:val="ListBullet"/>
        <w:rPr>
          <w:lang w:val="es-DO"/>
        </w:rPr>
      </w:pPr>
      <w:r w:rsidRPr="00685D28">
        <w:rPr>
          <w:b/>
          <w:lang w:val="es-DO"/>
        </w:rPr>
        <w:t>No hay caché</w:t>
      </w:r>
      <w:r w:rsidRPr="00685D28">
        <w:rPr>
          <w:lang w:val="es-DO"/>
        </w:rPr>
        <w:t>: cada validación hace un round-</w:t>
      </w:r>
      <w:proofErr w:type="spellStart"/>
      <w:r w:rsidRPr="00685D28">
        <w:rPr>
          <w:lang w:val="es-DO"/>
        </w:rPr>
        <w:t>trip</w:t>
      </w:r>
      <w:proofErr w:type="spellEnd"/>
      <w:r w:rsidRPr="00685D28">
        <w:rPr>
          <w:lang w:val="es-DO"/>
        </w:rPr>
        <w:t xml:space="preserve"> al portal DGII, incluso si el RNC ya se validó previamente.</w:t>
      </w:r>
    </w:p>
    <w:p w14:paraId="625BFDA5" w14:textId="77777777" w:rsidR="004B692D" w:rsidRPr="00685D28" w:rsidRDefault="00000000">
      <w:pPr>
        <w:rPr>
          <w:lang w:val="es-DO"/>
        </w:rPr>
      </w:pPr>
      <w:r w:rsidRPr="00685D28">
        <w:rPr>
          <w:lang w:val="es-DO"/>
        </w:rPr>
        <w:br w:type="page"/>
      </w:r>
    </w:p>
    <w:p w14:paraId="7E1E8B77" w14:textId="77777777" w:rsidR="004B692D" w:rsidRPr="00685D28" w:rsidRDefault="004B692D">
      <w:pPr>
        <w:rPr>
          <w:lang w:val="es-DO"/>
        </w:rPr>
      </w:pPr>
    </w:p>
    <w:p w14:paraId="74D93CFA" w14:textId="77777777" w:rsidR="004B692D" w:rsidRPr="00685D28" w:rsidRDefault="004B692D">
      <w:pPr>
        <w:rPr>
          <w:lang w:val="es-DO"/>
        </w:rPr>
      </w:pPr>
    </w:p>
    <w:p w14:paraId="4D0540A0" w14:textId="77777777" w:rsidR="004B692D" w:rsidRPr="00685D28" w:rsidRDefault="004B692D">
      <w:pPr>
        <w:rPr>
          <w:lang w:val="es-DO"/>
        </w:rPr>
      </w:pPr>
    </w:p>
    <w:p w14:paraId="5D8D1310" w14:textId="77777777" w:rsidR="004B692D" w:rsidRPr="00685D28" w:rsidRDefault="004B692D">
      <w:pPr>
        <w:rPr>
          <w:lang w:val="es-DO"/>
        </w:rPr>
      </w:pPr>
    </w:p>
    <w:p w14:paraId="08213DF5" w14:textId="77777777" w:rsidR="004B692D" w:rsidRPr="00685D28" w:rsidRDefault="004B692D">
      <w:pPr>
        <w:rPr>
          <w:lang w:val="es-DO"/>
        </w:rPr>
      </w:pPr>
    </w:p>
    <w:p w14:paraId="7E529E1E" w14:textId="77777777" w:rsidR="004B692D" w:rsidRPr="00685D28" w:rsidRDefault="004B692D">
      <w:pPr>
        <w:rPr>
          <w:lang w:val="es-DO"/>
        </w:rPr>
      </w:pPr>
    </w:p>
    <w:p w14:paraId="4288D4FE" w14:textId="77777777" w:rsidR="004B692D" w:rsidRPr="00685D28" w:rsidRDefault="004B692D">
      <w:pPr>
        <w:rPr>
          <w:lang w:val="es-DO"/>
        </w:rPr>
      </w:pPr>
    </w:p>
    <w:p w14:paraId="165FE3ED" w14:textId="77777777" w:rsidR="004B692D" w:rsidRPr="00685D28" w:rsidRDefault="004B692D">
      <w:pPr>
        <w:rPr>
          <w:lang w:val="es-DO"/>
        </w:rPr>
      </w:pPr>
    </w:p>
    <w:p w14:paraId="77B7B1CB" w14:textId="77777777" w:rsidR="004B692D" w:rsidRPr="00685D28" w:rsidRDefault="004B692D">
      <w:pPr>
        <w:rPr>
          <w:lang w:val="es-DO"/>
        </w:rPr>
      </w:pPr>
    </w:p>
    <w:p w14:paraId="5D2CA983" w14:textId="77777777" w:rsidR="004B692D" w:rsidRPr="00685D28" w:rsidRDefault="004B692D">
      <w:pPr>
        <w:rPr>
          <w:lang w:val="es-DO"/>
        </w:rPr>
      </w:pPr>
    </w:p>
    <w:p w14:paraId="156FEEAB" w14:textId="77777777" w:rsidR="004B692D" w:rsidRPr="00685D28" w:rsidRDefault="004B692D">
      <w:pPr>
        <w:rPr>
          <w:lang w:val="es-DO"/>
        </w:rPr>
      </w:pPr>
    </w:p>
    <w:p w14:paraId="0223D511" w14:textId="77777777" w:rsidR="004B692D" w:rsidRPr="00685D28" w:rsidRDefault="004B692D">
      <w:pPr>
        <w:rPr>
          <w:lang w:val="es-DO"/>
        </w:rPr>
      </w:pPr>
    </w:p>
    <w:p w14:paraId="33B19078" w14:textId="77777777" w:rsidR="004B692D" w:rsidRPr="00685D28" w:rsidRDefault="004B692D">
      <w:pPr>
        <w:rPr>
          <w:lang w:val="es-DO"/>
        </w:rPr>
      </w:pPr>
    </w:p>
    <w:p w14:paraId="3E001447" w14:textId="77777777" w:rsidR="004B692D" w:rsidRPr="00685D28" w:rsidRDefault="004B692D">
      <w:pPr>
        <w:rPr>
          <w:lang w:val="es-DO"/>
        </w:rPr>
      </w:pPr>
    </w:p>
    <w:p w14:paraId="2416B99E" w14:textId="77777777" w:rsidR="004B692D" w:rsidRPr="00685D28" w:rsidRDefault="004B692D">
      <w:pPr>
        <w:rPr>
          <w:lang w:val="es-DO"/>
        </w:rPr>
      </w:pPr>
    </w:p>
    <w:p w14:paraId="16DBA35D" w14:textId="77777777" w:rsidR="004B692D" w:rsidRPr="00685D28" w:rsidRDefault="004B692D">
      <w:pPr>
        <w:rPr>
          <w:lang w:val="es-DO"/>
        </w:rPr>
      </w:pPr>
    </w:p>
    <w:p w14:paraId="0316ECC6" w14:textId="77777777" w:rsidR="004B692D" w:rsidRDefault="00000000">
      <w:pPr>
        <w:jc w:val="center"/>
      </w:pPr>
      <w:r>
        <w:rPr>
          <w:b/>
          <w:color w:val="1F3864"/>
          <w:sz w:val="21"/>
        </w:rPr>
        <w:t xml:space="preserve">Manual </w:t>
      </w:r>
      <w:proofErr w:type="spellStart"/>
      <w:r>
        <w:rPr>
          <w:b/>
          <w:color w:val="1F3864"/>
          <w:sz w:val="21"/>
        </w:rPr>
        <w:t>elaborado</w:t>
      </w:r>
      <w:proofErr w:type="spellEnd"/>
      <w:r>
        <w:rPr>
          <w:b/>
          <w:color w:val="1F3864"/>
          <w:sz w:val="21"/>
        </w:rPr>
        <w:t xml:space="preserve"> </w:t>
      </w:r>
      <w:proofErr w:type="spellStart"/>
      <w:r>
        <w:rPr>
          <w:b/>
          <w:color w:val="1F3864"/>
          <w:sz w:val="21"/>
        </w:rPr>
        <w:t>por</w:t>
      </w:r>
      <w:proofErr w:type="spellEnd"/>
      <w:r>
        <w:rPr>
          <w:b/>
          <w:color w:val="1F3864"/>
          <w:sz w:val="21"/>
        </w:rPr>
        <w:t>: Erick Daniel Cuesto Mendez</w:t>
      </w:r>
    </w:p>
    <w:p w14:paraId="21860E12" w14:textId="77777777" w:rsidR="004B692D" w:rsidRDefault="00000000">
      <w:pPr>
        <w:jc w:val="center"/>
      </w:pPr>
      <w:r>
        <w:rPr>
          <w:i/>
          <w:color w:val="707070"/>
          <w:sz w:val="18"/>
        </w:rPr>
        <w:t>Versión 1.0  —  Abril 2026  —  Documento N.° ECM-USR-001</w:t>
      </w:r>
    </w:p>
    <w:p w14:paraId="2ED68D7A" w14:textId="77777777" w:rsidR="004B692D" w:rsidRDefault="00000000">
      <w:pPr>
        <w:jc w:val="center"/>
      </w:pPr>
      <w:r>
        <w:rPr>
          <w:color w:val="909090"/>
          <w:sz w:val="16"/>
        </w:rPr>
        <w:t>Confidencial</w:t>
      </w:r>
    </w:p>
    <w:sectPr w:rsidR="004B692D" w:rsidSect="00034616">
      <w:pgSz w:w="12240" w:h="15840"/>
      <w:pgMar w:top="1304" w:right="1304" w:bottom="130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650876">
    <w:abstractNumId w:val="8"/>
  </w:num>
  <w:num w:numId="2" w16cid:durableId="1141923752">
    <w:abstractNumId w:val="6"/>
  </w:num>
  <w:num w:numId="3" w16cid:durableId="1112213504">
    <w:abstractNumId w:val="5"/>
  </w:num>
  <w:num w:numId="4" w16cid:durableId="1913273409">
    <w:abstractNumId w:val="4"/>
  </w:num>
  <w:num w:numId="5" w16cid:durableId="897475045">
    <w:abstractNumId w:val="7"/>
  </w:num>
  <w:num w:numId="6" w16cid:durableId="1870948301">
    <w:abstractNumId w:val="3"/>
  </w:num>
  <w:num w:numId="7" w16cid:durableId="151289711">
    <w:abstractNumId w:val="2"/>
  </w:num>
  <w:num w:numId="8" w16cid:durableId="1805006191">
    <w:abstractNumId w:val="1"/>
  </w:num>
  <w:num w:numId="9" w16cid:durableId="935015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989"/>
    <w:rsid w:val="004B692D"/>
    <w:rsid w:val="00685D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8C03D23"/>
  <w14:defaultImageDpi w14:val="300"/>
  <w15:docId w15:val="{1DD617AB-C215-4895-B3DB-C4D9772D6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Cuesto</cp:lastModifiedBy>
  <cp:revision>2</cp:revision>
  <dcterms:created xsi:type="dcterms:W3CDTF">2013-12-23T23:15:00Z</dcterms:created>
  <dcterms:modified xsi:type="dcterms:W3CDTF">2026-04-20T00:46:00Z</dcterms:modified>
  <cp:category/>
</cp:coreProperties>
</file>