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F6" w:rsidRDefault="00B52EF6" w:rsidP="00CD0353"/>
    <w:p w:rsidR="00CE70C9" w:rsidRDefault="00C20131" w:rsidP="00CD0353">
      <w:bookmarkStart w:id="0" w:name="_GoBack"/>
      <w:bookmarkEnd w:id="0"/>
      <w:r w:rsidRPr="0024664F">
        <w:t>NOMBRE DEL MODULO</w:t>
      </w:r>
      <w:r w:rsidR="00A857C6" w:rsidRPr="0024664F">
        <w:t xml:space="preserve">: </w:t>
      </w:r>
      <w:r w:rsidR="00EB3DC3">
        <w:t xml:space="preserve"> </w:t>
      </w:r>
      <w:proofErr w:type="spellStart"/>
      <w:r w:rsidR="002966C9">
        <w:t>Alfanum</w:t>
      </w:r>
      <w:proofErr w:type="spellEnd"/>
    </w:p>
    <w:p w:rsidR="009F6614" w:rsidRPr="0024664F" w:rsidRDefault="00C20131">
      <w:r w:rsidRPr="0024664F">
        <w:t>DESCRIPCIÓN</w:t>
      </w:r>
      <w:r w:rsidR="00EB3DC3">
        <w:t xml:space="preserve"> DE LA APLICACIÓN</w:t>
      </w:r>
      <w:r w:rsidR="00CD0353" w:rsidRPr="0024664F">
        <w:t>:</w:t>
      </w:r>
    </w:p>
    <w:p w:rsidR="002966C9" w:rsidRDefault="00FF50D8" w:rsidP="00EB3DC3">
      <w:pPr>
        <w:jc w:val="both"/>
      </w:pPr>
      <w:r>
        <w:t xml:space="preserve">Esta aplicación pretende que el alumno entienda como se codifica y se almacena </w:t>
      </w:r>
      <w:r w:rsidR="00D9292D">
        <w:t xml:space="preserve">en memoria </w:t>
      </w:r>
      <w:r>
        <w:t>un texto compuesto por diferentes caracteres alfanuméricos y saltos de línea</w:t>
      </w:r>
      <w:r w:rsidR="00D9292D">
        <w:t>. Introduciendo un texto de entrada concreto y eligiendo un formato de codificación determinado, el alumno podrá comprobar la representación en binario (usando dicho formato) de cada uno de los caracteres.</w:t>
      </w:r>
    </w:p>
    <w:p w:rsidR="00D9292D" w:rsidRDefault="00D9292D" w:rsidP="00EB3DC3">
      <w:pPr>
        <w:jc w:val="both"/>
      </w:pPr>
      <w:r>
        <w:t>Al mismo tiempo, se podría comprobar el texto equivalente a dicha representación si ésta fuese interpretada con una codificación diferente.</w:t>
      </w:r>
    </w:p>
    <w:p w:rsidR="001734A2" w:rsidRDefault="001734A2"/>
    <w:p w:rsidR="009F6614" w:rsidRPr="0024664F" w:rsidRDefault="00EB3DC3">
      <w:r>
        <w:t xml:space="preserve">DESCRIPCIÓN DE LOS </w:t>
      </w:r>
      <w:r w:rsidR="009F6614" w:rsidRPr="0024664F">
        <w:t>PARÁMETROS DE ENTRADA</w:t>
      </w:r>
      <w:r>
        <w:t>-SALIDA</w:t>
      </w:r>
      <w:r w:rsidR="00CD0353" w:rsidRPr="0024664F">
        <w:t>:</w:t>
      </w:r>
    </w:p>
    <w:p w:rsidR="002966C9" w:rsidRDefault="002966C9" w:rsidP="00EB3DC3">
      <w:pPr>
        <w:jc w:val="both"/>
      </w:pPr>
      <w:r>
        <w:t>Casilla</w:t>
      </w:r>
      <w:r w:rsidR="00FF50D8">
        <w:t xml:space="preserve"> 1:</w:t>
      </w:r>
      <w:r>
        <w:t xml:space="preserve"> “Introduce un texto”: Indica aquí la cadena de texto que quieras representar</w:t>
      </w:r>
    </w:p>
    <w:p w:rsidR="00FF50D8" w:rsidRPr="00311579" w:rsidRDefault="00FF50D8" w:rsidP="00EB3DC3">
      <w:pPr>
        <w:jc w:val="both"/>
      </w:pPr>
      <w:r>
        <w:t xml:space="preserve">Casilla 2: </w:t>
      </w:r>
      <w:r w:rsidR="002966C9">
        <w:t>“¿</w:t>
      </w:r>
      <w:proofErr w:type="spellStart"/>
      <w:r w:rsidR="002966C9">
        <w:t>Como</w:t>
      </w:r>
      <w:proofErr w:type="spellEnd"/>
      <w:r w:rsidR="002966C9">
        <w:t xml:space="preserve"> se ha codificado?: </w:t>
      </w:r>
      <w:r>
        <w:t>Es un selector p</w:t>
      </w:r>
      <w:r w:rsidR="002966C9">
        <w:t xml:space="preserve">ara elegir el formato </w:t>
      </w:r>
      <w:r>
        <w:t>en el que está c</w:t>
      </w:r>
      <w:r w:rsidR="00311579">
        <w:t xml:space="preserve">odificado el texto de casilla 1. Se puede </w:t>
      </w:r>
      <w:proofErr w:type="spellStart"/>
      <w:r w:rsidR="00311579">
        <w:t>elgir</w:t>
      </w:r>
      <w:proofErr w:type="spellEnd"/>
      <w:r w:rsidR="00311579">
        <w:t xml:space="preserve"> entre </w:t>
      </w:r>
      <w:r w:rsidRPr="00311579">
        <w:t>ASCII (cp437), ASCII (7 bits), UTF8, ANSI (Windows 1252),</w:t>
      </w:r>
      <w:r w:rsidR="00311579">
        <w:t xml:space="preserve"> ISO 8859-1, UTF16-LE, UTF16-BE y</w:t>
      </w:r>
      <w:r w:rsidRPr="00311579">
        <w:t xml:space="preserve"> UTF32</w:t>
      </w:r>
      <w:r w:rsidR="00311579">
        <w:t>.</w:t>
      </w:r>
    </w:p>
    <w:p w:rsidR="002966C9" w:rsidRDefault="00FF50D8" w:rsidP="00EB3DC3">
      <w:pPr>
        <w:jc w:val="both"/>
      </w:pPr>
      <w:r>
        <w:t xml:space="preserve">Casilla 3: </w:t>
      </w:r>
      <w:r w:rsidR="002966C9">
        <w:t xml:space="preserve">“Formato de nueva línea”: </w:t>
      </w:r>
      <w:r>
        <w:t>Sirve para elegir</w:t>
      </w:r>
      <w:r w:rsidR="002966C9">
        <w:t xml:space="preserve"> </w:t>
      </w:r>
      <w:r>
        <w:t xml:space="preserve">cómo está codificando </w:t>
      </w:r>
      <w:r w:rsidR="002966C9">
        <w:t>el cambio</w:t>
      </w:r>
      <w:r>
        <w:t>/salto</w:t>
      </w:r>
      <w:r w:rsidR="002966C9">
        <w:t xml:space="preserve"> de línea</w:t>
      </w:r>
      <w:r>
        <w:t xml:space="preserve"> (</w:t>
      </w:r>
      <w:r w:rsidR="002966C9">
        <w:t>Windows</w:t>
      </w:r>
      <w:r w:rsidR="00BB52C1">
        <w:t xml:space="preserve"> o Linux</w:t>
      </w:r>
      <w:r>
        <w:t>)</w:t>
      </w:r>
      <w:r w:rsidR="00BB52C1">
        <w:t>.</w:t>
      </w:r>
    </w:p>
    <w:p w:rsidR="00BB52C1" w:rsidRDefault="00BB52C1" w:rsidP="00EB3DC3">
      <w:pPr>
        <w:jc w:val="both"/>
      </w:pPr>
      <w:r>
        <w:t>Con esos 3 parámetros fijados, en la parte izquierda de la aplicación se mostrará una columna con la representación memoria del texto de entrada, teniendo en cuenta el formato de codificación elegido. Se muestra cada carácter por separado, así como el cambio de línea.</w:t>
      </w:r>
    </w:p>
    <w:p w:rsidR="00311579" w:rsidRPr="00311579" w:rsidRDefault="00311579" w:rsidP="00311579">
      <w:pPr>
        <w:jc w:val="both"/>
      </w:pPr>
      <w:r>
        <w:t xml:space="preserve">Casilla 4: “visor </w:t>
      </w:r>
      <w:proofErr w:type="spellStart"/>
      <w:r>
        <w:t>ascii</w:t>
      </w:r>
      <w:proofErr w:type="spellEnd"/>
      <w:r>
        <w:t xml:space="preserve">”: Se usa como ayuda para visualizar la tabla ASCII de 256 caracteres en diferentes formatos: ASCII </w:t>
      </w:r>
      <w:r w:rsidRPr="00311579">
        <w:t>437, ISO 8859-1</w:t>
      </w:r>
      <w:r>
        <w:t xml:space="preserve">, </w:t>
      </w:r>
      <w:r w:rsidRPr="00311579">
        <w:t>ANSI (Windows 1252)</w:t>
      </w:r>
      <w:r>
        <w:t xml:space="preserve">, </w:t>
      </w:r>
      <w:r w:rsidRPr="00311579">
        <w:t>ASCII (7 bits)</w:t>
      </w:r>
      <w:r>
        <w:t xml:space="preserve"> y</w:t>
      </w:r>
      <w:r w:rsidRPr="00311579">
        <w:t xml:space="preserve"> UTF8</w:t>
      </w:r>
      <w:r>
        <w:t>.</w:t>
      </w:r>
    </w:p>
    <w:p w:rsidR="00FF50D8" w:rsidRDefault="00FF50D8" w:rsidP="00EB3DC3">
      <w:pPr>
        <w:jc w:val="both"/>
      </w:pPr>
      <w:r>
        <w:t xml:space="preserve">Casilla </w:t>
      </w:r>
      <w:r w:rsidR="00311579">
        <w:t>5</w:t>
      </w:r>
      <w:r>
        <w:t xml:space="preserve">: </w:t>
      </w:r>
      <w:r w:rsidR="00BB52C1">
        <w:t>“¿</w:t>
      </w:r>
      <w:proofErr w:type="spellStart"/>
      <w:r w:rsidR="00BB52C1">
        <w:t>Como</w:t>
      </w:r>
      <w:proofErr w:type="spellEnd"/>
      <w:r w:rsidR="00BB52C1">
        <w:t xml:space="preserve"> se </w:t>
      </w:r>
      <w:proofErr w:type="spellStart"/>
      <w:r w:rsidR="00BB52C1">
        <w:t>veria</w:t>
      </w:r>
      <w:proofErr w:type="spellEnd"/>
      <w:r w:rsidR="00BB52C1">
        <w:t xml:space="preserve"> el texto si se decodifica como…?”: </w:t>
      </w:r>
      <w:r>
        <w:t xml:space="preserve">Es un selector donde se elige </w:t>
      </w:r>
      <w:r w:rsidR="00BB52C1">
        <w:t>c</w:t>
      </w:r>
      <w:r>
        <w:t xml:space="preserve">ual sería el texto equivalente si la codificación del texto de entrada se interpretara con otro formato. </w:t>
      </w:r>
    </w:p>
    <w:p w:rsidR="002966C9" w:rsidRDefault="00FF50D8" w:rsidP="00EB3DC3">
      <w:pPr>
        <w:jc w:val="both"/>
      </w:pPr>
      <w:r>
        <w:t xml:space="preserve">Esta última casilla permite visualizar en una casilla adicional el texto resultante de esa nueva interpretación. </w:t>
      </w:r>
    </w:p>
    <w:p w:rsidR="002966C9" w:rsidRDefault="002966C9" w:rsidP="00EB3DC3">
      <w:pPr>
        <w:jc w:val="both"/>
      </w:pPr>
    </w:p>
    <w:p w:rsidR="002F644A" w:rsidRPr="001734A2" w:rsidRDefault="002F644A" w:rsidP="001734A2"/>
    <w:sectPr w:rsidR="002F644A" w:rsidRPr="001734A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6D5" w:rsidRDefault="000B66D5" w:rsidP="00B52EF6">
      <w:pPr>
        <w:spacing w:after="0" w:line="240" w:lineRule="auto"/>
      </w:pPr>
      <w:r>
        <w:separator/>
      </w:r>
    </w:p>
  </w:endnote>
  <w:endnote w:type="continuationSeparator" w:id="0">
    <w:p w:rsidR="000B66D5" w:rsidRDefault="000B66D5" w:rsidP="00B5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6D5" w:rsidRDefault="000B66D5" w:rsidP="00B52EF6">
      <w:pPr>
        <w:spacing w:after="0" w:line="240" w:lineRule="auto"/>
      </w:pPr>
      <w:r>
        <w:separator/>
      </w:r>
    </w:p>
  </w:footnote>
  <w:footnote w:type="continuationSeparator" w:id="0">
    <w:p w:rsidR="000B66D5" w:rsidRDefault="000B66D5" w:rsidP="00B52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F6" w:rsidRDefault="00B52EF6" w:rsidP="00B52EF6">
    <w:pPr>
      <w:pStyle w:val="Encabez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52EF6" w:rsidTr="00DE3734">
      <w:tc>
        <w:tcPr>
          <w:tcW w:w="4322" w:type="dxa"/>
        </w:tcPr>
        <w:p w:rsidR="00B52EF6" w:rsidRDefault="00B52EF6" w:rsidP="00DE3734">
          <w:pPr>
            <w:pStyle w:val="Encabezado"/>
          </w:pPr>
          <w:r>
            <w:rPr>
              <w:noProof/>
              <w:lang w:eastAsia="es-ES"/>
            </w:rPr>
            <w:drawing>
              <wp:inline distT="0" distB="0" distL="0" distR="0" wp14:anchorId="2EC40CC3" wp14:editId="322A5C9F">
                <wp:extent cx="2158171" cy="71329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8171" cy="713294"/>
                        </a:xfrm>
                        <a:prstGeom prst="rect">
                          <a:avLst/>
                        </a:prstGeom>
                      </pic:spPr>
                    </pic:pic>
                  </a:graphicData>
                </a:graphic>
              </wp:inline>
            </w:drawing>
          </w:r>
        </w:p>
      </w:tc>
      <w:tc>
        <w:tcPr>
          <w:tcW w:w="4322" w:type="dxa"/>
        </w:tcPr>
        <w:p w:rsidR="00B52EF6" w:rsidRDefault="00B52EF6" w:rsidP="00DE3734">
          <w:pPr>
            <w:pStyle w:val="Encabezado"/>
            <w:jc w:val="right"/>
          </w:pPr>
          <w:r>
            <w:rPr>
              <w:noProof/>
              <w:lang w:eastAsia="es-ES"/>
            </w:rPr>
            <w:drawing>
              <wp:inline distT="0" distB="0" distL="0" distR="0" wp14:anchorId="1E301A0D" wp14:editId="366439D8">
                <wp:extent cx="704850" cy="7086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ac.png"/>
                        <pic:cNvPicPr/>
                      </pic:nvPicPr>
                      <pic:blipFill>
                        <a:blip r:embed="rId2">
                          <a:extLst>
                            <a:ext uri="{28A0092B-C50C-407E-A947-70E740481C1C}">
                              <a14:useLocalDpi xmlns:a14="http://schemas.microsoft.com/office/drawing/2010/main" val="0"/>
                            </a:ext>
                          </a:extLst>
                        </a:blip>
                        <a:stretch>
                          <a:fillRect/>
                        </a:stretch>
                      </pic:blipFill>
                      <pic:spPr>
                        <a:xfrm>
                          <a:off x="0" y="0"/>
                          <a:ext cx="704762" cy="708552"/>
                        </a:xfrm>
                        <a:prstGeom prst="rect">
                          <a:avLst/>
                        </a:prstGeom>
                      </pic:spPr>
                    </pic:pic>
                  </a:graphicData>
                </a:graphic>
              </wp:inline>
            </w:drawing>
          </w:r>
        </w:p>
      </w:tc>
    </w:tr>
  </w:tbl>
  <w:p w:rsidR="00B52EF6" w:rsidRDefault="00B52EF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732"/>
    <w:multiLevelType w:val="hybridMultilevel"/>
    <w:tmpl w:val="E64C87DC"/>
    <w:lvl w:ilvl="0" w:tplc="028022E4">
      <w:numFmt w:val="bullet"/>
      <w:lvlText w:val=""/>
      <w:lvlJc w:val="left"/>
      <w:pPr>
        <w:ind w:left="720" w:hanging="360"/>
      </w:pPr>
      <w:rPr>
        <w:rFonts w:ascii="Symbol" w:eastAsiaTheme="minorHAnsi" w:hAnsi="Symbol" w:cstheme="minorBidi" w:hint="default"/>
        <w:b/>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1654C9"/>
    <w:multiLevelType w:val="hybridMultilevel"/>
    <w:tmpl w:val="445A91F2"/>
    <w:lvl w:ilvl="0" w:tplc="08D658E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1E57EA"/>
    <w:multiLevelType w:val="hybridMultilevel"/>
    <w:tmpl w:val="DB90AB62"/>
    <w:lvl w:ilvl="0" w:tplc="419EBB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7C"/>
    <w:rsid w:val="000B66D5"/>
    <w:rsid w:val="00124D13"/>
    <w:rsid w:val="001734A2"/>
    <w:rsid w:val="0024664F"/>
    <w:rsid w:val="002966C9"/>
    <w:rsid w:val="002C717C"/>
    <w:rsid w:val="002F644A"/>
    <w:rsid w:val="00311579"/>
    <w:rsid w:val="009F6614"/>
    <w:rsid w:val="00A857C6"/>
    <w:rsid w:val="00B52EF6"/>
    <w:rsid w:val="00BB52C1"/>
    <w:rsid w:val="00C20131"/>
    <w:rsid w:val="00CD0353"/>
    <w:rsid w:val="00CE70C9"/>
    <w:rsid w:val="00D9292D"/>
    <w:rsid w:val="00EB3DC3"/>
    <w:rsid w:val="00FF5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7C6"/>
    <w:pPr>
      <w:ind w:left="720"/>
      <w:contextualSpacing/>
    </w:pPr>
  </w:style>
  <w:style w:type="paragraph" w:styleId="Encabezado">
    <w:name w:val="header"/>
    <w:basedOn w:val="Normal"/>
    <w:link w:val="EncabezadoCar"/>
    <w:uiPriority w:val="99"/>
    <w:unhideWhenUsed/>
    <w:rsid w:val="00B52E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EF6"/>
  </w:style>
  <w:style w:type="paragraph" w:styleId="Piedepgina">
    <w:name w:val="footer"/>
    <w:basedOn w:val="Normal"/>
    <w:link w:val="PiedepginaCar"/>
    <w:uiPriority w:val="99"/>
    <w:unhideWhenUsed/>
    <w:rsid w:val="00B52E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EF6"/>
  </w:style>
  <w:style w:type="table" w:styleId="Tablaconcuadrcula">
    <w:name w:val="Table Grid"/>
    <w:basedOn w:val="Tablanormal"/>
    <w:uiPriority w:val="59"/>
    <w:rsid w:val="00B5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52E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E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7C6"/>
    <w:pPr>
      <w:ind w:left="720"/>
      <w:contextualSpacing/>
    </w:pPr>
  </w:style>
  <w:style w:type="paragraph" w:styleId="Encabezado">
    <w:name w:val="header"/>
    <w:basedOn w:val="Normal"/>
    <w:link w:val="EncabezadoCar"/>
    <w:uiPriority w:val="99"/>
    <w:unhideWhenUsed/>
    <w:rsid w:val="00B52E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EF6"/>
  </w:style>
  <w:style w:type="paragraph" w:styleId="Piedepgina">
    <w:name w:val="footer"/>
    <w:basedOn w:val="Normal"/>
    <w:link w:val="PiedepginaCar"/>
    <w:uiPriority w:val="99"/>
    <w:unhideWhenUsed/>
    <w:rsid w:val="00B52E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EF6"/>
  </w:style>
  <w:style w:type="table" w:styleId="Tablaconcuadrcula">
    <w:name w:val="Table Grid"/>
    <w:basedOn w:val="Tablanormal"/>
    <w:uiPriority w:val="59"/>
    <w:rsid w:val="00B5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52E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283</Words>
  <Characters>1558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BB</dc:creator>
  <cp:keywords/>
  <dc:description/>
  <cp:lastModifiedBy>GBB</cp:lastModifiedBy>
  <cp:revision>10</cp:revision>
  <dcterms:created xsi:type="dcterms:W3CDTF">2019-10-01T15:18:00Z</dcterms:created>
  <dcterms:modified xsi:type="dcterms:W3CDTF">2020-02-04T11:09:00Z</dcterms:modified>
</cp:coreProperties>
</file>