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0C9" w:rsidRDefault="00C20131" w:rsidP="00CD0353">
      <w:r w:rsidRPr="0024664F">
        <w:t>NOMBRE DEL MODULO</w:t>
      </w:r>
      <w:proofErr w:type="gramStart"/>
      <w:r w:rsidR="00A857C6" w:rsidRPr="0024664F">
        <w:t xml:space="preserve">: </w:t>
      </w:r>
      <w:r w:rsidR="00EB3DC3">
        <w:t xml:space="preserve"> </w:t>
      </w:r>
      <w:proofErr w:type="spellStart"/>
      <w:r w:rsidR="000D2532">
        <w:t>C</w:t>
      </w:r>
      <w:r w:rsidR="009B76A9">
        <w:t>omaflotante</w:t>
      </w:r>
      <w:proofErr w:type="spellEnd"/>
      <w:proofErr w:type="gramEnd"/>
    </w:p>
    <w:p w:rsidR="009F6614" w:rsidRPr="0024664F" w:rsidRDefault="00C20131">
      <w:r w:rsidRPr="0024664F">
        <w:t>DESCRIPCIÓN</w:t>
      </w:r>
      <w:r w:rsidR="00EB3DC3">
        <w:t xml:space="preserve"> DE LA APLICACIÓN</w:t>
      </w:r>
      <w:r w:rsidR="00CD0353" w:rsidRPr="0024664F">
        <w:t>:</w:t>
      </w:r>
    </w:p>
    <w:p w:rsidR="001931C1" w:rsidRDefault="001931C1" w:rsidP="00EB3DC3">
      <w:pPr>
        <w:jc w:val="both"/>
      </w:pPr>
      <w:bookmarkStart w:id="0" w:name="_GoBack"/>
      <w:bookmarkEnd w:id="0"/>
      <w:r>
        <w:t>Esta aplicación es</w:t>
      </w:r>
      <w:r w:rsidR="009B76A9">
        <w:t xml:space="preserve"> una demo de cómo influye la modificación del exponente en un número fraccionario decimal (base 10) y en un número fraccionario binario (base 2). Cambiando la casilla del exponente se podrá comprobar como la coma fraccionaria varía de posición (va  “flotando” entre cada uno de los dígitos), cambiando por tanto el valor numérico representado.</w:t>
      </w:r>
    </w:p>
    <w:p w:rsidR="001734A2" w:rsidRDefault="001734A2"/>
    <w:p w:rsidR="009F6614" w:rsidRPr="0024664F" w:rsidRDefault="00EB3DC3">
      <w:r>
        <w:t xml:space="preserve">DESCRIPCIÓN DE LOS </w:t>
      </w:r>
      <w:r w:rsidR="009F6614" w:rsidRPr="0024664F">
        <w:t>PARÁMETROS DE ENTRADA</w:t>
      </w:r>
      <w:r>
        <w:t>-SALIDA</w:t>
      </w:r>
      <w:r w:rsidR="00CD0353" w:rsidRPr="0024664F">
        <w:t>:</w:t>
      </w:r>
    </w:p>
    <w:p w:rsidR="0017647C" w:rsidRDefault="002966C9" w:rsidP="00EB3DC3">
      <w:pPr>
        <w:jc w:val="both"/>
      </w:pPr>
      <w:r>
        <w:t>Casilla</w:t>
      </w:r>
      <w:r w:rsidR="00FF50D8">
        <w:t xml:space="preserve"> 1:</w:t>
      </w:r>
      <w:r>
        <w:t xml:space="preserve"> </w:t>
      </w:r>
      <w:r w:rsidR="009B76A9">
        <w:t>Selecciona el exponente del número fraccionario decimal representado. Ese número puede incrementarse/</w:t>
      </w:r>
      <w:proofErr w:type="spellStart"/>
      <w:r w:rsidR="009B76A9">
        <w:t>decrementarse</w:t>
      </w:r>
      <w:proofErr w:type="spellEnd"/>
      <w:r w:rsidR="009B76A9">
        <w:t xml:space="preserve"> progresivamente o insertarse directamente</w:t>
      </w:r>
      <w:r w:rsidR="0017647C">
        <w:t>.</w:t>
      </w:r>
      <w:r w:rsidR="009B76A9">
        <w:t xml:space="preserve"> Esa casilla admite un valor entre 13 y 27.</w:t>
      </w:r>
    </w:p>
    <w:p w:rsidR="009B76A9" w:rsidRDefault="00FF50D8" w:rsidP="009B76A9">
      <w:pPr>
        <w:jc w:val="both"/>
      </w:pPr>
      <w:r>
        <w:t xml:space="preserve">Casilla 2: </w:t>
      </w:r>
      <w:r w:rsidR="009B76A9">
        <w:t xml:space="preserve">Selección del exponente para el número fraccionario binario representado. </w:t>
      </w:r>
      <w:r w:rsidR="009B76A9">
        <w:t>Ese número puede incrementarse/</w:t>
      </w:r>
      <w:proofErr w:type="spellStart"/>
      <w:r w:rsidR="009B76A9">
        <w:t>decrementarse</w:t>
      </w:r>
      <w:proofErr w:type="spellEnd"/>
      <w:r w:rsidR="009B76A9">
        <w:t xml:space="preserve"> progresivamente o insertarse directamente. Esa casil</w:t>
      </w:r>
      <w:r w:rsidR="009B76A9">
        <w:t>la admite un valor entre -5 y 5</w:t>
      </w:r>
      <w:r w:rsidR="009B76A9">
        <w:t>.</w:t>
      </w:r>
    </w:p>
    <w:sectPr w:rsidR="009B76A9">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2A4" w:rsidRDefault="006062A4" w:rsidP="00A87D3B">
      <w:pPr>
        <w:spacing w:after="0" w:line="240" w:lineRule="auto"/>
      </w:pPr>
      <w:r>
        <w:separator/>
      </w:r>
    </w:p>
  </w:endnote>
  <w:endnote w:type="continuationSeparator" w:id="0">
    <w:p w:rsidR="006062A4" w:rsidRDefault="006062A4" w:rsidP="00A87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2A4" w:rsidRDefault="006062A4" w:rsidP="00A87D3B">
      <w:pPr>
        <w:spacing w:after="0" w:line="240" w:lineRule="auto"/>
      </w:pPr>
      <w:r>
        <w:separator/>
      </w:r>
    </w:p>
  </w:footnote>
  <w:footnote w:type="continuationSeparator" w:id="0">
    <w:p w:rsidR="006062A4" w:rsidRDefault="006062A4" w:rsidP="00A87D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4EB" w:rsidRDefault="00E674EB" w:rsidP="00E674EB">
    <w:pPr>
      <w:pStyle w:val="Encabez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E674EB" w:rsidTr="00E674EB">
      <w:tc>
        <w:tcPr>
          <w:tcW w:w="4322" w:type="dxa"/>
        </w:tcPr>
        <w:p w:rsidR="00E674EB" w:rsidRDefault="00E674EB" w:rsidP="00E674EB">
          <w:pPr>
            <w:pStyle w:val="Encabezado"/>
          </w:pPr>
          <w:r>
            <w:rPr>
              <w:noProof/>
              <w:lang w:eastAsia="es-ES"/>
            </w:rPr>
            <w:drawing>
              <wp:inline distT="0" distB="0" distL="0" distR="0" wp14:anchorId="5C097CF8" wp14:editId="730C13AD">
                <wp:extent cx="2158171" cy="713294"/>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m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58171" cy="713294"/>
                        </a:xfrm>
                        <a:prstGeom prst="rect">
                          <a:avLst/>
                        </a:prstGeom>
                      </pic:spPr>
                    </pic:pic>
                  </a:graphicData>
                </a:graphic>
              </wp:inline>
            </w:drawing>
          </w:r>
        </w:p>
      </w:tc>
      <w:tc>
        <w:tcPr>
          <w:tcW w:w="4322" w:type="dxa"/>
        </w:tcPr>
        <w:p w:rsidR="00E674EB" w:rsidRDefault="00E674EB" w:rsidP="00E674EB">
          <w:pPr>
            <w:pStyle w:val="Encabezado"/>
            <w:jc w:val="right"/>
          </w:pPr>
          <w:r>
            <w:rPr>
              <w:noProof/>
              <w:lang w:eastAsia="es-ES"/>
            </w:rPr>
            <w:drawing>
              <wp:inline distT="0" distB="0" distL="0" distR="0" wp14:anchorId="315BCF08" wp14:editId="2A223110">
                <wp:extent cx="704850" cy="7086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ac.png"/>
                        <pic:cNvPicPr/>
                      </pic:nvPicPr>
                      <pic:blipFill>
                        <a:blip r:embed="rId2">
                          <a:extLst>
                            <a:ext uri="{28A0092B-C50C-407E-A947-70E740481C1C}">
                              <a14:useLocalDpi xmlns:a14="http://schemas.microsoft.com/office/drawing/2010/main" val="0"/>
                            </a:ext>
                          </a:extLst>
                        </a:blip>
                        <a:stretch>
                          <a:fillRect/>
                        </a:stretch>
                      </pic:blipFill>
                      <pic:spPr>
                        <a:xfrm>
                          <a:off x="0" y="0"/>
                          <a:ext cx="704762" cy="708552"/>
                        </a:xfrm>
                        <a:prstGeom prst="rect">
                          <a:avLst/>
                        </a:prstGeom>
                      </pic:spPr>
                    </pic:pic>
                  </a:graphicData>
                </a:graphic>
              </wp:inline>
            </w:drawing>
          </w:r>
        </w:p>
      </w:tc>
    </w:tr>
  </w:tbl>
  <w:p w:rsidR="00A87D3B" w:rsidRDefault="00A87D3B" w:rsidP="00E674E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0732"/>
    <w:multiLevelType w:val="hybridMultilevel"/>
    <w:tmpl w:val="E64C87DC"/>
    <w:lvl w:ilvl="0" w:tplc="028022E4">
      <w:numFmt w:val="bullet"/>
      <w:lvlText w:val=""/>
      <w:lvlJc w:val="left"/>
      <w:pPr>
        <w:ind w:left="720" w:hanging="360"/>
      </w:pPr>
      <w:rPr>
        <w:rFonts w:ascii="Symbol" w:eastAsiaTheme="minorHAnsi" w:hAnsi="Symbol" w:cstheme="minorBidi" w:hint="default"/>
        <w:b/>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21654C9"/>
    <w:multiLevelType w:val="hybridMultilevel"/>
    <w:tmpl w:val="445A91F2"/>
    <w:lvl w:ilvl="0" w:tplc="08D658E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F1E57EA"/>
    <w:multiLevelType w:val="hybridMultilevel"/>
    <w:tmpl w:val="DB90AB62"/>
    <w:lvl w:ilvl="0" w:tplc="419EBB3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17C"/>
    <w:rsid w:val="00065A33"/>
    <w:rsid w:val="000D2532"/>
    <w:rsid w:val="00124D13"/>
    <w:rsid w:val="001734A2"/>
    <w:rsid w:val="0017647C"/>
    <w:rsid w:val="001931C1"/>
    <w:rsid w:val="0024664F"/>
    <w:rsid w:val="002966C9"/>
    <w:rsid w:val="002C717C"/>
    <w:rsid w:val="002F644A"/>
    <w:rsid w:val="00311579"/>
    <w:rsid w:val="006062A4"/>
    <w:rsid w:val="00991F75"/>
    <w:rsid w:val="009B76A9"/>
    <w:rsid w:val="009F6614"/>
    <w:rsid w:val="00A857C6"/>
    <w:rsid w:val="00A87D3B"/>
    <w:rsid w:val="00BB52C1"/>
    <w:rsid w:val="00C20131"/>
    <w:rsid w:val="00CD0353"/>
    <w:rsid w:val="00CE70C9"/>
    <w:rsid w:val="00D9292D"/>
    <w:rsid w:val="00E674EB"/>
    <w:rsid w:val="00EB3DC3"/>
    <w:rsid w:val="00FF50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57C6"/>
    <w:pPr>
      <w:ind w:left="720"/>
      <w:contextualSpacing/>
    </w:pPr>
  </w:style>
  <w:style w:type="paragraph" w:styleId="Encabezado">
    <w:name w:val="header"/>
    <w:basedOn w:val="Normal"/>
    <w:link w:val="EncabezadoCar"/>
    <w:uiPriority w:val="99"/>
    <w:unhideWhenUsed/>
    <w:rsid w:val="00A87D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7D3B"/>
  </w:style>
  <w:style w:type="paragraph" w:styleId="Piedepgina">
    <w:name w:val="footer"/>
    <w:basedOn w:val="Normal"/>
    <w:link w:val="PiedepginaCar"/>
    <w:uiPriority w:val="99"/>
    <w:unhideWhenUsed/>
    <w:rsid w:val="00A87D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7D3B"/>
  </w:style>
  <w:style w:type="paragraph" w:styleId="Textodeglobo">
    <w:name w:val="Balloon Text"/>
    <w:basedOn w:val="Normal"/>
    <w:link w:val="TextodegloboCar"/>
    <w:uiPriority w:val="99"/>
    <w:semiHidden/>
    <w:unhideWhenUsed/>
    <w:rsid w:val="00A87D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7D3B"/>
    <w:rPr>
      <w:rFonts w:ascii="Tahoma" w:hAnsi="Tahoma" w:cs="Tahoma"/>
      <w:sz w:val="16"/>
      <w:szCs w:val="16"/>
    </w:rPr>
  </w:style>
  <w:style w:type="table" w:styleId="Tablaconcuadrcula">
    <w:name w:val="Table Grid"/>
    <w:basedOn w:val="Tablanormal"/>
    <w:uiPriority w:val="59"/>
    <w:rsid w:val="00E67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57C6"/>
    <w:pPr>
      <w:ind w:left="720"/>
      <w:contextualSpacing/>
    </w:pPr>
  </w:style>
  <w:style w:type="paragraph" w:styleId="Encabezado">
    <w:name w:val="header"/>
    <w:basedOn w:val="Normal"/>
    <w:link w:val="EncabezadoCar"/>
    <w:uiPriority w:val="99"/>
    <w:unhideWhenUsed/>
    <w:rsid w:val="00A87D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7D3B"/>
  </w:style>
  <w:style w:type="paragraph" w:styleId="Piedepgina">
    <w:name w:val="footer"/>
    <w:basedOn w:val="Normal"/>
    <w:link w:val="PiedepginaCar"/>
    <w:uiPriority w:val="99"/>
    <w:unhideWhenUsed/>
    <w:rsid w:val="00A87D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7D3B"/>
  </w:style>
  <w:style w:type="paragraph" w:styleId="Textodeglobo">
    <w:name w:val="Balloon Text"/>
    <w:basedOn w:val="Normal"/>
    <w:link w:val="TextodegloboCar"/>
    <w:uiPriority w:val="99"/>
    <w:semiHidden/>
    <w:unhideWhenUsed/>
    <w:rsid w:val="00A87D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7D3B"/>
    <w:rPr>
      <w:rFonts w:ascii="Tahoma" w:hAnsi="Tahoma" w:cs="Tahoma"/>
      <w:sz w:val="16"/>
      <w:szCs w:val="16"/>
    </w:rPr>
  </w:style>
  <w:style w:type="table" w:styleId="Tablaconcuadrcula">
    <w:name w:val="Table Grid"/>
    <w:basedOn w:val="Tablanormal"/>
    <w:uiPriority w:val="59"/>
    <w:rsid w:val="00E67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138</Words>
  <Characters>764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BB</dc:creator>
  <cp:keywords/>
  <dc:description/>
  <cp:lastModifiedBy>GBB</cp:lastModifiedBy>
  <cp:revision>13</cp:revision>
  <dcterms:created xsi:type="dcterms:W3CDTF">2019-10-01T15:18:00Z</dcterms:created>
  <dcterms:modified xsi:type="dcterms:W3CDTF">2020-02-04T10:24:00Z</dcterms:modified>
</cp:coreProperties>
</file>