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61528" w14:textId="77777777" w:rsidR="001F6B33" w:rsidRPr="00A7796C" w:rsidRDefault="001F6B33" w:rsidP="001F6B33">
      <w:pPr>
        <w:pStyle w:val="Body"/>
        <w:sectPr w:rsidR="001F6B33" w:rsidRPr="00A7796C" w:rsidSect="001F6B33">
          <w:headerReference w:type="even" r:id="rId11"/>
          <w:headerReference w:type="default" r:id="rId12"/>
          <w:headerReference w:type="first" r:id="rId13"/>
          <w:pgSz w:w="11906" w:h="16838"/>
          <w:pgMar w:top="1134" w:right="1134" w:bottom="1134" w:left="1134" w:header="709" w:footer="850" w:gutter="0"/>
          <w:cols w:space="720"/>
        </w:sectPr>
      </w:pPr>
      <w:r w:rsidRPr="00A7796C">
        <w:rPr>
          <w:noProof/>
        </w:rPr>
        <w:drawing>
          <wp:anchor distT="152400" distB="152400" distL="152400" distR="152400" simplePos="0" relativeHeight="251658240" behindDoc="0" locked="0" layoutInCell="1" allowOverlap="1" wp14:anchorId="15268A75" wp14:editId="3E49ED73">
            <wp:simplePos x="0" y="0"/>
            <wp:positionH relativeFrom="margin">
              <wp:posOffset>-5714</wp:posOffset>
            </wp:positionH>
            <wp:positionV relativeFrom="line">
              <wp:posOffset>0</wp:posOffset>
            </wp:positionV>
            <wp:extent cx="2171700" cy="1096470"/>
            <wp:effectExtent l="0" t="0" r="0" b="0"/>
            <wp:wrapThrough wrapText="bothSides" distL="152400" distR="152400">
              <wp:wrapPolygon edited="1">
                <wp:start x="0" y="0"/>
                <wp:lineTo x="21600" y="0"/>
                <wp:lineTo x="21600" y="21600"/>
                <wp:lineTo x="0" y="21600"/>
                <wp:lineTo x="0" y="0"/>
              </wp:wrapPolygon>
            </wp:wrapThrough>
            <wp:docPr id="1073741825" name="officeArt object" descr="Uma imagem com texto, Tipo de letra, captura de ecrã, logótipo&#10;&#10;Os conteúdos gerados por IA podem estar incorretos."/>
            <wp:cNvGraphicFramePr/>
            <a:graphic xmlns:a="http://schemas.openxmlformats.org/drawingml/2006/main">
              <a:graphicData uri="http://schemas.openxmlformats.org/drawingml/2006/picture">
                <pic:pic xmlns:pic="http://schemas.openxmlformats.org/drawingml/2006/picture">
                  <pic:nvPicPr>
                    <pic:cNvPr id="1073741825" name="officeArt object" descr="Uma imagem com texto, Tipo de letra, captura de ecrã, logótipo&#10;&#10;Os conteúdos gerados por IA podem estar incorretos."/>
                    <pic:cNvPicPr>
                      <a:picLocks noChangeAspect="1"/>
                    </pic:cNvPicPr>
                  </pic:nvPicPr>
                  <pic:blipFill>
                    <a:blip r:embed="rId14"/>
                    <a:stretch>
                      <a:fillRect/>
                    </a:stretch>
                  </pic:blipFill>
                  <pic:spPr>
                    <a:xfrm>
                      <a:off x="0" y="0"/>
                      <a:ext cx="2237467" cy="112967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r w:rsidRPr="00A7796C">
        <w:rPr>
          <w:noProof/>
        </w:rPr>
        <w:drawing>
          <wp:anchor distT="152400" distB="152400" distL="152400" distR="152400" simplePos="0" relativeHeight="251658241" behindDoc="0" locked="0" layoutInCell="1" allowOverlap="1" wp14:anchorId="783C4A88" wp14:editId="3C0440B0">
            <wp:simplePos x="0" y="0"/>
            <wp:positionH relativeFrom="margin">
              <wp:posOffset>-6360</wp:posOffset>
            </wp:positionH>
            <wp:positionV relativeFrom="line">
              <wp:posOffset>1635760</wp:posOffset>
            </wp:positionV>
            <wp:extent cx="6120153" cy="40483"/>
            <wp:effectExtent l="0" t="0" r="0" b="0"/>
            <wp:wrapThrough wrapText="bothSides" distL="152400" distR="152400">
              <wp:wrapPolygon edited="1">
                <wp:start x="0" y="0"/>
                <wp:lineTo x="0" y="21599"/>
                <wp:lineTo x="21600" y="21599"/>
                <wp:lineTo x="21600" y="0"/>
                <wp:lineTo x="0" y="0"/>
              </wp:wrapPolygon>
            </wp:wrapThrough>
            <wp:docPr id="1073741826" name="officeArt object"/>
            <wp:cNvGraphicFramePr/>
            <a:graphic xmlns:a="http://schemas.openxmlformats.org/drawingml/2006/main">
              <a:graphicData uri="http://schemas.openxmlformats.org/drawingml/2006/picture">
                <pic:pic xmlns:pic="http://schemas.openxmlformats.org/drawingml/2006/picture">
                  <pic:nvPicPr>
                    <pic:cNvPr id="1073741826" name="pasted-image.png"/>
                    <pic:cNvPicPr>
                      <a:picLocks noChangeAspect="1"/>
                    </pic:cNvPicPr>
                  </pic:nvPicPr>
                  <pic:blipFill>
                    <a:blip r:embed="rId15"/>
                    <a:srcRect/>
                    <a:stretch>
                      <a:fillRect/>
                    </a:stretch>
                  </pic:blipFill>
                  <pic:spPr>
                    <a:xfrm>
                      <a:off x="0" y="0"/>
                      <a:ext cx="6120153" cy="40483"/>
                    </a:xfrm>
                    <a:prstGeom prst="rect">
                      <a:avLst/>
                    </a:prstGeom>
                    <a:ln w="12700" cap="flat">
                      <a:noFill/>
                      <a:miter lim="400000"/>
                    </a:ln>
                    <a:effectLst/>
                  </pic:spPr>
                </pic:pic>
              </a:graphicData>
            </a:graphic>
          </wp:anchor>
        </w:drawing>
      </w:r>
      <w:r w:rsidRPr="00A7796C">
        <w:rPr>
          <w:noProof/>
        </w:rPr>
        <mc:AlternateContent>
          <mc:Choice Requires="wps">
            <w:drawing>
              <wp:anchor distT="152400" distB="152400" distL="152400" distR="152400" simplePos="0" relativeHeight="251658242" behindDoc="0" locked="0" layoutInCell="1" allowOverlap="1" wp14:anchorId="0A328578" wp14:editId="4F3704CA">
                <wp:simplePos x="0" y="0"/>
                <wp:positionH relativeFrom="margin">
                  <wp:posOffset>-6350</wp:posOffset>
                </wp:positionH>
                <wp:positionV relativeFrom="line">
                  <wp:posOffset>2418079</wp:posOffset>
                </wp:positionV>
                <wp:extent cx="6120057" cy="7066281"/>
                <wp:effectExtent l="0" t="0" r="0" b="0"/>
                <wp:wrapTopAndBottom distT="152400" distB="152400"/>
                <wp:docPr id="1073741827" name="officeArt object"/>
                <wp:cNvGraphicFramePr/>
                <a:graphic xmlns:a="http://schemas.openxmlformats.org/drawingml/2006/main">
                  <a:graphicData uri="http://schemas.microsoft.com/office/word/2010/wordprocessingShape">
                    <wps:wsp>
                      <wps:cNvSpPr txBox="1"/>
                      <wps:spPr>
                        <a:xfrm>
                          <a:off x="0" y="0"/>
                          <a:ext cx="6120057" cy="7066281"/>
                        </a:xfrm>
                        <a:prstGeom prst="rect">
                          <a:avLst/>
                        </a:prstGeom>
                        <a:noFill/>
                        <a:ln w="12700" cap="flat">
                          <a:noFill/>
                          <a:miter lim="400000"/>
                        </a:ln>
                        <a:effectLst/>
                      </wps:spPr>
                      <wps:txbx>
                        <w:txbxContent>
                          <w:p w14:paraId="7BE18E3E" w14:textId="3A771C67" w:rsidR="001F6B33" w:rsidRPr="00A7796C" w:rsidRDefault="005D1C79" w:rsidP="001F6B33">
                            <w:pPr>
                              <w:pStyle w:val="Body"/>
                              <w:rPr>
                                <w:rFonts w:ascii="Montserrat Bold" w:eastAsia="Montserrat Bold" w:hAnsi="Montserrat Bold" w:cs="Montserrat Bold"/>
                                <w:sz w:val="28"/>
                                <w:szCs w:val="28"/>
                              </w:rPr>
                            </w:pPr>
                            <w:r w:rsidRPr="00A7796C">
                              <w:rPr>
                                <w:rFonts w:ascii="Montserrat Bold" w:hAnsi="Montserrat Bold"/>
                                <w:sz w:val="28"/>
                                <w:szCs w:val="28"/>
                              </w:rPr>
                              <w:t>Front-End and Back-End Integration for AMS Project Management:</w:t>
                            </w:r>
                            <w:r w:rsidRPr="00A7796C">
                              <w:rPr>
                                <w:rFonts w:ascii="Montserrat Bold" w:hAnsi="Montserrat Bold"/>
                                <w:sz w:val="28"/>
                                <w:szCs w:val="28"/>
                              </w:rPr>
                              <w:br/>
                              <w:t>Implementation of Business Continuity Assessment and Change Management Features Using A</w:t>
                            </w:r>
                            <w:r w:rsidR="00AB0675">
                              <w:rPr>
                                <w:rFonts w:ascii="Montserrat Bold" w:hAnsi="Montserrat Bold"/>
                                <w:sz w:val="28"/>
                                <w:szCs w:val="28"/>
                              </w:rPr>
                              <w:t>rtificial Intelligence</w:t>
                            </w:r>
                          </w:p>
                          <w:p w14:paraId="171AC947" w14:textId="77777777" w:rsidR="001F6B33" w:rsidRPr="00A7796C" w:rsidRDefault="001F6B33" w:rsidP="001F6B33">
                            <w:pPr>
                              <w:pStyle w:val="Body"/>
                              <w:rPr>
                                <w:rFonts w:ascii="Montserrat Bold" w:eastAsia="Montserrat Bold" w:hAnsi="Montserrat Bold" w:cs="Montserrat Bold"/>
                                <w:sz w:val="28"/>
                                <w:szCs w:val="28"/>
                              </w:rPr>
                            </w:pPr>
                          </w:p>
                          <w:p w14:paraId="79A859DE" w14:textId="77777777" w:rsidR="001F6B33" w:rsidRPr="00A7796C" w:rsidRDefault="001F6B33" w:rsidP="001F6B33">
                            <w:pPr>
                              <w:pStyle w:val="Body"/>
                              <w:rPr>
                                <w:rFonts w:ascii="Montserrat Bold" w:eastAsia="Montserrat Bold" w:hAnsi="Montserrat Bold" w:cs="Montserrat Bold"/>
                                <w:sz w:val="28"/>
                                <w:szCs w:val="28"/>
                              </w:rPr>
                            </w:pPr>
                          </w:p>
                          <w:p w14:paraId="4A8C98E0" w14:textId="77777777" w:rsidR="001F6B33" w:rsidRPr="00A7796C" w:rsidRDefault="001F6B33" w:rsidP="001F6B33">
                            <w:pPr>
                              <w:pStyle w:val="Body"/>
                              <w:rPr>
                                <w:rFonts w:ascii="Montserrat Bold" w:eastAsia="Montserrat Bold" w:hAnsi="Montserrat Bold" w:cs="Montserrat Bold"/>
                                <w:sz w:val="28"/>
                                <w:szCs w:val="28"/>
                              </w:rPr>
                            </w:pPr>
                          </w:p>
                          <w:p w14:paraId="0ED1B3B4" w14:textId="55A14FE8" w:rsidR="001F6B33" w:rsidRPr="008248AF" w:rsidRDefault="00D120C6"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Luís Filipe Duarte Sousa</w:t>
                            </w:r>
                          </w:p>
                          <w:p w14:paraId="1DE7AA34" w14:textId="77777777" w:rsidR="001F6B33" w:rsidRPr="008248AF" w:rsidRDefault="001F6B33" w:rsidP="003A1BB3">
                            <w:pPr>
                              <w:pStyle w:val="Body"/>
                              <w:ind w:left="720" w:hanging="720"/>
                              <w:rPr>
                                <w:rFonts w:ascii="Montserrat Regular" w:eastAsia="Montserrat Regular" w:hAnsi="Montserrat Regular" w:cs="Montserrat Regular"/>
                                <w:sz w:val="28"/>
                                <w:szCs w:val="28"/>
                                <w:lang w:val="pt-PT"/>
                              </w:rPr>
                            </w:pPr>
                          </w:p>
                          <w:p w14:paraId="5B794E01"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7B25048"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EBEC4C7" w14:textId="2F70A01C" w:rsidR="001F6B33" w:rsidRPr="008248AF" w:rsidRDefault="001F6B33"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Mestrado em</w:t>
                            </w:r>
                            <w:r w:rsidR="00D120C6" w:rsidRPr="008248AF">
                              <w:rPr>
                                <w:rFonts w:ascii="Montserrat Regular" w:hAnsi="Montserrat Regular"/>
                                <w:sz w:val="28"/>
                                <w:szCs w:val="28"/>
                                <w:lang w:val="pt-PT"/>
                              </w:rPr>
                              <w:t xml:space="preserve"> Tecnologias Digitais para o Negócio</w:t>
                            </w:r>
                          </w:p>
                          <w:p w14:paraId="278FF257"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850CAB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2E7EE4BE"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9F251BC" w14:textId="77777777" w:rsidR="004117C2" w:rsidRPr="00A7796C" w:rsidRDefault="004117C2" w:rsidP="004117C2">
                            <w:pPr>
                              <w:pStyle w:val="Body"/>
                              <w:rPr>
                                <w:rFonts w:ascii="Montserrat Regular" w:hAnsi="Montserrat Regular"/>
                                <w:sz w:val="28"/>
                                <w:szCs w:val="28"/>
                              </w:rPr>
                            </w:pPr>
                            <w:r w:rsidRPr="00A7796C">
                              <w:rPr>
                                <w:rFonts w:ascii="Montserrat Regular" w:hAnsi="Montserrat Regular"/>
                                <w:sz w:val="28"/>
                                <w:szCs w:val="28"/>
                              </w:rPr>
                              <w:t>Master’s Degree in, Digital Technologies for Business</w:t>
                            </w:r>
                          </w:p>
                          <w:p w14:paraId="10367A7B" w14:textId="77777777" w:rsidR="004117C2" w:rsidRPr="00A7796C" w:rsidRDefault="004117C2" w:rsidP="004117C2">
                            <w:pPr>
                              <w:pStyle w:val="Body"/>
                              <w:rPr>
                                <w:rFonts w:ascii="Montserrat Regular" w:hAnsi="Montserrat Regular"/>
                                <w:sz w:val="28"/>
                                <w:szCs w:val="28"/>
                              </w:rPr>
                            </w:pPr>
                          </w:p>
                          <w:p w14:paraId="15058AB7" w14:textId="77777777" w:rsidR="004117C2" w:rsidRPr="00A7796C" w:rsidRDefault="004117C2" w:rsidP="004117C2">
                            <w:pPr>
                              <w:pStyle w:val="Body"/>
                              <w:rPr>
                                <w:rFonts w:ascii="Montserrat Regular" w:hAnsi="Montserrat Regular"/>
                                <w:sz w:val="28"/>
                                <w:szCs w:val="28"/>
                              </w:rPr>
                            </w:pPr>
                          </w:p>
                          <w:p w14:paraId="10A753A4" w14:textId="77777777" w:rsidR="004117C2" w:rsidRPr="00A7796C" w:rsidRDefault="004117C2" w:rsidP="004117C2">
                            <w:pPr>
                              <w:pStyle w:val="Body"/>
                              <w:rPr>
                                <w:rFonts w:ascii="Montserrat Regular" w:hAnsi="Montserrat Regular"/>
                                <w:sz w:val="28"/>
                                <w:szCs w:val="28"/>
                              </w:rPr>
                            </w:pPr>
                          </w:p>
                          <w:p w14:paraId="7E408727"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Supervisor:</w:t>
                            </w:r>
                          </w:p>
                          <w:p w14:paraId="0C8DD57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Rúben Filipe de Sousa Pereira, Assistant Professor,</w:t>
                            </w:r>
                          </w:p>
                          <w:p w14:paraId="3841DD5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1D425AC" w14:textId="77777777" w:rsidR="004117C2" w:rsidRPr="008248AF" w:rsidRDefault="004117C2" w:rsidP="004117C2">
                            <w:pPr>
                              <w:pStyle w:val="Body"/>
                              <w:rPr>
                                <w:rFonts w:ascii="Montserrat Regular" w:hAnsi="Montserrat Regular"/>
                                <w:sz w:val="28"/>
                                <w:szCs w:val="28"/>
                                <w:lang w:val="pt-PT"/>
                              </w:rPr>
                            </w:pPr>
                          </w:p>
                          <w:p w14:paraId="52B608A2" w14:textId="77777777" w:rsidR="004117C2" w:rsidRPr="008248AF" w:rsidRDefault="004117C2" w:rsidP="004117C2">
                            <w:pPr>
                              <w:pStyle w:val="Body"/>
                              <w:rPr>
                                <w:rFonts w:ascii="Montserrat Regular" w:hAnsi="Montserrat Regular"/>
                                <w:sz w:val="28"/>
                                <w:szCs w:val="28"/>
                                <w:lang w:val="pt-PT"/>
                              </w:rPr>
                            </w:pPr>
                          </w:p>
                          <w:p w14:paraId="2C75FDD4"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Co-Supervisor:</w:t>
                            </w:r>
                          </w:p>
                          <w:p w14:paraId="459772BA"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José Cascais Brás, Assistant Professor</w:t>
                            </w:r>
                          </w:p>
                          <w:p w14:paraId="5E1912B3"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9F5B52A"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4234021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0422E62"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5FA5E9C"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10C6DEC" w14:textId="754CE900" w:rsidR="001F6B33" w:rsidRPr="008248AF" w:rsidRDefault="00667F34" w:rsidP="001F6B33">
                            <w:pPr>
                              <w:pStyle w:val="Body"/>
                              <w:rPr>
                                <w:lang w:val="pt-PT"/>
                              </w:rPr>
                            </w:pPr>
                            <w:r>
                              <w:rPr>
                                <w:rFonts w:ascii="Montserrat Regular" w:hAnsi="Montserrat Regular"/>
                                <w:sz w:val="28"/>
                                <w:szCs w:val="28"/>
                                <w:lang w:val="pt-PT"/>
                              </w:rPr>
                              <w:t>July, 2026</w:t>
                            </w:r>
                          </w:p>
                        </w:txbxContent>
                      </wps:txbx>
                      <wps:bodyPr wrap="square" lIns="50800" tIns="50800" rIns="50800" bIns="50800" numCol="1" anchor="t">
                        <a:noAutofit/>
                      </wps:bodyPr>
                    </wps:wsp>
                  </a:graphicData>
                </a:graphic>
              </wp:anchor>
            </w:drawing>
          </mc:Choice>
          <mc:Fallback>
            <w:pict>
              <v:shapetype w14:anchorId="0A328578" id="_x0000_t202" coordsize="21600,21600" o:spt="202" path="m,l,21600r21600,l21600,xe">
                <v:stroke joinstyle="miter"/>
                <v:path gradientshapeok="t" o:connecttype="rect"/>
              </v:shapetype>
              <v:shape id="officeArt object" o:spid="_x0000_s1026" type="#_x0000_t202" style="position:absolute;margin-left:-.5pt;margin-top:190.4pt;width:481.9pt;height:556.4pt;z-index:251658242;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" filled="f" stroked="f" strokeweight="1pt">
                <v:stroke miterlimit="4"/>
                <v:textbox inset="4pt,4pt,4pt,4pt">
                  <w:txbxContent>
                    <w:p w14:paraId="7BE18E3E" w14:textId="3A771C67" w:rsidR="001F6B33" w:rsidRPr="00A7796C" w:rsidRDefault="005D1C79" w:rsidP="001F6B33">
                      <w:pPr>
                        <w:pStyle w:val="Body"/>
                        <w:rPr>
                          <w:rFonts w:ascii="Montserrat Bold" w:eastAsia="Montserrat Bold" w:hAnsi="Montserrat Bold" w:cs="Montserrat Bold"/>
                          <w:sz w:val="28"/>
                          <w:szCs w:val="28"/>
                        </w:rPr>
                      </w:pPr>
                      <w:r w:rsidRPr="00A7796C">
                        <w:rPr>
                          <w:rFonts w:ascii="Montserrat Bold" w:hAnsi="Montserrat Bold"/>
                          <w:sz w:val="28"/>
                          <w:szCs w:val="28"/>
                        </w:rPr>
                        <w:t>Front-End and Back-End Integration for AMS Project Management:</w:t>
                      </w:r>
                      <w:r w:rsidRPr="00A7796C">
                        <w:rPr>
                          <w:rFonts w:ascii="Montserrat Bold" w:hAnsi="Montserrat Bold"/>
                          <w:sz w:val="28"/>
                          <w:szCs w:val="28"/>
                        </w:rPr>
                        <w:br/>
                        <w:t>Implementation of Business Continuity Assessment and Change Management Features Using A</w:t>
                      </w:r>
                      <w:r w:rsidR="00AB0675">
                        <w:rPr>
                          <w:rFonts w:ascii="Montserrat Bold" w:hAnsi="Montserrat Bold"/>
                          <w:sz w:val="28"/>
                          <w:szCs w:val="28"/>
                        </w:rPr>
                        <w:t>rtificial Intelligence</w:t>
                      </w:r>
                    </w:p>
                    <w:p w14:paraId="171AC947" w14:textId="77777777" w:rsidR="001F6B33" w:rsidRPr="00A7796C" w:rsidRDefault="001F6B33" w:rsidP="001F6B33">
                      <w:pPr>
                        <w:pStyle w:val="Body"/>
                        <w:rPr>
                          <w:rFonts w:ascii="Montserrat Bold" w:eastAsia="Montserrat Bold" w:hAnsi="Montserrat Bold" w:cs="Montserrat Bold"/>
                          <w:sz w:val="28"/>
                          <w:szCs w:val="28"/>
                        </w:rPr>
                      </w:pPr>
                    </w:p>
                    <w:p w14:paraId="79A859DE" w14:textId="77777777" w:rsidR="001F6B33" w:rsidRPr="00A7796C" w:rsidRDefault="001F6B33" w:rsidP="001F6B33">
                      <w:pPr>
                        <w:pStyle w:val="Body"/>
                        <w:rPr>
                          <w:rFonts w:ascii="Montserrat Bold" w:eastAsia="Montserrat Bold" w:hAnsi="Montserrat Bold" w:cs="Montserrat Bold"/>
                          <w:sz w:val="28"/>
                          <w:szCs w:val="28"/>
                        </w:rPr>
                      </w:pPr>
                    </w:p>
                    <w:p w14:paraId="4A8C98E0" w14:textId="77777777" w:rsidR="001F6B33" w:rsidRPr="00A7796C" w:rsidRDefault="001F6B33" w:rsidP="001F6B33">
                      <w:pPr>
                        <w:pStyle w:val="Body"/>
                        <w:rPr>
                          <w:rFonts w:ascii="Montserrat Bold" w:eastAsia="Montserrat Bold" w:hAnsi="Montserrat Bold" w:cs="Montserrat Bold"/>
                          <w:sz w:val="28"/>
                          <w:szCs w:val="28"/>
                        </w:rPr>
                      </w:pPr>
                    </w:p>
                    <w:p w14:paraId="0ED1B3B4" w14:textId="55A14FE8" w:rsidR="001F6B33" w:rsidRPr="008248AF" w:rsidRDefault="00D120C6"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Luís Filipe Duarte Sousa</w:t>
                      </w:r>
                    </w:p>
                    <w:p w14:paraId="1DE7AA34" w14:textId="77777777" w:rsidR="001F6B33" w:rsidRPr="008248AF" w:rsidRDefault="001F6B33" w:rsidP="003A1BB3">
                      <w:pPr>
                        <w:pStyle w:val="Body"/>
                        <w:ind w:left="720" w:hanging="720"/>
                        <w:rPr>
                          <w:rFonts w:ascii="Montserrat Regular" w:eastAsia="Montserrat Regular" w:hAnsi="Montserrat Regular" w:cs="Montserrat Regular"/>
                          <w:sz w:val="28"/>
                          <w:szCs w:val="28"/>
                          <w:lang w:val="pt-PT"/>
                        </w:rPr>
                      </w:pPr>
                    </w:p>
                    <w:p w14:paraId="5B794E01"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7B25048"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EBEC4C7" w14:textId="2F70A01C" w:rsidR="001F6B33" w:rsidRPr="008248AF" w:rsidRDefault="001F6B33"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Mestrado em</w:t>
                      </w:r>
                      <w:r w:rsidR="00D120C6" w:rsidRPr="008248AF">
                        <w:rPr>
                          <w:rFonts w:ascii="Montserrat Regular" w:hAnsi="Montserrat Regular"/>
                          <w:sz w:val="28"/>
                          <w:szCs w:val="28"/>
                          <w:lang w:val="pt-PT"/>
                        </w:rPr>
                        <w:t xml:space="preserve"> Tecnologias Digitais para o Negócio</w:t>
                      </w:r>
                    </w:p>
                    <w:p w14:paraId="278FF257"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850CAB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2E7EE4BE"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9F251BC" w14:textId="77777777" w:rsidR="004117C2" w:rsidRPr="00A7796C" w:rsidRDefault="004117C2" w:rsidP="004117C2">
                      <w:pPr>
                        <w:pStyle w:val="Body"/>
                        <w:rPr>
                          <w:rFonts w:ascii="Montserrat Regular" w:hAnsi="Montserrat Regular"/>
                          <w:sz w:val="28"/>
                          <w:szCs w:val="28"/>
                        </w:rPr>
                      </w:pPr>
                      <w:r w:rsidRPr="00A7796C">
                        <w:rPr>
                          <w:rFonts w:ascii="Montserrat Regular" w:hAnsi="Montserrat Regular"/>
                          <w:sz w:val="28"/>
                          <w:szCs w:val="28"/>
                        </w:rPr>
                        <w:t>Master’s Degree in, Digital Technologies for Business</w:t>
                      </w:r>
                    </w:p>
                    <w:p w14:paraId="10367A7B" w14:textId="77777777" w:rsidR="004117C2" w:rsidRPr="00A7796C" w:rsidRDefault="004117C2" w:rsidP="004117C2">
                      <w:pPr>
                        <w:pStyle w:val="Body"/>
                        <w:rPr>
                          <w:rFonts w:ascii="Montserrat Regular" w:hAnsi="Montserrat Regular"/>
                          <w:sz w:val="28"/>
                          <w:szCs w:val="28"/>
                        </w:rPr>
                      </w:pPr>
                    </w:p>
                    <w:p w14:paraId="15058AB7" w14:textId="77777777" w:rsidR="004117C2" w:rsidRPr="00A7796C" w:rsidRDefault="004117C2" w:rsidP="004117C2">
                      <w:pPr>
                        <w:pStyle w:val="Body"/>
                        <w:rPr>
                          <w:rFonts w:ascii="Montserrat Regular" w:hAnsi="Montserrat Regular"/>
                          <w:sz w:val="28"/>
                          <w:szCs w:val="28"/>
                        </w:rPr>
                      </w:pPr>
                    </w:p>
                    <w:p w14:paraId="10A753A4" w14:textId="77777777" w:rsidR="004117C2" w:rsidRPr="00A7796C" w:rsidRDefault="004117C2" w:rsidP="004117C2">
                      <w:pPr>
                        <w:pStyle w:val="Body"/>
                        <w:rPr>
                          <w:rFonts w:ascii="Montserrat Regular" w:hAnsi="Montserrat Regular"/>
                          <w:sz w:val="28"/>
                          <w:szCs w:val="28"/>
                        </w:rPr>
                      </w:pPr>
                    </w:p>
                    <w:p w14:paraId="7E408727"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Supervisor:</w:t>
                      </w:r>
                    </w:p>
                    <w:p w14:paraId="0C8DD57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Rúben Filipe de Sousa Pereira, Assistant Professor,</w:t>
                      </w:r>
                    </w:p>
                    <w:p w14:paraId="3841DD5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1D425AC" w14:textId="77777777" w:rsidR="004117C2" w:rsidRPr="008248AF" w:rsidRDefault="004117C2" w:rsidP="004117C2">
                      <w:pPr>
                        <w:pStyle w:val="Body"/>
                        <w:rPr>
                          <w:rFonts w:ascii="Montserrat Regular" w:hAnsi="Montserrat Regular"/>
                          <w:sz w:val="28"/>
                          <w:szCs w:val="28"/>
                          <w:lang w:val="pt-PT"/>
                        </w:rPr>
                      </w:pPr>
                    </w:p>
                    <w:p w14:paraId="52B608A2" w14:textId="77777777" w:rsidR="004117C2" w:rsidRPr="008248AF" w:rsidRDefault="004117C2" w:rsidP="004117C2">
                      <w:pPr>
                        <w:pStyle w:val="Body"/>
                        <w:rPr>
                          <w:rFonts w:ascii="Montserrat Regular" w:hAnsi="Montserrat Regular"/>
                          <w:sz w:val="28"/>
                          <w:szCs w:val="28"/>
                          <w:lang w:val="pt-PT"/>
                        </w:rPr>
                      </w:pPr>
                    </w:p>
                    <w:p w14:paraId="2C75FDD4"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Co-Supervisor:</w:t>
                      </w:r>
                    </w:p>
                    <w:p w14:paraId="459772BA"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José Cascais Brás, Assistant Professor</w:t>
                      </w:r>
                    </w:p>
                    <w:p w14:paraId="5E1912B3"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9F5B52A"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4234021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0422E62"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5FA5E9C"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10C6DEC" w14:textId="754CE900" w:rsidR="001F6B33" w:rsidRPr="008248AF" w:rsidRDefault="00667F34" w:rsidP="001F6B33">
                      <w:pPr>
                        <w:pStyle w:val="Body"/>
                        <w:rPr>
                          <w:lang w:val="pt-PT"/>
                        </w:rPr>
                      </w:pPr>
                      <w:r>
                        <w:rPr>
                          <w:rFonts w:ascii="Montserrat Regular" w:hAnsi="Montserrat Regular"/>
                          <w:sz w:val="28"/>
                          <w:szCs w:val="28"/>
                          <w:lang w:val="pt-PT"/>
                        </w:rPr>
                        <w:t>July, 2026</w:t>
                      </w:r>
                    </w:p>
                  </w:txbxContent>
                </v:textbox>
                <w10:wrap type="topAndBottom" anchorx="margin" anchory="line"/>
              </v:shape>
            </w:pict>
          </mc:Fallback>
        </mc:AlternateContent>
      </w:r>
    </w:p>
    <w:p w14:paraId="287547F3" w14:textId="63493F23" w:rsidR="00C167BC" w:rsidRPr="00A7796C" w:rsidRDefault="007013E5" w:rsidP="00C167BC">
      <w:pPr>
        <w:pStyle w:val="02CAPITULOSINICIAISEFINAIS"/>
        <w:rPr>
          <w:lang w:val="en-US"/>
        </w:rPr>
      </w:pPr>
      <w:r w:rsidRPr="00A7796C">
        <w:rPr>
          <w:lang w:val="en-US"/>
        </w:rPr>
        <w:lastRenderedPageBreak/>
        <w:t>Contents</w:t>
      </w:r>
    </w:p>
    <w:sdt>
      <w:sdtPr>
        <w:rPr>
          <w:rFonts w:asciiTheme="minorHAnsi" w:eastAsiaTheme="minorHAnsi" w:hAnsiTheme="minorHAnsi" w:cstheme="minorBidi"/>
          <w:color w:val="auto"/>
          <w:sz w:val="22"/>
          <w:szCs w:val="22"/>
          <w:lang w:val="en-US" w:eastAsia="en-US"/>
        </w:rPr>
        <w:id w:val="-1561789456"/>
        <w:docPartObj>
          <w:docPartGallery w:val="Table of Contents"/>
          <w:docPartUnique/>
        </w:docPartObj>
      </w:sdtPr>
      <w:sdtEndPr>
        <w:rPr>
          <w:b/>
          <w:bCs/>
        </w:rPr>
      </w:sdtEndPr>
      <w:sdtContent>
        <w:p w14:paraId="69157D0B" w14:textId="52FF5D96" w:rsidR="00F67814" w:rsidRPr="00A7796C" w:rsidRDefault="00F67814">
          <w:pPr>
            <w:pStyle w:val="Cabealhodondice"/>
            <w:rPr>
              <w:lang w:val="en-US"/>
            </w:rPr>
          </w:pPr>
        </w:p>
        <w:p w14:paraId="2B8A877B" w14:textId="55A468E0" w:rsidR="000B0676" w:rsidRDefault="00F67814">
          <w:pPr>
            <w:pStyle w:val="ndice1"/>
            <w:tabs>
              <w:tab w:val="right" w:leader="dot" w:pos="9060"/>
            </w:tabs>
            <w:rPr>
              <w:rFonts w:eastAsiaTheme="minorEastAsia"/>
              <w:noProof/>
              <w:kern w:val="2"/>
              <w:sz w:val="24"/>
              <w:szCs w:val="24"/>
              <w14:ligatures w14:val="standardContextual"/>
            </w:rPr>
          </w:pPr>
          <w:r w:rsidRPr="00A7796C">
            <w:rPr>
              <w:rFonts w:ascii="Times New Roman" w:hAnsi="Times New Roman" w:cs="Times New Roman"/>
              <w:sz w:val="24"/>
              <w:szCs w:val="24"/>
            </w:rPr>
            <w:fldChar w:fldCharType="begin"/>
          </w:r>
          <w:r w:rsidRPr="00A7796C">
            <w:rPr>
              <w:rFonts w:ascii="Times New Roman" w:hAnsi="Times New Roman" w:cs="Times New Roman"/>
              <w:sz w:val="24"/>
              <w:szCs w:val="24"/>
            </w:rPr>
            <w:instrText xml:space="preserve"> TOC \o "1-3" \h \z \u </w:instrText>
          </w:r>
          <w:r w:rsidRPr="00A7796C">
            <w:rPr>
              <w:rFonts w:ascii="Times New Roman" w:hAnsi="Times New Roman" w:cs="Times New Roman"/>
              <w:sz w:val="24"/>
              <w:szCs w:val="24"/>
            </w:rPr>
            <w:fldChar w:fldCharType="separate"/>
          </w:r>
          <w:hyperlink w:anchor="_Toc234086081" w:history="1">
            <w:r w:rsidR="000B0676" w:rsidRPr="008960C7">
              <w:rPr>
                <w:rStyle w:val="Hiperligao"/>
                <w:noProof/>
              </w:rPr>
              <w:t>Chapter 1</w:t>
            </w:r>
            <w:r w:rsidR="000B0676">
              <w:rPr>
                <w:noProof/>
                <w:webHidden/>
              </w:rPr>
              <w:tab/>
            </w:r>
            <w:r w:rsidR="000B0676">
              <w:rPr>
                <w:noProof/>
                <w:webHidden/>
              </w:rPr>
              <w:fldChar w:fldCharType="begin"/>
            </w:r>
            <w:r w:rsidR="000B0676">
              <w:rPr>
                <w:noProof/>
                <w:webHidden/>
              </w:rPr>
              <w:instrText xml:space="preserve"> PAGEREF _Toc234086081 \h </w:instrText>
            </w:r>
            <w:r w:rsidR="000B0676">
              <w:rPr>
                <w:noProof/>
                <w:webHidden/>
              </w:rPr>
            </w:r>
            <w:r w:rsidR="000B0676">
              <w:rPr>
                <w:noProof/>
                <w:webHidden/>
              </w:rPr>
              <w:fldChar w:fldCharType="separate"/>
            </w:r>
            <w:r w:rsidR="000B0676">
              <w:rPr>
                <w:noProof/>
                <w:webHidden/>
              </w:rPr>
              <w:t>1</w:t>
            </w:r>
            <w:r w:rsidR="000B0676">
              <w:rPr>
                <w:noProof/>
                <w:webHidden/>
              </w:rPr>
              <w:fldChar w:fldCharType="end"/>
            </w:r>
          </w:hyperlink>
        </w:p>
        <w:p w14:paraId="7C7C39E5" w14:textId="190D0FFD" w:rsidR="000B0676" w:rsidRDefault="000B0676">
          <w:pPr>
            <w:pStyle w:val="ndice1"/>
            <w:tabs>
              <w:tab w:val="right" w:leader="dot" w:pos="9060"/>
            </w:tabs>
            <w:rPr>
              <w:rFonts w:eastAsiaTheme="minorEastAsia"/>
              <w:noProof/>
              <w:kern w:val="2"/>
              <w:sz w:val="24"/>
              <w:szCs w:val="24"/>
              <w14:ligatures w14:val="standardContextual"/>
            </w:rPr>
          </w:pPr>
          <w:hyperlink w:anchor="_Toc234086082" w:history="1">
            <w:r w:rsidRPr="008960C7">
              <w:rPr>
                <w:rStyle w:val="Hiperligao"/>
                <w:noProof/>
              </w:rPr>
              <w:t>Introduction</w:t>
            </w:r>
            <w:r>
              <w:rPr>
                <w:noProof/>
                <w:webHidden/>
              </w:rPr>
              <w:tab/>
            </w:r>
            <w:r>
              <w:rPr>
                <w:noProof/>
                <w:webHidden/>
              </w:rPr>
              <w:fldChar w:fldCharType="begin"/>
            </w:r>
            <w:r>
              <w:rPr>
                <w:noProof/>
                <w:webHidden/>
              </w:rPr>
              <w:instrText xml:space="preserve"> PAGEREF _Toc234086082 \h </w:instrText>
            </w:r>
            <w:r>
              <w:rPr>
                <w:noProof/>
                <w:webHidden/>
              </w:rPr>
            </w:r>
            <w:r>
              <w:rPr>
                <w:noProof/>
                <w:webHidden/>
              </w:rPr>
              <w:fldChar w:fldCharType="separate"/>
            </w:r>
            <w:r>
              <w:rPr>
                <w:noProof/>
                <w:webHidden/>
              </w:rPr>
              <w:t>1</w:t>
            </w:r>
            <w:r>
              <w:rPr>
                <w:noProof/>
                <w:webHidden/>
              </w:rPr>
              <w:fldChar w:fldCharType="end"/>
            </w:r>
          </w:hyperlink>
        </w:p>
        <w:p w14:paraId="44C5F995" w14:textId="7F5FE04C"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083" w:history="1">
            <w:r w:rsidRPr="008960C7">
              <w:rPr>
                <w:rStyle w:val="Hiperligao"/>
                <w:noProof/>
              </w:rPr>
              <w:t>1.1.</w:t>
            </w:r>
            <w:r>
              <w:rPr>
                <w:rFonts w:eastAsiaTheme="minorEastAsia"/>
                <w:noProof/>
                <w:kern w:val="2"/>
                <w:sz w:val="24"/>
                <w:szCs w:val="24"/>
                <w14:ligatures w14:val="standardContextual"/>
              </w:rPr>
              <w:tab/>
            </w:r>
            <w:r w:rsidRPr="008960C7">
              <w:rPr>
                <w:rStyle w:val="Hiperligao"/>
                <w:noProof/>
              </w:rPr>
              <w:t>Context</w:t>
            </w:r>
            <w:r>
              <w:rPr>
                <w:noProof/>
                <w:webHidden/>
              </w:rPr>
              <w:tab/>
            </w:r>
            <w:r>
              <w:rPr>
                <w:noProof/>
                <w:webHidden/>
              </w:rPr>
              <w:fldChar w:fldCharType="begin"/>
            </w:r>
            <w:r>
              <w:rPr>
                <w:noProof/>
                <w:webHidden/>
              </w:rPr>
              <w:instrText xml:space="preserve"> PAGEREF _Toc234086083 \h </w:instrText>
            </w:r>
            <w:r>
              <w:rPr>
                <w:noProof/>
                <w:webHidden/>
              </w:rPr>
            </w:r>
            <w:r>
              <w:rPr>
                <w:noProof/>
                <w:webHidden/>
              </w:rPr>
              <w:fldChar w:fldCharType="separate"/>
            </w:r>
            <w:r>
              <w:rPr>
                <w:noProof/>
                <w:webHidden/>
              </w:rPr>
              <w:t>1</w:t>
            </w:r>
            <w:r>
              <w:rPr>
                <w:noProof/>
                <w:webHidden/>
              </w:rPr>
              <w:fldChar w:fldCharType="end"/>
            </w:r>
          </w:hyperlink>
        </w:p>
        <w:p w14:paraId="7A04987A" w14:textId="7D71E818"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084" w:history="1">
            <w:r w:rsidRPr="008960C7">
              <w:rPr>
                <w:rStyle w:val="Hiperligao"/>
                <w:noProof/>
              </w:rPr>
              <w:t>1.2.</w:t>
            </w:r>
            <w:r>
              <w:rPr>
                <w:rFonts w:eastAsiaTheme="minorEastAsia"/>
                <w:noProof/>
                <w:kern w:val="2"/>
                <w:sz w:val="24"/>
                <w:szCs w:val="24"/>
                <w14:ligatures w14:val="standardContextual"/>
              </w:rPr>
              <w:tab/>
            </w:r>
            <w:r w:rsidRPr="008960C7">
              <w:rPr>
                <w:rStyle w:val="Hiperligao"/>
                <w:noProof/>
              </w:rPr>
              <w:t>Motivation</w:t>
            </w:r>
            <w:r>
              <w:rPr>
                <w:noProof/>
                <w:webHidden/>
              </w:rPr>
              <w:tab/>
            </w:r>
            <w:r>
              <w:rPr>
                <w:noProof/>
                <w:webHidden/>
              </w:rPr>
              <w:fldChar w:fldCharType="begin"/>
            </w:r>
            <w:r>
              <w:rPr>
                <w:noProof/>
                <w:webHidden/>
              </w:rPr>
              <w:instrText xml:space="preserve"> PAGEREF _Toc234086084 \h </w:instrText>
            </w:r>
            <w:r>
              <w:rPr>
                <w:noProof/>
                <w:webHidden/>
              </w:rPr>
            </w:r>
            <w:r>
              <w:rPr>
                <w:noProof/>
                <w:webHidden/>
              </w:rPr>
              <w:fldChar w:fldCharType="separate"/>
            </w:r>
            <w:r>
              <w:rPr>
                <w:noProof/>
                <w:webHidden/>
              </w:rPr>
              <w:t>1</w:t>
            </w:r>
            <w:r>
              <w:rPr>
                <w:noProof/>
                <w:webHidden/>
              </w:rPr>
              <w:fldChar w:fldCharType="end"/>
            </w:r>
          </w:hyperlink>
        </w:p>
        <w:p w14:paraId="1D5A67E0" w14:textId="165625DC"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085" w:history="1">
            <w:r w:rsidRPr="008960C7">
              <w:rPr>
                <w:rStyle w:val="Hiperligao"/>
                <w:noProof/>
              </w:rPr>
              <w:t>1.3.</w:t>
            </w:r>
            <w:r>
              <w:rPr>
                <w:rFonts w:eastAsiaTheme="minorEastAsia"/>
                <w:noProof/>
                <w:kern w:val="2"/>
                <w:sz w:val="24"/>
                <w:szCs w:val="24"/>
                <w14:ligatures w14:val="standardContextual"/>
              </w:rPr>
              <w:tab/>
            </w:r>
            <w:r w:rsidRPr="008960C7">
              <w:rPr>
                <w:rStyle w:val="Hiperligao"/>
                <w:noProof/>
              </w:rPr>
              <w:t>Objectives</w:t>
            </w:r>
            <w:r>
              <w:rPr>
                <w:noProof/>
                <w:webHidden/>
              </w:rPr>
              <w:tab/>
            </w:r>
            <w:r>
              <w:rPr>
                <w:noProof/>
                <w:webHidden/>
              </w:rPr>
              <w:fldChar w:fldCharType="begin"/>
            </w:r>
            <w:r>
              <w:rPr>
                <w:noProof/>
                <w:webHidden/>
              </w:rPr>
              <w:instrText xml:space="preserve"> PAGEREF _Toc234086085 \h </w:instrText>
            </w:r>
            <w:r>
              <w:rPr>
                <w:noProof/>
                <w:webHidden/>
              </w:rPr>
            </w:r>
            <w:r>
              <w:rPr>
                <w:noProof/>
                <w:webHidden/>
              </w:rPr>
              <w:fldChar w:fldCharType="separate"/>
            </w:r>
            <w:r>
              <w:rPr>
                <w:noProof/>
                <w:webHidden/>
              </w:rPr>
              <w:t>2</w:t>
            </w:r>
            <w:r>
              <w:rPr>
                <w:noProof/>
                <w:webHidden/>
              </w:rPr>
              <w:fldChar w:fldCharType="end"/>
            </w:r>
          </w:hyperlink>
        </w:p>
        <w:p w14:paraId="304FB10D" w14:textId="01BB5334"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086" w:history="1">
            <w:r w:rsidRPr="008960C7">
              <w:rPr>
                <w:rStyle w:val="Hiperligao"/>
                <w:noProof/>
              </w:rPr>
              <w:t>1.4.</w:t>
            </w:r>
            <w:r>
              <w:rPr>
                <w:rFonts w:eastAsiaTheme="minorEastAsia"/>
                <w:noProof/>
                <w:kern w:val="2"/>
                <w:sz w:val="24"/>
                <w:szCs w:val="24"/>
                <w14:ligatures w14:val="standardContextual"/>
              </w:rPr>
              <w:tab/>
            </w:r>
            <w:r w:rsidRPr="008960C7">
              <w:rPr>
                <w:rStyle w:val="Hiperligao"/>
                <w:noProof/>
              </w:rPr>
              <w:t>Dissertation structure</w:t>
            </w:r>
            <w:r>
              <w:rPr>
                <w:noProof/>
                <w:webHidden/>
              </w:rPr>
              <w:tab/>
            </w:r>
            <w:r>
              <w:rPr>
                <w:noProof/>
                <w:webHidden/>
              </w:rPr>
              <w:fldChar w:fldCharType="begin"/>
            </w:r>
            <w:r>
              <w:rPr>
                <w:noProof/>
                <w:webHidden/>
              </w:rPr>
              <w:instrText xml:space="preserve"> PAGEREF _Toc234086086 \h </w:instrText>
            </w:r>
            <w:r>
              <w:rPr>
                <w:noProof/>
                <w:webHidden/>
              </w:rPr>
            </w:r>
            <w:r>
              <w:rPr>
                <w:noProof/>
                <w:webHidden/>
              </w:rPr>
              <w:fldChar w:fldCharType="separate"/>
            </w:r>
            <w:r>
              <w:rPr>
                <w:noProof/>
                <w:webHidden/>
              </w:rPr>
              <w:t>2</w:t>
            </w:r>
            <w:r>
              <w:rPr>
                <w:noProof/>
                <w:webHidden/>
              </w:rPr>
              <w:fldChar w:fldCharType="end"/>
            </w:r>
          </w:hyperlink>
        </w:p>
        <w:p w14:paraId="7C480DCB" w14:textId="1045DF36" w:rsidR="000B0676" w:rsidRDefault="000B0676">
          <w:pPr>
            <w:pStyle w:val="ndice1"/>
            <w:tabs>
              <w:tab w:val="right" w:leader="dot" w:pos="9060"/>
            </w:tabs>
            <w:rPr>
              <w:rFonts w:eastAsiaTheme="minorEastAsia"/>
              <w:noProof/>
              <w:kern w:val="2"/>
              <w:sz w:val="24"/>
              <w:szCs w:val="24"/>
              <w14:ligatures w14:val="standardContextual"/>
            </w:rPr>
          </w:pPr>
          <w:hyperlink w:anchor="_Toc234086087" w:history="1">
            <w:r w:rsidRPr="008960C7">
              <w:rPr>
                <w:rStyle w:val="Hiperligao"/>
                <w:noProof/>
              </w:rPr>
              <w:t>Chapter 2</w:t>
            </w:r>
            <w:r>
              <w:rPr>
                <w:noProof/>
                <w:webHidden/>
              </w:rPr>
              <w:tab/>
            </w:r>
            <w:r>
              <w:rPr>
                <w:noProof/>
                <w:webHidden/>
              </w:rPr>
              <w:fldChar w:fldCharType="begin"/>
            </w:r>
            <w:r>
              <w:rPr>
                <w:noProof/>
                <w:webHidden/>
              </w:rPr>
              <w:instrText xml:space="preserve"> PAGEREF _Toc234086087 \h </w:instrText>
            </w:r>
            <w:r>
              <w:rPr>
                <w:noProof/>
                <w:webHidden/>
              </w:rPr>
            </w:r>
            <w:r>
              <w:rPr>
                <w:noProof/>
                <w:webHidden/>
              </w:rPr>
              <w:fldChar w:fldCharType="separate"/>
            </w:r>
            <w:r>
              <w:rPr>
                <w:noProof/>
                <w:webHidden/>
              </w:rPr>
              <w:t>4</w:t>
            </w:r>
            <w:r>
              <w:rPr>
                <w:noProof/>
                <w:webHidden/>
              </w:rPr>
              <w:fldChar w:fldCharType="end"/>
            </w:r>
          </w:hyperlink>
        </w:p>
        <w:p w14:paraId="73462F49" w14:textId="472E621D" w:rsidR="000B0676" w:rsidRDefault="000B0676">
          <w:pPr>
            <w:pStyle w:val="ndice1"/>
            <w:tabs>
              <w:tab w:val="right" w:leader="dot" w:pos="9060"/>
            </w:tabs>
            <w:rPr>
              <w:rFonts w:eastAsiaTheme="minorEastAsia"/>
              <w:noProof/>
              <w:kern w:val="2"/>
              <w:sz w:val="24"/>
              <w:szCs w:val="24"/>
              <w14:ligatures w14:val="standardContextual"/>
            </w:rPr>
          </w:pPr>
          <w:hyperlink w:anchor="_Toc234086088" w:history="1">
            <w:r w:rsidRPr="008960C7">
              <w:rPr>
                <w:rStyle w:val="Hiperligao"/>
                <w:noProof/>
              </w:rPr>
              <w:t>State of the art</w:t>
            </w:r>
            <w:r>
              <w:rPr>
                <w:noProof/>
                <w:webHidden/>
              </w:rPr>
              <w:tab/>
            </w:r>
            <w:r>
              <w:rPr>
                <w:noProof/>
                <w:webHidden/>
              </w:rPr>
              <w:fldChar w:fldCharType="begin"/>
            </w:r>
            <w:r>
              <w:rPr>
                <w:noProof/>
                <w:webHidden/>
              </w:rPr>
              <w:instrText xml:space="preserve"> PAGEREF _Toc234086088 \h </w:instrText>
            </w:r>
            <w:r>
              <w:rPr>
                <w:noProof/>
                <w:webHidden/>
              </w:rPr>
            </w:r>
            <w:r>
              <w:rPr>
                <w:noProof/>
                <w:webHidden/>
              </w:rPr>
              <w:fldChar w:fldCharType="separate"/>
            </w:r>
            <w:r>
              <w:rPr>
                <w:noProof/>
                <w:webHidden/>
              </w:rPr>
              <w:t>4</w:t>
            </w:r>
            <w:r>
              <w:rPr>
                <w:noProof/>
                <w:webHidden/>
              </w:rPr>
              <w:fldChar w:fldCharType="end"/>
            </w:r>
          </w:hyperlink>
        </w:p>
        <w:p w14:paraId="6690FE2D" w14:textId="3EE44107"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089" w:history="1">
            <w:r w:rsidRPr="008960C7">
              <w:rPr>
                <w:rStyle w:val="Hiperligao"/>
                <w:noProof/>
              </w:rPr>
              <w:t>2.1.</w:t>
            </w:r>
            <w:r>
              <w:rPr>
                <w:rFonts w:eastAsiaTheme="minorEastAsia"/>
                <w:noProof/>
                <w:kern w:val="2"/>
                <w:sz w:val="24"/>
                <w:szCs w:val="24"/>
                <w14:ligatures w14:val="standardContextual"/>
              </w:rPr>
              <w:tab/>
            </w:r>
            <w:r w:rsidRPr="008960C7">
              <w:rPr>
                <w:rStyle w:val="Hiperligao"/>
                <w:noProof/>
              </w:rPr>
              <w:t>Theoretical Background</w:t>
            </w:r>
            <w:r>
              <w:rPr>
                <w:noProof/>
                <w:webHidden/>
              </w:rPr>
              <w:tab/>
            </w:r>
            <w:r>
              <w:rPr>
                <w:noProof/>
                <w:webHidden/>
              </w:rPr>
              <w:fldChar w:fldCharType="begin"/>
            </w:r>
            <w:r>
              <w:rPr>
                <w:noProof/>
                <w:webHidden/>
              </w:rPr>
              <w:instrText xml:space="preserve"> PAGEREF _Toc234086089 \h </w:instrText>
            </w:r>
            <w:r>
              <w:rPr>
                <w:noProof/>
                <w:webHidden/>
              </w:rPr>
            </w:r>
            <w:r>
              <w:rPr>
                <w:noProof/>
                <w:webHidden/>
              </w:rPr>
              <w:fldChar w:fldCharType="separate"/>
            </w:r>
            <w:r>
              <w:rPr>
                <w:noProof/>
                <w:webHidden/>
              </w:rPr>
              <w:t>4</w:t>
            </w:r>
            <w:r>
              <w:rPr>
                <w:noProof/>
                <w:webHidden/>
              </w:rPr>
              <w:fldChar w:fldCharType="end"/>
            </w:r>
          </w:hyperlink>
        </w:p>
        <w:p w14:paraId="6373EB86" w14:textId="640FD1CE"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090" w:history="1">
            <w:r w:rsidRPr="008960C7">
              <w:rPr>
                <w:rStyle w:val="Hiperligao"/>
                <w:noProof/>
              </w:rPr>
              <w:t>2.1.1.</w:t>
            </w:r>
            <w:r>
              <w:rPr>
                <w:rFonts w:eastAsiaTheme="minorEastAsia"/>
                <w:noProof/>
                <w:kern w:val="2"/>
                <w:sz w:val="24"/>
                <w:szCs w:val="24"/>
                <w14:ligatures w14:val="standardContextual"/>
              </w:rPr>
              <w:tab/>
            </w:r>
            <w:r w:rsidRPr="008960C7">
              <w:rPr>
                <w:rStyle w:val="Hiperligao"/>
                <w:noProof/>
              </w:rPr>
              <w:t>Business Continuity</w:t>
            </w:r>
            <w:r>
              <w:rPr>
                <w:noProof/>
                <w:webHidden/>
              </w:rPr>
              <w:tab/>
            </w:r>
            <w:r>
              <w:rPr>
                <w:noProof/>
                <w:webHidden/>
              </w:rPr>
              <w:fldChar w:fldCharType="begin"/>
            </w:r>
            <w:r>
              <w:rPr>
                <w:noProof/>
                <w:webHidden/>
              </w:rPr>
              <w:instrText xml:space="preserve"> PAGEREF _Toc234086090 \h </w:instrText>
            </w:r>
            <w:r>
              <w:rPr>
                <w:noProof/>
                <w:webHidden/>
              </w:rPr>
            </w:r>
            <w:r>
              <w:rPr>
                <w:noProof/>
                <w:webHidden/>
              </w:rPr>
              <w:fldChar w:fldCharType="separate"/>
            </w:r>
            <w:r>
              <w:rPr>
                <w:noProof/>
                <w:webHidden/>
              </w:rPr>
              <w:t>4</w:t>
            </w:r>
            <w:r>
              <w:rPr>
                <w:noProof/>
                <w:webHidden/>
              </w:rPr>
              <w:fldChar w:fldCharType="end"/>
            </w:r>
          </w:hyperlink>
        </w:p>
        <w:p w14:paraId="711F5216" w14:textId="279D06A8"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091" w:history="1">
            <w:r w:rsidRPr="008960C7">
              <w:rPr>
                <w:rStyle w:val="Hiperligao"/>
                <w:noProof/>
              </w:rPr>
              <w:t>2.1.2.</w:t>
            </w:r>
            <w:r>
              <w:rPr>
                <w:rFonts w:eastAsiaTheme="minorEastAsia"/>
                <w:noProof/>
                <w:kern w:val="2"/>
                <w:sz w:val="24"/>
                <w:szCs w:val="24"/>
                <w14:ligatures w14:val="standardContextual"/>
              </w:rPr>
              <w:tab/>
            </w:r>
            <w:r w:rsidRPr="008960C7">
              <w:rPr>
                <w:rStyle w:val="Hiperligao"/>
                <w:noProof/>
              </w:rPr>
              <w:t>Change Management</w:t>
            </w:r>
            <w:r>
              <w:rPr>
                <w:noProof/>
                <w:webHidden/>
              </w:rPr>
              <w:tab/>
            </w:r>
            <w:r>
              <w:rPr>
                <w:noProof/>
                <w:webHidden/>
              </w:rPr>
              <w:fldChar w:fldCharType="begin"/>
            </w:r>
            <w:r>
              <w:rPr>
                <w:noProof/>
                <w:webHidden/>
              </w:rPr>
              <w:instrText xml:space="preserve"> PAGEREF _Toc234086091 \h </w:instrText>
            </w:r>
            <w:r>
              <w:rPr>
                <w:noProof/>
                <w:webHidden/>
              </w:rPr>
            </w:r>
            <w:r>
              <w:rPr>
                <w:noProof/>
                <w:webHidden/>
              </w:rPr>
              <w:fldChar w:fldCharType="separate"/>
            </w:r>
            <w:r>
              <w:rPr>
                <w:noProof/>
                <w:webHidden/>
              </w:rPr>
              <w:t>4</w:t>
            </w:r>
            <w:r>
              <w:rPr>
                <w:noProof/>
                <w:webHidden/>
              </w:rPr>
              <w:fldChar w:fldCharType="end"/>
            </w:r>
          </w:hyperlink>
        </w:p>
        <w:p w14:paraId="599D1119" w14:textId="1919A00E"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092" w:history="1">
            <w:r w:rsidRPr="008960C7">
              <w:rPr>
                <w:rStyle w:val="Hiperligao"/>
                <w:noProof/>
              </w:rPr>
              <w:t>2.1.3.</w:t>
            </w:r>
            <w:r>
              <w:rPr>
                <w:rFonts w:eastAsiaTheme="minorEastAsia"/>
                <w:noProof/>
                <w:kern w:val="2"/>
                <w:sz w:val="24"/>
                <w:szCs w:val="24"/>
                <w14:ligatures w14:val="standardContextual"/>
              </w:rPr>
              <w:tab/>
            </w:r>
            <w:r w:rsidRPr="008960C7">
              <w:rPr>
                <w:rStyle w:val="Hiperligao"/>
                <w:noProof/>
              </w:rPr>
              <w:t>Application Management Services (AMS)</w:t>
            </w:r>
            <w:r>
              <w:rPr>
                <w:noProof/>
                <w:webHidden/>
              </w:rPr>
              <w:tab/>
            </w:r>
            <w:r>
              <w:rPr>
                <w:noProof/>
                <w:webHidden/>
              </w:rPr>
              <w:fldChar w:fldCharType="begin"/>
            </w:r>
            <w:r>
              <w:rPr>
                <w:noProof/>
                <w:webHidden/>
              </w:rPr>
              <w:instrText xml:space="preserve"> PAGEREF _Toc234086092 \h </w:instrText>
            </w:r>
            <w:r>
              <w:rPr>
                <w:noProof/>
                <w:webHidden/>
              </w:rPr>
            </w:r>
            <w:r>
              <w:rPr>
                <w:noProof/>
                <w:webHidden/>
              </w:rPr>
              <w:fldChar w:fldCharType="separate"/>
            </w:r>
            <w:r>
              <w:rPr>
                <w:noProof/>
                <w:webHidden/>
              </w:rPr>
              <w:t>4</w:t>
            </w:r>
            <w:r>
              <w:rPr>
                <w:noProof/>
                <w:webHidden/>
              </w:rPr>
              <w:fldChar w:fldCharType="end"/>
            </w:r>
          </w:hyperlink>
        </w:p>
        <w:p w14:paraId="79A5D6B4" w14:textId="25A0F89A"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093" w:history="1">
            <w:r w:rsidRPr="008960C7">
              <w:rPr>
                <w:rStyle w:val="Hiperligao"/>
                <w:noProof/>
              </w:rPr>
              <w:t>2.2.</w:t>
            </w:r>
            <w:r>
              <w:rPr>
                <w:rFonts w:eastAsiaTheme="minorEastAsia"/>
                <w:noProof/>
                <w:kern w:val="2"/>
                <w:sz w:val="24"/>
                <w:szCs w:val="24"/>
                <w14:ligatures w14:val="standardContextual"/>
              </w:rPr>
              <w:tab/>
            </w:r>
            <w:r w:rsidRPr="008960C7">
              <w:rPr>
                <w:rStyle w:val="Hiperligao"/>
                <w:noProof/>
              </w:rPr>
              <w:t>Literature review</w:t>
            </w:r>
            <w:r>
              <w:rPr>
                <w:noProof/>
                <w:webHidden/>
              </w:rPr>
              <w:tab/>
            </w:r>
            <w:r>
              <w:rPr>
                <w:noProof/>
                <w:webHidden/>
              </w:rPr>
              <w:fldChar w:fldCharType="begin"/>
            </w:r>
            <w:r>
              <w:rPr>
                <w:noProof/>
                <w:webHidden/>
              </w:rPr>
              <w:instrText xml:space="preserve"> PAGEREF _Toc234086093 \h </w:instrText>
            </w:r>
            <w:r>
              <w:rPr>
                <w:noProof/>
                <w:webHidden/>
              </w:rPr>
            </w:r>
            <w:r>
              <w:rPr>
                <w:noProof/>
                <w:webHidden/>
              </w:rPr>
              <w:fldChar w:fldCharType="separate"/>
            </w:r>
            <w:r>
              <w:rPr>
                <w:noProof/>
                <w:webHidden/>
              </w:rPr>
              <w:t>5</w:t>
            </w:r>
            <w:r>
              <w:rPr>
                <w:noProof/>
                <w:webHidden/>
              </w:rPr>
              <w:fldChar w:fldCharType="end"/>
            </w:r>
          </w:hyperlink>
        </w:p>
        <w:p w14:paraId="6A2AA36F" w14:textId="34A79B4D" w:rsidR="000B0676" w:rsidRDefault="000B0676">
          <w:pPr>
            <w:pStyle w:val="ndice3"/>
            <w:tabs>
              <w:tab w:val="right" w:leader="dot" w:pos="9060"/>
            </w:tabs>
            <w:rPr>
              <w:rFonts w:eastAsiaTheme="minorEastAsia"/>
              <w:noProof/>
              <w:kern w:val="2"/>
              <w:sz w:val="24"/>
              <w:szCs w:val="24"/>
              <w14:ligatures w14:val="standardContextual"/>
            </w:rPr>
          </w:pPr>
          <w:hyperlink w:anchor="_Toc234086094" w:history="1">
            <w:r w:rsidRPr="008960C7">
              <w:rPr>
                <w:rStyle w:val="Hiperligao"/>
                <w:noProof/>
              </w:rPr>
              <w:t>2.2.1.  Databases and Query String Used</w:t>
            </w:r>
            <w:r>
              <w:rPr>
                <w:noProof/>
                <w:webHidden/>
              </w:rPr>
              <w:tab/>
            </w:r>
            <w:r>
              <w:rPr>
                <w:noProof/>
                <w:webHidden/>
              </w:rPr>
              <w:fldChar w:fldCharType="begin"/>
            </w:r>
            <w:r>
              <w:rPr>
                <w:noProof/>
                <w:webHidden/>
              </w:rPr>
              <w:instrText xml:space="preserve"> PAGEREF _Toc234086094 \h </w:instrText>
            </w:r>
            <w:r>
              <w:rPr>
                <w:noProof/>
                <w:webHidden/>
              </w:rPr>
            </w:r>
            <w:r>
              <w:rPr>
                <w:noProof/>
                <w:webHidden/>
              </w:rPr>
              <w:fldChar w:fldCharType="separate"/>
            </w:r>
            <w:r>
              <w:rPr>
                <w:noProof/>
                <w:webHidden/>
              </w:rPr>
              <w:t>5</w:t>
            </w:r>
            <w:r>
              <w:rPr>
                <w:noProof/>
                <w:webHidden/>
              </w:rPr>
              <w:fldChar w:fldCharType="end"/>
            </w:r>
          </w:hyperlink>
        </w:p>
        <w:p w14:paraId="00CCD6D5" w14:textId="477D5861" w:rsidR="000B0676" w:rsidRDefault="000B0676">
          <w:pPr>
            <w:pStyle w:val="ndice3"/>
            <w:tabs>
              <w:tab w:val="right" w:leader="dot" w:pos="9060"/>
            </w:tabs>
            <w:rPr>
              <w:rFonts w:eastAsiaTheme="minorEastAsia"/>
              <w:noProof/>
              <w:kern w:val="2"/>
              <w:sz w:val="24"/>
              <w:szCs w:val="24"/>
              <w14:ligatures w14:val="standardContextual"/>
            </w:rPr>
          </w:pPr>
          <w:hyperlink w:anchor="_Toc234086095" w:history="1">
            <w:r w:rsidRPr="008960C7">
              <w:rPr>
                <w:rStyle w:val="Hiperligao"/>
                <w:noProof/>
              </w:rPr>
              <w:t>2.2.2. Eligibility Criteria</w:t>
            </w:r>
            <w:r>
              <w:rPr>
                <w:noProof/>
                <w:webHidden/>
              </w:rPr>
              <w:tab/>
            </w:r>
            <w:r>
              <w:rPr>
                <w:noProof/>
                <w:webHidden/>
              </w:rPr>
              <w:fldChar w:fldCharType="begin"/>
            </w:r>
            <w:r>
              <w:rPr>
                <w:noProof/>
                <w:webHidden/>
              </w:rPr>
              <w:instrText xml:space="preserve"> PAGEREF _Toc234086095 \h </w:instrText>
            </w:r>
            <w:r>
              <w:rPr>
                <w:noProof/>
                <w:webHidden/>
              </w:rPr>
            </w:r>
            <w:r>
              <w:rPr>
                <w:noProof/>
                <w:webHidden/>
              </w:rPr>
              <w:fldChar w:fldCharType="separate"/>
            </w:r>
            <w:r>
              <w:rPr>
                <w:noProof/>
                <w:webHidden/>
              </w:rPr>
              <w:t>6</w:t>
            </w:r>
            <w:r>
              <w:rPr>
                <w:noProof/>
                <w:webHidden/>
              </w:rPr>
              <w:fldChar w:fldCharType="end"/>
            </w:r>
          </w:hyperlink>
        </w:p>
        <w:p w14:paraId="4D5A665F" w14:textId="56FD2C9C" w:rsidR="000B0676" w:rsidRDefault="000B0676">
          <w:pPr>
            <w:pStyle w:val="ndice3"/>
            <w:tabs>
              <w:tab w:val="right" w:leader="dot" w:pos="9060"/>
            </w:tabs>
            <w:rPr>
              <w:rFonts w:eastAsiaTheme="minorEastAsia"/>
              <w:noProof/>
              <w:kern w:val="2"/>
              <w:sz w:val="24"/>
              <w:szCs w:val="24"/>
              <w14:ligatures w14:val="standardContextual"/>
            </w:rPr>
          </w:pPr>
          <w:hyperlink w:anchor="_Toc234086096" w:history="1">
            <w:r w:rsidRPr="008960C7">
              <w:rPr>
                <w:rStyle w:val="Hiperligao"/>
                <w:noProof/>
              </w:rPr>
              <w:t>2.2.3. Article Selection</w:t>
            </w:r>
            <w:r>
              <w:rPr>
                <w:noProof/>
                <w:webHidden/>
              </w:rPr>
              <w:tab/>
            </w:r>
            <w:r>
              <w:rPr>
                <w:noProof/>
                <w:webHidden/>
              </w:rPr>
              <w:fldChar w:fldCharType="begin"/>
            </w:r>
            <w:r>
              <w:rPr>
                <w:noProof/>
                <w:webHidden/>
              </w:rPr>
              <w:instrText xml:space="preserve"> PAGEREF _Toc234086096 \h </w:instrText>
            </w:r>
            <w:r>
              <w:rPr>
                <w:noProof/>
                <w:webHidden/>
              </w:rPr>
            </w:r>
            <w:r>
              <w:rPr>
                <w:noProof/>
                <w:webHidden/>
              </w:rPr>
              <w:fldChar w:fldCharType="separate"/>
            </w:r>
            <w:r>
              <w:rPr>
                <w:noProof/>
                <w:webHidden/>
              </w:rPr>
              <w:t>6</w:t>
            </w:r>
            <w:r>
              <w:rPr>
                <w:noProof/>
                <w:webHidden/>
              </w:rPr>
              <w:fldChar w:fldCharType="end"/>
            </w:r>
          </w:hyperlink>
        </w:p>
        <w:p w14:paraId="20161ECF" w14:textId="651FEF1E"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097" w:history="1">
            <w:r w:rsidRPr="008960C7">
              <w:rPr>
                <w:rStyle w:val="Hiperligao"/>
                <w:noProof/>
              </w:rPr>
              <w:t>2.3.</w:t>
            </w:r>
            <w:r>
              <w:rPr>
                <w:rFonts w:eastAsiaTheme="minorEastAsia"/>
                <w:noProof/>
                <w:kern w:val="2"/>
                <w:sz w:val="24"/>
                <w:szCs w:val="24"/>
                <w14:ligatures w14:val="standardContextual"/>
              </w:rPr>
              <w:tab/>
            </w:r>
            <w:r w:rsidRPr="008960C7">
              <w:rPr>
                <w:rStyle w:val="Hiperligao"/>
                <w:noProof/>
              </w:rPr>
              <w:t>Related Work Synthesis</w:t>
            </w:r>
            <w:r>
              <w:rPr>
                <w:noProof/>
                <w:webHidden/>
              </w:rPr>
              <w:tab/>
            </w:r>
            <w:r>
              <w:rPr>
                <w:noProof/>
                <w:webHidden/>
              </w:rPr>
              <w:fldChar w:fldCharType="begin"/>
            </w:r>
            <w:r>
              <w:rPr>
                <w:noProof/>
                <w:webHidden/>
              </w:rPr>
              <w:instrText xml:space="preserve"> PAGEREF _Toc234086097 \h </w:instrText>
            </w:r>
            <w:r>
              <w:rPr>
                <w:noProof/>
                <w:webHidden/>
              </w:rPr>
            </w:r>
            <w:r>
              <w:rPr>
                <w:noProof/>
                <w:webHidden/>
              </w:rPr>
              <w:fldChar w:fldCharType="separate"/>
            </w:r>
            <w:r>
              <w:rPr>
                <w:noProof/>
                <w:webHidden/>
              </w:rPr>
              <w:t>7</w:t>
            </w:r>
            <w:r>
              <w:rPr>
                <w:noProof/>
                <w:webHidden/>
              </w:rPr>
              <w:fldChar w:fldCharType="end"/>
            </w:r>
          </w:hyperlink>
        </w:p>
        <w:p w14:paraId="0BA8B768" w14:textId="51A959B0"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098" w:history="1">
            <w:r w:rsidRPr="008960C7">
              <w:rPr>
                <w:rStyle w:val="Hiperligao"/>
                <w:rFonts w:cs="Times New Roman"/>
                <w:bCs/>
                <w:noProof/>
              </w:rPr>
              <w:t>2.3.1.</w:t>
            </w:r>
            <w:r>
              <w:rPr>
                <w:rFonts w:eastAsiaTheme="minorEastAsia"/>
                <w:noProof/>
                <w:kern w:val="2"/>
                <w:sz w:val="24"/>
                <w:szCs w:val="24"/>
                <w14:ligatures w14:val="standardContextual"/>
              </w:rPr>
              <w:tab/>
            </w:r>
            <w:r w:rsidRPr="008960C7">
              <w:rPr>
                <w:rStyle w:val="Hiperligao"/>
                <w:rFonts w:cs="Times New Roman"/>
                <w:bCs/>
                <w:noProof/>
              </w:rPr>
              <w:t>Business Impact Assessment</w:t>
            </w:r>
            <w:r>
              <w:rPr>
                <w:noProof/>
                <w:webHidden/>
              </w:rPr>
              <w:tab/>
            </w:r>
            <w:r>
              <w:rPr>
                <w:noProof/>
                <w:webHidden/>
              </w:rPr>
              <w:fldChar w:fldCharType="begin"/>
            </w:r>
            <w:r>
              <w:rPr>
                <w:noProof/>
                <w:webHidden/>
              </w:rPr>
              <w:instrText xml:space="preserve"> PAGEREF _Toc234086098 \h </w:instrText>
            </w:r>
            <w:r>
              <w:rPr>
                <w:noProof/>
                <w:webHidden/>
              </w:rPr>
            </w:r>
            <w:r>
              <w:rPr>
                <w:noProof/>
                <w:webHidden/>
              </w:rPr>
              <w:fldChar w:fldCharType="separate"/>
            </w:r>
            <w:r>
              <w:rPr>
                <w:noProof/>
                <w:webHidden/>
              </w:rPr>
              <w:t>7</w:t>
            </w:r>
            <w:r>
              <w:rPr>
                <w:noProof/>
                <w:webHidden/>
              </w:rPr>
              <w:fldChar w:fldCharType="end"/>
            </w:r>
          </w:hyperlink>
        </w:p>
        <w:p w14:paraId="6290B9D7" w14:textId="58D69F95"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099" w:history="1">
            <w:r w:rsidRPr="008960C7">
              <w:rPr>
                <w:rStyle w:val="Hiperligao"/>
                <w:rFonts w:cs="Times New Roman"/>
                <w:bCs/>
                <w:noProof/>
              </w:rPr>
              <w:t>2.3.2.</w:t>
            </w:r>
            <w:r>
              <w:rPr>
                <w:rFonts w:eastAsiaTheme="minorEastAsia"/>
                <w:noProof/>
                <w:kern w:val="2"/>
                <w:sz w:val="24"/>
                <w:szCs w:val="24"/>
                <w14:ligatures w14:val="standardContextual"/>
              </w:rPr>
              <w:tab/>
            </w:r>
            <w:r w:rsidRPr="008960C7">
              <w:rPr>
                <w:rStyle w:val="Hiperligao"/>
                <w:rFonts w:cs="Times New Roman"/>
                <w:bCs/>
                <w:noProof/>
              </w:rPr>
              <w:t>Governance &amp; Compliance Mapping</w:t>
            </w:r>
            <w:r>
              <w:rPr>
                <w:noProof/>
                <w:webHidden/>
              </w:rPr>
              <w:tab/>
            </w:r>
            <w:r>
              <w:rPr>
                <w:noProof/>
                <w:webHidden/>
              </w:rPr>
              <w:fldChar w:fldCharType="begin"/>
            </w:r>
            <w:r>
              <w:rPr>
                <w:noProof/>
                <w:webHidden/>
              </w:rPr>
              <w:instrText xml:space="preserve"> PAGEREF _Toc234086099 \h </w:instrText>
            </w:r>
            <w:r>
              <w:rPr>
                <w:noProof/>
                <w:webHidden/>
              </w:rPr>
            </w:r>
            <w:r>
              <w:rPr>
                <w:noProof/>
                <w:webHidden/>
              </w:rPr>
              <w:fldChar w:fldCharType="separate"/>
            </w:r>
            <w:r>
              <w:rPr>
                <w:noProof/>
                <w:webHidden/>
              </w:rPr>
              <w:t>10</w:t>
            </w:r>
            <w:r>
              <w:rPr>
                <w:noProof/>
                <w:webHidden/>
              </w:rPr>
              <w:fldChar w:fldCharType="end"/>
            </w:r>
          </w:hyperlink>
        </w:p>
        <w:p w14:paraId="65365B9F" w14:textId="04FA66DB"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100" w:history="1">
            <w:r w:rsidRPr="008960C7">
              <w:rPr>
                <w:rStyle w:val="Hiperligao"/>
                <w:rFonts w:cs="Times New Roman"/>
                <w:bCs/>
                <w:noProof/>
              </w:rPr>
              <w:t>2.3.3.</w:t>
            </w:r>
            <w:r>
              <w:rPr>
                <w:rFonts w:eastAsiaTheme="minorEastAsia"/>
                <w:noProof/>
                <w:kern w:val="2"/>
                <w:sz w:val="24"/>
                <w:szCs w:val="24"/>
                <w14:ligatures w14:val="standardContextual"/>
              </w:rPr>
              <w:tab/>
            </w:r>
            <w:r w:rsidRPr="008960C7">
              <w:rPr>
                <w:rStyle w:val="Hiperligao"/>
                <w:rFonts w:cs="Times New Roman"/>
                <w:bCs/>
                <w:noProof/>
              </w:rPr>
              <w:t>AI-Driven enhancements</w:t>
            </w:r>
            <w:r>
              <w:rPr>
                <w:noProof/>
                <w:webHidden/>
              </w:rPr>
              <w:tab/>
            </w:r>
            <w:r>
              <w:rPr>
                <w:noProof/>
                <w:webHidden/>
              </w:rPr>
              <w:fldChar w:fldCharType="begin"/>
            </w:r>
            <w:r>
              <w:rPr>
                <w:noProof/>
                <w:webHidden/>
              </w:rPr>
              <w:instrText xml:space="preserve"> PAGEREF _Toc234086100 \h </w:instrText>
            </w:r>
            <w:r>
              <w:rPr>
                <w:noProof/>
                <w:webHidden/>
              </w:rPr>
            </w:r>
            <w:r>
              <w:rPr>
                <w:noProof/>
                <w:webHidden/>
              </w:rPr>
              <w:fldChar w:fldCharType="separate"/>
            </w:r>
            <w:r>
              <w:rPr>
                <w:noProof/>
                <w:webHidden/>
              </w:rPr>
              <w:t>11</w:t>
            </w:r>
            <w:r>
              <w:rPr>
                <w:noProof/>
                <w:webHidden/>
              </w:rPr>
              <w:fldChar w:fldCharType="end"/>
            </w:r>
          </w:hyperlink>
        </w:p>
        <w:p w14:paraId="7165DFE4" w14:textId="1BB39827"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101" w:history="1">
            <w:r w:rsidRPr="008960C7">
              <w:rPr>
                <w:rStyle w:val="Hiperligao"/>
                <w:rFonts w:cs="Times New Roman"/>
                <w:bCs/>
                <w:noProof/>
              </w:rPr>
              <w:t>2.3.4.</w:t>
            </w:r>
            <w:r>
              <w:rPr>
                <w:rFonts w:eastAsiaTheme="minorEastAsia"/>
                <w:noProof/>
                <w:kern w:val="2"/>
                <w:sz w:val="24"/>
                <w:szCs w:val="24"/>
                <w14:ligatures w14:val="standardContextual"/>
              </w:rPr>
              <w:tab/>
            </w:r>
            <w:r w:rsidRPr="008960C7">
              <w:rPr>
                <w:rStyle w:val="Hiperligao"/>
                <w:rFonts w:cs="Times New Roman"/>
                <w:bCs/>
                <w:noProof/>
              </w:rPr>
              <w:t>Lifecycle Analysis</w:t>
            </w:r>
            <w:r>
              <w:rPr>
                <w:noProof/>
                <w:webHidden/>
              </w:rPr>
              <w:tab/>
            </w:r>
            <w:r>
              <w:rPr>
                <w:noProof/>
                <w:webHidden/>
              </w:rPr>
              <w:fldChar w:fldCharType="begin"/>
            </w:r>
            <w:r>
              <w:rPr>
                <w:noProof/>
                <w:webHidden/>
              </w:rPr>
              <w:instrText xml:space="preserve"> PAGEREF _Toc234086101 \h </w:instrText>
            </w:r>
            <w:r>
              <w:rPr>
                <w:noProof/>
                <w:webHidden/>
              </w:rPr>
            </w:r>
            <w:r>
              <w:rPr>
                <w:noProof/>
                <w:webHidden/>
              </w:rPr>
              <w:fldChar w:fldCharType="separate"/>
            </w:r>
            <w:r>
              <w:rPr>
                <w:noProof/>
                <w:webHidden/>
              </w:rPr>
              <w:t>14</w:t>
            </w:r>
            <w:r>
              <w:rPr>
                <w:noProof/>
                <w:webHidden/>
              </w:rPr>
              <w:fldChar w:fldCharType="end"/>
            </w:r>
          </w:hyperlink>
        </w:p>
        <w:p w14:paraId="6C4B14B4" w14:textId="7193190A"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102" w:history="1">
            <w:r w:rsidRPr="008960C7">
              <w:rPr>
                <w:rStyle w:val="Hiperligao"/>
                <w:rFonts w:cs="Times New Roman"/>
                <w:bCs/>
                <w:noProof/>
              </w:rPr>
              <w:t>2.3.5.</w:t>
            </w:r>
            <w:r>
              <w:rPr>
                <w:rFonts w:eastAsiaTheme="minorEastAsia"/>
                <w:noProof/>
                <w:kern w:val="2"/>
                <w:sz w:val="24"/>
                <w:szCs w:val="24"/>
                <w14:ligatures w14:val="standardContextual"/>
              </w:rPr>
              <w:tab/>
            </w:r>
            <w:r w:rsidRPr="008960C7">
              <w:rPr>
                <w:rStyle w:val="Hiperligao"/>
                <w:rFonts w:cs="Times New Roman"/>
                <w:bCs/>
                <w:noProof/>
              </w:rPr>
              <w:t>Adaptative assessments</w:t>
            </w:r>
            <w:r>
              <w:rPr>
                <w:noProof/>
                <w:webHidden/>
              </w:rPr>
              <w:tab/>
            </w:r>
            <w:r>
              <w:rPr>
                <w:noProof/>
                <w:webHidden/>
              </w:rPr>
              <w:fldChar w:fldCharType="begin"/>
            </w:r>
            <w:r>
              <w:rPr>
                <w:noProof/>
                <w:webHidden/>
              </w:rPr>
              <w:instrText xml:space="preserve"> PAGEREF _Toc234086102 \h </w:instrText>
            </w:r>
            <w:r>
              <w:rPr>
                <w:noProof/>
                <w:webHidden/>
              </w:rPr>
            </w:r>
            <w:r>
              <w:rPr>
                <w:noProof/>
                <w:webHidden/>
              </w:rPr>
              <w:fldChar w:fldCharType="separate"/>
            </w:r>
            <w:r>
              <w:rPr>
                <w:noProof/>
                <w:webHidden/>
              </w:rPr>
              <w:t>16</w:t>
            </w:r>
            <w:r>
              <w:rPr>
                <w:noProof/>
                <w:webHidden/>
              </w:rPr>
              <w:fldChar w:fldCharType="end"/>
            </w:r>
          </w:hyperlink>
        </w:p>
        <w:p w14:paraId="1766265E" w14:textId="037824E8"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103" w:history="1">
            <w:r w:rsidRPr="008960C7">
              <w:rPr>
                <w:rStyle w:val="Hiperligao"/>
                <w:rFonts w:cs="Times New Roman"/>
                <w:bCs/>
                <w:noProof/>
              </w:rPr>
              <w:t>2.4.</w:t>
            </w:r>
            <w:r>
              <w:rPr>
                <w:rFonts w:eastAsiaTheme="minorEastAsia"/>
                <w:noProof/>
                <w:kern w:val="2"/>
                <w:sz w:val="24"/>
                <w:szCs w:val="24"/>
                <w14:ligatures w14:val="standardContextual"/>
              </w:rPr>
              <w:tab/>
            </w:r>
            <w:r w:rsidRPr="008960C7">
              <w:rPr>
                <w:rStyle w:val="Hiperligao"/>
                <w:rFonts w:cs="Times New Roman"/>
                <w:bCs/>
                <w:noProof/>
              </w:rPr>
              <w:t>Synthesis and Research gap</w:t>
            </w:r>
            <w:r>
              <w:rPr>
                <w:noProof/>
                <w:webHidden/>
              </w:rPr>
              <w:tab/>
            </w:r>
            <w:r>
              <w:rPr>
                <w:noProof/>
                <w:webHidden/>
              </w:rPr>
              <w:fldChar w:fldCharType="begin"/>
            </w:r>
            <w:r>
              <w:rPr>
                <w:noProof/>
                <w:webHidden/>
              </w:rPr>
              <w:instrText xml:space="preserve"> PAGEREF _Toc234086103 \h </w:instrText>
            </w:r>
            <w:r>
              <w:rPr>
                <w:noProof/>
                <w:webHidden/>
              </w:rPr>
            </w:r>
            <w:r>
              <w:rPr>
                <w:noProof/>
                <w:webHidden/>
              </w:rPr>
              <w:fldChar w:fldCharType="separate"/>
            </w:r>
            <w:r>
              <w:rPr>
                <w:noProof/>
                <w:webHidden/>
              </w:rPr>
              <w:t>18</w:t>
            </w:r>
            <w:r>
              <w:rPr>
                <w:noProof/>
                <w:webHidden/>
              </w:rPr>
              <w:fldChar w:fldCharType="end"/>
            </w:r>
          </w:hyperlink>
        </w:p>
        <w:p w14:paraId="44DAAA0E" w14:textId="4F1A01BA" w:rsidR="000B0676" w:rsidRDefault="000B0676">
          <w:pPr>
            <w:pStyle w:val="ndice1"/>
            <w:tabs>
              <w:tab w:val="right" w:leader="dot" w:pos="9060"/>
            </w:tabs>
            <w:rPr>
              <w:rFonts w:eastAsiaTheme="minorEastAsia"/>
              <w:noProof/>
              <w:kern w:val="2"/>
              <w:sz w:val="24"/>
              <w:szCs w:val="24"/>
              <w14:ligatures w14:val="standardContextual"/>
            </w:rPr>
          </w:pPr>
          <w:hyperlink w:anchor="_Toc234086104" w:history="1">
            <w:r w:rsidRPr="008960C7">
              <w:rPr>
                <w:rStyle w:val="Hiperligao"/>
                <w:noProof/>
              </w:rPr>
              <w:t>Chapter 3</w:t>
            </w:r>
            <w:r>
              <w:rPr>
                <w:noProof/>
                <w:webHidden/>
              </w:rPr>
              <w:tab/>
            </w:r>
            <w:r>
              <w:rPr>
                <w:noProof/>
                <w:webHidden/>
              </w:rPr>
              <w:fldChar w:fldCharType="begin"/>
            </w:r>
            <w:r>
              <w:rPr>
                <w:noProof/>
                <w:webHidden/>
              </w:rPr>
              <w:instrText xml:space="preserve"> PAGEREF _Toc234086104 \h </w:instrText>
            </w:r>
            <w:r>
              <w:rPr>
                <w:noProof/>
                <w:webHidden/>
              </w:rPr>
            </w:r>
            <w:r>
              <w:rPr>
                <w:noProof/>
                <w:webHidden/>
              </w:rPr>
              <w:fldChar w:fldCharType="separate"/>
            </w:r>
            <w:r>
              <w:rPr>
                <w:noProof/>
                <w:webHidden/>
              </w:rPr>
              <w:t>20</w:t>
            </w:r>
            <w:r>
              <w:rPr>
                <w:noProof/>
                <w:webHidden/>
              </w:rPr>
              <w:fldChar w:fldCharType="end"/>
            </w:r>
          </w:hyperlink>
        </w:p>
        <w:p w14:paraId="13BAC6FC" w14:textId="1068F89F" w:rsidR="000B0676" w:rsidRDefault="000B0676">
          <w:pPr>
            <w:pStyle w:val="ndice1"/>
            <w:tabs>
              <w:tab w:val="right" w:leader="dot" w:pos="9060"/>
            </w:tabs>
            <w:rPr>
              <w:rFonts w:eastAsiaTheme="minorEastAsia"/>
              <w:noProof/>
              <w:kern w:val="2"/>
              <w:sz w:val="24"/>
              <w:szCs w:val="24"/>
              <w14:ligatures w14:val="standardContextual"/>
            </w:rPr>
          </w:pPr>
          <w:hyperlink w:anchor="_Toc234086105" w:history="1">
            <w:r w:rsidRPr="008960C7">
              <w:rPr>
                <w:rStyle w:val="Hiperligao"/>
                <w:noProof/>
              </w:rPr>
              <w:t>Research methodology</w:t>
            </w:r>
            <w:r>
              <w:rPr>
                <w:noProof/>
                <w:webHidden/>
              </w:rPr>
              <w:tab/>
            </w:r>
            <w:r>
              <w:rPr>
                <w:noProof/>
                <w:webHidden/>
              </w:rPr>
              <w:fldChar w:fldCharType="begin"/>
            </w:r>
            <w:r>
              <w:rPr>
                <w:noProof/>
                <w:webHidden/>
              </w:rPr>
              <w:instrText xml:space="preserve"> PAGEREF _Toc234086105 \h </w:instrText>
            </w:r>
            <w:r>
              <w:rPr>
                <w:noProof/>
                <w:webHidden/>
              </w:rPr>
            </w:r>
            <w:r>
              <w:rPr>
                <w:noProof/>
                <w:webHidden/>
              </w:rPr>
              <w:fldChar w:fldCharType="separate"/>
            </w:r>
            <w:r>
              <w:rPr>
                <w:noProof/>
                <w:webHidden/>
              </w:rPr>
              <w:t>20</w:t>
            </w:r>
            <w:r>
              <w:rPr>
                <w:noProof/>
                <w:webHidden/>
              </w:rPr>
              <w:fldChar w:fldCharType="end"/>
            </w:r>
          </w:hyperlink>
        </w:p>
        <w:p w14:paraId="7F707A99" w14:textId="507CAF94" w:rsidR="000B0676" w:rsidRDefault="000B0676">
          <w:pPr>
            <w:pStyle w:val="ndice2"/>
            <w:tabs>
              <w:tab w:val="right" w:leader="dot" w:pos="9060"/>
            </w:tabs>
            <w:rPr>
              <w:rFonts w:eastAsiaTheme="minorEastAsia"/>
              <w:noProof/>
              <w:kern w:val="2"/>
              <w:sz w:val="24"/>
              <w:szCs w:val="24"/>
              <w14:ligatures w14:val="standardContextual"/>
            </w:rPr>
          </w:pPr>
          <w:hyperlink w:anchor="_Toc234086106" w:history="1">
            <w:r w:rsidRPr="008960C7">
              <w:rPr>
                <w:rStyle w:val="Hiperligao"/>
                <w:rFonts w:cs="Times New Roman"/>
                <w:bCs/>
                <w:noProof/>
              </w:rPr>
              <w:t>3.1. Problem identification and motivation</w:t>
            </w:r>
            <w:r>
              <w:rPr>
                <w:noProof/>
                <w:webHidden/>
              </w:rPr>
              <w:tab/>
            </w:r>
            <w:r>
              <w:rPr>
                <w:noProof/>
                <w:webHidden/>
              </w:rPr>
              <w:fldChar w:fldCharType="begin"/>
            </w:r>
            <w:r>
              <w:rPr>
                <w:noProof/>
                <w:webHidden/>
              </w:rPr>
              <w:instrText xml:space="preserve"> PAGEREF _Toc234086106 \h </w:instrText>
            </w:r>
            <w:r>
              <w:rPr>
                <w:noProof/>
                <w:webHidden/>
              </w:rPr>
            </w:r>
            <w:r>
              <w:rPr>
                <w:noProof/>
                <w:webHidden/>
              </w:rPr>
              <w:fldChar w:fldCharType="separate"/>
            </w:r>
            <w:r>
              <w:rPr>
                <w:noProof/>
                <w:webHidden/>
              </w:rPr>
              <w:t>21</w:t>
            </w:r>
            <w:r>
              <w:rPr>
                <w:noProof/>
                <w:webHidden/>
              </w:rPr>
              <w:fldChar w:fldCharType="end"/>
            </w:r>
          </w:hyperlink>
        </w:p>
        <w:p w14:paraId="191C439C" w14:textId="7864F079" w:rsidR="000B0676" w:rsidRDefault="000B0676">
          <w:pPr>
            <w:pStyle w:val="ndice2"/>
            <w:tabs>
              <w:tab w:val="right" w:leader="dot" w:pos="9060"/>
            </w:tabs>
            <w:rPr>
              <w:rFonts w:eastAsiaTheme="minorEastAsia"/>
              <w:noProof/>
              <w:kern w:val="2"/>
              <w:sz w:val="24"/>
              <w:szCs w:val="24"/>
              <w14:ligatures w14:val="standardContextual"/>
            </w:rPr>
          </w:pPr>
          <w:hyperlink w:anchor="_Toc234086107" w:history="1">
            <w:r w:rsidRPr="008960C7">
              <w:rPr>
                <w:rStyle w:val="Hiperligao"/>
                <w:rFonts w:cs="Times New Roman"/>
                <w:bCs/>
                <w:noProof/>
              </w:rPr>
              <w:t>3.2. Organizational context</w:t>
            </w:r>
            <w:r>
              <w:rPr>
                <w:noProof/>
                <w:webHidden/>
              </w:rPr>
              <w:tab/>
            </w:r>
            <w:r>
              <w:rPr>
                <w:noProof/>
                <w:webHidden/>
              </w:rPr>
              <w:fldChar w:fldCharType="begin"/>
            </w:r>
            <w:r>
              <w:rPr>
                <w:noProof/>
                <w:webHidden/>
              </w:rPr>
              <w:instrText xml:space="preserve"> PAGEREF _Toc234086107 \h </w:instrText>
            </w:r>
            <w:r>
              <w:rPr>
                <w:noProof/>
                <w:webHidden/>
              </w:rPr>
            </w:r>
            <w:r>
              <w:rPr>
                <w:noProof/>
                <w:webHidden/>
              </w:rPr>
              <w:fldChar w:fldCharType="separate"/>
            </w:r>
            <w:r>
              <w:rPr>
                <w:noProof/>
                <w:webHidden/>
              </w:rPr>
              <w:t>22</w:t>
            </w:r>
            <w:r>
              <w:rPr>
                <w:noProof/>
                <w:webHidden/>
              </w:rPr>
              <w:fldChar w:fldCharType="end"/>
            </w:r>
          </w:hyperlink>
        </w:p>
        <w:p w14:paraId="6C5A6D3E" w14:textId="2D218BC9" w:rsidR="000B0676" w:rsidRDefault="000B0676">
          <w:pPr>
            <w:pStyle w:val="ndice2"/>
            <w:tabs>
              <w:tab w:val="right" w:leader="dot" w:pos="9060"/>
            </w:tabs>
            <w:rPr>
              <w:rFonts w:eastAsiaTheme="minorEastAsia"/>
              <w:noProof/>
              <w:kern w:val="2"/>
              <w:sz w:val="24"/>
              <w:szCs w:val="24"/>
              <w14:ligatures w14:val="standardContextual"/>
            </w:rPr>
          </w:pPr>
          <w:hyperlink w:anchor="_Toc234086108" w:history="1">
            <w:r w:rsidRPr="008960C7">
              <w:rPr>
                <w:rStyle w:val="Hiperligao"/>
                <w:rFonts w:cs="Times New Roman"/>
                <w:bCs/>
                <w:noProof/>
              </w:rPr>
              <w:t>3.3. Objectives of the solution</w:t>
            </w:r>
            <w:r>
              <w:rPr>
                <w:noProof/>
                <w:webHidden/>
              </w:rPr>
              <w:tab/>
            </w:r>
            <w:r>
              <w:rPr>
                <w:noProof/>
                <w:webHidden/>
              </w:rPr>
              <w:fldChar w:fldCharType="begin"/>
            </w:r>
            <w:r>
              <w:rPr>
                <w:noProof/>
                <w:webHidden/>
              </w:rPr>
              <w:instrText xml:space="preserve"> PAGEREF _Toc234086108 \h </w:instrText>
            </w:r>
            <w:r>
              <w:rPr>
                <w:noProof/>
                <w:webHidden/>
              </w:rPr>
            </w:r>
            <w:r>
              <w:rPr>
                <w:noProof/>
                <w:webHidden/>
              </w:rPr>
              <w:fldChar w:fldCharType="separate"/>
            </w:r>
            <w:r>
              <w:rPr>
                <w:noProof/>
                <w:webHidden/>
              </w:rPr>
              <w:t>22</w:t>
            </w:r>
            <w:r>
              <w:rPr>
                <w:noProof/>
                <w:webHidden/>
              </w:rPr>
              <w:fldChar w:fldCharType="end"/>
            </w:r>
          </w:hyperlink>
        </w:p>
        <w:p w14:paraId="641DDEDB" w14:textId="3D845EA9" w:rsidR="000B0676" w:rsidRDefault="000B0676">
          <w:pPr>
            <w:pStyle w:val="ndice2"/>
            <w:tabs>
              <w:tab w:val="right" w:leader="dot" w:pos="9060"/>
            </w:tabs>
            <w:rPr>
              <w:rFonts w:eastAsiaTheme="minorEastAsia"/>
              <w:noProof/>
              <w:kern w:val="2"/>
              <w:sz w:val="24"/>
              <w:szCs w:val="24"/>
              <w14:ligatures w14:val="standardContextual"/>
            </w:rPr>
          </w:pPr>
          <w:hyperlink w:anchor="_Toc234086109" w:history="1">
            <w:r w:rsidRPr="008960C7">
              <w:rPr>
                <w:rStyle w:val="Hiperligao"/>
                <w:rFonts w:cs="Times New Roman"/>
                <w:bCs/>
                <w:noProof/>
              </w:rPr>
              <w:t>3.4. Design and development</w:t>
            </w:r>
            <w:r>
              <w:rPr>
                <w:noProof/>
                <w:webHidden/>
              </w:rPr>
              <w:tab/>
            </w:r>
            <w:r>
              <w:rPr>
                <w:noProof/>
                <w:webHidden/>
              </w:rPr>
              <w:fldChar w:fldCharType="begin"/>
            </w:r>
            <w:r>
              <w:rPr>
                <w:noProof/>
                <w:webHidden/>
              </w:rPr>
              <w:instrText xml:space="preserve"> PAGEREF _Toc234086109 \h </w:instrText>
            </w:r>
            <w:r>
              <w:rPr>
                <w:noProof/>
                <w:webHidden/>
              </w:rPr>
            </w:r>
            <w:r>
              <w:rPr>
                <w:noProof/>
                <w:webHidden/>
              </w:rPr>
              <w:fldChar w:fldCharType="separate"/>
            </w:r>
            <w:r>
              <w:rPr>
                <w:noProof/>
                <w:webHidden/>
              </w:rPr>
              <w:t>26</w:t>
            </w:r>
            <w:r>
              <w:rPr>
                <w:noProof/>
                <w:webHidden/>
              </w:rPr>
              <w:fldChar w:fldCharType="end"/>
            </w:r>
          </w:hyperlink>
        </w:p>
        <w:p w14:paraId="68FB50CC" w14:textId="4C3DA7BA" w:rsidR="000B0676" w:rsidRDefault="000B0676">
          <w:pPr>
            <w:pStyle w:val="ndice3"/>
            <w:tabs>
              <w:tab w:val="right" w:leader="dot" w:pos="9060"/>
            </w:tabs>
            <w:rPr>
              <w:rFonts w:eastAsiaTheme="minorEastAsia"/>
              <w:noProof/>
              <w:kern w:val="2"/>
              <w:sz w:val="24"/>
              <w:szCs w:val="24"/>
              <w14:ligatures w14:val="standardContextual"/>
            </w:rPr>
          </w:pPr>
          <w:hyperlink w:anchor="_Toc234086110" w:history="1">
            <w:r w:rsidRPr="008960C7">
              <w:rPr>
                <w:rStyle w:val="Hiperligao"/>
                <w:rFonts w:cs="Times New Roman"/>
                <w:bCs/>
                <w:noProof/>
              </w:rPr>
              <w:t>3.4.1 – Front-end layer</w:t>
            </w:r>
            <w:r>
              <w:rPr>
                <w:noProof/>
                <w:webHidden/>
              </w:rPr>
              <w:tab/>
            </w:r>
            <w:r>
              <w:rPr>
                <w:noProof/>
                <w:webHidden/>
              </w:rPr>
              <w:fldChar w:fldCharType="begin"/>
            </w:r>
            <w:r>
              <w:rPr>
                <w:noProof/>
                <w:webHidden/>
              </w:rPr>
              <w:instrText xml:space="preserve"> PAGEREF _Toc234086110 \h </w:instrText>
            </w:r>
            <w:r>
              <w:rPr>
                <w:noProof/>
                <w:webHidden/>
              </w:rPr>
            </w:r>
            <w:r>
              <w:rPr>
                <w:noProof/>
                <w:webHidden/>
              </w:rPr>
              <w:fldChar w:fldCharType="separate"/>
            </w:r>
            <w:r>
              <w:rPr>
                <w:noProof/>
                <w:webHidden/>
              </w:rPr>
              <w:t>27</w:t>
            </w:r>
            <w:r>
              <w:rPr>
                <w:noProof/>
                <w:webHidden/>
              </w:rPr>
              <w:fldChar w:fldCharType="end"/>
            </w:r>
          </w:hyperlink>
        </w:p>
        <w:p w14:paraId="0C5788C4" w14:textId="7C9572E2" w:rsidR="000B0676" w:rsidRDefault="000B0676">
          <w:pPr>
            <w:pStyle w:val="ndice3"/>
            <w:tabs>
              <w:tab w:val="right" w:leader="dot" w:pos="9060"/>
            </w:tabs>
            <w:rPr>
              <w:rFonts w:eastAsiaTheme="minorEastAsia"/>
              <w:noProof/>
              <w:kern w:val="2"/>
              <w:sz w:val="24"/>
              <w:szCs w:val="24"/>
              <w14:ligatures w14:val="standardContextual"/>
            </w:rPr>
          </w:pPr>
          <w:hyperlink w:anchor="_Toc234086111" w:history="1">
            <w:r w:rsidRPr="008960C7">
              <w:rPr>
                <w:rStyle w:val="Hiperligao"/>
                <w:rFonts w:cs="Times New Roman"/>
                <w:bCs/>
                <w:noProof/>
              </w:rPr>
              <w:t>3.4.2 – Database layer</w:t>
            </w:r>
            <w:r>
              <w:rPr>
                <w:noProof/>
                <w:webHidden/>
              </w:rPr>
              <w:tab/>
            </w:r>
            <w:r>
              <w:rPr>
                <w:noProof/>
                <w:webHidden/>
              </w:rPr>
              <w:fldChar w:fldCharType="begin"/>
            </w:r>
            <w:r>
              <w:rPr>
                <w:noProof/>
                <w:webHidden/>
              </w:rPr>
              <w:instrText xml:space="preserve"> PAGEREF _Toc234086111 \h </w:instrText>
            </w:r>
            <w:r>
              <w:rPr>
                <w:noProof/>
                <w:webHidden/>
              </w:rPr>
            </w:r>
            <w:r>
              <w:rPr>
                <w:noProof/>
                <w:webHidden/>
              </w:rPr>
              <w:fldChar w:fldCharType="separate"/>
            </w:r>
            <w:r>
              <w:rPr>
                <w:noProof/>
                <w:webHidden/>
              </w:rPr>
              <w:t>27</w:t>
            </w:r>
            <w:r>
              <w:rPr>
                <w:noProof/>
                <w:webHidden/>
              </w:rPr>
              <w:fldChar w:fldCharType="end"/>
            </w:r>
          </w:hyperlink>
        </w:p>
        <w:p w14:paraId="152674D6" w14:textId="25909EB4" w:rsidR="000B0676" w:rsidRDefault="000B0676">
          <w:pPr>
            <w:pStyle w:val="ndice3"/>
            <w:tabs>
              <w:tab w:val="right" w:leader="dot" w:pos="9060"/>
            </w:tabs>
            <w:rPr>
              <w:rFonts w:eastAsiaTheme="minorEastAsia"/>
              <w:noProof/>
              <w:kern w:val="2"/>
              <w:sz w:val="24"/>
              <w:szCs w:val="24"/>
              <w14:ligatures w14:val="standardContextual"/>
            </w:rPr>
          </w:pPr>
          <w:hyperlink w:anchor="_Toc234086112" w:history="1">
            <w:r w:rsidRPr="008960C7">
              <w:rPr>
                <w:rStyle w:val="Hiperligao"/>
                <w:rFonts w:cs="Times New Roman"/>
                <w:bCs/>
                <w:noProof/>
              </w:rPr>
              <w:t>3.4.3 – Backend layer</w:t>
            </w:r>
            <w:r>
              <w:rPr>
                <w:noProof/>
                <w:webHidden/>
              </w:rPr>
              <w:tab/>
            </w:r>
            <w:r>
              <w:rPr>
                <w:noProof/>
                <w:webHidden/>
              </w:rPr>
              <w:fldChar w:fldCharType="begin"/>
            </w:r>
            <w:r>
              <w:rPr>
                <w:noProof/>
                <w:webHidden/>
              </w:rPr>
              <w:instrText xml:space="preserve"> PAGEREF _Toc234086112 \h </w:instrText>
            </w:r>
            <w:r>
              <w:rPr>
                <w:noProof/>
                <w:webHidden/>
              </w:rPr>
            </w:r>
            <w:r>
              <w:rPr>
                <w:noProof/>
                <w:webHidden/>
              </w:rPr>
              <w:fldChar w:fldCharType="separate"/>
            </w:r>
            <w:r>
              <w:rPr>
                <w:noProof/>
                <w:webHidden/>
              </w:rPr>
              <w:t>29</w:t>
            </w:r>
            <w:r>
              <w:rPr>
                <w:noProof/>
                <w:webHidden/>
              </w:rPr>
              <w:fldChar w:fldCharType="end"/>
            </w:r>
          </w:hyperlink>
        </w:p>
        <w:p w14:paraId="7F5D00F7" w14:textId="057090DD" w:rsidR="000B0676" w:rsidRDefault="000B0676">
          <w:pPr>
            <w:pStyle w:val="ndice3"/>
            <w:tabs>
              <w:tab w:val="right" w:leader="dot" w:pos="9060"/>
            </w:tabs>
            <w:rPr>
              <w:rFonts w:eastAsiaTheme="minorEastAsia"/>
              <w:noProof/>
              <w:kern w:val="2"/>
              <w:sz w:val="24"/>
              <w:szCs w:val="24"/>
              <w14:ligatures w14:val="standardContextual"/>
            </w:rPr>
          </w:pPr>
          <w:hyperlink w:anchor="_Toc234086113" w:history="1">
            <w:r w:rsidRPr="008960C7">
              <w:rPr>
                <w:rStyle w:val="Hiperligao"/>
                <w:rFonts w:ascii="Times New Roman" w:hAnsi="Times New Roman" w:cs="Times New Roman"/>
                <w:noProof/>
              </w:rPr>
              <w:t>3.4.4 – The AI engine</w:t>
            </w:r>
            <w:r>
              <w:rPr>
                <w:noProof/>
                <w:webHidden/>
              </w:rPr>
              <w:tab/>
            </w:r>
            <w:r>
              <w:rPr>
                <w:noProof/>
                <w:webHidden/>
              </w:rPr>
              <w:fldChar w:fldCharType="begin"/>
            </w:r>
            <w:r>
              <w:rPr>
                <w:noProof/>
                <w:webHidden/>
              </w:rPr>
              <w:instrText xml:space="preserve"> PAGEREF _Toc234086113 \h </w:instrText>
            </w:r>
            <w:r>
              <w:rPr>
                <w:noProof/>
                <w:webHidden/>
              </w:rPr>
            </w:r>
            <w:r>
              <w:rPr>
                <w:noProof/>
                <w:webHidden/>
              </w:rPr>
              <w:fldChar w:fldCharType="separate"/>
            </w:r>
            <w:r>
              <w:rPr>
                <w:noProof/>
                <w:webHidden/>
              </w:rPr>
              <w:t>35</w:t>
            </w:r>
            <w:r>
              <w:rPr>
                <w:noProof/>
                <w:webHidden/>
              </w:rPr>
              <w:fldChar w:fldCharType="end"/>
            </w:r>
          </w:hyperlink>
        </w:p>
        <w:p w14:paraId="2DFB1205" w14:textId="1505045B" w:rsidR="000B0676" w:rsidRDefault="000B0676">
          <w:pPr>
            <w:pStyle w:val="ndice1"/>
            <w:tabs>
              <w:tab w:val="right" w:leader="dot" w:pos="9060"/>
            </w:tabs>
            <w:rPr>
              <w:rFonts w:eastAsiaTheme="minorEastAsia"/>
              <w:noProof/>
              <w:kern w:val="2"/>
              <w:sz w:val="24"/>
              <w:szCs w:val="24"/>
              <w14:ligatures w14:val="standardContextual"/>
            </w:rPr>
          </w:pPr>
          <w:hyperlink w:anchor="_Toc234086114" w:history="1">
            <w:r w:rsidRPr="008960C7">
              <w:rPr>
                <w:rStyle w:val="Hiperligao"/>
                <w:noProof/>
              </w:rPr>
              <w:t>Chapter 4</w:t>
            </w:r>
            <w:r>
              <w:rPr>
                <w:noProof/>
                <w:webHidden/>
              </w:rPr>
              <w:tab/>
            </w:r>
            <w:r>
              <w:rPr>
                <w:noProof/>
                <w:webHidden/>
              </w:rPr>
              <w:fldChar w:fldCharType="begin"/>
            </w:r>
            <w:r>
              <w:rPr>
                <w:noProof/>
                <w:webHidden/>
              </w:rPr>
              <w:instrText xml:space="preserve"> PAGEREF _Toc234086114 \h </w:instrText>
            </w:r>
            <w:r>
              <w:rPr>
                <w:noProof/>
                <w:webHidden/>
              </w:rPr>
            </w:r>
            <w:r>
              <w:rPr>
                <w:noProof/>
                <w:webHidden/>
              </w:rPr>
              <w:fldChar w:fldCharType="separate"/>
            </w:r>
            <w:r>
              <w:rPr>
                <w:noProof/>
                <w:webHidden/>
              </w:rPr>
              <w:t>42</w:t>
            </w:r>
            <w:r>
              <w:rPr>
                <w:noProof/>
                <w:webHidden/>
              </w:rPr>
              <w:fldChar w:fldCharType="end"/>
            </w:r>
          </w:hyperlink>
        </w:p>
        <w:p w14:paraId="13EF2143" w14:textId="0D075F32" w:rsidR="000B0676" w:rsidRDefault="000B0676">
          <w:pPr>
            <w:pStyle w:val="ndice1"/>
            <w:tabs>
              <w:tab w:val="right" w:leader="dot" w:pos="9060"/>
            </w:tabs>
            <w:rPr>
              <w:rFonts w:eastAsiaTheme="minorEastAsia"/>
              <w:noProof/>
              <w:kern w:val="2"/>
              <w:sz w:val="24"/>
              <w:szCs w:val="24"/>
              <w14:ligatures w14:val="standardContextual"/>
            </w:rPr>
          </w:pPr>
          <w:hyperlink w:anchor="_Toc234086115" w:history="1">
            <w:r w:rsidRPr="008960C7">
              <w:rPr>
                <w:rStyle w:val="Hiperligao"/>
                <w:noProof/>
              </w:rPr>
              <w:t>Results and discussion</w:t>
            </w:r>
            <w:r>
              <w:rPr>
                <w:noProof/>
                <w:webHidden/>
              </w:rPr>
              <w:tab/>
            </w:r>
            <w:r>
              <w:rPr>
                <w:noProof/>
                <w:webHidden/>
              </w:rPr>
              <w:fldChar w:fldCharType="begin"/>
            </w:r>
            <w:r>
              <w:rPr>
                <w:noProof/>
                <w:webHidden/>
              </w:rPr>
              <w:instrText xml:space="preserve"> PAGEREF _Toc234086115 \h </w:instrText>
            </w:r>
            <w:r>
              <w:rPr>
                <w:noProof/>
                <w:webHidden/>
              </w:rPr>
            </w:r>
            <w:r>
              <w:rPr>
                <w:noProof/>
                <w:webHidden/>
              </w:rPr>
              <w:fldChar w:fldCharType="separate"/>
            </w:r>
            <w:r>
              <w:rPr>
                <w:noProof/>
                <w:webHidden/>
              </w:rPr>
              <w:t>43</w:t>
            </w:r>
            <w:r>
              <w:rPr>
                <w:noProof/>
                <w:webHidden/>
              </w:rPr>
              <w:fldChar w:fldCharType="end"/>
            </w:r>
          </w:hyperlink>
        </w:p>
        <w:p w14:paraId="57DBB9D7" w14:textId="7E490243"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116" w:history="1">
            <w:r w:rsidRPr="008960C7">
              <w:rPr>
                <w:rStyle w:val="Hiperligao"/>
                <w:bCs/>
                <w:noProof/>
              </w:rPr>
              <w:t>4.1.</w:t>
            </w:r>
            <w:r>
              <w:rPr>
                <w:rFonts w:eastAsiaTheme="minorEastAsia"/>
                <w:noProof/>
                <w:kern w:val="2"/>
                <w:sz w:val="24"/>
                <w:szCs w:val="24"/>
                <w14:ligatures w14:val="standardContextual"/>
              </w:rPr>
              <w:tab/>
            </w:r>
            <w:r w:rsidRPr="008960C7">
              <w:rPr>
                <w:rStyle w:val="Hiperligao"/>
                <w:bCs/>
                <w:noProof/>
              </w:rPr>
              <w:t>Overview of Evaluation results</w:t>
            </w:r>
            <w:r>
              <w:rPr>
                <w:noProof/>
                <w:webHidden/>
              </w:rPr>
              <w:tab/>
            </w:r>
            <w:r>
              <w:rPr>
                <w:noProof/>
                <w:webHidden/>
              </w:rPr>
              <w:fldChar w:fldCharType="begin"/>
            </w:r>
            <w:r>
              <w:rPr>
                <w:noProof/>
                <w:webHidden/>
              </w:rPr>
              <w:instrText xml:space="preserve"> PAGEREF _Toc234086116 \h </w:instrText>
            </w:r>
            <w:r>
              <w:rPr>
                <w:noProof/>
                <w:webHidden/>
              </w:rPr>
            </w:r>
            <w:r>
              <w:rPr>
                <w:noProof/>
                <w:webHidden/>
              </w:rPr>
              <w:fldChar w:fldCharType="separate"/>
            </w:r>
            <w:r>
              <w:rPr>
                <w:noProof/>
                <w:webHidden/>
              </w:rPr>
              <w:t>43</w:t>
            </w:r>
            <w:r>
              <w:rPr>
                <w:noProof/>
                <w:webHidden/>
              </w:rPr>
              <w:fldChar w:fldCharType="end"/>
            </w:r>
          </w:hyperlink>
        </w:p>
        <w:p w14:paraId="23755748" w14:textId="6ADCCDD3"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117" w:history="1">
            <w:r w:rsidRPr="008960C7">
              <w:rPr>
                <w:rStyle w:val="Hiperligao"/>
                <w:bCs/>
                <w:noProof/>
              </w:rPr>
              <w:t>4.2.</w:t>
            </w:r>
            <w:r>
              <w:rPr>
                <w:rFonts w:eastAsiaTheme="minorEastAsia"/>
                <w:noProof/>
                <w:kern w:val="2"/>
                <w:sz w:val="24"/>
                <w:szCs w:val="24"/>
                <w14:ligatures w14:val="standardContextual"/>
              </w:rPr>
              <w:tab/>
            </w:r>
            <w:r w:rsidRPr="008960C7">
              <w:rPr>
                <w:rStyle w:val="Hiperligao"/>
                <w:bCs/>
                <w:noProof/>
              </w:rPr>
              <w:t>First Evaluation Iteration</w:t>
            </w:r>
            <w:r>
              <w:rPr>
                <w:noProof/>
                <w:webHidden/>
              </w:rPr>
              <w:tab/>
            </w:r>
            <w:r>
              <w:rPr>
                <w:noProof/>
                <w:webHidden/>
              </w:rPr>
              <w:fldChar w:fldCharType="begin"/>
            </w:r>
            <w:r>
              <w:rPr>
                <w:noProof/>
                <w:webHidden/>
              </w:rPr>
              <w:instrText xml:space="preserve"> PAGEREF _Toc234086117 \h </w:instrText>
            </w:r>
            <w:r>
              <w:rPr>
                <w:noProof/>
                <w:webHidden/>
              </w:rPr>
            </w:r>
            <w:r>
              <w:rPr>
                <w:noProof/>
                <w:webHidden/>
              </w:rPr>
              <w:fldChar w:fldCharType="separate"/>
            </w:r>
            <w:r>
              <w:rPr>
                <w:noProof/>
                <w:webHidden/>
              </w:rPr>
              <w:t>44</w:t>
            </w:r>
            <w:r>
              <w:rPr>
                <w:noProof/>
                <w:webHidden/>
              </w:rPr>
              <w:fldChar w:fldCharType="end"/>
            </w:r>
          </w:hyperlink>
        </w:p>
        <w:p w14:paraId="67A22764" w14:textId="76BB27D1" w:rsidR="000B0676" w:rsidRDefault="000B0676">
          <w:pPr>
            <w:pStyle w:val="ndice1"/>
            <w:tabs>
              <w:tab w:val="right" w:leader="dot" w:pos="9060"/>
            </w:tabs>
            <w:rPr>
              <w:rFonts w:eastAsiaTheme="minorEastAsia"/>
              <w:noProof/>
              <w:kern w:val="2"/>
              <w:sz w:val="24"/>
              <w:szCs w:val="24"/>
              <w14:ligatures w14:val="standardContextual"/>
            </w:rPr>
          </w:pPr>
          <w:hyperlink w:anchor="_Toc234086118" w:history="1">
            <w:r w:rsidRPr="008960C7">
              <w:rPr>
                <w:rStyle w:val="Hiperligao"/>
                <w:noProof/>
              </w:rPr>
              <w:t>Chapter 5</w:t>
            </w:r>
            <w:r>
              <w:rPr>
                <w:noProof/>
                <w:webHidden/>
              </w:rPr>
              <w:tab/>
            </w:r>
            <w:r>
              <w:rPr>
                <w:noProof/>
                <w:webHidden/>
              </w:rPr>
              <w:fldChar w:fldCharType="begin"/>
            </w:r>
            <w:r>
              <w:rPr>
                <w:noProof/>
                <w:webHidden/>
              </w:rPr>
              <w:instrText xml:space="preserve"> PAGEREF _Toc234086118 \h </w:instrText>
            </w:r>
            <w:r>
              <w:rPr>
                <w:noProof/>
                <w:webHidden/>
              </w:rPr>
            </w:r>
            <w:r>
              <w:rPr>
                <w:noProof/>
                <w:webHidden/>
              </w:rPr>
              <w:fldChar w:fldCharType="separate"/>
            </w:r>
            <w:r>
              <w:rPr>
                <w:noProof/>
                <w:webHidden/>
              </w:rPr>
              <w:t>54</w:t>
            </w:r>
            <w:r>
              <w:rPr>
                <w:noProof/>
                <w:webHidden/>
              </w:rPr>
              <w:fldChar w:fldCharType="end"/>
            </w:r>
          </w:hyperlink>
        </w:p>
        <w:p w14:paraId="52CE170C" w14:textId="0D30C003" w:rsidR="000B0676" w:rsidRDefault="000B0676">
          <w:pPr>
            <w:pStyle w:val="ndice1"/>
            <w:tabs>
              <w:tab w:val="right" w:leader="dot" w:pos="9060"/>
            </w:tabs>
            <w:rPr>
              <w:rFonts w:eastAsiaTheme="minorEastAsia"/>
              <w:noProof/>
              <w:kern w:val="2"/>
              <w:sz w:val="24"/>
              <w:szCs w:val="24"/>
              <w14:ligatures w14:val="standardContextual"/>
            </w:rPr>
          </w:pPr>
          <w:hyperlink w:anchor="_Toc234086119" w:history="1">
            <w:r w:rsidRPr="008960C7">
              <w:rPr>
                <w:rStyle w:val="Hiperligao"/>
                <w:noProof/>
              </w:rPr>
              <w:t>Conclusion</w:t>
            </w:r>
            <w:r>
              <w:rPr>
                <w:noProof/>
                <w:webHidden/>
              </w:rPr>
              <w:tab/>
            </w:r>
            <w:r>
              <w:rPr>
                <w:noProof/>
                <w:webHidden/>
              </w:rPr>
              <w:fldChar w:fldCharType="begin"/>
            </w:r>
            <w:r>
              <w:rPr>
                <w:noProof/>
                <w:webHidden/>
              </w:rPr>
              <w:instrText xml:space="preserve"> PAGEREF _Toc234086119 \h </w:instrText>
            </w:r>
            <w:r>
              <w:rPr>
                <w:noProof/>
                <w:webHidden/>
              </w:rPr>
            </w:r>
            <w:r>
              <w:rPr>
                <w:noProof/>
                <w:webHidden/>
              </w:rPr>
              <w:fldChar w:fldCharType="separate"/>
            </w:r>
            <w:r>
              <w:rPr>
                <w:noProof/>
                <w:webHidden/>
              </w:rPr>
              <w:t>54</w:t>
            </w:r>
            <w:r>
              <w:rPr>
                <w:noProof/>
                <w:webHidden/>
              </w:rPr>
              <w:fldChar w:fldCharType="end"/>
            </w:r>
          </w:hyperlink>
        </w:p>
        <w:p w14:paraId="4756FA88" w14:textId="79F34D19" w:rsidR="000B0676" w:rsidRDefault="000B0676">
          <w:pPr>
            <w:pStyle w:val="ndice1"/>
            <w:tabs>
              <w:tab w:val="right" w:leader="dot" w:pos="9060"/>
            </w:tabs>
            <w:rPr>
              <w:rFonts w:eastAsiaTheme="minorEastAsia"/>
              <w:noProof/>
              <w:kern w:val="2"/>
              <w:sz w:val="24"/>
              <w:szCs w:val="24"/>
              <w14:ligatures w14:val="standardContextual"/>
            </w:rPr>
          </w:pPr>
          <w:hyperlink w:anchor="_Toc234086120" w:history="1">
            <w:r w:rsidRPr="008960C7">
              <w:rPr>
                <w:rStyle w:val="Hiperligao"/>
                <w:noProof/>
              </w:rPr>
              <w:t>References</w:t>
            </w:r>
            <w:r>
              <w:rPr>
                <w:noProof/>
                <w:webHidden/>
              </w:rPr>
              <w:tab/>
            </w:r>
            <w:r>
              <w:rPr>
                <w:noProof/>
                <w:webHidden/>
              </w:rPr>
              <w:fldChar w:fldCharType="begin"/>
            </w:r>
            <w:r>
              <w:rPr>
                <w:noProof/>
                <w:webHidden/>
              </w:rPr>
              <w:instrText xml:space="preserve"> PAGEREF _Toc234086120 \h </w:instrText>
            </w:r>
            <w:r>
              <w:rPr>
                <w:noProof/>
                <w:webHidden/>
              </w:rPr>
            </w:r>
            <w:r>
              <w:rPr>
                <w:noProof/>
                <w:webHidden/>
              </w:rPr>
              <w:fldChar w:fldCharType="separate"/>
            </w:r>
            <w:r>
              <w:rPr>
                <w:noProof/>
                <w:webHidden/>
              </w:rPr>
              <w:t>55</w:t>
            </w:r>
            <w:r>
              <w:rPr>
                <w:noProof/>
                <w:webHidden/>
              </w:rPr>
              <w:fldChar w:fldCharType="end"/>
            </w:r>
          </w:hyperlink>
        </w:p>
        <w:p w14:paraId="6ED5FEB5" w14:textId="3CE69708" w:rsidR="000B0676" w:rsidRDefault="000B0676">
          <w:pPr>
            <w:pStyle w:val="ndice1"/>
            <w:tabs>
              <w:tab w:val="right" w:leader="dot" w:pos="9060"/>
            </w:tabs>
            <w:rPr>
              <w:rFonts w:eastAsiaTheme="minorEastAsia"/>
              <w:noProof/>
              <w:kern w:val="2"/>
              <w:sz w:val="24"/>
              <w:szCs w:val="24"/>
              <w14:ligatures w14:val="standardContextual"/>
            </w:rPr>
          </w:pPr>
          <w:hyperlink w:anchor="_Toc234086121" w:history="1">
            <w:r w:rsidRPr="008960C7">
              <w:rPr>
                <w:rStyle w:val="Hiperligao"/>
                <w:noProof/>
              </w:rPr>
              <w:t>Appendices</w:t>
            </w:r>
            <w:r>
              <w:rPr>
                <w:noProof/>
                <w:webHidden/>
              </w:rPr>
              <w:tab/>
            </w:r>
            <w:r>
              <w:rPr>
                <w:noProof/>
                <w:webHidden/>
              </w:rPr>
              <w:fldChar w:fldCharType="begin"/>
            </w:r>
            <w:r>
              <w:rPr>
                <w:noProof/>
                <w:webHidden/>
              </w:rPr>
              <w:instrText xml:space="preserve"> PAGEREF _Toc234086121 \h </w:instrText>
            </w:r>
            <w:r>
              <w:rPr>
                <w:noProof/>
                <w:webHidden/>
              </w:rPr>
            </w:r>
            <w:r>
              <w:rPr>
                <w:noProof/>
                <w:webHidden/>
              </w:rPr>
              <w:fldChar w:fldCharType="separate"/>
            </w:r>
            <w:r>
              <w:rPr>
                <w:noProof/>
                <w:webHidden/>
              </w:rPr>
              <w:t>57</w:t>
            </w:r>
            <w:r>
              <w:rPr>
                <w:noProof/>
                <w:webHidden/>
              </w:rPr>
              <w:fldChar w:fldCharType="end"/>
            </w:r>
          </w:hyperlink>
        </w:p>
        <w:p w14:paraId="229954A6" w14:textId="3C3FFFCF" w:rsidR="000B0676" w:rsidRDefault="000B0676">
          <w:pPr>
            <w:pStyle w:val="ndice2"/>
            <w:tabs>
              <w:tab w:val="right" w:leader="dot" w:pos="9060"/>
            </w:tabs>
            <w:rPr>
              <w:rFonts w:eastAsiaTheme="minorEastAsia"/>
              <w:noProof/>
              <w:kern w:val="2"/>
              <w:sz w:val="24"/>
              <w:szCs w:val="24"/>
              <w14:ligatures w14:val="standardContextual"/>
            </w:rPr>
          </w:pPr>
          <w:hyperlink w:anchor="_Toc234086122" w:history="1">
            <w:r w:rsidRPr="008960C7">
              <w:rPr>
                <w:rStyle w:val="Hiperligao"/>
                <w:noProof/>
              </w:rPr>
              <w:t>Appendix A</w:t>
            </w:r>
            <w:r>
              <w:rPr>
                <w:noProof/>
                <w:webHidden/>
              </w:rPr>
              <w:tab/>
            </w:r>
            <w:r>
              <w:rPr>
                <w:noProof/>
                <w:webHidden/>
              </w:rPr>
              <w:fldChar w:fldCharType="begin"/>
            </w:r>
            <w:r>
              <w:rPr>
                <w:noProof/>
                <w:webHidden/>
              </w:rPr>
              <w:instrText xml:space="preserve"> PAGEREF _Toc234086122 \h </w:instrText>
            </w:r>
            <w:r>
              <w:rPr>
                <w:noProof/>
                <w:webHidden/>
              </w:rPr>
            </w:r>
            <w:r>
              <w:rPr>
                <w:noProof/>
                <w:webHidden/>
              </w:rPr>
              <w:fldChar w:fldCharType="separate"/>
            </w:r>
            <w:r>
              <w:rPr>
                <w:noProof/>
                <w:webHidden/>
              </w:rPr>
              <w:t>57</w:t>
            </w:r>
            <w:r>
              <w:rPr>
                <w:noProof/>
                <w:webHidden/>
              </w:rPr>
              <w:fldChar w:fldCharType="end"/>
            </w:r>
          </w:hyperlink>
        </w:p>
        <w:p w14:paraId="786AF0ED" w14:textId="6F51378C" w:rsidR="00F67814" w:rsidRPr="00A7796C" w:rsidRDefault="00F67814">
          <w:r w:rsidRPr="00A7796C">
            <w:rPr>
              <w:rFonts w:ascii="Times New Roman" w:hAnsi="Times New Roman" w:cs="Times New Roman"/>
              <w:b/>
              <w:bCs/>
              <w:sz w:val="24"/>
              <w:szCs w:val="24"/>
            </w:rPr>
            <w:fldChar w:fldCharType="end"/>
          </w:r>
        </w:p>
      </w:sdtContent>
    </w:sdt>
    <w:p w14:paraId="4124C78F" w14:textId="77777777" w:rsidR="00D27125" w:rsidRPr="00A7796C" w:rsidRDefault="00D27125" w:rsidP="003D32E2">
      <w:pPr>
        <w:pStyle w:val="03NORMAL"/>
        <w:rPr>
          <w:lang w:val="en-US"/>
        </w:rPr>
      </w:pPr>
    </w:p>
    <w:p w14:paraId="50002311" w14:textId="77777777" w:rsidR="00D27125" w:rsidRPr="00A7796C" w:rsidRDefault="00D27125" w:rsidP="003D32E2">
      <w:pPr>
        <w:pStyle w:val="03NORMAL"/>
        <w:rPr>
          <w:lang w:val="en-US"/>
        </w:rPr>
      </w:pPr>
    </w:p>
    <w:p w14:paraId="78D5E759" w14:textId="77777777" w:rsidR="00D27125" w:rsidRPr="00A7796C" w:rsidRDefault="00D27125" w:rsidP="003D32E2">
      <w:pPr>
        <w:pStyle w:val="03NORMAL"/>
        <w:rPr>
          <w:lang w:val="en-US"/>
        </w:rPr>
      </w:pPr>
    </w:p>
    <w:p w14:paraId="4177970A" w14:textId="77777777" w:rsidR="006A201B" w:rsidRPr="00A7796C" w:rsidRDefault="006A201B" w:rsidP="003D32E2">
      <w:pPr>
        <w:pStyle w:val="03NORMAL"/>
        <w:rPr>
          <w:lang w:val="en-US"/>
        </w:rPr>
      </w:pPr>
    </w:p>
    <w:p w14:paraId="68B2C83C" w14:textId="77777777" w:rsidR="006A201B" w:rsidRPr="00A7796C" w:rsidRDefault="006A201B" w:rsidP="003D32E2">
      <w:pPr>
        <w:pStyle w:val="03NORMAL"/>
        <w:rPr>
          <w:lang w:val="en-US"/>
        </w:rPr>
      </w:pPr>
    </w:p>
    <w:p w14:paraId="7E61B434" w14:textId="77777777" w:rsidR="00D27125" w:rsidRPr="00A7796C" w:rsidRDefault="00D27125" w:rsidP="003D32E2">
      <w:pPr>
        <w:pStyle w:val="03NORMAL"/>
        <w:rPr>
          <w:lang w:val="en-US"/>
        </w:rPr>
      </w:pPr>
    </w:p>
    <w:p w14:paraId="3012A0C6" w14:textId="77777777" w:rsidR="00D27125" w:rsidRPr="00A7796C" w:rsidRDefault="00D27125" w:rsidP="003D32E2">
      <w:pPr>
        <w:pStyle w:val="03NORMAL"/>
        <w:rPr>
          <w:lang w:val="en-US"/>
        </w:rPr>
      </w:pPr>
    </w:p>
    <w:p w14:paraId="2850E5C8" w14:textId="77777777" w:rsidR="00D27125" w:rsidRPr="00A7796C" w:rsidRDefault="00D27125" w:rsidP="003D32E2">
      <w:pPr>
        <w:pStyle w:val="03NORMAL"/>
        <w:rPr>
          <w:lang w:val="en-US"/>
        </w:rPr>
      </w:pPr>
    </w:p>
    <w:p w14:paraId="1021544E" w14:textId="77777777" w:rsidR="00D27125" w:rsidRPr="00A7796C" w:rsidRDefault="00D27125" w:rsidP="003D32E2">
      <w:pPr>
        <w:pStyle w:val="03NORMAL"/>
        <w:rPr>
          <w:lang w:val="en-US"/>
        </w:rPr>
      </w:pPr>
    </w:p>
    <w:p w14:paraId="02450F9C" w14:textId="77777777" w:rsidR="00D27125" w:rsidRPr="00A7796C" w:rsidRDefault="00D27125" w:rsidP="003D32E2">
      <w:pPr>
        <w:pStyle w:val="03NORMAL"/>
        <w:rPr>
          <w:lang w:val="en-US"/>
        </w:rPr>
      </w:pPr>
    </w:p>
    <w:p w14:paraId="4815671B" w14:textId="77777777" w:rsidR="00D27125" w:rsidRPr="00A7796C" w:rsidRDefault="00D27125" w:rsidP="003D32E2">
      <w:pPr>
        <w:pStyle w:val="03NORMAL"/>
        <w:rPr>
          <w:lang w:val="en-US"/>
        </w:rPr>
      </w:pPr>
    </w:p>
    <w:p w14:paraId="33CBE333" w14:textId="77777777" w:rsidR="00D27125" w:rsidRPr="00A7796C" w:rsidRDefault="00D27125" w:rsidP="003D32E2">
      <w:pPr>
        <w:pStyle w:val="03NORMAL"/>
        <w:rPr>
          <w:lang w:val="en-US"/>
        </w:rPr>
      </w:pPr>
    </w:p>
    <w:p w14:paraId="079A0F1B" w14:textId="77777777" w:rsidR="00D27125" w:rsidRPr="00A7796C" w:rsidRDefault="00D27125" w:rsidP="003D32E2">
      <w:pPr>
        <w:pStyle w:val="03NORMAL"/>
        <w:rPr>
          <w:lang w:val="en-US"/>
        </w:rPr>
      </w:pPr>
    </w:p>
    <w:p w14:paraId="188ACC49" w14:textId="77777777" w:rsidR="0041250A" w:rsidRPr="00A7796C" w:rsidRDefault="0041250A" w:rsidP="003D32E2">
      <w:pPr>
        <w:pStyle w:val="03NORMAL"/>
        <w:rPr>
          <w:lang w:val="en-US"/>
        </w:rPr>
      </w:pPr>
    </w:p>
    <w:p w14:paraId="5153BA6B" w14:textId="77777777" w:rsidR="00D27125" w:rsidRDefault="00D27125" w:rsidP="003D32E2">
      <w:pPr>
        <w:pStyle w:val="03NORMAL"/>
        <w:rPr>
          <w:lang w:val="en-US"/>
        </w:rPr>
      </w:pPr>
    </w:p>
    <w:p w14:paraId="28AD878E" w14:textId="77777777" w:rsidR="00BD689F" w:rsidRDefault="00BD689F" w:rsidP="003D32E2">
      <w:pPr>
        <w:pStyle w:val="03NORMAL"/>
        <w:rPr>
          <w:lang w:val="en-US"/>
        </w:rPr>
      </w:pPr>
    </w:p>
    <w:p w14:paraId="4C72ED5B" w14:textId="77777777" w:rsidR="00BD689F" w:rsidRDefault="00BD689F" w:rsidP="003D32E2">
      <w:pPr>
        <w:pStyle w:val="03NORMAL"/>
        <w:rPr>
          <w:lang w:val="en-US"/>
        </w:rPr>
      </w:pPr>
    </w:p>
    <w:p w14:paraId="1687D1EB" w14:textId="77777777" w:rsidR="00BD689F" w:rsidRDefault="00BD689F" w:rsidP="003D32E2">
      <w:pPr>
        <w:pStyle w:val="03NORMAL"/>
        <w:rPr>
          <w:lang w:val="en-US"/>
        </w:rPr>
      </w:pPr>
    </w:p>
    <w:p w14:paraId="7C167EF3" w14:textId="77777777" w:rsidR="00BD689F" w:rsidRDefault="00BD689F" w:rsidP="003D32E2">
      <w:pPr>
        <w:pStyle w:val="03NORMAL"/>
        <w:rPr>
          <w:lang w:val="en-US"/>
        </w:rPr>
      </w:pPr>
    </w:p>
    <w:p w14:paraId="5D6F2591" w14:textId="77777777" w:rsidR="00BD689F" w:rsidRDefault="00BD689F" w:rsidP="003D32E2">
      <w:pPr>
        <w:pStyle w:val="03NORMAL"/>
        <w:rPr>
          <w:lang w:val="en-US"/>
        </w:rPr>
      </w:pPr>
    </w:p>
    <w:p w14:paraId="1F1500EE" w14:textId="77777777" w:rsidR="00BD689F" w:rsidRDefault="00BD689F" w:rsidP="003D32E2">
      <w:pPr>
        <w:pStyle w:val="03NORMAL"/>
        <w:rPr>
          <w:lang w:val="en-US"/>
        </w:rPr>
      </w:pPr>
    </w:p>
    <w:p w14:paraId="735ECCEB" w14:textId="77777777" w:rsidR="00BD689F" w:rsidRPr="00A7796C" w:rsidRDefault="00BD689F" w:rsidP="003D32E2">
      <w:pPr>
        <w:pStyle w:val="03NORMAL"/>
        <w:rPr>
          <w:lang w:val="en-US"/>
        </w:rPr>
      </w:pPr>
    </w:p>
    <w:p w14:paraId="76075075" w14:textId="1AB25B7C" w:rsidR="004A0711" w:rsidRPr="00B70FD1" w:rsidRDefault="004A0711" w:rsidP="00B70FD1">
      <w:pPr>
        <w:pStyle w:val="02CAPITULOSINICIAISEFINAIS"/>
        <w:rPr>
          <w:lang w:val="en-US"/>
        </w:rPr>
      </w:pPr>
      <w:r w:rsidRPr="00A7796C">
        <w:rPr>
          <w:lang w:val="en-US"/>
        </w:rPr>
        <w:lastRenderedPageBreak/>
        <w:t>List of figures</w:t>
      </w:r>
    </w:p>
    <w:p w14:paraId="5E1F9071" w14:textId="3E1D3557" w:rsidR="00D175C9" w:rsidRDefault="002E6B8C">
      <w:pPr>
        <w:pStyle w:val="ndicedeilustraes"/>
        <w:tabs>
          <w:tab w:val="right" w:leader="dot" w:pos="9060"/>
        </w:tabs>
        <w:rPr>
          <w:rFonts w:eastAsiaTheme="minorEastAsia"/>
          <w:noProof/>
          <w:kern w:val="2"/>
          <w:sz w:val="24"/>
          <w:szCs w:val="24"/>
          <w14:ligatures w14:val="standardContextual"/>
        </w:rPr>
      </w:pPr>
      <w:r w:rsidRPr="00424173">
        <w:rPr>
          <w:sz w:val="24"/>
          <w:szCs w:val="24"/>
        </w:rPr>
        <w:fldChar w:fldCharType="begin"/>
      </w:r>
      <w:r w:rsidRPr="00424173">
        <w:rPr>
          <w:sz w:val="24"/>
          <w:szCs w:val="24"/>
        </w:rPr>
        <w:instrText xml:space="preserve"> TOC \h \z \c "Figure" </w:instrText>
      </w:r>
      <w:r w:rsidRPr="00424173">
        <w:rPr>
          <w:sz w:val="24"/>
          <w:szCs w:val="24"/>
        </w:rPr>
        <w:fldChar w:fldCharType="separate"/>
      </w:r>
      <w:hyperlink w:anchor="_Toc234156713" w:history="1">
        <w:r w:rsidR="00D175C9" w:rsidRPr="00D053DC">
          <w:rPr>
            <w:rStyle w:val="Hiperligao"/>
            <w:rFonts w:ascii="Times New Roman" w:hAnsi="Times New Roman" w:cs="Times New Roman"/>
            <w:noProof/>
          </w:rPr>
          <w:t>Figure 1 - Prisma application process</w:t>
        </w:r>
        <w:r w:rsidR="00D175C9">
          <w:rPr>
            <w:noProof/>
            <w:webHidden/>
          </w:rPr>
          <w:tab/>
        </w:r>
        <w:r w:rsidR="00D175C9">
          <w:rPr>
            <w:noProof/>
            <w:webHidden/>
          </w:rPr>
          <w:fldChar w:fldCharType="begin"/>
        </w:r>
        <w:r w:rsidR="00D175C9">
          <w:rPr>
            <w:noProof/>
            <w:webHidden/>
          </w:rPr>
          <w:instrText xml:space="preserve"> PAGEREF _Toc234156713 \h </w:instrText>
        </w:r>
        <w:r w:rsidR="00D175C9">
          <w:rPr>
            <w:noProof/>
            <w:webHidden/>
          </w:rPr>
        </w:r>
        <w:r w:rsidR="00D175C9">
          <w:rPr>
            <w:noProof/>
            <w:webHidden/>
          </w:rPr>
          <w:fldChar w:fldCharType="separate"/>
        </w:r>
        <w:r w:rsidR="00D175C9">
          <w:rPr>
            <w:noProof/>
            <w:webHidden/>
          </w:rPr>
          <w:t>6</w:t>
        </w:r>
        <w:r w:rsidR="00D175C9">
          <w:rPr>
            <w:noProof/>
            <w:webHidden/>
          </w:rPr>
          <w:fldChar w:fldCharType="end"/>
        </w:r>
      </w:hyperlink>
    </w:p>
    <w:p w14:paraId="7BF5307D" w14:textId="28AC1917"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14" w:history="1">
        <w:r w:rsidRPr="00D053DC">
          <w:rPr>
            <w:rStyle w:val="Hiperligao"/>
            <w:rFonts w:ascii="Times New Roman" w:hAnsi="Times New Roman" w:cs="Times New Roman"/>
            <w:noProof/>
          </w:rPr>
          <w:t>Figure 2 - Design science research model</w:t>
        </w:r>
        <w:r>
          <w:rPr>
            <w:noProof/>
            <w:webHidden/>
          </w:rPr>
          <w:tab/>
        </w:r>
        <w:r>
          <w:rPr>
            <w:noProof/>
            <w:webHidden/>
          </w:rPr>
          <w:fldChar w:fldCharType="begin"/>
        </w:r>
        <w:r>
          <w:rPr>
            <w:noProof/>
            <w:webHidden/>
          </w:rPr>
          <w:instrText xml:space="preserve"> PAGEREF _Toc234156714 \h </w:instrText>
        </w:r>
        <w:r>
          <w:rPr>
            <w:noProof/>
            <w:webHidden/>
          </w:rPr>
        </w:r>
        <w:r>
          <w:rPr>
            <w:noProof/>
            <w:webHidden/>
          </w:rPr>
          <w:fldChar w:fldCharType="separate"/>
        </w:r>
        <w:r>
          <w:rPr>
            <w:noProof/>
            <w:webHidden/>
          </w:rPr>
          <w:t>21</w:t>
        </w:r>
        <w:r>
          <w:rPr>
            <w:noProof/>
            <w:webHidden/>
          </w:rPr>
          <w:fldChar w:fldCharType="end"/>
        </w:r>
      </w:hyperlink>
    </w:p>
    <w:p w14:paraId="0852373B" w14:textId="7F585E48"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15" w:history="1">
        <w:r w:rsidRPr="00D053DC">
          <w:rPr>
            <w:rStyle w:val="Hiperligao"/>
            <w:rFonts w:ascii="Times New Roman" w:hAnsi="Times New Roman" w:cs="Times New Roman"/>
            <w:noProof/>
          </w:rPr>
          <w:t>Figure 3 - High-level conceptual architecture of the artifact developed</w:t>
        </w:r>
        <w:r>
          <w:rPr>
            <w:noProof/>
            <w:webHidden/>
          </w:rPr>
          <w:tab/>
        </w:r>
        <w:r>
          <w:rPr>
            <w:noProof/>
            <w:webHidden/>
          </w:rPr>
          <w:fldChar w:fldCharType="begin"/>
        </w:r>
        <w:r>
          <w:rPr>
            <w:noProof/>
            <w:webHidden/>
          </w:rPr>
          <w:instrText xml:space="preserve"> PAGEREF _Toc234156715 \h </w:instrText>
        </w:r>
        <w:r>
          <w:rPr>
            <w:noProof/>
            <w:webHidden/>
          </w:rPr>
        </w:r>
        <w:r>
          <w:rPr>
            <w:noProof/>
            <w:webHidden/>
          </w:rPr>
          <w:fldChar w:fldCharType="separate"/>
        </w:r>
        <w:r>
          <w:rPr>
            <w:noProof/>
            <w:webHidden/>
          </w:rPr>
          <w:t>27</w:t>
        </w:r>
        <w:r>
          <w:rPr>
            <w:noProof/>
            <w:webHidden/>
          </w:rPr>
          <w:fldChar w:fldCharType="end"/>
        </w:r>
      </w:hyperlink>
    </w:p>
    <w:p w14:paraId="551D83CF" w14:textId="584EB67A"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16" w:history="1">
        <w:r w:rsidRPr="00D053DC">
          <w:rPr>
            <w:rStyle w:val="Hiperligao"/>
            <w:rFonts w:ascii="Times New Roman" w:hAnsi="Times New Roman" w:cs="Times New Roman"/>
            <w:noProof/>
          </w:rPr>
          <w:t>Figure 4 - Conceptual entity–relationship model supporting the assessment artifact</w:t>
        </w:r>
        <w:r>
          <w:rPr>
            <w:noProof/>
            <w:webHidden/>
          </w:rPr>
          <w:tab/>
        </w:r>
        <w:r>
          <w:rPr>
            <w:noProof/>
            <w:webHidden/>
          </w:rPr>
          <w:fldChar w:fldCharType="begin"/>
        </w:r>
        <w:r>
          <w:rPr>
            <w:noProof/>
            <w:webHidden/>
          </w:rPr>
          <w:instrText xml:space="preserve"> PAGEREF _Toc234156716 \h </w:instrText>
        </w:r>
        <w:r>
          <w:rPr>
            <w:noProof/>
            <w:webHidden/>
          </w:rPr>
        </w:r>
        <w:r>
          <w:rPr>
            <w:noProof/>
            <w:webHidden/>
          </w:rPr>
          <w:fldChar w:fldCharType="separate"/>
        </w:r>
        <w:r>
          <w:rPr>
            <w:noProof/>
            <w:webHidden/>
          </w:rPr>
          <w:t>28</w:t>
        </w:r>
        <w:r>
          <w:rPr>
            <w:noProof/>
            <w:webHidden/>
          </w:rPr>
          <w:fldChar w:fldCharType="end"/>
        </w:r>
      </w:hyperlink>
    </w:p>
    <w:p w14:paraId="685690EF" w14:textId="5082379A"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17" w:history="1">
        <w:r w:rsidRPr="00D053DC">
          <w:rPr>
            <w:rStyle w:val="Hiperligao"/>
            <w:rFonts w:ascii="Times New Roman" w:hAnsi="Times New Roman" w:cs="Times New Roman"/>
            <w:noProof/>
          </w:rPr>
          <w:t>Figure 5 - Backend layer logical structure</w:t>
        </w:r>
        <w:r>
          <w:rPr>
            <w:noProof/>
            <w:webHidden/>
          </w:rPr>
          <w:tab/>
        </w:r>
        <w:r>
          <w:rPr>
            <w:noProof/>
            <w:webHidden/>
          </w:rPr>
          <w:fldChar w:fldCharType="begin"/>
        </w:r>
        <w:r>
          <w:rPr>
            <w:noProof/>
            <w:webHidden/>
          </w:rPr>
          <w:instrText xml:space="preserve"> PAGEREF _Toc234156717 \h </w:instrText>
        </w:r>
        <w:r>
          <w:rPr>
            <w:noProof/>
            <w:webHidden/>
          </w:rPr>
        </w:r>
        <w:r>
          <w:rPr>
            <w:noProof/>
            <w:webHidden/>
          </w:rPr>
          <w:fldChar w:fldCharType="separate"/>
        </w:r>
        <w:r>
          <w:rPr>
            <w:noProof/>
            <w:webHidden/>
          </w:rPr>
          <w:t>31</w:t>
        </w:r>
        <w:r>
          <w:rPr>
            <w:noProof/>
            <w:webHidden/>
          </w:rPr>
          <w:fldChar w:fldCharType="end"/>
        </w:r>
      </w:hyperlink>
    </w:p>
    <w:p w14:paraId="5C0320E0" w14:textId="2D5E02C8"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18" w:history="1">
        <w:r w:rsidRPr="00D053DC">
          <w:rPr>
            <w:rStyle w:val="Hiperligao"/>
            <w:rFonts w:ascii="Times New Roman" w:hAnsi="Times New Roman" w:cs="Times New Roman"/>
            <w:noProof/>
          </w:rPr>
          <w:t>Figure 6 - NBQ selection workflow</w:t>
        </w:r>
        <w:r>
          <w:rPr>
            <w:noProof/>
            <w:webHidden/>
          </w:rPr>
          <w:tab/>
        </w:r>
        <w:r>
          <w:rPr>
            <w:noProof/>
            <w:webHidden/>
          </w:rPr>
          <w:fldChar w:fldCharType="begin"/>
        </w:r>
        <w:r>
          <w:rPr>
            <w:noProof/>
            <w:webHidden/>
          </w:rPr>
          <w:instrText xml:space="preserve"> PAGEREF _Toc234156718 \h </w:instrText>
        </w:r>
        <w:r>
          <w:rPr>
            <w:noProof/>
            <w:webHidden/>
          </w:rPr>
        </w:r>
        <w:r>
          <w:rPr>
            <w:noProof/>
            <w:webHidden/>
          </w:rPr>
          <w:fldChar w:fldCharType="separate"/>
        </w:r>
        <w:r>
          <w:rPr>
            <w:noProof/>
            <w:webHidden/>
          </w:rPr>
          <w:t>39</w:t>
        </w:r>
        <w:r>
          <w:rPr>
            <w:noProof/>
            <w:webHidden/>
          </w:rPr>
          <w:fldChar w:fldCharType="end"/>
        </w:r>
      </w:hyperlink>
    </w:p>
    <w:p w14:paraId="7F111B78" w14:textId="55805FB6"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19" w:history="1">
        <w:r w:rsidRPr="00D053DC">
          <w:rPr>
            <w:rStyle w:val="Hiperligao"/>
            <w:rFonts w:ascii="Times New Roman" w:hAnsi="Times New Roman" w:cs="Times New Roman"/>
            <w:noProof/>
          </w:rPr>
          <w:t>Figure 7 - Distribution of respondents by professional role group</w:t>
        </w:r>
        <w:r>
          <w:rPr>
            <w:noProof/>
            <w:webHidden/>
          </w:rPr>
          <w:tab/>
        </w:r>
        <w:r>
          <w:rPr>
            <w:noProof/>
            <w:webHidden/>
          </w:rPr>
          <w:fldChar w:fldCharType="begin"/>
        </w:r>
        <w:r>
          <w:rPr>
            <w:noProof/>
            <w:webHidden/>
          </w:rPr>
          <w:instrText xml:space="preserve"> PAGEREF _Toc234156719 \h </w:instrText>
        </w:r>
        <w:r>
          <w:rPr>
            <w:noProof/>
            <w:webHidden/>
          </w:rPr>
        </w:r>
        <w:r>
          <w:rPr>
            <w:noProof/>
            <w:webHidden/>
          </w:rPr>
          <w:fldChar w:fldCharType="separate"/>
        </w:r>
        <w:r>
          <w:rPr>
            <w:noProof/>
            <w:webHidden/>
          </w:rPr>
          <w:t>46</w:t>
        </w:r>
        <w:r>
          <w:rPr>
            <w:noProof/>
            <w:webHidden/>
          </w:rPr>
          <w:fldChar w:fldCharType="end"/>
        </w:r>
      </w:hyperlink>
    </w:p>
    <w:p w14:paraId="4E57D297" w14:textId="351BB063"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20" w:history="1">
        <w:r w:rsidRPr="00D053DC">
          <w:rPr>
            <w:rStyle w:val="Hiperligao"/>
            <w:rFonts w:ascii="Times New Roman" w:hAnsi="Times New Roman" w:cs="Times New Roman"/>
            <w:noProof/>
          </w:rPr>
          <w:t>Figure 8 - Positive responses by functional area in the first evaluation iteration</w:t>
        </w:r>
        <w:r>
          <w:rPr>
            <w:noProof/>
            <w:webHidden/>
          </w:rPr>
          <w:tab/>
        </w:r>
        <w:r>
          <w:rPr>
            <w:noProof/>
            <w:webHidden/>
          </w:rPr>
          <w:fldChar w:fldCharType="begin"/>
        </w:r>
        <w:r>
          <w:rPr>
            <w:noProof/>
            <w:webHidden/>
          </w:rPr>
          <w:instrText xml:space="preserve"> PAGEREF _Toc234156720 \h </w:instrText>
        </w:r>
        <w:r>
          <w:rPr>
            <w:noProof/>
            <w:webHidden/>
          </w:rPr>
        </w:r>
        <w:r>
          <w:rPr>
            <w:noProof/>
            <w:webHidden/>
          </w:rPr>
          <w:fldChar w:fldCharType="separate"/>
        </w:r>
        <w:r>
          <w:rPr>
            <w:noProof/>
            <w:webHidden/>
          </w:rPr>
          <w:t>49</w:t>
        </w:r>
        <w:r>
          <w:rPr>
            <w:noProof/>
            <w:webHidden/>
          </w:rPr>
          <w:fldChar w:fldCharType="end"/>
        </w:r>
      </w:hyperlink>
    </w:p>
    <w:p w14:paraId="1A36B869" w14:textId="00499CE5"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21" w:history="1">
        <w:r w:rsidRPr="00D053DC">
          <w:rPr>
            <w:rStyle w:val="Hiperligao"/>
            <w:rFonts w:ascii="Times New Roman" w:hAnsi="Times New Roman" w:cs="Times New Roman"/>
            <w:noProof/>
          </w:rPr>
          <w:t>Figure 9 - Mean score by functional area in the first evaluation iteration</w:t>
        </w:r>
        <w:r>
          <w:rPr>
            <w:noProof/>
            <w:webHidden/>
          </w:rPr>
          <w:tab/>
        </w:r>
        <w:r>
          <w:rPr>
            <w:noProof/>
            <w:webHidden/>
          </w:rPr>
          <w:fldChar w:fldCharType="begin"/>
        </w:r>
        <w:r>
          <w:rPr>
            <w:noProof/>
            <w:webHidden/>
          </w:rPr>
          <w:instrText xml:space="preserve"> PAGEREF _Toc234156721 \h </w:instrText>
        </w:r>
        <w:r>
          <w:rPr>
            <w:noProof/>
            <w:webHidden/>
          </w:rPr>
        </w:r>
        <w:r>
          <w:rPr>
            <w:noProof/>
            <w:webHidden/>
          </w:rPr>
          <w:fldChar w:fldCharType="separate"/>
        </w:r>
        <w:r>
          <w:rPr>
            <w:noProof/>
            <w:webHidden/>
          </w:rPr>
          <w:t>50</w:t>
        </w:r>
        <w:r>
          <w:rPr>
            <w:noProof/>
            <w:webHidden/>
          </w:rPr>
          <w:fldChar w:fldCharType="end"/>
        </w:r>
      </w:hyperlink>
    </w:p>
    <w:p w14:paraId="1EB89FC8" w14:textId="404D478C" w:rsidR="004A0711" w:rsidRPr="00A7796C" w:rsidRDefault="002E6B8C" w:rsidP="003D32E2">
      <w:pPr>
        <w:pStyle w:val="03NORMAL"/>
        <w:rPr>
          <w:lang w:val="en-US"/>
        </w:rPr>
      </w:pPr>
      <w:r w:rsidRPr="00424173">
        <w:rPr>
          <w:szCs w:val="24"/>
          <w:lang w:val="en-US"/>
        </w:rPr>
        <w:fldChar w:fldCharType="end"/>
      </w:r>
    </w:p>
    <w:p w14:paraId="617CE2F4" w14:textId="77777777" w:rsidR="004A0711" w:rsidRPr="00A7796C" w:rsidRDefault="004A0711" w:rsidP="003D32E2">
      <w:pPr>
        <w:pStyle w:val="03NORMAL"/>
        <w:rPr>
          <w:lang w:val="en-US"/>
        </w:rPr>
      </w:pPr>
    </w:p>
    <w:p w14:paraId="320EA24F" w14:textId="77777777" w:rsidR="004A0711" w:rsidRPr="00A7796C" w:rsidRDefault="004A0711" w:rsidP="003D32E2">
      <w:pPr>
        <w:pStyle w:val="03NORMAL"/>
        <w:rPr>
          <w:lang w:val="en-US"/>
        </w:rPr>
      </w:pPr>
    </w:p>
    <w:p w14:paraId="12F5287A" w14:textId="77777777" w:rsidR="004A0711" w:rsidRPr="00A7796C" w:rsidRDefault="004A0711" w:rsidP="003D32E2">
      <w:pPr>
        <w:pStyle w:val="03NORMAL"/>
        <w:rPr>
          <w:lang w:val="en-US"/>
        </w:rPr>
      </w:pPr>
    </w:p>
    <w:p w14:paraId="4853F38A" w14:textId="77777777" w:rsidR="004A0711" w:rsidRPr="00A7796C" w:rsidRDefault="004A0711" w:rsidP="003D32E2">
      <w:pPr>
        <w:pStyle w:val="03NORMAL"/>
        <w:rPr>
          <w:lang w:val="en-US"/>
        </w:rPr>
      </w:pPr>
    </w:p>
    <w:p w14:paraId="0192B9F2" w14:textId="77777777" w:rsidR="004A0711" w:rsidRPr="00A7796C" w:rsidRDefault="004A0711" w:rsidP="003D32E2">
      <w:pPr>
        <w:pStyle w:val="03NORMAL"/>
        <w:rPr>
          <w:lang w:val="en-US"/>
        </w:rPr>
      </w:pPr>
    </w:p>
    <w:p w14:paraId="536C6BA0" w14:textId="77777777" w:rsidR="004A0711" w:rsidRPr="00A7796C" w:rsidRDefault="004A0711" w:rsidP="003D32E2">
      <w:pPr>
        <w:pStyle w:val="03NORMAL"/>
        <w:rPr>
          <w:lang w:val="en-US"/>
        </w:rPr>
      </w:pPr>
    </w:p>
    <w:p w14:paraId="504570EB" w14:textId="77777777" w:rsidR="004A0711" w:rsidRPr="00A7796C" w:rsidRDefault="004A0711" w:rsidP="003D32E2">
      <w:pPr>
        <w:pStyle w:val="03NORMAL"/>
        <w:rPr>
          <w:lang w:val="en-US"/>
        </w:rPr>
      </w:pPr>
    </w:p>
    <w:p w14:paraId="7806D498" w14:textId="77777777" w:rsidR="004A0711" w:rsidRPr="00A7796C" w:rsidRDefault="004A0711" w:rsidP="003D32E2">
      <w:pPr>
        <w:pStyle w:val="03NORMAL"/>
        <w:rPr>
          <w:lang w:val="en-US"/>
        </w:rPr>
      </w:pPr>
    </w:p>
    <w:p w14:paraId="3B589677" w14:textId="77777777" w:rsidR="004A0711" w:rsidRPr="00A7796C" w:rsidRDefault="004A0711" w:rsidP="003D32E2">
      <w:pPr>
        <w:pStyle w:val="03NORMAL"/>
        <w:rPr>
          <w:lang w:val="en-US"/>
        </w:rPr>
      </w:pPr>
    </w:p>
    <w:p w14:paraId="6D527382" w14:textId="77777777" w:rsidR="004A0711" w:rsidRPr="00A7796C" w:rsidRDefault="004A0711" w:rsidP="003D32E2">
      <w:pPr>
        <w:pStyle w:val="03NORMAL"/>
        <w:rPr>
          <w:lang w:val="en-US"/>
        </w:rPr>
      </w:pPr>
    </w:p>
    <w:p w14:paraId="496AAC29" w14:textId="77777777" w:rsidR="004A0711" w:rsidRPr="00A7796C" w:rsidRDefault="004A0711" w:rsidP="003D32E2">
      <w:pPr>
        <w:pStyle w:val="03NORMAL"/>
        <w:rPr>
          <w:lang w:val="en-US"/>
        </w:rPr>
      </w:pPr>
    </w:p>
    <w:p w14:paraId="7B0D80A6" w14:textId="77777777" w:rsidR="004A0711" w:rsidRPr="00A7796C" w:rsidRDefault="004A0711" w:rsidP="003D32E2">
      <w:pPr>
        <w:pStyle w:val="03NORMAL"/>
        <w:rPr>
          <w:lang w:val="en-US"/>
        </w:rPr>
      </w:pPr>
    </w:p>
    <w:p w14:paraId="2B59171E" w14:textId="77777777" w:rsidR="004A0711" w:rsidRPr="00A7796C" w:rsidRDefault="004A0711" w:rsidP="003D32E2">
      <w:pPr>
        <w:pStyle w:val="03NORMAL"/>
        <w:rPr>
          <w:lang w:val="en-US"/>
        </w:rPr>
      </w:pPr>
    </w:p>
    <w:p w14:paraId="786EEE1E" w14:textId="77777777" w:rsidR="004A0711" w:rsidRPr="00A7796C" w:rsidRDefault="004A0711" w:rsidP="003D32E2">
      <w:pPr>
        <w:pStyle w:val="03NORMAL"/>
        <w:rPr>
          <w:lang w:val="en-US"/>
        </w:rPr>
      </w:pPr>
    </w:p>
    <w:p w14:paraId="0F6B1FC0" w14:textId="77777777" w:rsidR="004A0711" w:rsidRPr="00A7796C" w:rsidRDefault="004A0711" w:rsidP="003D32E2">
      <w:pPr>
        <w:pStyle w:val="03NORMAL"/>
        <w:rPr>
          <w:lang w:val="en-US"/>
        </w:rPr>
      </w:pPr>
    </w:p>
    <w:p w14:paraId="74FAD924" w14:textId="77777777" w:rsidR="004A0711" w:rsidRPr="00A7796C" w:rsidRDefault="004A0711" w:rsidP="003D32E2">
      <w:pPr>
        <w:pStyle w:val="03NORMAL"/>
        <w:rPr>
          <w:lang w:val="en-US"/>
        </w:rPr>
      </w:pPr>
    </w:p>
    <w:p w14:paraId="1E358A99" w14:textId="77777777" w:rsidR="004A0711" w:rsidRPr="00A7796C" w:rsidRDefault="004A0711" w:rsidP="003D32E2">
      <w:pPr>
        <w:pStyle w:val="03NORMAL"/>
        <w:rPr>
          <w:lang w:val="en-US"/>
        </w:rPr>
      </w:pPr>
    </w:p>
    <w:p w14:paraId="778F7413" w14:textId="77777777" w:rsidR="004A0711" w:rsidRPr="00A7796C" w:rsidRDefault="004A0711" w:rsidP="003D32E2">
      <w:pPr>
        <w:pStyle w:val="03NORMAL"/>
        <w:rPr>
          <w:lang w:val="en-US"/>
        </w:rPr>
      </w:pPr>
    </w:p>
    <w:p w14:paraId="1A805253" w14:textId="77777777" w:rsidR="004A0711" w:rsidRPr="00A7796C" w:rsidRDefault="004A0711" w:rsidP="003D32E2">
      <w:pPr>
        <w:pStyle w:val="03NORMAL"/>
        <w:rPr>
          <w:lang w:val="en-US"/>
        </w:rPr>
      </w:pPr>
    </w:p>
    <w:p w14:paraId="6A161063" w14:textId="77777777" w:rsidR="004A0711" w:rsidRDefault="004A0711" w:rsidP="003D32E2">
      <w:pPr>
        <w:pStyle w:val="03NORMAL"/>
        <w:rPr>
          <w:lang w:val="en-US"/>
        </w:rPr>
      </w:pPr>
    </w:p>
    <w:p w14:paraId="703A73FB" w14:textId="77777777" w:rsidR="00B70FD1" w:rsidRDefault="00B70FD1" w:rsidP="003D32E2">
      <w:pPr>
        <w:pStyle w:val="03NORMAL"/>
        <w:rPr>
          <w:lang w:val="en-US"/>
        </w:rPr>
      </w:pPr>
    </w:p>
    <w:p w14:paraId="088B0A54" w14:textId="77777777" w:rsidR="00BE1B8B" w:rsidRDefault="00BE1B8B" w:rsidP="003D32E2">
      <w:pPr>
        <w:pStyle w:val="03NORMAL"/>
        <w:rPr>
          <w:lang w:val="en-US"/>
        </w:rPr>
      </w:pPr>
    </w:p>
    <w:p w14:paraId="07045298" w14:textId="77777777" w:rsidR="00BE1B8B" w:rsidRDefault="00BE1B8B" w:rsidP="003D32E2">
      <w:pPr>
        <w:pStyle w:val="03NORMAL"/>
        <w:rPr>
          <w:lang w:val="en-US"/>
        </w:rPr>
      </w:pPr>
    </w:p>
    <w:p w14:paraId="1C740E12" w14:textId="77777777" w:rsidR="00BE1B8B" w:rsidRDefault="00BE1B8B" w:rsidP="003D32E2">
      <w:pPr>
        <w:pStyle w:val="03NORMAL"/>
        <w:rPr>
          <w:lang w:val="en-US"/>
        </w:rPr>
      </w:pPr>
    </w:p>
    <w:p w14:paraId="32CAF9C5" w14:textId="77777777" w:rsidR="00BE1B8B" w:rsidRPr="00A7796C" w:rsidRDefault="00BE1B8B" w:rsidP="003D32E2">
      <w:pPr>
        <w:pStyle w:val="03NORMAL"/>
        <w:rPr>
          <w:lang w:val="en-US"/>
        </w:rPr>
      </w:pPr>
    </w:p>
    <w:p w14:paraId="172C7900" w14:textId="5C6B47E7" w:rsidR="00B70FD1" w:rsidRPr="001A2F8C" w:rsidRDefault="00B70FD1" w:rsidP="00B70FD1">
      <w:pPr>
        <w:pStyle w:val="02CAPITULOSINICIAISEFINAIS"/>
        <w:rPr>
          <w:lang w:val="en-US"/>
        </w:rPr>
      </w:pPr>
      <w:r w:rsidRPr="001A2F8C">
        <w:rPr>
          <w:lang w:val="en-US"/>
        </w:rPr>
        <w:lastRenderedPageBreak/>
        <w:t>List of tables</w:t>
      </w:r>
    </w:p>
    <w:p w14:paraId="6EEB1AC9" w14:textId="07651E34" w:rsidR="00877ECF" w:rsidRDefault="00B70FD1">
      <w:pPr>
        <w:pStyle w:val="ndicedeilustraes"/>
        <w:tabs>
          <w:tab w:val="right" w:leader="dot" w:pos="9060"/>
        </w:tabs>
        <w:rPr>
          <w:rFonts w:eastAsiaTheme="minorEastAsia"/>
          <w:noProof/>
          <w:kern w:val="2"/>
          <w:sz w:val="24"/>
          <w:szCs w:val="24"/>
          <w14:ligatures w14:val="standardContextual"/>
        </w:rPr>
      </w:pPr>
      <w:r w:rsidRPr="001A2F8C">
        <w:rPr>
          <w:sz w:val="24"/>
          <w:szCs w:val="24"/>
        </w:rPr>
        <w:fldChar w:fldCharType="begin"/>
      </w:r>
      <w:r w:rsidRPr="001A2F8C">
        <w:rPr>
          <w:sz w:val="24"/>
          <w:szCs w:val="24"/>
        </w:rPr>
        <w:instrText xml:space="preserve"> TOC \h \z \c "Table" </w:instrText>
      </w:r>
      <w:r w:rsidRPr="001A2F8C">
        <w:rPr>
          <w:sz w:val="24"/>
          <w:szCs w:val="24"/>
        </w:rPr>
        <w:fldChar w:fldCharType="separate"/>
      </w:r>
      <w:hyperlink w:anchor="_Toc234156937" w:history="1">
        <w:r w:rsidR="00877ECF" w:rsidRPr="008B7B44">
          <w:rPr>
            <w:rStyle w:val="Hiperligao"/>
            <w:rFonts w:ascii="Times New Roman" w:hAnsi="Times New Roman" w:cs="Times New Roman"/>
            <w:noProof/>
          </w:rPr>
          <w:t>Table 1 - Query string</w:t>
        </w:r>
        <w:r w:rsidR="00877ECF">
          <w:rPr>
            <w:noProof/>
            <w:webHidden/>
          </w:rPr>
          <w:tab/>
        </w:r>
        <w:r w:rsidR="00877ECF">
          <w:rPr>
            <w:noProof/>
            <w:webHidden/>
          </w:rPr>
          <w:fldChar w:fldCharType="begin"/>
        </w:r>
        <w:r w:rsidR="00877ECF">
          <w:rPr>
            <w:noProof/>
            <w:webHidden/>
          </w:rPr>
          <w:instrText xml:space="preserve"> PAGEREF _Toc234156937 \h </w:instrText>
        </w:r>
        <w:r w:rsidR="00877ECF">
          <w:rPr>
            <w:noProof/>
            <w:webHidden/>
          </w:rPr>
        </w:r>
        <w:r w:rsidR="00877ECF">
          <w:rPr>
            <w:noProof/>
            <w:webHidden/>
          </w:rPr>
          <w:fldChar w:fldCharType="separate"/>
        </w:r>
        <w:r w:rsidR="00877ECF">
          <w:rPr>
            <w:noProof/>
            <w:webHidden/>
          </w:rPr>
          <w:t>5</w:t>
        </w:r>
        <w:r w:rsidR="00877ECF">
          <w:rPr>
            <w:noProof/>
            <w:webHidden/>
          </w:rPr>
          <w:fldChar w:fldCharType="end"/>
        </w:r>
      </w:hyperlink>
    </w:p>
    <w:p w14:paraId="4C6F8BAD" w14:textId="52A04945"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38" w:history="1">
        <w:r w:rsidRPr="008B7B44">
          <w:rPr>
            <w:rStyle w:val="Hiperligao"/>
            <w:rFonts w:ascii="Times New Roman" w:hAnsi="Times New Roman" w:cs="Times New Roman"/>
            <w:noProof/>
          </w:rPr>
          <w:t>Table 2 - Exclusion criteria</w:t>
        </w:r>
        <w:r>
          <w:rPr>
            <w:noProof/>
            <w:webHidden/>
          </w:rPr>
          <w:tab/>
        </w:r>
        <w:r>
          <w:rPr>
            <w:noProof/>
            <w:webHidden/>
          </w:rPr>
          <w:fldChar w:fldCharType="begin"/>
        </w:r>
        <w:r>
          <w:rPr>
            <w:noProof/>
            <w:webHidden/>
          </w:rPr>
          <w:instrText xml:space="preserve"> PAGEREF _Toc234156938 \h </w:instrText>
        </w:r>
        <w:r>
          <w:rPr>
            <w:noProof/>
            <w:webHidden/>
          </w:rPr>
        </w:r>
        <w:r>
          <w:rPr>
            <w:noProof/>
            <w:webHidden/>
          </w:rPr>
          <w:fldChar w:fldCharType="separate"/>
        </w:r>
        <w:r>
          <w:rPr>
            <w:noProof/>
            <w:webHidden/>
          </w:rPr>
          <w:t>7</w:t>
        </w:r>
        <w:r>
          <w:rPr>
            <w:noProof/>
            <w:webHidden/>
          </w:rPr>
          <w:fldChar w:fldCharType="end"/>
        </w:r>
      </w:hyperlink>
    </w:p>
    <w:p w14:paraId="6E4E5305" w14:textId="11660C5A"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39" w:history="1">
        <w:r w:rsidRPr="008B7B44">
          <w:rPr>
            <w:rStyle w:val="Hiperligao"/>
            <w:rFonts w:ascii="Times New Roman" w:hAnsi="Times New Roman" w:cs="Times New Roman"/>
            <w:noProof/>
          </w:rPr>
          <w:t>Table 3 - Analysis vector vs Articles founded</w:t>
        </w:r>
        <w:r>
          <w:rPr>
            <w:noProof/>
            <w:webHidden/>
          </w:rPr>
          <w:tab/>
        </w:r>
        <w:r>
          <w:rPr>
            <w:noProof/>
            <w:webHidden/>
          </w:rPr>
          <w:fldChar w:fldCharType="begin"/>
        </w:r>
        <w:r>
          <w:rPr>
            <w:noProof/>
            <w:webHidden/>
          </w:rPr>
          <w:instrText xml:space="preserve"> PAGEREF _Toc234156939 \h </w:instrText>
        </w:r>
        <w:r>
          <w:rPr>
            <w:noProof/>
            <w:webHidden/>
          </w:rPr>
        </w:r>
        <w:r>
          <w:rPr>
            <w:noProof/>
            <w:webHidden/>
          </w:rPr>
          <w:fldChar w:fldCharType="separate"/>
        </w:r>
        <w:r>
          <w:rPr>
            <w:noProof/>
            <w:webHidden/>
          </w:rPr>
          <w:t>7</w:t>
        </w:r>
        <w:r>
          <w:rPr>
            <w:noProof/>
            <w:webHidden/>
          </w:rPr>
          <w:fldChar w:fldCharType="end"/>
        </w:r>
      </w:hyperlink>
    </w:p>
    <w:p w14:paraId="4DD3EB97" w14:textId="4BBAB9C2"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0" w:history="1">
        <w:r w:rsidRPr="008B7B44">
          <w:rPr>
            <w:rStyle w:val="Hiperligao"/>
            <w:rFonts w:ascii="Times New Roman" w:hAnsi="Times New Roman" w:cs="Times New Roman"/>
            <w:noProof/>
          </w:rPr>
          <w:t>Table 4 - AI enhancements for each article</w:t>
        </w:r>
        <w:r>
          <w:rPr>
            <w:noProof/>
            <w:webHidden/>
          </w:rPr>
          <w:tab/>
        </w:r>
        <w:r>
          <w:rPr>
            <w:noProof/>
            <w:webHidden/>
          </w:rPr>
          <w:fldChar w:fldCharType="begin"/>
        </w:r>
        <w:r>
          <w:rPr>
            <w:noProof/>
            <w:webHidden/>
          </w:rPr>
          <w:instrText xml:space="preserve"> PAGEREF _Toc234156940 \h </w:instrText>
        </w:r>
        <w:r>
          <w:rPr>
            <w:noProof/>
            <w:webHidden/>
          </w:rPr>
        </w:r>
        <w:r>
          <w:rPr>
            <w:noProof/>
            <w:webHidden/>
          </w:rPr>
          <w:fldChar w:fldCharType="separate"/>
        </w:r>
        <w:r>
          <w:rPr>
            <w:noProof/>
            <w:webHidden/>
          </w:rPr>
          <w:t>11</w:t>
        </w:r>
        <w:r>
          <w:rPr>
            <w:noProof/>
            <w:webHidden/>
          </w:rPr>
          <w:fldChar w:fldCharType="end"/>
        </w:r>
      </w:hyperlink>
    </w:p>
    <w:p w14:paraId="5601D499" w14:textId="0A272B1E"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1" w:history="1">
        <w:r w:rsidRPr="008B7B44">
          <w:rPr>
            <w:rStyle w:val="Hiperligao"/>
            <w:rFonts w:ascii="Times New Roman" w:hAnsi="Times New Roman" w:cs="Times New Roman"/>
            <w:noProof/>
          </w:rPr>
          <w:t>Table 5 - Development phase of each article</w:t>
        </w:r>
        <w:r>
          <w:rPr>
            <w:noProof/>
            <w:webHidden/>
          </w:rPr>
          <w:tab/>
        </w:r>
        <w:r>
          <w:rPr>
            <w:noProof/>
            <w:webHidden/>
          </w:rPr>
          <w:fldChar w:fldCharType="begin"/>
        </w:r>
        <w:r>
          <w:rPr>
            <w:noProof/>
            <w:webHidden/>
          </w:rPr>
          <w:instrText xml:space="preserve"> PAGEREF _Toc234156941 \h </w:instrText>
        </w:r>
        <w:r>
          <w:rPr>
            <w:noProof/>
            <w:webHidden/>
          </w:rPr>
        </w:r>
        <w:r>
          <w:rPr>
            <w:noProof/>
            <w:webHidden/>
          </w:rPr>
          <w:fldChar w:fldCharType="separate"/>
        </w:r>
        <w:r>
          <w:rPr>
            <w:noProof/>
            <w:webHidden/>
          </w:rPr>
          <w:t>14</w:t>
        </w:r>
        <w:r>
          <w:rPr>
            <w:noProof/>
            <w:webHidden/>
          </w:rPr>
          <w:fldChar w:fldCharType="end"/>
        </w:r>
      </w:hyperlink>
    </w:p>
    <w:p w14:paraId="1F45DC22" w14:textId="775A1521"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2" w:history="1">
        <w:r w:rsidRPr="008B7B44">
          <w:rPr>
            <w:rStyle w:val="Hiperligao"/>
            <w:rFonts w:ascii="Times New Roman" w:hAnsi="Times New Roman" w:cs="Times New Roman"/>
            <w:noProof/>
          </w:rPr>
          <w:t>Table 6 - Application’s functional domains</w:t>
        </w:r>
        <w:r>
          <w:rPr>
            <w:noProof/>
            <w:webHidden/>
          </w:rPr>
          <w:tab/>
        </w:r>
        <w:r>
          <w:rPr>
            <w:noProof/>
            <w:webHidden/>
          </w:rPr>
          <w:fldChar w:fldCharType="begin"/>
        </w:r>
        <w:r>
          <w:rPr>
            <w:noProof/>
            <w:webHidden/>
          </w:rPr>
          <w:instrText xml:space="preserve"> PAGEREF _Toc234156942 \h </w:instrText>
        </w:r>
        <w:r>
          <w:rPr>
            <w:noProof/>
            <w:webHidden/>
          </w:rPr>
        </w:r>
        <w:r>
          <w:rPr>
            <w:noProof/>
            <w:webHidden/>
          </w:rPr>
          <w:fldChar w:fldCharType="separate"/>
        </w:r>
        <w:r>
          <w:rPr>
            <w:noProof/>
            <w:webHidden/>
          </w:rPr>
          <w:t>23</w:t>
        </w:r>
        <w:r>
          <w:rPr>
            <w:noProof/>
            <w:webHidden/>
          </w:rPr>
          <w:fldChar w:fldCharType="end"/>
        </w:r>
      </w:hyperlink>
    </w:p>
    <w:p w14:paraId="561AC311" w14:textId="7AE36603"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3" w:history="1">
        <w:r w:rsidRPr="008B7B44">
          <w:rPr>
            <w:rStyle w:val="Hiperligao"/>
            <w:rFonts w:ascii="Times New Roman" w:hAnsi="Times New Roman" w:cs="Times New Roman"/>
            <w:noProof/>
          </w:rPr>
          <w:t>Table 7 - Functional mapping of the Login endpoint</w:t>
        </w:r>
        <w:r>
          <w:rPr>
            <w:noProof/>
            <w:webHidden/>
          </w:rPr>
          <w:tab/>
        </w:r>
        <w:r>
          <w:rPr>
            <w:noProof/>
            <w:webHidden/>
          </w:rPr>
          <w:fldChar w:fldCharType="begin"/>
        </w:r>
        <w:r>
          <w:rPr>
            <w:noProof/>
            <w:webHidden/>
          </w:rPr>
          <w:instrText xml:space="preserve"> PAGEREF _Toc234156943 \h </w:instrText>
        </w:r>
        <w:r>
          <w:rPr>
            <w:noProof/>
            <w:webHidden/>
          </w:rPr>
        </w:r>
        <w:r>
          <w:rPr>
            <w:noProof/>
            <w:webHidden/>
          </w:rPr>
          <w:fldChar w:fldCharType="separate"/>
        </w:r>
        <w:r>
          <w:rPr>
            <w:noProof/>
            <w:webHidden/>
          </w:rPr>
          <w:t>32</w:t>
        </w:r>
        <w:r>
          <w:rPr>
            <w:noProof/>
            <w:webHidden/>
          </w:rPr>
          <w:fldChar w:fldCharType="end"/>
        </w:r>
      </w:hyperlink>
    </w:p>
    <w:p w14:paraId="5BBA3E4A" w14:textId="66E8CBC9"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4" w:history="1">
        <w:r w:rsidRPr="008B7B44">
          <w:rPr>
            <w:rStyle w:val="Hiperligao"/>
            <w:rFonts w:ascii="Times New Roman" w:hAnsi="Times New Roman" w:cs="Times New Roman"/>
            <w:noProof/>
          </w:rPr>
          <w:t>Table 8 - Functional mapping of the Administration endpoints</w:t>
        </w:r>
        <w:r>
          <w:rPr>
            <w:noProof/>
            <w:webHidden/>
          </w:rPr>
          <w:tab/>
        </w:r>
        <w:r>
          <w:rPr>
            <w:noProof/>
            <w:webHidden/>
          </w:rPr>
          <w:fldChar w:fldCharType="begin"/>
        </w:r>
        <w:r>
          <w:rPr>
            <w:noProof/>
            <w:webHidden/>
          </w:rPr>
          <w:instrText xml:space="preserve"> PAGEREF _Toc234156944 \h </w:instrText>
        </w:r>
        <w:r>
          <w:rPr>
            <w:noProof/>
            <w:webHidden/>
          </w:rPr>
        </w:r>
        <w:r>
          <w:rPr>
            <w:noProof/>
            <w:webHidden/>
          </w:rPr>
          <w:fldChar w:fldCharType="separate"/>
        </w:r>
        <w:r>
          <w:rPr>
            <w:noProof/>
            <w:webHidden/>
          </w:rPr>
          <w:t>33</w:t>
        </w:r>
        <w:r>
          <w:rPr>
            <w:noProof/>
            <w:webHidden/>
          </w:rPr>
          <w:fldChar w:fldCharType="end"/>
        </w:r>
      </w:hyperlink>
    </w:p>
    <w:p w14:paraId="12F471EE" w14:textId="7F50B5BA"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5" w:history="1">
        <w:r w:rsidRPr="008B7B44">
          <w:rPr>
            <w:rStyle w:val="Hiperligao"/>
            <w:rFonts w:ascii="Times New Roman" w:hAnsi="Times New Roman" w:cs="Times New Roman"/>
            <w:noProof/>
          </w:rPr>
          <w:t>Table 9 - Functional mapping of the Clients endpoints</w:t>
        </w:r>
        <w:r>
          <w:rPr>
            <w:noProof/>
            <w:webHidden/>
          </w:rPr>
          <w:tab/>
        </w:r>
        <w:r>
          <w:rPr>
            <w:noProof/>
            <w:webHidden/>
          </w:rPr>
          <w:fldChar w:fldCharType="begin"/>
        </w:r>
        <w:r>
          <w:rPr>
            <w:noProof/>
            <w:webHidden/>
          </w:rPr>
          <w:instrText xml:space="preserve"> PAGEREF _Toc234156945 \h </w:instrText>
        </w:r>
        <w:r>
          <w:rPr>
            <w:noProof/>
            <w:webHidden/>
          </w:rPr>
        </w:r>
        <w:r>
          <w:rPr>
            <w:noProof/>
            <w:webHidden/>
          </w:rPr>
          <w:fldChar w:fldCharType="separate"/>
        </w:r>
        <w:r>
          <w:rPr>
            <w:noProof/>
            <w:webHidden/>
          </w:rPr>
          <w:t>34</w:t>
        </w:r>
        <w:r>
          <w:rPr>
            <w:noProof/>
            <w:webHidden/>
          </w:rPr>
          <w:fldChar w:fldCharType="end"/>
        </w:r>
      </w:hyperlink>
    </w:p>
    <w:p w14:paraId="46C37128" w14:textId="230547B1"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6" w:history="1">
        <w:r w:rsidRPr="008B7B44">
          <w:rPr>
            <w:rStyle w:val="Hiperligao"/>
            <w:rFonts w:ascii="Times New Roman" w:hAnsi="Times New Roman" w:cs="Times New Roman"/>
            <w:noProof/>
          </w:rPr>
          <w:t>Table 10 - Functional mapping of the Assessment endpoints</w:t>
        </w:r>
        <w:r>
          <w:rPr>
            <w:noProof/>
            <w:webHidden/>
          </w:rPr>
          <w:tab/>
        </w:r>
        <w:r>
          <w:rPr>
            <w:noProof/>
            <w:webHidden/>
          </w:rPr>
          <w:fldChar w:fldCharType="begin"/>
        </w:r>
        <w:r>
          <w:rPr>
            <w:noProof/>
            <w:webHidden/>
          </w:rPr>
          <w:instrText xml:space="preserve"> PAGEREF _Toc234156946 \h </w:instrText>
        </w:r>
        <w:r>
          <w:rPr>
            <w:noProof/>
            <w:webHidden/>
          </w:rPr>
        </w:r>
        <w:r>
          <w:rPr>
            <w:noProof/>
            <w:webHidden/>
          </w:rPr>
          <w:fldChar w:fldCharType="separate"/>
        </w:r>
        <w:r>
          <w:rPr>
            <w:noProof/>
            <w:webHidden/>
          </w:rPr>
          <w:t>35</w:t>
        </w:r>
        <w:r>
          <w:rPr>
            <w:noProof/>
            <w:webHidden/>
          </w:rPr>
          <w:fldChar w:fldCharType="end"/>
        </w:r>
      </w:hyperlink>
    </w:p>
    <w:p w14:paraId="52D8E020" w14:textId="2DA8BBD4"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7" w:history="1">
        <w:r w:rsidRPr="008B7B44">
          <w:rPr>
            <w:rStyle w:val="Hiperligao"/>
            <w:bCs/>
            <w:noProof/>
          </w:rPr>
          <w:t>Table 11 - Business Continuity assessment topics</w:t>
        </w:r>
        <w:r>
          <w:rPr>
            <w:noProof/>
            <w:webHidden/>
          </w:rPr>
          <w:tab/>
        </w:r>
        <w:r>
          <w:rPr>
            <w:noProof/>
            <w:webHidden/>
          </w:rPr>
          <w:fldChar w:fldCharType="begin"/>
        </w:r>
        <w:r>
          <w:rPr>
            <w:noProof/>
            <w:webHidden/>
          </w:rPr>
          <w:instrText xml:space="preserve"> PAGEREF _Toc234156947 \h </w:instrText>
        </w:r>
        <w:r>
          <w:rPr>
            <w:noProof/>
            <w:webHidden/>
          </w:rPr>
        </w:r>
        <w:r>
          <w:rPr>
            <w:noProof/>
            <w:webHidden/>
          </w:rPr>
          <w:fldChar w:fldCharType="separate"/>
        </w:r>
        <w:r>
          <w:rPr>
            <w:noProof/>
            <w:webHidden/>
          </w:rPr>
          <w:t>36</w:t>
        </w:r>
        <w:r>
          <w:rPr>
            <w:noProof/>
            <w:webHidden/>
          </w:rPr>
          <w:fldChar w:fldCharType="end"/>
        </w:r>
      </w:hyperlink>
    </w:p>
    <w:p w14:paraId="651B083C" w14:textId="0A9779C7"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8" w:history="1">
        <w:r w:rsidRPr="008B7B44">
          <w:rPr>
            <w:rStyle w:val="Hiperligao"/>
            <w:bCs/>
            <w:noProof/>
          </w:rPr>
          <w:t>Table 12 - Change management assessment topics</w:t>
        </w:r>
        <w:r>
          <w:rPr>
            <w:noProof/>
            <w:webHidden/>
          </w:rPr>
          <w:tab/>
        </w:r>
        <w:r>
          <w:rPr>
            <w:noProof/>
            <w:webHidden/>
          </w:rPr>
          <w:fldChar w:fldCharType="begin"/>
        </w:r>
        <w:r>
          <w:rPr>
            <w:noProof/>
            <w:webHidden/>
          </w:rPr>
          <w:instrText xml:space="preserve"> PAGEREF _Toc234156948 \h </w:instrText>
        </w:r>
        <w:r>
          <w:rPr>
            <w:noProof/>
            <w:webHidden/>
          </w:rPr>
        </w:r>
        <w:r>
          <w:rPr>
            <w:noProof/>
            <w:webHidden/>
          </w:rPr>
          <w:fldChar w:fldCharType="separate"/>
        </w:r>
        <w:r>
          <w:rPr>
            <w:noProof/>
            <w:webHidden/>
          </w:rPr>
          <w:t>37</w:t>
        </w:r>
        <w:r>
          <w:rPr>
            <w:noProof/>
            <w:webHidden/>
          </w:rPr>
          <w:fldChar w:fldCharType="end"/>
        </w:r>
      </w:hyperlink>
    </w:p>
    <w:p w14:paraId="5917D31E" w14:textId="35500CBB"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9" w:history="1">
        <w:r w:rsidRPr="008B7B44">
          <w:rPr>
            <w:rStyle w:val="Hiperligao"/>
            <w:bCs/>
            <w:noProof/>
          </w:rPr>
          <w:t>Table 13 - Example 1 of an assessment question</w:t>
        </w:r>
        <w:r>
          <w:rPr>
            <w:noProof/>
            <w:webHidden/>
          </w:rPr>
          <w:tab/>
        </w:r>
        <w:r>
          <w:rPr>
            <w:noProof/>
            <w:webHidden/>
          </w:rPr>
          <w:fldChar w:fldCharType="begin"/>
        </w:r>
        <w:r>
          <w:rPr>
            <w:noProof/>
            <w:webHidden/>
          </w:rPr>
          <w:instrText xml:space="preserve"> PAGEREF _Toc234156949 \h </w:instrText>
        </w:r>
        <w:r>
          <w:rPr>
            <w:noProof/>
            <w:webHidden/>
          </w:rPr>
        </w:r>
        <w:r>
          <w:rPr>
            <w:noProof/>
            <w:webHidden/>
          </w:rPr>
          <w:fldChar w:fldCharType="separate"/>
        </w:r>
        <w:r>
          <w:rPr>
            <w:noProof/>
            <w:webHidden/>
          </w:rPr>
          <w:t>38</w:t>
        </w:r>
        <w:r>
          <w:rPr>
            <w:noProof/>
            <w:webHidden/>
          </w:rPr>
          <w:fldChar w:fldCharType="end"/>
        </w:r>
      </w:hyperlink>
    </w:p>
    <w:p w14:paraId="020B0044" w14:textId="7231F3D7"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50" w:history="1">
        <w:r w:rsidRPr="008B7B44">
          <w:rPr>
            <w:rStyle w:val="Hiperligao"/>
            <w:bCs/>
            <w:noProof/>
          </w:rPr>
          <w:t>Table 14 - Example 2 of an assessment question</w:t>
        </w:r>
        <w:r>
          <w:rPr>
            <w:noProof/>
            <w:webHidden/>
          </w:rPr>
          <w:tab/>
        </w:r>
        <w:r>
          <w:rPr>
            <w:noProof/>
            <w:webHidden/>
          </w:rPr>
          <w:fldChar w:fldCharType="begin"/>
        </w:r>
        <w:r>
          <w:rPr>
            <w:noProof/>
            <w:webHidden/>
          </w:rPr>
          <w:instrText xml:space="preserve"> PAGEREF _Toc234156950 \h </w:instrText>
        </w:r>
        <w:r>
          <w:rPr>
            <w:noProof/>
            <w:webHidden/>
          </w:rPr>
        </w:r>
        <w:r>
          <w:rPr>
            <w:noProof/>
            <w:webHidden/>
          </w:rPr>
          <w:fldChar w:fldCharType="separate"/>
        </w:r>
        <w:r>
          <w:rPr>
            <w:noProof/>
            <w:webHidden/>
          </w:rPr>
          <w:t>38</w:t>
        </w:r>
        <w:r>
          <w:rPr>
            <w:noProof/>
            <w:webHidden/>
          </w:rPr>
          <w:fldChar w:fldCharType="end"/>
        </w:r>
      </w:hyperlink>
    </w:p>
    <w:p w14:paraId="7B15E66C" w14:textId="077A8B31"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51" w:history="1">
        <w:r w:rsidRPr="008B7B44">
          <w:rPr>
            <w:rStyle w:val="Hiperligao"/>
            <w:bCs/>
            <w:noProof/>
          </w:rPr>
          <w:t>Table 15 - Stopping criteria for topic evaluation</w:t>
        </w:r>
        <w:r>
          <w:rPr>
            <w:noProof/>
            <w:webHidden/>
          </w:rPr>
          <w:tab/>
        </w:r>
        <w:r>
          <w:rPr>
            <w:noProof/>
            <w:webHidden/>
          </w:rPr>
          <w:fldChar w:fldCharType="begin"/>
        </w:r>
        <w:r>
          <w:rPr>
            <w:noProof/>
            <w:webHidden/>
          </w:rPr>
          <w:instrText xml:space="preserve"> PAGEREF _Toc234156951 \h </w:instrText>
        </w:r>
        <w:r>
          <w:rPr>
            <w:noProof/>
            <w:webHidden/>
          </w:rPr>
        </w:r>
        <w:r>
          <w:rPr>
            <w:noProof/>
            <w:webHidden/>
          </w:rPr>
          <w:fldChar w:fldCharType="separate"/>
        </w:r>
        <w:r>
          <w:rPr>
            <w:noProof/>
            <w:webHidden/>
          </w:rPr>
          <w:t>41</w:t>
        </w:r>
        <w:r>
          <w:rPr>
            <w:noProof/>
            <w:webHidden/>
          </w:rPr>
          <w:fldChar w:fldCharType="end"/>
        </w:r>
      </w:hyperlink>
    </w:p>
    <w:p w14:paraId="1235C682" w14:textId="779585F0"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52" w:history="1">
        <w:r w:rsidRPr="008B7B44">
          <w:rPr>
            <w:rStyle w:val="Hiperligao"/>
            <w:bCs/>
            <w:noProof/>
          </w:rPr>
          <w:t>Table 16 - Characterization of first-iteration respondents</w:t>
        </w:r>
        <w:r>
          <w:rPr>
            <w:noProof/>
            <w:webHidden/>
          </w:rPr>
          <w:tab/>
        </w:r>
        <w:r>
          <w:rPr>
            <w:noProof/>
            <w:webHidden/>
          </w:rPr>
          <w:fldChar w:fldCharType="begin"/>
        </w:r>
        <w:r>
          <w:rPr>
            <w:noProof/>
            <w:webHidden/>
          </w:rPr>
          <w:instrText xml:space="preserve"> PAGEREF _Toc234156952 \h </w:instrText>
        </w:r>
        <w:r>
          <w:rPr>
            <w:noProof/>
            <w:webHidden/>
          </w:rPr>
        </w:r>
        <w:r>
          <w:rPr>
            <w:noProof/>
            <w:webHidden/>
          </w:rPr>
          <w:fldChar w:fldCharType="separate"/>
        </w:r>
        <w:r>
          <w:rPr>
            <w:noProof/>
            <w:webHidden/>
          </w:rPr>
          <w:t>45</w:t>
        </w:r>
        <w:r>
          <w:rPr>
            <w:noProof/>
            <w:webHidden/>
          </w:rPr>
          <w:fldChar w:fldCharType="end"/>
        </w:r>
      </w:hyperlink>
    </w:p>
    <w:p w14:paraId="340D2ACA" w14:textId="423BC7A8"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53" w:history="1">
        <w:r w:rsidRPr="008B7B44">
          <w:rPr>
            <w:rStyle w:val="Hiperligao"/>
            <w:bCs/>
            <w:noProof/>
          </w:rPr>
          <w:t>Table 17 - Distribution of evaluation sessions by format</w:t>
        </w:r>
        <w:r>
          <w:rPr>
            <w:noProof/>
            <w:webHidden/>
          </w:rPr>
          <w:tab/>
        </w:r>
        <w:r>
          <w:rPr>
            <w:noProof/>
            <w:webHidden/>
          </w:rPr>
          <w:fldChar w:fldCharType="begin"/>
        </w:r>
        <w:r>
          <w:rPr>
            <w:noProof/>
            <w:webHidden/>
          </w:rPr>
          <w:instrText xml:space="preserve"> PAGEREF _Toc234156953 \h </w:instrText>
        </w:r>
        <w:r>
          <w:rPr>
            <w:noProof/>
            <w:webHidden/>
          </w:rPr>
        </w:r>
        <w:r>
          <w:rPr>
            <w:noProof/>
            <w:webHidden/>
          </w:rPr>
          <w:fldChar w:fldCharType="separate"/>
        </w:r>
        <w:r>
          <w:rPr>
            <w:noProof/>
            <w:webHidden/>
          </w:rPr>
          <w:t>47</w:t>
        </w:r>
        <w:r>
          <w:rPr>
            <w:noProof/>
            <w:webHidden/>
          </w:rPr>
          <w:fldChar w:fldCharType="end"/>
        </w:r>
      </w:hyperlink>
    </w:p>
    <w:p w14:paraId="782F5EBF" w14:textId="3777D84C"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54" w:history="1">
        <w:r w:rsidRPr="008B7B44">
          <w:rPr>
            <w:rStyle w:val="Hiperligao"/>
            <w:bCs/>
            <w:noProof/>
          </w:rPr>
          <w:t>Table 18 - General perception of the proposed assessment approach</w:t>
        </w:r>
        <w:r>
          <w:rPr>
            <w:noProof/>
            <w:webHidden/>
          </w:rPr>
          <w:tab/>
        </w:r>
        <w:r>
          <w:rPr>
            <w:noProof/>
            <w:webHidden/>
          </w:rPr>
          <w:fldChar w:fldCharType="begin"/>
        </w:r>
        <w:r>
          <w:rPr>
            <w:noProof/>
            <w:webHidden/>
          </w:rPr>
          <w:instrText xml:space="preserve"> PAGEREF _Toc234156954 \h </w:instrText>
        </w:r>
        <w:r>
          <w:rPr>
            <w:noProof/>
            <w:webHidden/>
          </w:rPr>
        </w:r>
        <w:r>
          <w:rPr>
            <w:noProof/>
            <w:webHidden/>
          </w:rPr>
          <w:fldChar w:fldCharType="separate"/>
        </w:r>
        <w:r>
          <w:rPr>
            <w:noProof/>
            <w:webHidden/>
          </w:rPr>
          <w:t>47</w:t>
        </w:r>
        <w:r>
          <w:rPr>
            <w:noProof/>
            <w:webHidden/>
          </w:rPr>
          <w:fldChar w:fldCharType="end"/>
        </w:r>
      </w:hyperlink>
    </w:p>
    <w:p w14:paraId="4C52BDA5" w14:textId="3C45A60B"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55" w:history="1">
        <w:r w:rsidRPr="008B7B44">
          <w:rPr>
            <w:rStyle w:val="Hiperligao"/>
            <w:bCs/>
            <w:noProof/>
          </w:rPr>
          <w:t>Table 19 - Functional areas evaluated in the first iteration</w:t>
        </w:r>
        <w:r>
          <w:rPr>
            <w:noProof/>
            <w:webHidden/>
          </w:rPr>
          <w:tab/>
        </w:r>
        <w:r>
          <w:rPr>
            <w:noProof/>
            <w:webHidden/>
          </w:rPr>
          <w:fldChar w:fldCharType="begin"/>
        </w:r>
        <w:r>
          <w:rPr>
            <w:noProof/>
            <w:webHidden/>
          </w:rPr>
          <w:instrText xml:space="preserve"> PAGEREF _Toc234156955 \h </w:instrText>
        </w:r>
        <w:r>
          <w:rPr>
            <w:noProof/>
            <w:webHidden/>
          </w:rPr>
        </w:r>
        <w:r>
          <w:rPr>
            <w:noProof/>
            <w:webHidden/>
          </w:rPr>
          <w:fldChar w:fldCharType="separate"/>
        </w:r>
        <w:r>
          <w:rPr>
            <w:noProof/>
            <w:webHidden/>
          </w:rPr>
          <w:t>48</w:t>
        </w:r>
        <w:r>
          <w:rPr>
            <w:noProof/>
            <w:webHidden/>
          </w:rPr>
          <w:fldChar w:fldCharType="end"/>
        </w:r>
      </w:hyperlink>
    </w:p>
    <w:p w14:paraId="1D425150" w14:textId="2E90FC07"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56" w:history="1">
        <w:r w:rsidRPr="008B7B44">
          <w:rPr>
            <w:rStyle w:val="Hiperligao"/>
            <w:bCs/>
            <w:noProof/>
          </w:rPr>
          <w:t>Table 20 - Main themes identified in the open-ended responses</w:t>
        </w:r>
        <w:r>
          <w:rPr>
            <w:noProof/>
            <w:webHidden/>
          </w:rPr>
          <w:tab/>
        </w:r>
        <w:r>
          <w:rPr>
            <w:noProof/>
            <w:webHidden/>
          </w:rPr>
          <w:fldChar w:fldCharType="begin"/>
        </w:r>
        <w:r>
          <w:rPr>
            <w:noProof/>
            <w:webHidden/>
          </w:rPr>
          <w:instrText xml:space="preserve"> PAGEREF _Toc234156956 \h </w:instrText>
        </w:r>
        <w:r>
          <w:rPr>
            <w:noProof/>
            <w:webHidden/>
          </w:rPr>
        </w:r>
        <w:r>
          <w:rPr>
            <w:noProof/>
            <w:webHidden/>
          </w:rPr>
          <w:fldChar w:fldCharType="separate"/>
        </w:r>
        <w:r>
          <w:rPr>
            <w:noProof/>
            <w:webHidden/>
          </w:rPr>
          <w:t>51</w:t>
        </w:r>
        <w:r>
          <w:rPr>
            <w:noProof/>
            <w:webHidden/>
          </w:rPr>
          <w:fldChar w:fldCharType="end"/>
        </w:r>
      </w:hyperlink>
    </w:p>
    <w:p w14:paraId="5F52E252" w14:textId="143632E5" w:rsidR="00B70FD1" w:rsidRDefault="00B70FD1" w:rsidP="006555C6">
      <w:pPr>
        <w:pStyle w:val="02CAPITULOSINICIAISEFINAIS"/>
        <w:jc w:val="left"/>
        <w:rPr>
          <w:lang w:val="en-US"/>
        </w:rPr>
      </w:pPr>
      <w:r w:rsidRPr="001A2F8C">
        <w:rPr>
          <w:sz w:val="24"/>
          <w:szCs w:val="24"/>
          <w:lang w:val="en-US"/>
        </w:rPr>
        <w:fldChar w:fldCharType="end"/>
      </w:r>
    </w:p>
    <w:p w14:paraId="6627A4EC" w14:textId="77777777" w:rsidR="00C75AC4" w:rsidRDefault="00C75AC4" w:rsidP="006555C6">
      <w:pPr>
        <w:pStyle w:val="02CAPITULOSINICIAISEFINAIS"/>
        <w:jc w:val="left"/>
        <w:rPr>
          <w:lang w:val="en-US"/>
        </w:rPr>
      </w:pPr>
    </w:p>
    <w:p w14:paraId="7D34C7D5" w14:textId="77777777" w:rsidR="00C75AC4" w:rsidRDefault="00C75AC4" w:rsidP="006555C6">
      <w:pPr>
        <w:pStyle w:val="02CAPITULOSINICIAISEFINAIS"/>
        <w:jc w:val="left"/>
        <w:rPr>
          <w:lang w:val="en-US"/>
        </w:rPr>
      </w:pPr>
    </w:p>
    <w:p w14:paraId="633BE940" w14:textId="77777777" w:rsidR="00C75AC4" w:rsidRDefault="00C75AC4" w:rsidP="006555C6">
      <w:pPr>
        <w:pStyle w:val="02CAPITULOSINICIAISEFINAIS"/>
        <w:jc w:val="left"/>
        <w:rPr>
          <w:lang w:val="en-US"/>
        </w:rPr>
      </w:pPr>
    </w:p>
    <w:p w14:paraId="47678FD9" w14:textId="77777777" w:rsidR="00C75AC4" w:rsidRDefault="00C75AC4" w:rsidP="006555C6">
      <w:pPr>
        <w:pStyle w:val="02CAPITULOSINICIAISEFINAIS"/>
        <w:jc w:val="left"/>
        <w:rPr>
          <w:lang w:val="en-US"/>
        </w:rPr>
      </w:pPr>
    </w:p>
    <w:p w14:paraId="6E3E30B8" w14:textId="77777777" w:rsidR="00C75AC4" w:rsidRDefault="00C75AC4" w:rsidP="006555C6">
      <w:pPr>
        <w:pStyle w:val="02CAPITULOSINICIAISEFINAIS"/>
        <w:jc w:val="left"/>
        <w:rPr>
          <w:lang w:val="en-US"/>
        </w:rPr>
      </w:pPr>
    </w:p>
    <w:p w14:paraId="46F8B412" w14:textId="77777777" w:rsidR="00C75AC4" w:rsidRDefault="00C75AC4" w:rsidP="006555C6">
      <w:pPr>
        <w:pStyle w:val="02CAPITULOSINICIAISEFINAIS"/>
        <w:jc w:val="left"/>
        <w:rPr>
          <w:lang w:val="en-US"/>
        </w:rPr>
      </w:pPr>
    </w:p>
    <w:p w14:paraId="627B9658" w14:textId="77777777" w:rsidR="00C75AC4" w:rsidRDefault="00C75AC4" w:rsidP="006555C6">
      <w:pPr>
        <w:pStyle w:val="02CAPITULOSINICIAISEFINAIS"/>
        <w:jc w:val="left"/>
        <w:rPr>
          <w:lang w:val="en-US"/>
        </w:rPr>
      </w:pPr>
    </w:p>
    <w:p w14:paraId="50F685BC" w14:textId="77777777" w:rsidR="00C75AC4" w:rsidRDefault="00C75AC4" w:rsidP="006555C6">
      <w:pPr>
        <w:pStyle w:val="02CAPITULOSINICIAISEFINAIS"/>
        <w:jc w:val="left"/>
        <w:rPr>
          <w:lang w:val="en-US"/>
        </w:rPr>
      </w:pPr>
    </w:p>
    <w:p w14:paraId="5CD348EE" w14:textId="77777777" w:rsidR="00C75AC4" w:rsidRDefault="00C75AC4" w:rsidP="006555C6">
      <w:pPr>
        <w:pStyle w:val="02CAPITULOSINICIAISEFINAIS"/>
        <w:jc w:val="left"/>
        <w:rPr>
          <w:lang w:val="en-US"/>
        </w:rPr>
      </w:pPr>
    </w:p>
    <w:p w14:paraId="450E3B23" w14:textId="77777777" w:rsidR="00C75AC4" w:rsidRDefault="00C75AC4" w:rsidP="006555C6">
      <w:pPr>
        <w:pStyle w:val="02CAPITULOSINICIAISEFINAIS"/>
        <w:jc w:val="left"/>
        <w:rPr>
          <w:lang w:val="en-US"/>
        </w:rPr>
      </w:pPr>
    </w:p>
    <w:p w14:paraId="5E5C4BA1" w14:textId="77777777" w:rsidR="00C75AC4" w:rsidRDefault="00C75AC4" w:rsidP="006555C6">
      <w:pPr>
        <w:pStyle w:val="02CAPITULOSINICIAISEFINAIS"/>
        <w:jc w:val="left"/>
        <w:rPr>
          <w:lang w:val="en-US"/>
        </w:rPr>
      </w:pPr>
    </w:p>
    <w:p w14:paraId="241DF5D1" w14:textId="77777777" w:rsidR="00C75AC4" w:rsidRDefault="00C75AC4" w:rsidP="006555C6">
      <w:pPr>
        <w:pStyle w:val="02CAPITULOSINICIAISEFINAIS"/>
        <w:jc w:val="left"/>
        <w:rPr>
          <w:lang w:val="en-US"/>
        </w:rPr>
      </w:pPr>
    </w:p>
    <w:p w14:paraId="4C37D5CC" w14:textId="77777777" w:rsidR="00C75AC4" w:rsidRDefault="00C75AC4" w:rsidP="006555C6">
      <w:pPr>
        <w:pStyle w:val="02CAPITULOSINICIAISEFINAIS"/>
        <w:jc w:val="left"/>
        <w:rPr>
          <w:lang w:val="en-US"/>
        </w:rPr>
      </w:pPr>
    </w:p>
    <w:p w14:paraId="693D9D6F" w14:textId="77777777" w:rsidR="00C75AC4" w:rsidRDefault="00C75AC4" w:rsidP="006555C6">
      <w:pPr>
        <w:pStyle w:val="02CAPITULOSINICIAISEFINAIS"/>
        <w:jc w:val="left"/>
        <w:rPr>
          <w:lang w:val="en-US"/>
        </w:rPr>
      </w:pPr>
    </w:p>
    <w:p w14:paraId="1C094DEA" w14:textId="77777777" w:rsidR="00C75AC4" w:rsidRDefault="00C75AC4" w:rsidP="006555C6">
      <w:pPr>
        <w:pStyle w:val="02CAPITULOSINICIAISEFINAIS"/>
        <w:jc w:val="left"/>
        <w:rPr>
          <w:lang w:val="en-US"/>
        </w:rPr>
      </w:pPr>
    </w:p>
    <w:p w14:paraId="16E01996" w14:textId="77777777" w:rsidR="00C75AC4" w:rsidRPr="00A7796C" w:rsidRDefault="00C75AC4" w:rsidP="006555C6">
      <w:pPr>
        <w:pStyle w:val="02CAPITULOSINICIAISEFINAIS"/>
        <w:jc w:val="left"/>
        <w:rPr>
          <w:lang w:val="en-US"/>
        </w:rPr>
      </w:pPr>
    </w:p>
    <w:p w14:paraId="3E9A9BC1" w14:textId="77777777" w:rsidR="00C75AC4" w:rsidRDefault="00C75AC4" w:rsidP="004A0711">
      <w:pPr>
        <w:pStyle w:val="03NORMAL"/>
        <w:jc w:val="center"/>
        <w:rPr>
          <w:lang w:val="en-US"/>
        </w:rPr>
        <w:sectPr w:rsidR="00C75AC4" w:rsidSect="00DC3813">
          <w:footerReference w:type="even" r:id="rId16"/>
          <w:footerReference w:type="default" r:id="rId17"/>
          <w:pgSz w:w="11906" w:h="16838"/>
          <w:pgMar w:top="1418" w:right="1418" w:bottom="1418" w:left="1418" w:header="709" w:footer="709" w:gutter="0"/>
          <w:pgNumType w:fmt="lowerRoman" w:start="9"/>
          <w:cols w:space="708"/>
          <w:docGrid w:linePitch="360"/>
        </w:sectPr>
      </w:pPr>
    </w:p>
    <w:p w14:paraId="33666A32" w14:textId="088DFD77" w:rsidR="004D48DE" w:rsidRPr="00A7796C" w:rsidRDefault="002156B0" w:rsidP="00CD493B">
      <w:pPr>
        <w:pStyle w:val="05CAPTULO"/>
        <w:outlineLvl w:val="0"/>
        <w:rPr>
          <w:lang w:val="en-US"/>
        </w:rPr>
      </w:pPr>
      <w:bookmarkStart w:id="0" w:name="_Toc234086081"/>
      <w:r w:rsidRPr="00A7796C">
        <w:rPr>
          <w:lang w:val="en-US"/>
        </w:rPr>
        <w:lastRenderedPageBreak/>
        <w:t>Chapter</w:t>
      </w:r>
      <w:r w:rsidR="004D48DE" w:rsidRPr="00A7796C">
        <w:rPr>
          <w:lang w:val="en-US"/>
        </w:rPr>
        <w:t xml:space="preserve"> 1</w:t>
      </w:r>
      <w:bookmarkEnd w:id="0"/>
    </w:p>
    <w:p w14:paraId="022F60EE" w14:textId="6482E89B" w:rsidR="004D48DE" w:rsidRPr="00A7796C" w:rsidRDefault="002156B0" w:rsidP="00350064">
      <w:pPr>
        <w:pStyle w:val="06TITULOCAPITULO"/>
        <w:outlineLvl w:val="0"/>
        <w:rPr>
          <w:lang w:val="en-US"/>
        </w:rPr>
      </w:pPr>
      <w:bookmarkStart w:id="1" w:name="_Toc234086082"/>
      <w:r w:rsidRPr="00A7796C">
        <w:rPr>
          <w:lang w:val="en-US"/>
        </w:rPr>
        <w:t>Introduction</w:t>
      </w:r>
      <w:bookmarkEnd w:id="1"/>
      <w:r w:rsidR="0067518C" w:rsidRPr="00A7796C">
        <w:rPr>
          <w:lang w:val="en-US"/>
        </w:rPr>
        <w:fldChar w:fldCharType="begin"/>
      </w:r>
      <w:r w:rsidR="0067518C" w:rsidRPr="00A7796C">
        <w:rPr>
          <w:lang w:val="en-US"/>
        </w:rPr>
        <w:instrText xml:space="preserve"> XE "Introduction" </w:instrText>
      </w:r>
      <w:r w:rsidR="0067518C" w:rsidRPr="00A7796C">
        <w:rPr>
          <w:lang w:val="en-US"/>
        </w:rPr>
        <w:fldChar w:fldCharType="end"/>
      </w:r>
    </w:p>
    <w:p w14:paraId="6D4D8A6B" w14:textId="4164E73B" w:rsidR="003F429F" w:rsidRPr="00A7796C" w:rsidRDefault="00513960" w:rsidP="00350064">
      <w:pPr>
        <w:pStyle w:val="07SECCAO"/>
        <w:numPr>
          <w:ilvl w:val="1"/>
          <w:numId w:val="18"/>
        </w:numPr>
        <w:outlineLvl w:val="1"/>
        <w:rPr>
          <w:lang w:val="en-US"/>
        </w:rPr>
      </w:pPr>
      <w:bookmarkStart w:id="2" w:name="_Ref203341676"/>
      <w:bookmarkStart w:id="3" w:name="_Toc234086083"/>
      <w:r w:rsidRPr="00A7796C">
        <w:rPr>
          <w:lang w:val="en-US"/>
        </w:rPr>
        <w:t>Context</w:t>
      </w:r>
      <w:bookmarkEnd w:id="2"/>
      <w:bookmarkEnd w:id="3"/>
      <w:r w:rsidR="0067518C" w:rsidRPr="00A7796C">
        <w:rPr>
          <w:lang w:val="en-US"/>
        </w:rPr>
        <w:fldChar w:fldCharType="begin"/>
      </w:r>
      <w:r w:rsidR="0067518C" w:rsidRPr="00A7796C">
        <w:rPr>
          <w:lang w:val="en-US"/>
        </w:rPr>
        <w:instrText xml:space="preserve"> XE "Context" </w:instrText>
      </w:r>
      <w:r w:rsidR="0067518C" w:rsidRPr="00A7796C">
        <w:rPr>
          <w:lang w:val="en-US"/>
        </w:rPr>
        <w:fldChar w:fldCharType="end"/>
      </w:r>
    </w:p>
    <w:p w14:paraId="278AC8E3" w14:textId="762B79EB" w:rsidR="00A17A74" w:rsidRPr="00A7796C" w:rsidRDefault="00A17A74" w:rsidP="00A7796C">
      <w:pPr>
        <w:pStyle w:val="07SECCAO"/>
        <w:ind w:firstLine="720"/>
        <w:jc w:val="both"/>
        <w:rPr>
          <w:b w:val="0"/>
          <w:bCs/>
          <w:sz w:val="24"/>
          <w:lang w:val="en-US"/>
        </w:rPr>
      </w:pPr>
      <w:r w:rsidRPr="00A7796C">
        <w:rPr>
          <w:b w:val="0"/>
          <w:bCs/>
          <w:sz w:val="24"/>
          <w:lang w:val="en-US"/>
        </w:rPr>
        <w:t xml:space="preserve">Business continuity in software systems is essential for organizations to maintain key operations during disruptions. Within Application Management Services (AMS), ensuring continuous operation, resilience, and adaptability of both front-end and </w:t>
      </w:r>
      <w:r w:rsidR="00873F84">
        <w:rPr>
          <w:b w:val="0"/>
          <w:bCs/>
          <w:sz w:val="24"/>
          <w:lang w:val="en-US"/>
        </w:rPr>
        <w:t>backend</w:t>
      </w:r>
      <w:r w:rsidRPr="00A7796C">
        <w:rPr>
          <w:b w:val="0"/>
          <w:bCs/>
          <w:sz w:val="24"/>
          <w:lang w:val="en-US"/>
        </w:rPr>
        <w:t xml:space="preserve"> components is critical, especially when downtime can lead to significant operational and financial losses. Disruptions such as</w:t>
      </w:r>
      <w:r w:rsidR="001C6B5B">
        <w:rPr>
          <w:b w:val="0"/>
          <w:bCs/>
          <w:sz w:val="24"/>
          <w:lang w:val="en-US"/>
        </w:rPr>
        <w:t xml:space="preserve"> </w:t>
      </w:r>
      <w:r w:rsidR="007C7964" w:rsidRPr="00A7796C">
        <w:rPr>
          <w:b w:val="0"/>
          <w:bCs/>
          <w:sz w:val="24"/>
          <w:lang w:val="en-US"/>
        </w:rPr>
        <w:t>Application Program</w:t>
      </w:r>
      <w:r w:rsidR="00BD10E0">
        <w:rPr>
          <w:b w:val="0"/>
          <w:bCs/>
          <w:sz w:val="24"/>
          <w:lang w:val="en-US"/>
        </w:rPr>
        <w:t>ming</w:t>
      </w:r>
      <w:r w:rsidR="007C7964" w:rsidRPr="00A7796C">
        <w:rPr>
          <w:b w:val="0"/>
          <w:bCs/>
          <w:sz w:val="24"/>
          <w:lang w:val="en-US"/>
        </w:rPr>
        <w:t xml:space="preserve"> Interface</w:t>
      </w:r>
      <w:r w:rsidR="001C6B5B">
        <w:rPr>
          <w:b w:val="0"/>
          <w:bCs/>
          <w:sz w:val="24"/>
          <w:lang w:val="en-US"/>
        </w:rPr>
        <w:t xml:space="preserve"> (API)</w:t>
      </w:r>
      <w:r w:rsidRPr="00A7796C">
        <w:rPr>
          <w:b w:val="0"/>
          <w:bCs/>
          <w:sz w:val="24"/>
          <w:lang w:val="en-US"/>
        </w:rPr>
        <w:t xml:space="preserve"> failures or </w:t>
      </w:r>
      <w:r w:rsidR="007C7964" w:rsidRPr="00A7796C">
        <w:rPr>
          <w:b w:val="0"/>
          <w:bCs/>
          <w:sz w:val="24"/>
          <w:lang w:val="en-US"/>
        </w:rPr>
        <w:t>User Interface</w:t>
      </w:r>
      <w:r w:rsidR="00E744D1">
        <w:rPr>
          <w:b w:val="0"/>
          <w:bCs/>
          <w:sz w:val="24"/>
          <w:lang w:val="en-US"/>
        </w:rPr>
        <w:t xml:space="preserve"> (UI)</w:t>
      </w:r>
      <w:r w:rsidR="007C7964" w:rsidRPr="00A7796C">
        <w:rPr>
          <w:b w:val="0"/>
          <w:bCs/>
          <w:sz w:val="24"/>
          <w:lang w:val="en-US"/>
        </w:rPr>
        <w:t xml:space="preserve"> </w:t>
      </w:r>
      <w:r w:rsidRPr="00A7796C">
        <w:rPr>
          <w:b w:val="0"/>
          <w:bCs/>
          <w:sz w:val="24"/>
          <w:lang w:val="en-US"/>
        </w:rPr>
        <w:t xml:space="preserve">issues can rapidly impact service availability and user trust, prompting AMS solutions to adopt </w:t>
      </w:r>
      <w:r w:rsidR="00BD10E0">
        <w:rPr>
          <w:b w:val="0"/>
          <w:bCs/>
          <w:sz w:val="24"/>
          <w:lang w:val="en-US"/>
        </w:rPr>
        <w:t>Artificial Intelligence</w:t>
      </w:r>
      <w:r w:rsidR="000172EA">
        <w:rPr>
          <w:b w:val="0"/>
          <w:bCs/>
          <w:sz w:val="24"/>
          <w:lang w:val="en-US"/>
        </w:rPr>
        <w:t xml:space="preserve"> (AI)</w:t>
      </w:r>
      <w:r w:rsidRPr="00A7796C">
        <w:rPr>
          <w:b w:val="0"/>
          <w:bCs/>
          <w:sz w:val="24"/>
          <w:lang w:val="en-US"/>
        </w:rPr>
        <w:t>-driven mechanisms for real-time monitoring and proactive risk management</w:t>
      </w:r>
      <w:r w:rsidR="00A7796C" w:rsidRPr="00A7796C">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{"citationID":"8OEKmTvD","properties":{"unsorted":false,"formattedCitation":"[1]","plainCitation":"[1]","noteIndex":0},"citationItems":[{"id":43,"uris":["http://zotero.org/users/17288973/items/IFJD36ZM"],"itemData":{"id":43,"type":"article-journal","abstract":"Abstract\n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[1]</w:t>
      </w:r>
      <w:r w:rsidR="00A7796C" w:rsidRPr="00BE1B8B">
        <w:rPr>
          <w:b w:val="0"/>
          <w:bCs/>
          <w:sz w:val="24"/>
          <w:lang w:val="en-US"/>
        </w:rPr>
        <w:fldChar w:fldCharType="end"/>
      </w:r>
      <w:r w:rsidRPr="00BE1B8B">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{"citationID":"eKhBvjQe","properties":{"unsorted":false,"formattedCitation":"[2]","plainCitation":"[2]","noteIndex":0},"citationItems":[{"id":49,"uris":["http://zotero.org/users/17288973/items/P2MMMEPX"],"itemData":{"id":49,"type":"article-journal","abstract":"The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[2]</w:t>
      </w:r>
      <w:r w:rsidR="00A7796C" w:rsidRPr="00BE1B8B">
        <w:rPr>
          <w:b w:val="0"/>
          <w:bCs/>
          <w:sz w:val="24"/>
          <w:lang w:val="en-US"/>
        </w:rPr>
        <w:fldChar w:fldCharType="end"/>
      </w:r>
      <w:r w:rsidRPr="00A7796C">
        <w:rPr>
          <w:b w:val="0"/>
          <w:bCs/>
          <w:sz w:val="24"/>
          <w:lang w:val="en-US"/>
        </w:rPr>
        <w:t>.</w:t>
      </w:r>
    </w:p>
    <w:p w14:paraId="269BB393" w14:textId="054F5C7C" w:rsidR="00A17A74" w:rsidRPr="00A7796C" w:rsidRDefault="00A17A74" w:rsidP="00947134">
      <w:pPr>
        <w:pStyle w:val="07SECCAO"/>
        <w:jc w:val="both"/>
        <w:rPr>
          <w:b w:val="0"/>
          <w:bCs/>
          <w:sz w:val="24"/>
          <w:lang w:val="en-US"/>
        </w:rPr>
      </w:pPr>
      <w:r w:rsidRPr="00A7796C">
        <w:rPr>
          <w:b w:val="0"/>
          <w:bCs/>
          <w:sz w:val="24"/>
          <w:lang w:val="en-US"/>
        </w:rPr>
        <w:t>Recent research highlights the importance of robust AI-driven systems and foundational software libraries, emphasizing rigorous fault injection and failure analysis to prevent disruptions</w:t>
      </w:r>
      <w:r w:rsidR="00A7796C" w:rsidRPr="00A7796C">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{"citationID":"SAkJAidc","properties":{"unsorted":false,"formattedCitation":"[2]","plainCitation":"[2]","noteIndex":0},"citationItems":[{"id":49,"uris":["http://zotero.org/users/17288973/items/P2MMMEPX"],"itemData":{"id":49,"type":"article-journal","abstract":"The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[2]</w:t>
      </w:r>
      <w:r w:rsidR="00A7796C" w:rsidRPr="00BE1B8B">
        <w:rPr>
          <w:b w:val="0"/>
          <w:bCs/>
          <w:sz w:val="24"/>
          <w:lang w:val="en-US"/>
        </w:rPr>
        <w:fldChar w:fldCharType="end"/>
      </w:r>
      <w:r w:rsidR="007F24FE" w:rsidRPr="00BE1B8B">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{"citationID":"QDZ8VzIx","properties":{"unsorted":false,"formattedCitation":"[3]","plainCitation":"[3]","noteIndex":0},"citationItems":[{"id":50,"uris":["http://zotero.org/users/17288973/items/B4ANWYFW"],"itemData":{"id":50,"type":"article-journal","abstract":"Recently,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[3]</w:t>
      </w:r>
      <w:r w:rsidR="00A7796C" w:rsidRPr="00BE1B8B">
        <w:rPr>
          <w:b w:val="0"/>
          <w:bCs/>
          <w:sz w:val="24"/>
          <w:lang w:val="en-US"/>
        </w:rPr>
        <w:fldChar w:fldCharType="end"/>
      </w:r>
      <w:r w:rsidRPr="00A7796C">
        <w:rPr>
          <w:b w:val="0"/>
          <w:bCs/>
          <w:sz w:val="24"/>
          <w:lang w:val="en-US"/>
        </w:rPr>
        <w:t xml:space="preserve">. Adopting risk-centric lifecycle frameworks enhances software quality, reduces downtime, and ensures </w:t>
      </w:r>
      <w:r w:rsidR="00C106D0" w:rsidRPr="00A7796C">
        <w:rPr>
          <w:b w:val="0"/>
          <w:bCs/>
          <w:sz w:val="24"/>
          <w:lang w:val="en-US"/>
        </w:rPr>
        <w:t>Service Level Agreement</w:t>
      </w:r>
      <w:r w:rsidR="005F6009">
        <w:rPr>
          <w:b w:val="0"/>
          <w:bCs/>
          <w:sz w:val="24"/>
          <w:lang w:val="en-US"/>
        </w:rPr>
        <w:t xml:space="preserve"> (SLA)</w:t>
      </w:r>
      <w:r w:rsidRPr="00A7796C">
        <w:rPr>
          <w:b w:val="0"/>
          <w:bCs/>
          <w:sz w:val="24"/>
          <w:lang w:val="en-US"/>
        </w:rPr>
        <w:t xml:space="preserve"> compliance through integrated risk management </w:t>
      </w:r>
      <w:r w:rsidR="00A7796C" w:rsidRPr="00BE1B8B">
        <w:rPr>
          <w:b w:val="0"/>
          <w:bCs/>
          <w:sz w:val="24"/>
          <w:lang w:val="en-US"/>
        </w:rPr>
        <w:fldChar w:fldCharType="begin"/>
      </w:r>
      <w:r w:rsidR="00A7796C" w:rsidRPr="00BE1B8B">
        <w:rPr>
          <w:b w:val="0"/>
          <w:bCs/>
          <w:sz w:val="24"/>
          <w:lang w:val="en-US"/>
        </w:rPr>
        <w:instrText xml:space="preserve"> ADDIN ZOTERO_ITEM CSL_CITATION {"citationID":"oIfhnXW7","properties":{"unsorted":false,"formattedCitation":"[4]","plainCitation":"[4]","noteIndex":0},"citationItems":[{"id":5,"uris":["http://zotero.org/users/17288973/items/PZ9ZDV6Z"],"itemData":{"id":5,"type":"article-journal","abstract":"Background: In 2004 the concept of evidence-based software engineering (EBSE) was introduced at the ICSE04 conference. Aims: This study assesses the impact of systematic literature reviews (SLRs) which are the recommended EBSE method for aggregating evidence.\nMethod: We used the standard systematic literature review method employing a manual search of 10 journals and 4 conference proceedings.\nResults: Of 20 relevant studies, eight addressed research trends rather than technique evaluation. Seven SLRs addressed cost estimation. The quality of SLRs was fair with only three scoring less than 2 out of 4.\nConclusions: Currently, the topic areas covered by SLRs are limited. European researchers, particularly those at the Simula Laboratory appear to be the leading exponents of systematic literature reviews. The series of cost estimation SLRs demonstrate the potential value of EBSE for synthesising evidence and making it available to practitioners.","container-title":"Information and Software Technology","DOI":"10.1016/j.infsof.2008.09.009","ISSN":"0950-5849","issue":"1","language":"en","license":"https://www.elsevier.com/tdm/userlicense/1.0/","note":"publisher: Elsevier BV","page":"7-15","source":"Crossref","title":"Systematic literature reviews in software engineering – A systematic literature review","volume":"51","author":[{"family":"Kitchenham","given":"Barbara"},{"family":"Pearl Brereton","given":"O."},{"family":"Budgen","given":"David"},{"family":"Turner","given":"Mark"},{"family":"Bailey","given":"John"},{"family":"Linkman","given":"Stephen"}],"issued":{"date-parts":[["2009",1]]}}}],"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[4]</w:t>
      </w:r>
      <w:r w:rsidR="00A7796C" w:rsidRPr="00BE1B8B">
        <w:rPr>
          <w:b w:val="0"/>
          <w:bCs/>
          <w:sz w:val="24"/>
          <w:lang w:val="en-US"/>
        </w:rPr>
        <w:fldChar w:fldCharType="end"/>
      </w:r>
      <w:r w:rsidRPr="00A7796C">
        <w:rPr>
          <w:b w:val="0"/>
          <w:bCs/>
          <w:sz w:val="24"/>
          <w:lang w:val="en-US"/>
        </w:rPr>
        <w:t xml:space="preserve">. Additionally, AI integration across software engineering tasks like requirements traceability, testing, and debugging further improves the reliability and maintainability of AMS-managed systems </w:t>
      </w:r>
      <w:r w:rsidR="00A7796C" w:rsidRPr="00BE1B8B">
        <w:rPr>
          <w:b w:val="0"/>
          <w:bCs/>
          <w:sz w:val="24"/>
          <w:lang w:val="en-US"/>
        </w:rPr>
        <w:fldChar w:fldCharType="begin"/>
      </w:r>
      <w:r w:rsidR="00A7796C" w:rsidRPr="00BE1B8B">
        <w:rPr>
          <w:b w:val="0"/>
          <w:bCs/>
          <w:sz w:val="24"/>
          <w:lang w:val="en-US"/>
        </w:rPr>
        <w:instrText xml:space="preserve"> ADDIN ZOTERO_ITEM CSL_CITATION {"citationID":"waob0iWe","properties":{"unsorted":false,"formattedCitation":"[1]","plainCitation":"[1]","noteIndex":0},"citationItems":[{"id":43,"uris":["http://zotero.org/users/17288973/items/IFJD36ZM"],"itemData":{"id":43,"type":"article-journal","abstract":"Abstract\n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[1]</w:t>
      </w:r>
      <w:r w:rsidR="00A7796C" w:rsidRPr="00BE1B8B">
        <w:rPr>
          <w:b w:val="0"/>
          <w:bCs/>
          <w:sz w:val="24"/>
          <w:lang w:val="en-US"/>
        </w:rPr>
        <w:fldChar w:fldCharType="end"/>
      </w:r>
      <w:r w:rsidRPr="00A7796C">
        <w:rPr>
          <w:b w:val="0"/>
          <w:bCs/>
          <w:sz w:val="24"/>
          <w:lang w:val="en-US"/>
        </w:rPr>
        <w:t>.</w:t>
      </w:r>
    </w:p>
    <w:p w14:paraId="17489323" w14:textId="73E546F9" w:rsidR="00A7796C" w:rsidRPr="00A7796C" w:rsidRDefault="00A17A74" w:rsidP="00947134">
      <w:pPr>
        <w:pStyle w:val="07SECCAO"/>
        <w:jc w:val="both"/>
        <w:rPr>
          <w:b w:val="0"/>
          <w:bCs/>
          <w:sz w:val="24"/>
          <w:lang w:val="en-US"/>
        </w:rPr>
      </w:pPr>
      <w:r w:rsidRPr="00A7796C">
        <w:rPr>
          <w:b w:val="0"/>
          <w:bCs/>
          <w:sz w:val="24"/>
          <w:lang w:val="en-US"/>
        </w:rPr>
        <w:t xml:space="preserve">Security considerations are also critical, with proactive security measures addressing vulnerabilities that could compromise business continuity in AI-driven systems </w:t>
      </w:r>
      <w:r w:rsidR="00A7796C" w:rsidRPr="00BE1B8B">
        <w:rPr>
          <w:b w:val="0"/>
          <w:bCs/>
          <w:sz w:val="24"/>
          <w:lang w:val="en-US"/>
        </w:rPr>
        <w:fldChar w:fldCharType="begin"/>
      </w:r>
      <w:r w:rsidR="00A7796C" w:rsidRPr="00BE1B8B">
        <w:rPr>
          <w:b w:val="0"/>
          <w:bCs/>
          <w:sz w:val="24"/>
          <w:lang w:val="en-US"/>
        </w:rPr>
        <w:instrText xml:space="preserve"> ADDIN ZOTERO_ITEM CSL_CITATION {"citationID":"bfYKn6ct","properties":{"unsorted":false,"formattedCitation":"[5]","plainCitation":"[5]","noteIndex":0},"citationItems":[{"id":37,"uris":["http://zotero.org/users/17288973/items/MAZBDUTJ"],"itemData":{"id":37,"type":"article-journal","abstract":"The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[5]</w:t>
      </w:r>
      <w:r w:rsidR="00A7796C" w:rsidRPr="00BE1B8B">
        <w:rPr>
          <w:b w:val="0"/>
          <w:bCs/>
          <w:sz w:val="24"/>
          <w:lang w:val="en-US"/>
        </w:rPr>
        <w:fldChar w:fldCharType="end"/>
      </w:r>
      <w:r w:rsidRPr="00A7796C">
        <w:rPr>
          <w:b w:val="0"/>
          <w:bCs/>
          <w:sz w:val="24"/>
          <w:lang w:val="en-US"/>
        </w:rPr>
        <w:t>. Thus, combining AI enhancements, lifecycle governance, and robust security practices collectively ensures effective business continuity and change management in dynamic environments.</w:t>
      </w:r>
    </w:p>
    <w:p w14:paraId="6F617682" w14:textId="641B541D" w:rsidR="004D48DE" w:rsidRPr="00A7796C" w:rsidRDefault="0003302D" w:rsidP="00350064">
      <w:pPr>
        <w:pStyle w:val="07SECCAO"/>
        <w:numPr>
          <w:ilvl w:val="1"/>
          <w:numId w:val="18"/>
        </w:numPr>
        <w:outlineLvl w:val="1"/>
        <w:rPr>
          <w:lang w:val="en-US"/>
        </w:rPr>
      </w:pPr>
      <w:bookmarkStart w:id="4" w:name="_Toc234086084"/>
      <w:r w:rsidRPr="00A7796C">
        <w:rPr>
          <w:lang w:val="en-US"/>
        </w:rPr>
        <w:t>Motivation</w:t>
      </w:r>
      <w:bookmarkEnd w:id="4"/>
      <w:r w:rsidR="0067518C" w:rsidRPr="00A7796C">
        <w:rPr>
          <w:lang w:val="en-US"/>
        </w:rPr>
        <w:fldChar w:fldCharType="begin"/>
      </w:r>
      <w:r w:rsidR="0067518C" w:rsidRPr="00A7796C">
        <w:rPr>
          <w:lang w:val="en-US"/>
        </w:rPr>
        <w:instrText xml:space="preserve"> XE "Motivation" </w:instrText>
      </w:r>
      <w:r w:rsidR="0067518C" w:rsidRPr="00A7796C">
        <w:rPr>
          <w:lang w:val="en-US"/>
        </w:rPr>
        <w:fldChar w:fldCharType="end"/>
      </w:r>
    </w:p>
    <w:p w14:paraId="2E3DFD2C" w14:textId="3D9986B2" w:rsidR="00A7796C" w:rsidRPr="00A7796C" w:rsidRDefault="00A7796C" w:rsidP="007E2420">
      <w:pPr>
        <w:pStyle w:val="07SECCAO"/>
        <w:ind w:firstLine="720"/>
        <w:jc w:val="both"/>
        <w:rPr>
          <w:b w:val="0"/>
          <w:bCs/>
          <w:sz w:val="24"/>
          <w:lang w:val="en-US"/>
        </w:rPr>
      </w:pPr>
      <w:r w:rsidRPr="00A7796C">
        <w:rPr>
          <w:b w:val="0"/>
          <w:bCs/>
          <w:sz w:val="24"/>
          <w:lang w:val="en-US"/>
        </w:rPr>
        <w:t xml:space="preserve">In the current landscape of IT services, AMS </w:t>
      </w:r>
      <w:r w:rsidR="00DB210E" w:rsidRPr="00A7796C">
        <w:rPr>
          <w:b w:val="0"/>
          <w:bCs/>
          <w:sz w:val="24"/>
          <w:lang w:val="en-US"/>
        </w:rPr>
        <w:t>has</w:t>
      </w:r>
      <w:r w:rsidRPr="00A7796C">
        <w:rPr>
          <w:b w:val="0"/>
          <w:bCs/>
          <w:sz w:val="24"/>
          <w:lang w:val="en-US"/>
        </w:rPr>
        <w:t xml:space="preserve"> evolved from a </w:t>
      </w:r>
      <w:proofErr w:type="gramStart"/>
      <w:r w:rsidRPr="00A7796C">
        <w:rPr>
          <w:b w:val="0"/>
          <w:bCs/>
          <w:sz w:val="24"/>
          <w:lang w:val="en-US"/>
        </w:rPr>
        <w:t>purely</w:t>
      </w:r>
      <w:proofErr w:type="gramEnd"/>
      <w:r w:rsidRPr="00A7796C">
        <w:rPr>
          <w:b w:val="0"/>
          <w:bCs/>
          <w:sz w:val="24"/>
          <w:lang w:val="en-US"/>
        </w:rPr>
        <w:t xml:space="preserve"> operational function into a critical enabler of organizational resilience and digital continuity. As enterprises increasingly depend on complex and constantly evolving software ecosystems, ensuring the stability and adaptability of these systems has become both more challenging and more strategic.</w:t>
      </w:r>
    </w:p>
    <w:p w14:paraId="1B2639C8" w14:textId="77777777" w:rsidR="00A7796C" w:rsidRPr="00A7796C" w:rsidRDefault="00A7796C" w:rsidP="00A7796C">
      <w:pPr>
        <w:pStyle w:val="07SECCAO"/>
        <w:jc w:val="both"/>
        <w:rPr>
          <w:b w:val="0"/>
          <w:bCs/>
          <w:sz w:val="24"/>
          <w:lang w:val="en-US"/>
        </w:rPr>
      </w:pPr>
      <w:r w:rsidRPr="00A7796C">
        <w:rPr>
          <w:b w:val="0"/>
          <w:bCs/>
          <w:sz w:val="24"/>
          <w:lang w:val="en-US"/>
        </w:rPr>
        <w:t xml:space="preserve">Despite this growing reliance, organizations often lack structured and consistent approaches to assess their readiness in terms of business continuity and change management within AMS contexts. Existing practices are frequently fragmented, experience-driven, and highly dependent on individual expertise, which introduces variability, limits scalability, and increases the risk of misaligned decisions. This is particularly critical in environments where inadequate </w:t>
      </w:r>
      <w:r w:rsidRPr="00A7796C">
        <w:rPr>
          <w:b w:val="0"/>
          <w:bCs/>
          <w:sz w:val="24"/>
          <w:lang w:val="en-US"/>
        </w:rPr>
        <w:lastRenderedPageBreak/>
        <w:t>continuity planning or poorly managed changes can lead to significant operational disruptions and financial loss.</w:t>
      </w:r>
    </w:p>
    <w:p w14:paraId="24837B5C" w14:textId="01D237CB" w:rsidR="00A7796C" w:rsidRPr="00A7796C" w:rsidRDefault="00A7796C" w:rsidP="00A7796C">
      <w:pPr>
        <w:pStyle w:val="07SECCAO"/>
        <w:jc w:val="both"/>
        <w:rPr>
          <w:b w:val="0"/>
          <w:bCs/>
          <w:sz w:val="24"/>
          <w:lang w:val="en-US"/>
        </w:rPr>
      </w:pPr>
      <w:r w:rsidRPr="00A7796C">
        <w:rPr>
          <w:b w:val="0"/>
          <w:bCs/>
          <w:sz w:val="24"/>
          <w:lang w:val="en-US"/>
        </w:rPr>
        <w:t xml:space="preserve">At the same time, the emergence of </w:t>
      </w:r>
      <w:r w:rsidR="000E4868">
        <w:rPr>
          <w:b w:val="0"/>
          <w:bCs/>
          <w:sz w:val="24"/>
          <w:lang w:val="en-US"/>
        </w:rPr>
        <w:t>AI</w:t>
      </w:r>
      <w:r w:rsidRPr="00A7796C">
        <w:rPr>
          <w:b w:val="0"/>
          <w:bCs/>
          <w:sz w:val="24"/>
          <w:lang w:val="en-US"/>
        </w:rPr>
        <w:t xml:space="preserve"> presents a unique opportunity to enhance decision-making processes by enabling more adaptive, data-driven, and context-aware assessments. However, the integration of AI into AMS assessment practices remains largely unstructured, with a lack of clear frameworks that guide its effective and responsible use.</w:t>
      </w:r>
    </w:p>
    <w:p w14:paraId="4FCB9944" w14:textId="3DE0A3B0" w:rsidR="004B0AD7" w:rsidRPr="00AF67D4" w:rsidRDefault="00A7796C" w:rsidP="00AF67D4">
      <w:pPr>
        <w:pStyle w:val="07SECCAO"/>
        <w:jc w:val="both"/>
        <w:rPr>
          <w:b w:val="0"/>
          <w:bCs/>
          <w:sz w:val="24"/>
          <w:lang w:val="en-US"/>
        </w:rPr>
      </w:pPr>
      <w:r w:rsidRPr="00A7796C">
        <w:rPr>
          <w:b w:val="0"/>
          <w:bCs/>
          <w:sz w:val="24"/>
          <w:lang w:val="en-US"/>
        </w:rPr>
        <w:t>This gap highlights the need for a systematic approach that not only standardizes the evaluation of business continuity and change management capabilities but also leverages AI to support dynamic assessment processes. Such an approach can contribute to more reliable maturity evaluations, improved governance, and ultimately, more resilient AMS operations.</w:t>
      </w:r>
    </w:p>
    <w:p w14:paraId="51CF24E9" w14:textId="38DD1365" w:rsidR="002B75BD" w:rsidRPr="00A7796C" w:rsidRDefault="0003302D" w:rsidP="003C7CAF">
      <w:pPr>
        <w:pStyle w:val="07SECCAO"/>
        <w:numPr>
          <w:ilvl w:val="1"/>
          <w:numId w:val="18"/>
        </w:numPr>
        <w:outlineLvl w:val="1"/>
        <w:rPr>
          <w:lang w:val="en-US"/>
        </w:rPr>
      </w:pPr>
      <w:bookmarkStart w:id="5" w:name="_Toc234086085"/>
      <w:r w:rsidRPr="00A7796C">
        <w:rPr>
          <w:lang w:val="en-US"/>
        </w:rPr>
        <w:t>Objectives</w:t>
      </w:r>
      <w:bookmarkEnd w:id="5"/>
      <w:r w:rsidR="0067518C" w:rsidRPr="00A7796C">
        <w:rPr>
          <w:lang w:val="en-US"/>
        </w:rPr>
        <w:fldChar w:fldCharType="begin"/>
      </w:r>
      <w:r w:rsidR="0067518C" w:rsidRPr="00A7796C">
        <w:rPr>
          <w:lang w:val="en-US"/>
        </w:rPr>
        <w:instrText xml:space="preserve"> XE "Objectives" </w:instrText>
      </w:r>
      <w:r w:rsidR="0067518C" w:rsidRPr="00A7796C">
        <w:rPr>
          <w:lang w:val="en-US"/>
        </w:rPr>
        <w:fldChar w:fldCharType="end"/>
      </w:r>
    </w:p>
    <w:p w14:paraId="1B431586" w14:textId="07F13EC8" w:rsidR="00444F0F" w:rsidRDefault="0087614A" w:rsidP="007E2420">
      <w:pPr>
        <w:pStyle w:val="07SECCAO"/>
        <w:ind w:firstLine="720"/>
        <w:jc w:val="both"/>
        <w:rPr>
          <w:b w:val="0"/>
          <w:bCs/>
          <w:sz w:val="24"/>
          <w:lang w:val="en-US"/>
        </w:rPr>
      </w:pPr>
      <w:r w:rsidRPr="00A7796C">
        <w:rPr>
          <w:b w:val="0"/>
          <w:bCs/>
          <w:sz w:val="24"/>
          <w:lang w:val="en-US"/>
        </w:rPr>
        <w:t>The goal of this thesis is to</w:t>
      </w:r>
      <w:r w:rsidR="007E2420" w:rsidRPr="00A7796C">
        <w:rPr>
          <w:b w:val="0"/>
          <w:bCs/>
          <w:sz w:val="24"/>
          <w:lang w:val="en-US"/>
        </w:rPr>
        <w:t xml:space="preserve"> develop a practical prototype application specifically tailored to assist the organization in assessing the potential impacts of new projects from a business continuity and change management perspective. This AI-based tool will support strategic decision-making processes by providing predictive insights into possible disruptions and changes, ultimately enabling the organization to maintain operational stability and effectively manage project-related transitions. </w:t>
      </w:r>
    </w:p>
    <w:p w14:paraId="377B7235" w14:textId="15D41399" w:rsidR="00B56A99" w:rsidRDefault="007E2420" w:rsidP="0087614A">
      <w:pPr>
        <w:pStyle w:val="07SECCAO"/>
        <w:jc w:val="both"/>
        <w:rPr>
          <w:b w:val="0"/>
          <w:bCs/>
          <w:sz w:val="24"/>
          <w:lang w:val="en-US"/>
        </w:rPr>
      </w:pPr>
      <w:r w:rsidRPr="007E2420">
        <w:rPr>
          <w:b w:val="0"/>
          <w:bCs/>
          <w:sz w:val="24"/>
          <w:lang w:val="en-US"/>
        </w:rPr>
        <w:t xml:space="preserve">To support the design of the proposed </w:t>
      </w:r>
      <w:r w:rsidR="003E6BB7">
        <w:rPr>
          <w:b w:val="0"/>
          <w:bCs/>
          <w:sz w:val="24"/>
          <w:lang w:val="en-US"/>
        </w:rPr>
        <w:t>artifact</w:t>
      </w:r>
      <w:r w:rsidRPr="007E2420">
        <w:rPr>
          <w:b w:val="0"/>
          <w:bCs/>
          <w:sz w:val="24"/>
          <w:lang w:val="en-US"/>
        </w:rPr>
        <w:t xml:space="preserve">, this research also seeks to analyze the impact of </w:t>
      </w:r>
      <w:r w:rsidR="000E4868">
        <w:rPr>
          <w:b w:val="0"/>
          <w:bCs/>
          <w:sz w:val="24"/>
          <w:lang w:val="en-US"/>
        </w:rPr>
        <w:t>AI</w:t>
      </w:r>
      <w:r w:rsidRPr="007E2420">
        <w:rPr>
          <w:b w:val="0"/>
          <w:bCs/>
          <w:sz w:val="24"/>
          <w:lang w:val="en-US"/>
        </w:rPr>
        <w:t xml:space="preserve"> across different phases of the software development lifecycle. This analysis aims to identify relevant practices, opportunities, and limitations that inform the design and implementation of the AI-driven assessment engine</w:t>
      </w:r>
      <w:r>
        <w:rPr>
          <w:b w:val="0"/>
          <w:bCs/>
          <w:sz w:val="24"/>
          <w:lang w:val="en-US"/>
        </w:rPr>
        <w:t>.</w:t>
      </w:r>
    </w:p>
    <w:p w14:paraId="6669ACB0" w14:textId="60FDB65D" w:rsidR="007E2420" w:rsidRPr="007E2420" w:rsidRDefault="007E2420" w:rsidP="007E2420">
      <w:pPr>
        <w:pStyle w:val="07SECCAO"/>
        <w:numPr>
          <w:ilvl w:val="1"/>
          <w:numId w:val="18"/>
        </w:numPr>
        <w:outlineLvl w:val="1"/>
        <w:rPr>
          <w:lang w:val="en-US"/>
        </w:rPr>
      </w:pPr>
      <w:bookmarkStart w:id="6" w:name="_Toc234086086"/>
      <w:r w:rsidRPr="007E2420">
        <w:rPr>
          <w:lang w:val="en-US"/>
        </w:rPr>
        <w:t>Dissertation structure</w:t>
      </w:r>
      <w:bookmarkEnd w:id="6"/>
    </w:p>
    <w:p w14:paraId="59759A6E" w14:textId="77777777" w:rsidR="004A5D13" w:rsidRDefault="004A5D13" w:rsidP="004A5D13">
      <w:pPr>
        <w:pStyle w:val="07SECCAO"/>
        <w:ind w:firstLine="720"/>
        <w:jc w:val="both"/>
        <w:rPr>
          <w:b w:val="0"/>
          <w:bCs/>
          <w:sz w:val="24"/>
          <w:lang w:val="en-US"/>
        </w:rPr>
      </w:pPr>
      <w:r w:rsidRPr="004A5D13">
        <w:rPr>
          <w:b w:val="0"/>
          <w:bCs/>
          <w:sz w:val="24"/>
          <w:lang w:val="en-US"/>
        </w:rPr>
        <w:t>This dissertation is organized into five main chapters, which progressively address the research problem.</w:t>
      </w:r>
    </w:p>
    <w:p w14:paraId="428715ED" w14:textId="2DE230C4" w:rsidR="00B1561C" w:rsidRPr="00B1561C" w:rsidRDefault="00B1561C" w:rsidP="00B1561C">
      <w:pPr>
        <w:pStyle w:val="07SECCAO"/>
        <w:jc w:val="both"/>
        <w:rPr>
          <w:b w:val="0"/>
          <w:bCs/>
          <w:sz w:val="24"/>
          <w:lang w:val="en-US"/>
        </w:rPr>
      </w:pPr>
      <w:r w:rsidRPr="00B1561C">
        <w:rPr>
          <w:b w:val="0"/>
          <w:bCs/>
          <w:sz w:val="24"/>
          <w:lang w:val="en-US"/>
        </w:rPr>
        <w:t>Chapter 1 introduces the context of the study, outlining the motivation and defining the objectives that guide the development of this research.</w:t>
      </w:r>
    </w:p>
    <w:p w14:paraId="5360ED7A" w14:textId="0D76962D" w:rsidR="00B1561C" w:rsidRPr="00B1561C" w:rsidRDefault="00B1561C" w:rsidP="00B1561C">
      <w:pPr>
        <w:pStyle w:val="07SECCAO"/>
        <w:jc w:val="both"/>
        <w:rPr>
          <w:b w:val="0"/>
          <w:bCs/>
          <w:sz w:val="24"/>
          <w:lang w:val="en-US"/>
        </w:rPr>
      </w:pPr>
      <w:r w:rsidRPr="00B1561C">
        <w:rPr>
          <w:b w:val="0"/>
          <w:bCs/>
          <w:sz w:val="24"/>
          <w:lang w:val="en-US"/>
        </w:rPr>
        <w:t xml:space="preserve">Building on this foundation, Chapter 2 presents the theoretical background, introducing key concepts such as AMS, Business Continuity, and Change Management. It also includes a review of the state of the art, analyzing existing literature and current approaches related to the use of </w:t>
      </w:r>
      <w:r w:rsidR="00224200">
        <w:rPr>
          <w:b w:val="0"/>
          <w:bCs/>
          <w:sz w:val="24"/>
          <w:lang w:val="en-US"/>
        </w:rPr>
        <w:t>AI</w:t>
      </w:r>
      <w:r w:rsidRPr="00B1561C">
        <w:rPr>
          <w:b w:val="0"/>
          <w:bCs/>
          <w:sz w:val="24"/>
          <w:lang w:val="en-US"/>
        </w:rPr>
        <w:t xml:space="preserve"> in software engineering and service management contexts. This chapter establishes the conceptual and scientific basis that supports the proposed solution.</w:t>
      </w:r>
    </w:p>
    <w:p w14:paraId="48834CFE" w14:textId="59AE823C" w:rsidR="00B1561C" w:rsidRPr="00B1561C" w:rsidRDefault="00B1561C" w:rsidP="00B1561C">
      <w:pPr>
        <w:pStyle w:val="07SECCAO"/>
        <w:jc w:val="both"/>
        <w:rPr>
          <w:b w:val="0"/>
          <w:bCs/>
          <w:sz w:val="24"/>
          <w:lang w:val="en-US"/>
        </w:rPr>
      </w:pPr>
      <w:r w:rsidRPr="00B1561C">
        <w:rPr>
          <w:b w:val="0"/>
          <w:bCs/>
          <w:sz w:val="24"/>
          <w:lang w:val="en-US"/>
        </w:rPr>
        <w:lastRenderedPageBreak/>
        <w:t xml:space="preserve">Following the theoretical grounding, Chapter 3 describes the research methodology adopted in this study. It details the approach used to design and develop the proposed </w:t>
      </w:r>
      <w:r w:rsidR="003E6BB7">
        <w:rPr>
          <w:b w:val="0"/>
          <w:bCs/>
          <w:sz w:val="24"/>
          <w:lang w:val="en-US"/>
        </w:rPr>
        <w:t>artifact</w:t>
      </w:r>
      <w:r w:rsidRPr="00B1561C">
        <w:rPr>
          <w:b w:val="0"/>
          <w:bCs/>
          <w:sz w:val="24"/>
          <w:lang w:val="en-US"/>
        </w:rPr>
        <w:t>, as well as the methods applied to ensure its relevance and validity.</w:t>
      </w:r>
    </w:p>
    <w:p w14:paraId="702D86C9" w14:textId="77777777" w:rsidR="00B1561C" w:rsidRPr="00B1561C" w:rsidRDefault="00B1561C" w:rsidP="00B1561C">
      <w:pPr>
        <w:pStyle w:val="07SECCAO"/>
        <w:jc w:val="both"/>
        <w:rPr>
          <w:b w:val="0"/>
          <w:bCs/>
          <w:sz w:val="24"/>
          <w:lang w:val="en-US"/>
        </w:rPr>
      </w:pPr>
      <w:r w:rsidRPr="00B1561C">
        <w:rPr>
          <w:b w:val="0"/>
          <w:bCs/>
          <w:sz w:val="24"/>
          <w:lang w:val="en-US"/>
        </w:rPr>
        <w:t>Based on the defined methodology, Chapter 4 presents the results and discussion, including the implementation of the prototype and the analysis of its effectiveness in addressing the identified problem. This chapter also discusses how the proposed solution contributes to improving decision-making processes in AMS contexts.</w:t>
      </w:r>
    </w:p>
    <w:p w14:paraId="1D98B70C" w14:textId="77777777" w:rsidR="00B1561C" w:rsidRPr="00B1561C" w:rsidRDefault="00B1561C" w:rsidP="00B1561C">
      <w:pPr>
        <w:pStyle w:val="07SECCAO"/>
        <w:jc w:val="both"/>
        <w:rPr>
          <w:b w:val="0"/>
          <w:bCs/>
          <w:sz w:val="24"/>
          <w:lang w:val="en-US"/>
        </w:rPr>
      </w:pPr>
      <w:r w:rsidRPr="00B1561C">
        <w:rPr>
          <w:b w:val="0"/>
          <w:bCs/>
          <w:sz w:val="24"/>
          <w:lang w:val="en-US"/>
        </w:rPr>
        <w:t>Finally, Chapter 5 concludes the dissertation by summarizing the main findings and contributions, discussing the limitations of the study, and suggesting directions for future research.</w:t>
      </w:r>
    </w:p>
    <w:p w14:paraId="32D6C24B" w14:textId="77777777" w:rsidR="007E2420" w:rsidRDefault="007E2420" w:rsidP="007E2420">
      <w:pPr>
        <w:pStyle w:val="07SECCAO"/>
        <w:jc w:val="both"/>
        <w:rPr>
          <w:b w:val="0"/>
          <w:bCs/>
          <w:sz w:val="24"/>
          <w:lang w:val="en-US"/>
        </w:rPr>
      </w:pPr>
    </w:p>
    <w:p w14:paraId="1A3349D5" w14:textId="77777777" w:rsidR="007E2420" w:rsidRDefault="007E2420" w:rsidP="007E2420">
      <w:pPr>
        <w:pStyle w:val="07SECCAO"/>
        <w:jc w:val="both"/>
        <w:rPr>
          <w:b w:val="0"/>
          <w:bCs/>
          <w:sz w:val="24"/>
          <w:lang w:val="en-US"/>
        </w:rPr>
      </w:pPr>
    </w:p>
    <w:p w14:paraId="3CE5E4F9" w14:textId="77777777" w:rsidR="00B1561C" w:rsidRDefault="00B1561C" w:rsidP="007E2420">
      <w:pPr>
        <w:pStyle w:val="07SECCAO"/>
        <w:jc w:val="both"/>
        <w:rPr>
          <w:b w:val="0"/>
          <w:bCs/>
          <w:sz w:val="24"/>
          <w:lang w:val="en-US"/>
        </w:rPr>
      </w:pPr>
    </w:p>
    <w:p w14:paraId="148F7937" w14:textId="77777777" w:rsidR="00B1561C" w:rsidRDefault="00B1561C" w:rsidP="007E2420">
      <w:pPr>
        <w:pStyle w:val="07SECCAO"/>
        <w:jc w:val="both"/>
        <w:rPr>
          <w:b w:val="0"/>
          <w:bCs/>
          <w:sz w:val="24"/>
          <w:lang w:val="en-US"/>
        </w:rPr>
      </w:pPr>
    </w:p>
    <w:p w14:paraId="67079654" w14:textId="77777777" w:rsidR="00B1561C" w:rsidRDefault="00B1561C" w:rsidP="007E2420">
      <w:pPr>
        <w:pStyle w:val="07SECCAO"/>
        <w:jc w:val="both"/>
        <w:rPr>
          <w:b w:val="0"/>
          <w:bCs/>
          <w:sz w:val="24"/>
          <w:lang w:val="en-US"/>
        </w:rPr>
      </w:pPr>
    </w:p>
    <w:p w14:paraId="239C5FDE" w14:textId="77777777" w:rsidR="00B1561C" w:rsidRDefault="00B1561C" w:rsidP="007E2420">
      <w:pPr>
        <w:pStyle w:val="07SECCAO"/>
        <w:jc w:val="both"/>
        <w:rPr>
          <w:b w:val="0"/>
          <w:bCs/>
          <w:sz w:val="24"/>
          <w:lang w:val="en-US"/>
        </w:rPr>
      </w:pPr>
    </w:p>
    <w:p w14:paraId="1C0A4C6A" w14:textId="77777777" w:rsidR="00B1561C" w:rsidRDefault="00B1561C" w:rsidP="007E2420">
      <w:pPr>
        <w:pStyle w:val="07SECCAO"/>
        <w:jc w:val="both"/>
        <w:rPr>
          <w:b w:val="0"/>
          <w:bCs/>
          <w:sz w:val="24"/>
          <w:lang w:val="en-US"/>
        </w:rPr>
      </w:pPr>
    </w:p>
    <w:p w14:paraId="04716765" w14:textId="77777777" w:rsidR="00B1561C" w:rsidRDefault="00B1561C" w:rsidP="007E2420">
      <w:pPr>
        <w:pStyle w:val="07SECCAO"/>
        <w:jc w:val="both"/>
        <w:rPr>
          <w:b w:val="0"/>
          <w:bCs/>
          <w:sz w:val="24"/>
          <w:lang w:val="en-US"/>
        </w:rPr>
      </w:pPr>
    </w:p>
    <w:p w14:paraId="26AC8D6A" w14:textId="77777777" w:rsidR="00B1561C" w:rsidRDefault="00B1561C" w:rsidP="007E2420">
      <w:pPr>
        <w:pStyle w:val="07SECCAO"/>
        <w:jc w:val="both"/>
        <w:rPr>
          <w:b w:val="0"/>
          <w:bCs/>
          <w:sz w:val="24"/>
          <w:lang w:val="en-US"/>
        </w:rPr>
      </w:pPr>
    </w:p>
    <w:p w14:paraId="2906D70C" w14:textId="77777777" w:rsidR="00B1561C" w:rsidRDefault="00B1561C" w:rsidP="007E2420">
      <w:pPr>
        <w:pStyle w:val="07SECCAO"/>
        <w:jc w:val="both"/>
        <w:rPr>
          <w:b w:val="0"/>
          <w:bCs/>
          <w:sz w:val="24"/>
          <w:lang w:val="en-US"/>
        </w:rPr>
      </w:pPr>
    </w:p>
    <w:p w14:paraId="43B80627" w14:textId="77777777" w:rsidR="00B1561C" w:rsidRDefault="00B1561C" w:rsidP="007E2420">
      <w:pPr>
        <w:pStyle w:val="07SECCAO"/>
        <w:jc w:val="both"/>
        <w:rPr>
          <w:b w:val="0"/>
          <w:bCs/>
          <w:sz w:val="24"/>
          <w:lang w:val="en-US"/>
        </w:rPr>
      </w:pPr>
    </w:p>
    <w:p w14:paraId="024ABFDA" w14:textId="77777777" w:rsidR="007E2420" w:rsidRDefault="007E2420" w:rsidP="007E2420">
      <w:pPr>
        <w:pStyle w:val="07SECCAO"/>
        <w:jc w:val="both"/>
        <w:rPr>
          <w:b w:val="0"/>
          <w:bCs/>
          <w:sz w:val="24"/>
          <w:lang w:val="en-US"/>
        </w:rPr>
      </w:pPr>
    </w:p>
    <w:p w14:paraId="5221FBCC" w14:textId="77777777" w:rsidR="00AF67D4" w:rsidRDefault="00AF67D4" w:rsidP="007E2420">
      <w:pPr>
        <w:pStyle w:val="07SECCAO"/>
        <w:jc w:val="both"/>
        <w:rPr>
          <w:b w:val="0"/>
          <w:bCs/>
          <w:sz w:val="24"/>
          <w:lang w:val="en-US"/>
        </w:rPr>
      </w:pPr>
    </w:p>
    <w:p w14:paraId="18C39232" w14:textId="77777777" w:rsidR="00AF67D4" w:rsidRDefault="00AF67D4" w:rsidP="007E2420">
      <w:pPr>
        <w:pStyle w:val="07SECCAO"/>
        <w:jc w:val="both"/>
        <w:rPr>
          <w:b w:val="0"/>
          <w:bCs/>
          <w:sz w:val="24"/>
          <w:lang w:val="en-US"/>
        </w:rPr>
      </w:pPr>
    </w:p>
    <w:p w14:paraId="7D2DBBD1" w14:textId="77777777" w:rsidR="00AF67D4" w:rsidRDefault="00AF67D4" w:rsidP="007E2420">
      <w:pPr>
        <w:pStyle w:val="07SECCAO"/>
        <w:jc w:val="both"/>
        <w:rPr>
          <w:b w:val="0"/>
          <w:bCs/>
          <w:sz w:val="24"/>
          <w:lang w:val="en-US"/>
        </w:rPr>
      </w:pPr>
    </w:p>
    <w:p w14:paraId="1EE0B489" w14:textId="77777777" w:rsidR="00AF67D4" w:rsidRDefault="00AF67D4" w:rsidP="007E2420">
      <w:pPr>
        <w:pStyle w:val="07SECCAO"/>
        <w:jc w:val="both"/>
        <w:rPr>
          <w:b w:val="0"/>
          <w:bCs/>
          <w:sz w:val="24"/>
          <w:lang w:val="en-US"/>
        </w:rPr>
      </w:pPr>
    </w:p>
    <w:p w14:paraId="68423238" w14:textId="77777777" w:rsidR="00AF67D4" w:rsidRDefault="00AF67D4" w:rsidP="007E2420">
      <w:pPr>
        <w:pStyle w:val="07SECCAO"/>
        <w:jc w:val="both"/>
        <w:rPr>
          <w:b w:val="0"/>
          <w:bCs/>
          <w:sz w:val="24"/>
          <w:lang w:val="en-US"/>
        </w:rPr>
      </w:pPr>
    </w:p>
    <w:p w14:paraId="551D676B" w14:textId="77777777" w:rsidR="00AF67D4" w:rsidRDefault="00AF67D4" w:rsidP="007E2420">
      <w:pPr>
        <w:pStyle w:val="07SECCAO"/>
        <w:jc w:val="both"/>
        <w:rPr>
          <w:b w:val="0"/>
          <w:bCs/>
          <w:sz w:val="24"/>
          <w:lang w:val="en-US"/>
        </w:rPr>
      </w:pPr>
    </w:p>
    <w:p w14:paraId="20C01D55" w14:textId="77777777" w:rsidR="00AF67D4" w:rsidRDefault="00AF67D4" w:rsidP="007E2420">
      <w:pPr>
        <w:pStyle w:val="07SECCAO"/>
        <w:jc w:val="both"/>
        <w:rPr>
          <w:b w:val="0"/>
          <w:bCs/>
          <w:sz w:val="24"/>
          <w:lang w:val="en-US"/>
        </w:rPr>
      </w:pPr>
    </w:p>
    <w:p w14:paraId="3BEF67EA" w14:textId="77777777" w:rsidR="00AF67D4" w:rsidRDefault="00AF67D4" w:rsidP="007E2420">
      <w:pPr>
        <w:pStyle w:val="07SECCAO"/>
        <w:jc w:val="both"/>
        <w:rPr>
          <w:b w:val="0"/>
          <w:bCs/>
          <w:sz w:val="24"/>
          <w:lang w:val="en-US"/>
        </w:rPr>
      </w:pPr>
    </w:p>
    <w:p w14:paraId="3091E74C" w14:textId="77777777" w:rsidR="00AF67D4" w:rsidRDefault="00AF67D4" w:rsidP="007E2420">
      <w:pPr>
        <w:pStyle w:val="07SECCAO"/>
        <w:jc w:val="both"/>
        <w:rPr>
          <w:b w:val="0"/>
          <w:bCs/>
          <w:sz w:val="24"/>
          <w:lang w:val="en-US"/>
        </w:rPr>
      </w:pPr>
    </w:p>
    <w:p w14:paraId="39BBC580" w14:textId="77777777" w:rsidR="00AF67D4" w:rsidRDefault="00AF67D4" w:rsidP="007E2420">
      <w:pPr>
        <w:pStyle w:val="07SECCAO"/>
        <w:jc w:val="both"/>
        <w:rPr>
          <w:b w:val="0"/>
          <w:bCs/>
          <w:sz w:val="24"/>
          <w:lang w:val="en-US"/>
        </w:rPr>
      </w:pPr>
    </w:p>
    <w:p w14:paraId="01D27DB9" w14:textId="77777777" w:rsidR="00AF67D4" w:rsidRDefault="00AF67D4" w:rsidP="007E2420">
      <w:pPr>
        <w:pStyle w:val="07SECCAO"/>
        <w:jc w:val="both"/>
        <w:rPr>
          <w:b w:val="0"/>
          <w:bCs/>
          <w:sz w:val="24"/>
          <w:lang w:val="en-US"/>
        </w:rPr>
      </w:pPr>
    </w:p>
    <w:p w14:paraId="344E78AE" w14:textId="77777777" w:rsidR="00AF67D4" w:rsidRPr="00A7796C" w:rsidRDefault="00AF67D4" w:rsidP="007E2420">
      <w:pPr>
        <w:pStyle w:val="07SECCAO"/>
        <w:jc w:val="both"/>
        <w:rPr>
          <w:b w:val="0"/>
          <w:bCs/>
          <w:sz w:val="24"/>
          <w:lang w:val="en-US"/>
        </w:rPr>
      </w:pPr>
    </w:p>
    <w:p w14:paraId="141F1BD6" w14:textId="4574308A" w:rsidR="00036BB8" w:rsidRPr="00A7796C" w:rsidRDefault="00A40831" w:rsidP="00CD493B">
      <w:pPr>
        <w:pStyle w:val="05CAPTULO"/>
        <w:outlineLvl w:val="0"/>
        <w:rPr>
          <w:lang w:val="en-US"/>
        </w:rPr>
      </w:pPr>
      <w:bookmarkStart w:id="7" w:name="_Toc234086087"/>
      <w:r w:rsidRPr="00A7796C">
        <w:rPr>
          <w:lang w:val="en-US"/>
        </w:rPr>
        <w:lastRenderedPageBreak/>
        <w:t>Chapter</w:t>
      </w:r>
      <w:r w:rsidR="00036BB8" w:rsidRPr="00A7796C">
        <w:rPr>
          <w:lang w:val="en-US"/>
        </w:rPr>
        <w:t xml:space="preserve"> 2</w:t>
      </w:r>
      <w:bookmarkEnd w:id="7"/>
    </w:p>
    <w:p w14:paraId="087B95F2" w14:textId="67719918" w:rsidR="00036BB8" w:rsidRDefault="001A7373" w:rsidP="003C7CAF">
      <w:pPr>
        <w:pStyle w:val="06TITULOCAPITULO"/>
        <w:outlineLvl w:val="0"/>
        <w:rPr>
          <w:lang w:val="en-US"/>
        </w:rPr>
      </w:pPr>
      <w:bookmarkStart w:id="8" w:name="_Toc234086088"/>
      <w:r w:rsidRPr="00A7796C">
        <w:rPr>
          <w:lang w:val="en-US"/>
        </w:rPr>
        <w:t>State of the art</w:t>
      </w:r>
      <w:bookmarkEnd w:id="8"/>
    </w:p>
    <w:p w14:paraId="1770BDD4" w14:textId="5D0C23FF" w:rsidR="00474910" w:rsidRDefault="003B52DD" w:rsidP="00474910">
      <w:pPr>
        <w:pStyle w:val="06TITULOCAPITULO"/>
        <w:numPr>
          <w:ilvl w:val="1"/>
          <w:numId w:val="35"/>
        </w:numPr>
        <w:jc w:val="left"/>
        <w:outlineLvl w:val="1"/>
        <w:rPr>
          <w:sz w:val="28"/>
          <w:szCs w:val="24"/>
          <w:lang w:val="en-US"/>
        </w:rPr>
      </w:pPr>
      <w:bookmarkStart w:id="9" w:name="_Toc234086089"/>
      <w:r>
        <w:rPr>
          <w:sz w:val="28"/>
          <w:szCs w:val="24"/>
          <w:lang w:val="en-US"/>
        </w:rPr>
        <w:t>Theoretical Background</w:t>
      </w:r>
      <w:bookmarkEnd w:id="9"/>
    </w:p>
    <w:p w14:paraId="3441CFC9" w14:textId="3934307C" w:rsidR="008248AF" w:rsidRPr="008248AF" w:rsidRDefault="008248AF" w:rsidP="008248AF">
      <w:pPr>
        <w:pStyle w:val="03NORMAL"/>
        <w:numPr>
          <w:ilvl w:val="2"/>
          <w:numId w:val="35"/>
        </w:numPr>
        <w:outlineLvl w:val="2"/>
        <w:rPr>
          <w:lang w:val="en-US"/>
        </w:rPr>
      </w:pPr>
      <w:bookmarkStart w:id="10" w:name="_Toc234086090"/>
      <w:r w:rsidRPr="008248AF">
        <w:rPr>
          <w:lang w:val="en-US"/>
        </w:rPr>
        <w:t>Business Continuity</w:t>
      </w:r>
      <w:bookmarkEnd w:id="10"/>
    </w:p>
    <w:p w14:paraId="657AD23C" w14:textId="2B2A1AAC" w:rsidR="008248AF" w:rsidRDefault="00635746" w:rsidP="00635746">
      <w:pPr>
        <w:pStyle w:val="03NORMAL"/>
        <w:ind w:firstLine="720"/>
        <w:rPr>
          <w:lang w:val="en-US"/>
        </w:rPr>
      </w:pPr>
      <w:r w:rsidRPr="00635746">
        <w:rPr>
          <w:lang w:val="en-US"/>
        </w:rPr>
        <w:t xml:space="preserve">Business Continuity refers to the capability of an organization to continue delivering products or services at acceptable predefined levels following a disruptive incident. This concept highlights the importance of maintaining operational resilience in the face of failures, ensuring that critical systems and services remain functional even under adverse conditions. In the context of </w:t>
      </w:r>
      <w:r w:rsidR="006E52E9">
        <w:rPr>
          <w:lang w:val="en-US"/>
        </w:rPr>
        <w:t>AMS</w:t>
      </w:r>
      <w:r w:rsidRPr="00635746">
        <w:rPr>
          <w:lang w:val="en-US"/>
        </w:rPr>
        <w:t>, Business Continuity is closely related to the ability to manage system changes, incidents, and disruptions without significantly impacting service delivery</w:t>
      </w:r>
      <w:r>
        <w:rPr>
          <w:lang w:val="en-US"/>
        </w:rPr>
        <w:t xml:space="preserve"> </w:t>
      </w:r>
      <w:r>
        <w:rPr>
          <w:lang w:val="en-US"/>
        </w:rPr>
        <w:fldChar w:fldCharType="begin"/>
      </w:r>
      <w:r>
        <w:rPr>
          <w:lang w:val="en-US"/>
        </w:rPr>
        <w:instrText xml:space="preserve"> ADDIN ZOTERO_ITEM CSL_CITATION {"citationID":"2cr43pBy","properties":{"unsorted":false,"formattedCitation":"[6]","plainCitation":"[6]","noteIndex":0},"citationItems":[{"id":7,"uris":["http://zotero.org/users/17288973/items/FIKP3GVE"],"itemData":{"id":7,"type":"article-journal","abstract":"Testing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Pr>
          <w:lang w:val="en-US"/>
        </w:rPr>
        <w:fldChar w:fldCharType="separate"/>
      </w:r>
      <w:r w:rsidRPr="00635746">
        <w:rPr>
          <w:rFonts w:cs="Times New Roman"/>
          <w:lang w:val="en-US"/>
        </w:rPr>
        <w:t>[6]</w:t>
      </w:r>
      <w:r>
        <w:rPr>
          <w:lang w:val="en-US"/>
        </w:rPr>
        <w:fldChar w:fldCharType="end"/>
      </w:r>
      <w:r w:rsidRPr="00635746">
        <w:rPr>
          <w:lang w:val="en-US"/>
        </w:rPr>
        <w:t>.</w:t>
      </w:r>
    </w:p>
    <w:p w14:paraId="28F2965D" w14:textId="77777777" w:rsidR="00635746" w:rsidRPr="00635746" w:rsidRDefault="00635746" w:rsidP="00635746">
      <w:pPr>
        <w:pStyle w:val="03NORMAL"/>
        <w:ind w:firstLine="720"/>
        <w:rPr>
          <w:lang w:val="en-US"/>
        </w:rPr>
      </w:pPr>
    </w:p>
    <w:p w14:paraId="1B19AD85" w14:textId="76FBD68D" w:rsidR="008248AF" w:rsidRDefault="00635746" w:rsidP="00635746">
      <w:pPr>
        <w:pStyle w:val="03NORMAL"/>
        <w:numPr>
          <w:ilvl w:val="2"/>
          <w:numId w:val="35"/>
        </w:numPr>
        <w:outlineLvl w:val="2"/>
        <w:rPr>
          <w:lang w:val="en-US"/>
        </w:rPr>
      </w:pPr>
      <w:bookmarkStart w:id="11" w:name="_Toc234086091"/>
      <w:r w:rsidRPr="00635746">
        <w:rPr>
          <w:lang w:val="en-US"/>
        </w:rPr>
        <w:t>Change Management</w:t>
      </w:r>
      <w:bookmarkEnd w:id="11"/>
    </w:p>
    <w:p w14:paraId="0972D250" w14:textId="1A01F63D" w:rsidR="00635746" w:rsidRDefault="002C4708" w:rsidP="002C4708">
      <w:pPr>
        <w:pStyle w:val="03NORMAL"/>
        <w:ind w:firstLine="720"/>
        <w:rPr>
          <w:lang w:val="en-US"/>
        </w:rPr>
      </w:pPr>
      <w:r w:rsidRPr="002C4708">
        <w:rPr>
          <w:lang w:val="en-US"/>
        </w:rPr>
        <w:t>Change Management refers to a sequence of processes used to ensure that significant</w:t>
      </w:r>
      <w:r>
        <w:rPr>
          <w:lang w:val="en-US"/>
        </w:rPr>
        <w:t xml:space="preserve"> </w:t>
      </w:r>
      <w:r w:rsidRPr="002C4708">
        <w:rPr>
          <w:lang w:val="en-US"/>
        </w:rPr>
        <w:t>organizational changes are implemented in a controlled and systematic manner, while also guiding how individuals are prepared and supported to successfully adopt such changes to achieve organizational objectives</w:t>
      </w:r>
      <w:r>
        <w:rPr>
          <w:lang w:val="en-US"/>
        </w:rPr>
        <w:t xml:space="preserve"> </w:t>
      </w:r>
      <w:r>
        <w:rPr>
          <w:lang w:val="en-US"/>
        </w:rPr>
        <w:fldChar w:fldCharType="begin"/>
      </w:r>
      <w:r w:rsidR="0030588E">
        <w:rPr>
          <w:lang w:val="en-US"/>
        </w:rPr>
        <w:instrText xml:space="preserve"> ADDIN ZOTERO_ITEM CSL_CITATION {"citationID":"cYFxvwM7","properties":{"unsorted":false,"formattedCitation":"[7]","plainCitation":"[7]","noteIndex":0},"citationItems":[{"id":484,"uris":["http://zotero.org/users/17288973/items/C32IEC7L"],"itemData":{"id":484,"type":"paper-conference","DOI":"10.1109/ICIMTech50083.2020.9211191","page":"470-475","source":"ResearchGate","title":"Evaluation Model of Success Change Management in Banking Institution Based on ITIL V3 (Case Study)","author":[{"family":"Arisenta","given":"Recky"},{"family":"Suharjito","given":"Suharjito"},{"family":"Sukmandhani","given":"Arief"}],"issued":{"date-parts":[["2020",8,1]]}}}],"schema":"https://github.com/citation-style-language/schema/raw/master/csl-citation.json"} </w:instrText>
      </w:r>
      <w:r>
        <w:rPr>
          <w:lang w:val="en-US"/>
        </w:rPr>
        <w:fldChar w:fldCharType="separate"/>
      </w:r>
      <w:r w:rsidR="0030588E" w:rsidRPr="0030588E">
        <w:rPr>
          <w:rFonts w:cs="Times New Roman"/>
          <w:lang w:val="en-US"/>
        </w:rPr>
        <w:t>[7]</w:t>
      </w:r>
      <w:r>
        <w:rPr>
          <w:lang w:val="en-US"/>
        </w:rPr>
        <w:fldChar w:fldCharType="end"/>
      </w:r>
      <w:r w:rsidR="0030588E">
        <w:rPr>
          <w:lang w:val="en-US"/>
        </w:rPr>
        <w:t>.</w:t>
      </w:r>
    </w:p>
    <w:p w14:paraId="1AF23FB0" w14:textId="77777777" w:rsidR="0030588E" w:rsidRDefault="0030588E" w:rsidP="002C4708">
      <w:pPr>
        <w:pStyle w:val="03NORMAL"/>
        <w:ind w:firstLine="720"/>
        <w:rPr>
          <w:lang w:val="en-US"/>
        </w:rPr>
      </w:pPr>
    </w:p>
    <w:p w14:paraId="212F0F84" w14:textId="34611F6E" w:rsidR="0030588E" w:rsidRDefault="0030588E" w:rsidP="00127E46">
      <w:pPr>
        <w:pStyle w:val="03NORMAL"/>
        <w:numPr>
          <w:ilvl w:val="2"/>
          <w:numId w:val="35"/>
        </w:numPr>
        <w:outlineLvl w:val="2"/>
        <w:rPr>
          <w:lang w:val="en-US"/>
        </w:rPr>
      </w:pPr>
      <w:bookmarkStart w:id="12" w:name="_Toc234086092"/>
      <w:r>
        <w:rPr>
          <w:lang w:val="en-US"/>
        </w:rPr>
        <w:t>AMS</w:t>
      </w:r>
      <w:bookmarkEnd w:id="12"/>
    </w:p>
    <w:p w14:paraId="27C0F0FA" w14:textId="1E87D117" w:rsidR="00635746" w:rsidRDefault="006E52E9" w:rsidP="00127E46">
      <w:pPr>
        <w:pStyle w:val="03NORMAL"/>
        <w:ind w:firstLine="720"/>
        <w:rPr>
          <w:lang w:val="en-US"/>
        </w:rPr>
      </w:pPr>
      <w:r>
        <w:rPr>
          <w:lang w:val="en-US"/>
        </w:rPr>
        <w:t>AMS</w:t>
      </w:r>
      <w:r w:rsidR="00127E46" w:rsidRPr="00127E46">
        <w:rPr>
          <w:lang w:val="en-US"/>
        </w:rPr>
        <w:t xml:space="preserve"> </w:t>
      </w:r>
      <w:r w:rsidR="00DB210E" w:rsidRPr="00127E46">
        <w:rPr>
          <w:lang w:val="en-US"/>
        </w:rPr>
        <w:t>refers</w:t>
      </w:r>
      <w:r w:rsidR="00127E46" w:rsidRPr="00127E46">
        <w:rPr>
          <w:lang w:val="en-US"/>
        </w:rPr>
        <w:t xml:space="preserve"> to the set of operational, managerial, and strategic activities required to ensure the effective operation, maintenance, and evolution of an organization’s application landscape. These activities encompass not only the technical execution of application-related tasks but also the organizational and strategic mechanisms that support them.</w:t>
      </w:r>
      <w:r w:rsidR="00127E46">
        <w:rPr>
          <w:lang w:val="en-US"/>
        </w:rPr>
        <w:t xml:space="preserve"> A</w:t>
      </w:r>
      <w:r w:rsidR="00127E46" w:rsidRPr="00127E46">
        <w:rPr>
          <w:lang w:val="en-US"/>
        </w:rPr>
        <w:t>pplication management involves coordinated management of application development, operation, and maintenance in alignment with business requirements. Furthermore, AMS can be structured across three key dimensions: sourcing, application portfolio management, and governance, which together ensure the availability of resources, the alignment of applications with business needs, and the establishment of efficient processes and organizational structures</w:t>
      </w:r>
      <w:r w:rsidR="00127E46">
        <w:rPr>
          <w:lang w:val="en-US"/>
        </w:rPr>
        <w:t xml:space="preserve"> </w:t>
      </w:r>
      <w:r w:rsidR="00127E46">
        <w:rPr>
          <w:lang w:val="en-US"/>
        </w:rPr>
        <w:fldChar w:fldCharType="begin"/>
      </w:r>
      <w:r w:rsidR="00127E46">
        <w:rPr>
          <w:lang w:val="en-US"/>
        </w:rPr>
        <w:instrText xml:space="preserve"> ADDIN ZOTERO_ITEM CSL_CITATION {"citationID":"FAInHAtq","properties":{"unsorted":false,"formattedCitation":"[8]","plainCitation":"[8]","noteIndex":0},"citationItems":[{"id":491,"uris":["http://zotero.org/users/17288973/items/I8L2QWXS"],"itemData":{"id":491,"type":"book","abstract":"Over the past ten years we have witnessed powerful advances in the professionalization of IT management. Today, especially the standardization and virtualization of the IT infrastructure and the subsequent market growth of mature service providers enable organizations to access flexible services of higher quality and reliability at lower cost. Nevertheless, even greater potential is seen in the professionalization of application management. As companies permanently need to adapt business processes, their IT organizations are facing an overwhelming demand to build new applications and to restructure their application landscapes. At the same time they are restrained by the increasing cost of support for legacy technologies. Many IT departments are already expected to achieve operational costs savings and efficiency gains continually. On top of that, innovation driven by IT is a necessity for the majority of organizations today. CIOs have therefore found their ways to focus their valuable human resources on core competencies of their organization and remove commodities and outdated systems from their portfolio. Our study shows that apart from fostering efficient structures in-house, companies are applying a wide variety of sourcing approaches to achieve changes at a faster rate and maintain flexibility.Within this study we have collected strategies for application management from 37 multinational companies in diverse industries with headquarters in Germany or Switzerland and with revenues from approximately 0.1 to more than 100 billion Euros. If your company is currently planning or undertaking activities to consolidate, modernize or outsource parts of its application management or portfolio, this study may offer you helpful answers and guidelines deduced from insights of the participating companies. The research was conducted by a senior research team at the chair of Prof. Dr. Walter Brenner (Institute of Information Management, University of St.Gallen), in cooperation with Navisco AG - Sourcing Professionals. The research project was funded with the financial support of Hewlett-Packard.","DOI":"10.13140/RG.2.1.4065.7447","source":"ResearchGate","title":"Strategies for Application Management Services","author":[{"family":"Györy","given":"Andreas"},{"family":"Brenner","given":"Walter"},{"family":"Uebernickel","given":"Falk"},{"family":"Wulf","given":"Jochen"},{"family":"Zelt","given":"Saskia"},{"family":"Heym","given":"Michael"},{"family":"Warnke","given":"Achim"}],"issued":{"date-parts":[["2012",2,1]]}}}],"schema":"https://github.com/citation-style-language/schema/raw/master/csl-citation.json"} </w:instrText>
      </w:r>
      <w:r w:rsidR="00127E46">
        <w:rPr>
          <w:lang w:val="en-US"/>
        </w:rPr>
        <w:fldChar w:fldCharType="separate"/>
      </w:r>
      <w:r w:rsidR="00127E46" w:rsidRPr="00127E46">
        <w:rPr>
          <w:rFonts w:cs="Times New Roman"/>
          <w:lang w:val="en-US"/>
        </w:rPr>
        <w:t>[8]</w:t>
      </w:r>
      <w:r w:rsidR="00127E46">
        <w:rPr>
          <w:lang w:val="en-US"/>
        </w:rPr>
        <w:fldChar w:fldCharType="end"/>
      </w:r>
      <w:r w:rsidR="00127E46">
        <w:rPr>
          <w:lang w:val="en-US"/>
        </w:rPr>
        <w:t xml:space="preserve"> </w:t>
      </w:r>
      <w:r w:rsidR="00127E46" w:rsidRPr="00127E46">
        <w:rPr>
          <w:lang w:val="en-US"/>
        </w:rPr>
        <w:t>.</w:t>
      </w:r>
    </w:p>
    <w:p w14:paraId="03BC144E" w14:textId="77777777" w:rsidR="00D72B75" w:rsidRDefault="00D72B75" w:rsidP="00127E46">
      <w:pPr>
        <w:pStyle w:val="03NORMAL"/>
        <w:ind w:firstLine="720"/>
        <w:rPr>
          <w:lang w:val="en-US"/>
        </w:rPr>
      </w:pPr>
    </w:p>
    <w:p w14:paraId="454F5D93" w14:textId="77777777" w:rsidR="00D72B75" w:rsidRDefault="00D72B75" w:rsidP="00127E46">
      <w:pPr>
        <w:pStyle w:val="03NORMAL"/>
        <w:ind w:firstLine="720"/>
        <w:rPr>
          <w:lang w:val="en-US"/>
        </w:rPr>
      </w:pPr>
    </w:p>
    <w:p w14:paraId="713688EE" w14:textId="77777777" w:rsidR="00DA1B98" w:rsidRDefault="00DA1B98" w:rsidP="00127E46">
      <w:pPr>
        <w:pStyle w:val="03NORMAL"/>
        <w:ind w:firstLine="720"/>
        <w:rPr>
          <w:lang w:val="en-US"/>
        </w:rPr>
      </w:pPr>
    </w:p>
    <w:p w14:paraId="29977759" w14:textId="77777777" w:rsidR="006E52E9" w:rsidRDefault="006E52E9" w:rsidP="00127E46">
      <w:pPr>
        <w:pStyle w:val="03NORMAL"/>
        <w:ind w:firstLine="720"/>
        <w:rPr>
          <w:lang w:val="en-US"/>
        </w:rPr>
      </w:pPr>
    </w:p>
    <w:p w14:paraId="17876ACD" w14:textId="77777777" w:rsidR="006E52E9" w:rsidRDefault="006E52E9" w:rsidP="00127E46">
      <w:pPr>
        <w:pStyle w:val="03NORMAL"/>
        <w:ind w:firstLine="720"/>
        <w:rPr>
          <w:lang w:val="en-US"/>
        </w:rPr>
      </w:pPr>
    </w:p>
    <w:p w14:paraId="087A5136" w14:textId="77777777" w:rsidR="00D72B75" w:rsidRPr="00127E46" w:rsidRDefault="00D72B75" w:rsidP="00127E46">
      <w:pPr>
        <w:pStyle w:val="03NORMAL"/>
        <w:ind w:firstLine="720"/>
        <w:rPr>
          <w:lang w:val="en-US"/>
        </w:rPr>
      </w:pPr>
    </w:p>
    <w:p w14:paraId="77AEDD90" w14:textId="6DA557C4" w:rsidR="00D43503" w:rsidRPr="00A7796C" w:rsidRDefault="003B52DD" w:rsidP="003B52DD">
      <w:pPr>
        <w:pStyle w:val="07SECCAO"/>
        <w:numPr>
          <w:ilvl w:val="1"/>
          <w:numId w:val="35"/>
        </w:numPr>
        <w:outlineLvl w:val="1"/>
        <w:rPr>
          <w:lang w:val="en-US"/>
        </w:rPr>
      </w:pPr>
      <w:bookmarkStart w:id="13" w:name="_Toc234086093"/>
      <w:r>
        <w:rPr>
          <w:lang w:val="en-US"/>
        </w:rPr>
        <w:lastRenderedPageBreak/>
        <w:t>Literature review</w:t>
      </w:r>
      <w:bookmarkEnd w:id="13"/>
    </w:p>
    <w:p w14:paraId="447A9F49" w14:textId="75FC5B21" w:rsidR="00DF7E3E" w:rsidRPr="00A7796C" w:rsidRDefault="00CD3EDA" w:rsidP="00474910">
      <w:pPr>
        <w:pStyle w:val="03NORMAL"/>
        <w:ind w:firstLine="720"/>
        <w:rPr>
          <w:lang w:val="en-US"/>
        </w:rPr>
      </w:pPr>
      <w:r w:rsidRPr="00A7796C">
        <w:rPr>
          <w:lang w:val="en-US"/>
        </w:rPr>
        <w:t xml:space="preserve">The research was </w:t>
      </w:r>
      <w:r w:rsidR="00D72B75" w:rsidRPr="00A7796C">
        <w:rPr>
          <w:lang w:val="en-US"/>
        </w:rPr>
        <w:t>search</w:t>
      </w:r>
      <w:r w:rsidR="00D72B75">
        <w:rPr>
          <w:lang w:val="en-US"/>
        </w:rPr>
        <w:t xml:space="preserve"> </w:t>
      </w:r>
      <w:r w:rsidRPr="00A7796C">
        <w:rPr>
          <w:lang w:val="en-US"/>
        </w:rPr>
        <w:t xml:space="preserve">using strings representing the main research topics—keywords such as requirements, application maintenance, backend, and business continuity were employed in the search. The guidelines of PRISMA (Preferred Reporting Items for Systematic Reviews and </w:t>
      </w:r>
      <w:r w:rsidR="00AA320B" w:rsidRPr="00AA320B">
        <w:rPr>
          <w:lang w:val="en-US"/>
        </w:rPr>
        <w:t>Meta-Analyses</w:t>
      </w:r>
      <w:r w:rsidRPr="00A7796C">
        <w:rPr>
          <w:lang w:val="en-US"/>
        </w:rPr>
        <w:t xml:space="preserve">) were followed—a set of guidelines designed to ensure transparency, methodological </w:t>
      </w:r>
      <w:r w:rsidR="00D72B75" w:rsidRPr="00A7796C">
        <w:rPr>
          <w:lang w:val="en-US"/>
        </w:rPr>
        <w:t>rigor</w:t>
      </w:r>
      <w:r w:rsidRPr="00A7796C">
        <w:rPr>
          <w:lang w:val="en-US"/>
        </w:rPr>
        <w:t>, and reproducibility in conducting and reporting systematic reviews, thus ensuring a careful and documented selection of studies included in the analysis</w:t>
      </w:r>
      <w:r w:rsidR="00AC3BAD" w:rsidRPr="00A7796C">
        <w:rPr>
          <w:lang w:val="en-US"/>
        </w:rPr>
        <w:t xml:space="preserve"> </w:t>
      </w:r>
      <w:r w:rsidR="005C6587" w:rsidRPr="00A7796C">
        <w:rPr>
          <w:lang w:val="en-US"/>
        </w:rPr>
        <w:fldChar w:fldCharType="begin"/>
      </w:r>
      <w:r w:rsidR="00A7796C" w:rsidRPr="00A7796C">
        <w:rPr>
          <w:lang w:val="en-US"/>
        </w:rPr>
        <w:instrText xml:space="preserve"> ADDIN ZOTERO_ITEM CSL_CITATION {"citationID":"yv1wiJou","properties":{"formattedCitation":"[4]","plainCitation":"[4]","noteIndex":0},"citationItems":[{"id":5,"uris":["http://zotero.org/users/17288973/items/PZ9ZDV6Z"],"itemData":{"id":5,"type":"article-journal","abstract":"Background: In 2004 the concept of evidence-based software engineering (EBSE) was introduced at the ICSE04 conference. Aims: This study assesses the impact of systematic literature reviews (SLRs) which are the recommended EBSE method for aggregating evidence.\nMethod: We used the standard systematic literature review method employing a manual search of 10 journals and 4 conference proceedings.\nResults: Of 20 relevant studies, eight addressed research trends rather than technique evaluation. Seven SLRs addressed cost estimation. The quality of SLRs was fair with only three scoring less than 2 out of 4.\nConclusions: Currently, the topic areas covered by SLRs are limited. European researchers, particularly those at the Simula Laboratory appear to be the leading exponents of systematic literature reviews. The series of cost estimation SLRs demonstrate the potential value of EBSE for synthesising evidence and making it available to practitioners.","container-title":"Information and Software Technology","DOI":"10.1016/j.infsof.2008.09.009","ISSN":"0950-5849","issue":"1","language":"en","license":"https://www.elsevier.com/tdm/userlicense/1.0/","note":"publisher: Elsevier BV","page":"7-15","source":"Crossref","title":"Systematic literature reviews in software engineering – A systematic literature review","volume":"51","author":[{"family":"Kitchenham","given":"Barbara"},{"family":"Pearl Brereton","given":"O."},{"family":"Budgen","given":"David"},{"family":"Turner","given":"Mark"},{"family":"Bailey","given":"John"},{"family":"Linkman","given":"Stephen"}],"issued":{"date-parts":[["2009",1]]}}}],"schema":"https://github.com/citation-style-language/schema/raw/master/csl-citation.json"} </w:instrText>
      </w:r>
      <w:r w:rsidR="005C6587" w:rsidRPr="00A7796C">
        <w:rPr>
          <w:lang w:val="en-US"/>
        </w:rPr>
        <w:fldChar w:fldCharType="separate"/>
      </w:r>
      <w:r w:rsidR="00A7796C" w:rsidRPr="00A7796C">
        <w:rPr>
          <w:rFonts w:cs="Times New Roman"/>
          <w:lang w:val="en-US"/>
        </w:rPr>
        <w:t>[4]</w:t>
      </w:r>
      <w:r w:rsidR="005C6587" w:rsidRPr="00A7796C">
        <w:rPr>
          <w:lang w:val="en-US"/>
        </w:rPr>
        <w:fldChar w:fldCharType="end"/>
      </w:r>
      <w:r w:rsidRPr="00A7796C">
        <w:rPr>
          <w:lang w:val="en-US"/>
        </w:rPr>
        <w:t>.</w:t>
      </w:r>
    </w:p>
    <w:p w14:paraId="526AC0F6" w14:textId="77777777" w:rsidR="00CD3EDA" w:rsidRPr="00A7796C" w:rsidRDefault="00CD3EDA" w:rsidP="00AE0CA8">
      <w:pPr>
        <w:pStyle w:val="03NORMAL"/>
        <w:rPr>
          <w:lang w:val="en-US"/>
        </w:rPr>
      </w:pPr>
    </w:p>
    <w:p w14:paraId="5ECCA5F3" w14:textId="1D2F6A4E" w:rsidR="00F25B7F" w:rsidRPr="00A7796C" w:rsidRDefault="00DF7E3E" w:rsidP="003C7CAF">
      <w:pPr>
        <w:pStyle w:val="03NORMAL"/>
        <w:outlineLvl w:val="2"/>
        <w:rPr>
          <w:lang w:val="en-US"/>
        </w:rPr>
      </w:pPr>
      <w:bookmarkStart w:id="14" w:name="_Toc234086094"/>
      <w:r w:rsidRPr="00A7796C">
        <w:rPr>
          <w:lang w:val="en-US"/>
        </w:rPr>
        <w:t>2.</w:t>
      </w:r>
      <w:r w:rsidR="008248AF">
        <w:rPr>
          <w:lang w:val="en-US"/>
        </w:rPr>
        <w:t>2</w:t>
      </w:r>
      <w:r w:rsidRPr="00A7796C">
        <w:rPr>
          <w:lang w:val="en-US"/>
        </w:rPr>
        <w:t xml:space="preserve">.1.  </w:t>
      </w:r>
      <w:r w:rsidR="00F25B7F" w:rsidRPr="00A7796C">
        <w:rPr>
          <w:lang w:val="en-US"/>
        </w:rPr>
        <w:t>Databases and Query String Used</w:t>
      </w:r>
      <w:bookmarkEnd w:id="14"/>
      <w:r w:rsidR="0067518C" w:rsidRPr="00A7796C">
        <w:rPr>
          <w:lang w:val="en-US"/>
        </w:rPr>
        <w:fldChar w:fldCharType="begin"/>
      </w:r>
      <w:r w:rsidR="0067518C" w:rsidRPr="00A7796C">
        <w:rPr>
          <w:lang w:val="en-US"/>
        </w:rPr>
        <w:instrText xml:space="preserve"> XE "Databases and Query String Used\:" </w:instrText>
      </w:r>
      <w:r w:rsidR="0067518C" w:rsidRPr="00A7796C">
        <w:rPr>
          <w:lang w:val="en-US"/>
        </w:rPr>
        <w:fldChar w:fldCharType="end"/>
      </w:r>
    </w:p>
    <w:p w14:paraId="309A0139" w14:textId="08330E1D" w:rsidR="00443ABB" w:rsidRPr="00A7796C" w:rsidRDefault="00443ABB" w:rsidP="00474910">
      <w:pPr>
        <w:pStyle w:val="03NORMAL"/>
        <w:ind w:firstLine="360"/>
        <w:rPr>
          <w:lang w:val="en-US"/>
        </w:rPr>
      </w:pPr>
      <w:r w:rsidRPr="00A7796C">
        <w:rPr>
          <w:lang w:val="en-US"/>
        </w:rPr>
        <w:t>The databases used to gather articles were as follows:</w:t>
      </w:r>
    </w:p>
    <w:p w14:paraId="6B31B3F2" w14:textId="2107F4BA" w:rsidR="00217E4F" w:rsidRPr="00A7796C" w:rsidRDefault="000168F3" w:rsidP="00443ABB">
      <w:pPr>
        <w:pStyle w:val="03NORMAL"/>
        <w:numPr>
          <w:ilvl w:val="0"/>
          <w:numId w:val="29"/>
        </w:numPr>
        <w:rPr>
          <w:rStyle w:val="03NORMALChar"/>
          <w:lang w:val="en-US"/>
        </w:rPr>
      </w:pPr>
      <w:bookmarkStart w:id="15" w:name="_Ref203341487"/>
      <w:r w:rsidRPr="00A7796C">
        <w:rPr>
          <w:rStyle w:val="03NORMALChar"/>
          <w:lang w:val="en-US"/>
        </w:rPr>
        <w:t xml:space="preserve">Springer Link - </w:t>
      </w:r>
      <w:hyperlink r:id="rId18" w:history="1">
        <w:r w:rsidRPr="00A7796C">
          <w:rPr>
            <w:rStyle w:val="Hiperligao"/>
            <w:lang w:val="en-US"/>
          </w:rPr>
          <w:t>https://link.springer.com/</w:t>
        </w:r>
      </w:hyperlink>
      <w:bookmarkEnd w:id="15"/>
    </w:p>
    <w:p w14:paraId="311BFFD4" w14:textId="5B73C332" w:rsidR="000168F3" w:rsidRPr="008248AF" w:rsidRDefault="000168F3" w:rsidP="00217E4F">
      <w:pPr>
        <w:pStyle w:val="03NORMAL"/>
        <w:numPr>
          <w:ilvl w:val="0"/>
          <w:numId w:val="29"/>
        </w:numPr>
        <w:rPr>
          <w:rStyle w:val="03NORMALChar"/>
        </w:rPr>
      </w:pPr>
      <w:r w:rsidRPr="008248AF">
        <w:rPr>
          <w:rStyle w:val="03NORMALChar"/>
        </w:rPr>
        <w:t xml:space="preserve">ACM Digital </w:t>
      </w:r>
      <w:proofErr w:type="spellStart"/>
      <w:r w:rsidRPr="008248AF">
        <w:rPr>
          <w:rStyle w:val="03NORMALChar"/>
        </w:rPr>
        <w:t>Library</w:t>
      </w:r>
      <w:proofErr w:type="spellEnd"/>
      <w:r w:rsidRPr="008248AF">
        <w:rPr>
          <w:rStyle w:val="03NORMALChar"/>
        </w:rPr>
        <w:t xml:space="preserve"> - </w:t>
      </w:r>
      <w:hyperlink r:id="rId19" w:history="1">
        <w:r w:rsidRPr="008248AF">
          <w:rPr>
            <w:rStyle w:val="Hiperligao"/>
          </w:rPr>
          <w:t>https://dl.acm.org/</w:t>
        </w:r>
      </w:hyperlink>
    </w:p>
    <w:p w14:paraId="6A8FB82D" w14:textId="3FB6772A" w:rsidR="000168F3" w:rsidRPr="00A7796C" w:rsidRDefault="00FB166D" w:rsidP="00217E4F">
      <w:pPr>
        <w:pStyle w:val="03NORMAL"/>
        <w:numPr>
          <w:ilvl w:val="0"/>
          <w:numId w:val="29"/>
        </w:numPr>
        <w:rPr>
          <w:rStyle w:val="03NORMALChar"/>
          <w:lang w:val="en-US"/>
        </w:rPr>
      </w:pPr>
      <w:r w:rsidRPr="00A7796C">
        <w:rPr>
          <w:rStyle w:val="03NORMALChar"/>
          <w:lang w:val="en-US"/>
        </w:rPr>
        <w:t xml:space="preserve">Scopus - </w:t>
      </w:r>
      <w:hyperlink r:id="rId20" w:history="1">
        <w:r w:rsidRPr="00A7796C">
          <w:rPr>
            <w:rStyle w:val="Hiperligao"/>
            <w:lang w:val="en-US"/>
          </w:rPr>
          <w:t>https://www.scopus.com/</w:t>
        </w:r>
      </w:hyperlink>
    </w:p>
    <w:p w14:paraId="318FED73" w14:textId="747F3117" w:rsidR="00FB166D" w:rsidRPr="00A7796C" w:rsidRDefault="00FB166D" w:rsidP="00217E4F">
      <w:pPr>
        <w:pStyle w:val="03NORMAL"/>
        <w:numPr>
          <w:ilvl w:val="0"/>
          <w:numId w:val="29"/>
        </w:numPr>
        <w:rPr>
          <w:rStyle w:val="03NORMALChar"/>
          <w:lang w:val="en-US"/>
        </w:rPr>
      </w:pPr>
      <w:r w:rsidRPr="00A7796C">
        <w:rPr>
          <w:rStyle w:val="03NORMALChar"/>
          <w:lang w:val="en-US"/>
        </w:rPr>
        <w:t xml:space="preserve">Web of Science - </w:t>
      </w:r>
      <w:hyperlink r:id="rId21" w:history="1">
        <w:r w:rsidRPr="00A7796C">
          <w:rPr>
            <w:rStyle w:val="Hiperligao"/>
            <w:lang w:val="en-US"/>
          </w:rPr>
          <w:t>https://www.webofscience.com/</w:t>
        </w:r>
      </w:hyperlink>
    </w:p>
    <w:p w14:paraId="5B21683A" w14:textId="46491852" w:rsidR="001803BE" w:rsidRPr="00A7796C" w:rsidRDefault="00F40F65" w:rsidP="005E0B36">
      <w:pPr>
        <w:pStyle w:val="03NORMAL"/>
        <w:rPr>
          <w:lang w:val="en-US"/>
        </w:rPr>
      </w:pPr>
      <w:r w:rsidRPr="00A7796C">
        <w:rPr>
          <w:lang w:val="en-US"/>
        </w:rPr>
        <w:t>To establish the collection of articles for this research, a query string incorporating all the relevant research topics was designed and executed within each of the listed databases. The query string resulted from the conjunction of the following terms:</w:t>
      </w:r>
    </w:p>
    <w:p w14:paraId="6C3CFEC6" w14:textId="0C2BB43D" w:rsidR="000D2364" w:rsidRPr="00396A51" w:rsidRDefault="00396A51" w:rsidP="00396A51">
      <w:pPr>
        <w:pStyle w:val="Legenda"/>
        <w:rPr>
          <w:rFonts w:ascii="Times New Roman" w:hAnsi="Times New Roman" w:cs="Times New Roman"/>
          <w:i w:val="0"/>
          <w:iCs w:val="0"/>
          <w:color w:val="auto"/>
          <w:sz w:val="24"/>
          <w:szCs w:val="24"/>
        </w:rPr>
      </w:pPr>
      <w:bookmarkStart w:id="16" w:name="_Toc234156937"/>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9B5364">
        <w:rPr>
          <w:rFonts w:ascii="Times New Roman" w:hAnsi="Times New Roman" w:cs="Times New Roman"/>
          <w:i w:val="0"/>
          <w:iCs w:val="0"/>
          <w:noProof/>
          <w:color w:val="auto"/>
          <w:sz w:val="24"/>
          <w:szCs w:val="24"/>
        </w:rPr>
        <w:t>1</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Query string</w:t>
      </w:r>
      <w:bookmarkEnd w:id="16"/>
    </w:p>
    <w:tbl>
      <w:tblPr>
        <w:tblStyle w:val="TabelacomGrelha"/>
        <w:tblW w:w="0" w:type="auto"/>
        <w:tblLook w:val="04A0" w:firstRow="1" w:lastRow="0" w:firstColumn="1" w:lastColumn="0" w:noHBand="0" w:noVBand="1"/>
      </w:tblPr>
      <w:tblGrid>
        <w:gridCol w:w="4390"/>
        <w:gridCol w:w="4670"/>
      </w:tblGrid>
      <w:tr w:rsidR="001803BE" w:rsidRPr="00A7796C" w14:paraId="7B68BE32" w14:textId="77777777" w:rsidTr="00805A6A">
        <w:tc>
          <w:tcPr>
            <w:tcW w:w="4390" w:type="dxa"/>
            <w:shd w:val="clear" w:color="auto" w:fill="A6A6A6" w:themeFill="background1" w:themeFillShade="A6"/>
          </w:tcPr>
          <w:p w14:paraId="17E3E9A9" w14:textId="516A267D" w:rsidR="001803BE" w:rsidRPr="00A7796C" w:rsidRDefault="005E0B36" w:rsidP="00AE0CA8">
            <w:pPr>
              <w:pStyle w:val="03NORMAL"/>
              <w:rPr>
                <w:lang w:val="en-US"/>
              </w:rPr>
            </w:pPr>
            <w:r w:rsidRPr="00A7796C">
              <w:rPr>
                <w:lang w:val="en-US"/>
              </w:rPr>
              <w:t>Term(s) – if multiple, grouped with OR</w:t>
            </w:r>
          </w:p>
        </w:tc>
        <w:tc>
          <w:tcPr>
            <w:tcW w:w="4670" w:type="dxa"/>
            <w:shd w:val="clear" w:color="auto" w:fill="A6A6A6" w:themeFill="background1" w:themeFillShade="A6"/>
          </w:tcPr>
          <w:p w14:paraId="1D87BCF5" w14:textId="4F60857B" w:rsidR="001803BE" w:rsidRPr="00A7796C" w:rsidRDefault="006800BF" w:rsidP="00AE0CA8">
            <w:pPr>
              <w:pStyle w:val="03NORMAL"/>
              <w:rPr>
                <w:lang w:val="en-US"/>
              </w:rPr>
            </w:pPr>
            <w:r w:rsidRPr="00A7796C">
              <w:rPr>
                <w:lang w:val="en-US"/>
              </w:rPr>
              <w:t>Obje</w:t>
            </w:r>
            <w:r w:rsidR="005E0B36" w:rsidRPr="00A7796C">
              <w:rPr>
                <w:lang w:val="en-US"/>
              </w:rPr>
              <w:t>ctive</w:t>
            </w:r>
            <w:r w:rsidRPr="00A7796C">
              <w:rPr>
                <w:lang w:val="en-US"/>
              </w:rPr>
              <w:t>:</w:t>
            </w:r>
          </w:p>
        </w:tc>
      </w:tr>
      <w:tr w:rsidR="006800BF" w:rsidRPr="00A7796C" w14:paraId="0CE108D6" w14:textId="77777777" w:rsidTr="00805A6A">
        <w:tc>
          <w:tcPr>
            <w:tcW w:w="4390" w:type="dxa"/>
          </w:tcPr>
          <w:p w14:paraId="7C557108" w14:textId="68394A10" w:rsidR="006800BF" w:rsidRPr="00A7796C" w:rsidRDefault="006800BF" w:rsidP="006800BF">
            <w:pPr>
              <w:pStyle w:val="03NORMAL"/>
              <w:rPr>
                <w:lang w:val="en-US"/>
              </w:rPr>
            </w:pPr>
            <w:r w:rsidRPr="00A7796C">
              <w:rPr>
                <w:lang w:val="en-US"/>
              </w:rPr>
              <w:t>“requirements”</w:t>
            </w:r>
          </w:p>
        </w:tc>
        <w:tc>
          <w:tcPr>
            <w:tcW w:w="4670" w:type="dxa"/>
          </w:tcPr>
          <w:p w14:paraId="74DE3D42" w14:textId="6D9681F5" w:rsidR="006800BF" w:rsidRPr="00A7796C" w:rsidRDefault="00D77116" w:rsidP="006800BF">
            <w:pPr>
              <w:pStyle w:val="03NORMAL"/>
              <w:rPr>
                <w:lang w:val="en-US"/>
              </w:rPr>
            </w:pPr>
            <w:r w:rsidRPr="00A7796C">
              <w:rPr>
                <w:lang w:val="en-US"/>
              </w:rPr>
              <w:t>Requirements analysis in software maintenance</w:t>
            </w:r>
          </w:p>
        </w:tc>
      </w:tr>
      <w:tr w:rsidR="006800BF" w:rsidRPr="00A7796C" w14:paraId="1CC4ABA2" w14:textId="77777777" w:rsidTr="00805A6A">
        <w:tc>
          <w:tcPr>
            <w:tcW w:w="4390" w:type="dxa"/>
          </w:tcPr>
          <w:p w14:paraId="301CB6F6" w14:textId="4B211C6E" w:rsidR="006800BF" w:rsidRPr="00A7796C" w:rsidRDefault="006800BF" w:rsidP="006800BF">
            <w:pPr>
              <w:pStyle w:val="03NORMAL"/>
              <w:rPr>
                <w:lang w:val="en-US"/>
              </w:rPr>
            </w:pPr>
            <w:r w:rsidRPr="00A7796C">
              <w:rPr>
                <w:lang w:val="en-US"/>
              </w:rPr>
              <w:t>“</w:t>
            </w:r>
            <w:proofErr w:type="gramStart"/>
            <w:r w:rsidRPr="00A7796C">
              <w:rPr>
                <w:lang w:val="en-US"/>
              </w:rPr>
              <w:t>application</w:t>
            </w:r>
            <w:proofErr w:type="gramEnd"/>
            <w:r w:rsidRPr="00A7796C">
              <w:rPr>
                <w:lang w:val="en-US"/>
              </w:rPr>
              <w:t xml:space="preserve"> maintenance”</w:t>
            </w:r>
            <w:proofErr w:type="gramStart"/>
            <w:r w:rsidRPr="00A7796C">
              <w:rPr>
                <w:lang w:val="en-US"/>
              </w:rPr>
              <w:t>,</w:t>
            </w:r>
            <w:r w:rsidR="00B1561C">
              <w:rPr>
                <w:lang w:val="en-US"/>
              </w:rPr>
              <w:t xml:space="preserve"> </w:t>
            </w:r>
            <w:r w:rsidR="00E27022" w:rsidRPr="00A7796C">
              <w:rPr>
                <w:lang w:val="en-US"/>
              </w:rPr>
              <w:t>”</w:t>
            </w:r>
            <w:r w:rsidRPr="00A7796C">
              <w:rPr>
                <w:lang w:val="en-US"/>
              </w:rPr>
              <w:t>software</w:t>
            </w:r>
            <w:proofErr w:type="gramEnd"/>
            <w:r w:rsidRPr="00A7796C">
              <w:rPr>
                <w:lang w:val="en-US"/>
              </w:rPr>
              <w:t xml:space="preserve"> maintenance”</w:t>
            </w:r>
          </w:p>
        </w:tc>
        <w:tc>
          <w:tcPr>
            <w:tcW w:w="4670" w:type="dxa"/>
          </w:tcPr>
          <w:p w14:paraId="58A3BE34" w14:textId="46C209B2" w:rsidR="006800BF" w:rsidRPr="00A7796C" w:rsidRDefault="000676AC" w:rsidP="006800BF">
            <w:pPr>
              <w:pStyle w:val="03NORMAL"/>
              <w:rPr>
                <w:lang w:val="en-US"/>
              </w:rPr>
            </w:pPr>
            <w:r w:rsidRPr="00A7796C">
              <w:rPr>
                <w:lang w:val="en-US"/>
              </w:rPr>
              <w:t>Address application/software maintenance</w:t>
            </w:r>
          </w:p>
        </w:tc>
      </w:tr>
      <w:tr w:rsidR="006800BF" w:rsidRPr="00A7796C" w14:paraId="2F1B6BB0" w14:textId="77777777" w:rsidTr="00805A6A">
        <w:tc>
          <w:tcPr>
            <w:tcW w:w="4390" w:type="dxa"/>
          </w:tcPr>
          <w:p w14:paraId="3FF9180E" w14:textId="266BC04C" w:rsidR="006800BF" w:rsidRPr="00A7796C" w:rsidRDefault="006800BF" w:rsidP="006800BF">
            <w:pPr>
              <w:pStyle w:val="03NORMAL"/>
              <w:rPr>
                <w:lang w:val="en-US"/>
              </w:rPr>
            </w:pPr>
            <w:r w:rsidRPr="00A7796C">
              <w:rPr>
                <w:lang w:val="en-US"/>
              </w:rPr>
              <w:t>“backend”, “</w:t>
            </w:r>
            <w:r w:rsidR="00873F84">
              <w:rPr>
                <w:lang w:val="en-US"/>
              </w:rPr>
              <w:t>back</w:t>
            </w:r>
            <w:r w:rsidR="00BA182A">
              <w:rPr>
                <w:lang w:val="en-US"/>
              </w:rPr>
              <w:t>-</w:t>
            </w:r>
            <w:r w:rsidR="00873F84">
              <w:rPr>
                <w:lang w:val="en-US"/>
              </w:rPr>
              <w:t>end</w:t>
            </w:r>
            <w:r w:rsidRPr="00A7796C">
              <w:rPr>
                <w:lang w:val="en-US"/>
              </w:rPr>
              <w:t>”</w:t>
            </w:r>
          </w:p>
        </w:tc>
        <w:tc>
          <w:tcPr>
            <w:tcW w:w="4670" w:type="dxa"/>
          </w:tcPr>
          <w:p w14:paraId="521C9F63" w14:textId="6717C408" w:rsidR="006800BF" w:rsidRPr="00A7796C" w:rsidRDefault="000676AC" w:rsidP="006800BF">
            <w:pPr>
              <w:pStyle w:val="03NORMAL"/>
              <w:rPr>
                <w:lang w:val="en-US"/>
              </w:rPr>
            </w:pPr>
            <w:r w:rsidRPr="00A7796C">
              <w:rPr>
                <w:lang w:val="en-US"/>
              </w:rPr>
              <w:t>Focus on backend component</w:t>
            </w:r>
          </w:p>
        </w:tc>
      </w:tr>
      <w:tr w:rsidR="006800BF" w:rsidRPr="00A7796C" w14:paraId="41DFA65C" w14:textId="77777777" w:rsidTr="00805A6A">
        <w:tc>
          <w:tcPr>
            <w:tcW w:w="4390" w:type="dxa"/>
          </w:tcPr>
          <w:p w14:paraId="49FF06CB" w14:textId="5817457F" w:rsidR="006800BF" w:rsidRPr="00A7796C" w:rsidRDefault="006800BF" w:rsidP="006800BF">
            <w:pPr>
              <w:pStyle w:val="03NORMAL"/>
              <w:rPr>
                <w:lang w:val="en-US"/>
              </w:rPr>
            </w:pPr>
            <w:r w:rsidRPr="00A7796C">
              <w:rPr>
                <w:lang w:val="en-US"/>
              </w:rPr>
              <w:t>“</w:t>
            </w:r>
            <w:proofErr w:type="gramStart"/>
            <w:r w:rsidRPr="00A7796C">
              <w:rPr>
                <w:lang w:val="en-US"/>
              </w:rPr>
              <w:t>business</w:t>
            </w:r>
            <w:proofErr w:type="gramEnd"/>
            <w:r w:rsidRPr="00A7796C">
              <w:rPr>
                <w:lang w:val="en-US"/>
              </w:rPr>
              <w:t xml:space="preserve"> continuity”, “change management”, “artificial intelligence”</w:t>
            </w:r>
          </w:p>
        </w:tc>
        <w:tc>
          <w:tcPr>
            <w:tcW w:w="4670" w:type="dxa"/>
          </w:tcPr>
          <w:p w14:paraId="57B47B00" w14:textId="3B8537F7" w:rsidR="006800BF" w:rsidRPr="00A7796C" w:rsidRDefault="000676AC" w:rsidP="006800BF">
            <w:pPr>
              <w:pStyle w:val="03NORMAL"/>
              <w:rPr>
                <w:lang w:val="en-US"/>
              </w:rPr>
            </w:pPr>
            <w:r w:rsidRPr="00A7796C">
              <w:rPr>
                <w:lang w:val="en-US"/>
              </w:rPr>
              <w:t>Use of AI, business continuity practices, and change management</w:t>
            </w:r>
          </w:p>
        </w:tc>
      </w:tr>
    </w:tbl>
    <w:p w14:paraId="723E83C8" w14:textId="77777777" w:rsidR="005E0B36" w:rsidRPr="00A7796C" w:rsidRDefault="005E0B36" w:rsidP="00AE0CA8">
      <w:pPr>
        <w:pStyle w:val="03NORMAL"/>
        <w:rPr>
          <w:lang w:val="en-US"/>
        </w:rPr>
      </w:pPr>
    </w:p>
    <w:p w14:paraId="5C3ECC8E" w14:textId="17E328BC" w:rsidR="00B1561C" w:rsidRDefault="00A210E2" w:rsidP="00AE0CA8">
      <w:pPr>
        <w:pStyle w:val="03NORMAL"/>
        <w:rPr>
          <w:lang w:val="en-US"/>
        </w:rPr>
      </w:pPr>
      <w:r w:rsidRPr="00A210E2">
        <w:rPr>
          <w:lang w:val="en-US"/>
        </w:rPr>
        <w:t>The literature search was conducted using the following query string</w:t>
      </w:r>
      <w:r w:rsidR="00B1561C">
        <w:rPr>
          <w:lang w:val="en-US"/>
        </w:rPr>
        <w:t>: (“requirements”) AND (“application maintenance” OR “software maintenance”) AND (“backend” OR “</w:t>
      </w:r>
      <w:r w:rsidR="00873F84">
        <w:rPr>
          <w:lang w:val="en-US"/>
        </w:rPr>
        <w:t>backend</w:t>
      </w:r>
      <w:r w:rsidR="00B1561C">
        <w:rPr>
          <w:lang w:val="en-US"/>
        </w:rPr>
        <w:t>”) AND (“</w:t>
      </w:r>
      <w:r>
        <w:rPr>
          <w:lang w:val="en-US"/>
        </w:rPr>
        <w:t>business continuity</w:t>
      </w:r>
      <w:r w:rsidR="00B1561C">
        <w:rPr>
          <w:lang w:val="en-US"/>
        </w:rPr>
        <w:t>”</w:t>
      </w:r>
      <w:r>
        <w:rPr>
          <w:lang w:val="en-US"/>
        </w:rPr>
        <w:t xml:space="preserve"> OR “change management” OR “artificial intelligence”</w:t>
      </w:r>
      <w:r w:rsidR="00B1561C">
        <w:rPr>
          <w:lang w:val="en-US"/>
        </w:rPr>
        <w:t>)</w:t>
      </w:r>
    </w:p>
    <w:p w14:paraId="1A39F193" w14:textId="77777777" w:rsidR="00B1561C" w:rsidRDefault="00B1561C" w:rsidP="00AE0CA8">
      <w:pPr>
        <w:pStyle w:val="03NORMAL"/>
        <w:rPr>
          <w:lang w:val="en-US"/>
        </w:rPr>
      </w:pPr>
    </w:p>
    <w:p w14:paraId="3C6946CF" w14:textId="77777777" w:rsidR="004313AA" w:rsidRPr="00A7796C" w:rsidRDefault="004313AA" w:rsidP="00AE0CA8">
      <w:pPr>
        <w:pStyle w:val="03NORMAL"/>
        <w:rPr>
          <w:lang w:val="en-US"/>
        </w:rPr>
      </w:pPr>
    </w:p>
    <w:p w14:paraId="0EF3CE77" w14:textId="1324EF03" w:rsidR="00D57784" w:rsidRPr="00A7796C" w:rsidRDefault="00D57784" w:rsidP="003C7CAF">
      <w:pPr>
        <w:pStyle w:val="03NORMAL"/>
        <w:outlineLvl w:val="2"/>
        <w:rPr>
          <w:lang w:val="en-US"/>
        </w:rPr>
      </w:pPr>
      <w:bookmarkStart w:id="17" w:name="_Toc234086095"/>
      <w:r w:rsidRPr="00A7796C">
        <w:rPr>
          <w:lang w:val="en-US"/>
        </w:rPr>
        <w:lastRenderedPageBreak/>
        <w:t>2.</w:t>
      </w:r>
      <w:r w:rsidR="008248AF">
        <w:rPr>
          <w:lang w:val="en-US"/>
        </w:rPr>
        <w:t>2</w:t>
      </w:r>
      <w:r w:rsidRPr="00A7796C">
        <w:rPr>
          <w:lang w:val="en-US"/>
        </w:rPr>
        <w:t>.2. Eligibility Criteria</w:t>
      </w:r>
      <w:bookmarkEnd w:id="17"/>
      <w:r w:rsidR="0067518C" w:rsidRPr="00A7796C">
        <w:rPr>
          <w:lang w:val="en-US"/>
        </w:rPr>
        <w:fldChar w:fldCharType="begin"/>
      </w:r>
      <w:r w:rsidR="0067518C" w:rsidRPr="00A7796C">
        <w:rPr>
          <w:lang w:val="en-US"/>
        </w:rPr>
        <w:instrText xml:space="preserve"> XE "Eligibility Criteria" </w:instrText>
      </w:r>
      <w:r w:rsidR="0067518C" w:rsidRPr="00A7796C">
        <w:rPr>
          <w:lang w:val="en-US"/>
        </w:rPr>
        <w:fldChar w:fldCharType="end"/>
      </w:r>
    </w:p>
    <w:p w14:paraId="3A4469B9" w14:textId="77777777" w:rsidR="00D57784" w:rsidRPr="00A7796C" w:rsidRDefault="00D57784" w:rsidP="00D57784">
      <w:pPr>
        <w:pStyle w:val="03NORMAL"/>
        <w:rPr>
          <w:lang w:val="en-US"/>
        </w:rPr>
      </w:pPr>
      <w:r w:rsidRPr="00A7796C">
        <w:rPr>
          <w:lang w:val="en-US"/>
        </w:rPr>
        <w:t>Regarding other filters applied, these included publication date (from 2017 to 2025) and language (only articles written in English). The types of documents sought during data collection were journal articles, conference papers, reviews, and articles from journals.</w:t>
      </w:r>
    </w:p>
    <w:p w14:paraId="753E3A29" w14:textId="06BBEE0B" w:rsidR="002B75BD" w:rsidRPr="00A7796C" w:rsidRDefault="002B75BD" w:rsidP="002B75BD">
      <w:pPr>
        <w:pStyle w:val="03NORMAL"/>
        <w:rPr>
          <w:lang w:val="en-US"/>
        </w:rPr>
      </w:pPr>
      <w:r w:rsidRPr="00A7796C">
        <w:rPr>
          <w:lang w:val="en-US"/>
        </w:rPr>
        <w:t xml:space="preserve">  </w:t>
      </w:r>
    </w:p>
    <w:p w14:paraId="3C24891C" w14:textId="03A35773" w:rsidR="00FC18F9" w:rsidRPr="00A7796C" w:rsidRDefault="00FC18F9" w:rsidP="003C7CAF">
      <w:pPr>
        <w:pStyle w:val="03NORMAL"/>
        <w:jc w:val="left"/>
        <w:outlineLvl w:val="2"/>
        <w:rPr>
          <w:lang w:val="en-US"/>
        </w:rPr>
      </w:pPr>
      <w:bookmarkStart w:id="18" w:name="_Toc234086096"/>
      <w:r w:rsidRPr="00A7796C">
        <w:rPr>
          <w:lang w:val="en-US"/>
        </w:rPr>
        <w:t>2.</w:t>
      </w:r>
      <w:r w:rsidR="008248AF">
        <w:rPr>
          <w:lang w:val="en-US"/>
        </w:rPr>
        <w:t>2</w:t>
      </w:r>
      <w:r w:rsidRPr="00A7796C">
        <w:rPr>
          <w:lang w:val="en-US"/>
        </w:rPr>
        <w:t>.3. Article Selection</w:t>
      </w:r>
      <w:bookmarkEnd w:id="18"/>
      <w:r w:rsidR="0067518C" w:rsidRPr="00A7796C">
        <w:rPr>
          <w:lang w:val="en-US"/>
        </w:rPr>
        <w:fldChar w:fldCharType="begin"/>
      </w:r>
      <w:r w:rsidR="0067518C" w:rsidRPr="00A7796C">
        <w:rPr>
          <w:lang w:val="en-US"/>
        </w:rPr>
        <w:instrText xml:space="preserve"> XE "Article Selection" </w:instrText>
      </w:r>
      <w:r w:rsidR="0067518C" w:rsidRPr="00A7796C">
        <w:rPr>
          <w:lang w:val="en-US"/>
        </w:rPr>
        <w:fldChar w:fldCharType="end"/>
      </w:r>
    </w:p>
    <w:p w14:paraId="60ACC5EB" w14:textId="4DE97A6D" w:rsidR="00FC18F9" w:rsidRPr="00A7796C" w:rsidRDefault="00FC18F9" w:rsidP="00FC18F9">
      <w:pPr>
        <w:pStyle w:val="03NORMAL"/>
        <w:jc w:val="left"/>
        <w:rPr>
          <w:lang w:val="en-US"/>
        </w:rPr>
      </w:pPr>
      <w:r w:rsidRPr="00A7796C">
        <w:rPr>
          <w:lang w:val="en-US"/>
        </w:rPr>
        <w:t xml:space="preserve">In the initial phase, the query string with the previously mentioned keywords was entered into each of the search engines. Duplicates were then removed, and the inclusion/exclusion criteria were applied. The article filtering process is illustrated in Figure 1, and the inclusion/exclusion criteria considered are presented in Table </w:t>
      </w:r>
      <w:r w:rsidR="006B0FA5">
        <w:rPr>
          <w:lang w:val="en-US"/>
        </w:rPr>
        <w:t>2</w:t>
      </w:r>
      <w:r w:rsidRPr="00A7796C">
        <w:rPr>
          <w:lang w:val="en-US"/>
        </w:rPr>
        <w:t>.</w:t>
      </w:r>
    </w:p>
    <w:p w14:paraId="792F9E29" w14:textId="77777777" w:rsidR="00FC18F9" w:rsidRPr="00A7796C" w:rsidRDefault="00FC18F9" w:rsidP="00FC18F9">
      <w:pPr>
        <w:pStyle w:val="03NORMAL"/>
        <w:jc w:val="left"/>
        <w:rPr>
          <w:lang w:val="en-US"/>
        </w:rPr>
      </w:pPr>
    </w:p>
    <w:p w14:paraId="4179AA81" w14:textId="77777777" w:rsidR="00FB151F" w:rsidRDefault="00F468E8" w:rsidP="00FB151F">
      <w:pPr>
        <w:pStyle w:val="03NORMAL"/>
        <w:keepNext/>
        <w:jc w:val="center"/>
      </w:pPr>
      <w:r w:rsidRPr="00A7796C">
        <w:rPr>
          <w:noProof/>
          <w:lang w:val="en-US"/>
        </w:rPr>
        <w:drawing>
          <wp:inline distT="0" distB="0" distL="0" distR="0" wp14:anchorId="3F54FC48" wp14:editId="7C5EF451">
            <wp:extent cx="4884420" cy="4656651"/>
            <wp:effectExtent l="0" t="0" r="0" b="0"/>
            <wp:docPr id="701621657"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21657" name="Imagem 1" descr="Uma imagem com texto, captura de ecrã, Tipo de letra, número&#10;&#10;Os conteúdos gerados por IA podem estar incorretos."/>
                    <pic:cNvPicPr/>
                  </pic:nvPicPr>
                  <pic:blipFill>
                    <a:blip r:embed="rId22"/>
                    <a:stretch>
                      <a:fillRect/>
                    </a:stretch>
                  </pic:blipFill>
                  <pic:spPr>
                    <a:xfrm>
                      <a:off x="0" y="0"/>
                      <a:ext cx="4918350" cy="4688998"/>
                    </a:xfrm>
                    <a:prstGeom prst="rect">
                      <a:avLst/>
                    </a:prstGeom>
                  </pic:spPr>
                </pic:pic>
              </a:graphicData>
            </a:graphic>
          </wp:inline>
        </w:drawing>
      </w:r>
    </w:p>
    <w:p w14:paraId="2DEE8DAC" w14:textId="5FECB744" w:rsidR="00BE021F" w:rsidRPr="00FB151F" w:rsidRDefault="00FB151F" w:rsidP="00FB151F">
      <w:pPr>
        <w:pStyle w:val="Legenda"/>
        <w:jc w:val="center"/>
        <w:rPr>
          <w:rFonts w:ascii="Times New Roman" w:hAnsi="Times New Roman" w:cs="Times New Roman"/>
          <w:i w:val="0"/>
          <w:iCs w:val="0"/>
          <w:color w:val="000000" w:themeColor="text1"/>
          <w:sz w:val="24"/>
          <w:szCs w:val="24"/>
        </w:rPr>
      </w:pPr>
      <w:bookmarkStart w:id="19" w:name="_Toc234156713"/>
      <w:r w:rsidRPr="00FB151F">
        <w:rPr>
          <w:rFonts w:ascii="Times New Roman" w:hAnsi="Times New Roman" w:cs="Times New Roman"/>
          <w:i w:val="0"/>
          <w:iCs w:val="0"/>
          <w:color w:val="000000" w:themeColor="text1"/>
          <w:sz w:val="24"/>
          <w:szCs w:val="24"/>
        </w:rPr>
        <w:t xml:space="preserve">Figure </w:t>
      </w:r>
      <w:r w:rsidRPr="00FB151F">
        <w:rPr>
          <w:rFonts w:ascii="Times New Roman" w:hAnsi="Times New Roman" w:cs="Times New Roman"/>
          <w:i w:val="0"/>
          <w:iCs w:val="0"/>
          <w:color w:val="000000" w:themeColor="text1"/>
          <w:sz w:val="24"/>
          <w:szCs w:val="24"/>
        </w:rPr>
        <w:fldChar w:fldCharType="begin"/>
      </w:r>
      <w:r w:rsidRPr="00FB151F">
        <w:rPr>
          <w:rFonts w:ascii="Times New Roman" w:hAnsi="Times New Roman" w:cs="Times New Roman"/>
          <w:i w:val="0"/>
          <w:iCs w:val="0"/>
          <w:color w:val="000000" w:themeColor="text1"/>
          <w:sz w:val="24"/>
          <w:szCs w:val="24"/>
        </w:rPr>
        <w:instrText xml:space="preserve"> SEQ Figure \* ARABIC </w:instrText>
      </w:r>
      <w:r w:rsidRPr="00FB151F">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1</w:t>
      </w:r>
      <w:r w:rsidRPr="00FB151F">
        <w:rPr>
          <w:rFonts w:ascii="Times New Roman" w:hAnsi="Times New Roman" w:cs="Times New Roman"/>
          <w:i w:val="0"/>
          <w:iCs w:val="0"/>
          <w:color w:val="000000" w:themeColor="text1"/>
          <w:sz w:val="24"/>
          <w:szCs w:val="24"/>
        </w:rPr>
        <w:fldChar w:fldCharType="end"/>
      </w:r>
      <w:r w:rsidRPr="00FB151F">
        <w:rPr>
          <w:rFonts w:ascii="Times New Roman" w:hAnsi="Times New Roman" w:cs="Times New Roman"/>
          <w:i w:val="0"/>
          <w:iCs w:val="0"/>
          <w:color w:val="000000" w:themeColor="text1"/>
          <w:sz w:val="24"/>
          <w:szCs w:val="24"/>
        </w:rPr>
        <w:t xml:space="preserve"> - Prisma application process</w:t>
      </w:r>
      <w:bookmarkEnd w:id="19"/>
    </w:p>
    <w:p w14:paraId="472485AB" w14:textId="77777777" w:rsidR="008F78BB" w:rsidRDefault="008F78BB" w:rsidP="008F78BB"/>
    <w:p w14:paraId="52154344" w14:textId="77777777" w:rsidR="00DA1B98" w:rsidRDefault="00DA1B98" w:rsidP="008F78BB"/>
    <w:p w14:paraId="653B0CFC" w14:textId="77777777" w:rsidR="00396A51" w:rsidRPr="00A7796C" w:rsidRDefault="00396A51" w:rsidP="008F78BB"/>
    <w:p w14:paraId="2D988DE3" w14:textId="071E885E" w:rsidR="00B56A99" w:rsidRPr="00396A51" w:rsidRDefault="00396A51" w:rsidP="00396A51">
      <w:pPr>
        <w:pStyle w:val="Legenda"/>
        <w:rPr>
          <w:rFonts w:ascii="Times New Roman" w:hAnsi="Times New Roman" w:cs="Times New Roman"/>
          <w:i w:val="0"/>
          <w:iCs w:val="0"/>
          <w:color w:val="auto"/>
          <w:sz w:val="24"/>
          <w:szCs w:val="24"/>
        </w:rPr>
      </w:pPr>
      <w:bookmarkStart w:id="20" w:name="_Toc234156938"/>
      <w:r w:rsidRPr="00396A51">
        <w:rPr>
          <w:rFonts w:ascii="Times New Roman" w:hAnsi="Times New Roman" w:cs="Times New Roman"/>
          <w:i w:val="0"/>
          <w:iCs w:val="0"/>
          <w:color w:val="auto"/>
          <w:sz w:val="24"/>
          <w:szCs w:val="24"/>
        </w:rPr>
        <w:lastRenderedPageBreak/>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9B5364">
        <w:rPr>
          <w:rFonts w:ascii="Times New Roman" w:hAnsi="Times New Roman" w:cs="Times New Roman"/>
          <w:i w:val="0"/>
          <w:iCs w:val="0"/>
          <w:noProof/>
          <w:color w:val="auto"/>
          <w:sz w:val="24"/>
          <w:szCs w:val="24"/>
        </w:rPr>
        <w:t>2</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Exclusion criteria</w:t>
      </w:r>
      <w:bookmarkEnd w:id="20"/>
    </w:p>
    <w:tbl>
      <w:tblPr>
        <w:tblStyle w:val="TabelacomGrelha"/>
        <w:tblW w:w="0" w:type="auto"/>
        <w:tblLook w:val="04A0" w:firstRow="1" w:lastRow="0" w:firstColumn="1" w:lastColumn="0" w:noHBand="0" w:noVBand="1"/>
      </w:tblPr>
      <w:tblGrid>
        <w:gridCol w:w="4685"/>
        <w:gridCol w:w="4375"/>
      </w:tblGrid>
      <w:tr w:rsidR="00E81637" w:rsidRPr="00A7796C" w14:paraId="3D4627C2" w14:textId="39E576FA" w:rsidTr="008F78BB">
        <w:tc>
          <w:tcPr>
            <w:tcW w:w="4685" w:type="dxa"/>
            <w:shd w:val="clear" w:color="auto" w:fill="A6A6A6" w:themeFill="background1" w:themeFillShade="A6"/>
          </w:tcPr>
          <w:p w14:paraId="7E27F971" w14:textId="4F34E273" w:rsidR="00E81637" w:rsidRPr="00A7796C" w:rsidRDefault="00015F64" w:rsidP="00AE0CA8">
            <w:pPr>
              <w:pStyle w:val="03NORMAL"/>
              <w:rPr>
                <w:szCs w:val="24"/>
                <w:lang w:val="en-US"/>
              </w:rPr>
            </w:pPr>
            <w:r w:rsidRPr="00A7796C">
              <w:rPr>
                <w:szCs w:val="24"/>
                <w:lang w:val="en-US"/>
              </w:rPr>
              <w:t>Inclusion Criteria:</w:t>
            </w:r>
          </w:p>
        </w:tc>
        <w:tc>
          <w:tcPr>
            <w:tcW w:w="4375" w:type="dxa"/>
            <w:shd w:val="clear" w:color="auto" w:fill="A6A6A6" w:themeFill="background1" w:themeFillShade="A6"/>
          </w:tcPr>
          <w:p w14:paraId="33122691" w14:textId="1128C921" w:rsidR="00E81637" w:rsidRPr="00A7796C" w:rsidRDefault="00015F64" w:rsidP="00AE0CA8">
            <w:pPr>
              <w:pStyle w:val="03NORMAL"/>
              <w:rPr>
                <w:szCs w:val="24"/>
                <w:lang w:val="en-US"/>
              </w:rPr>
            </w:pPr>
            <w:r w:rsidRPr="00A7796C">
              <w:rPr>
                <w:szCs w:val="24"/>
                <w:lang w:val="en-US"/>
              </w:rPr>
              <w:t>Exclusion criteria</w:t>
            </w:r>
            <w:r w:rsidR="00BE021F" w:rsidRPr="00A7796C">
              <w:rPr>
                <w:szCs w:val="24"/>
                <w:lang w:val="en-US"/>
              </w:rPr>
              <w:t>:</w:t>
            </w:r>
          </w:p>
        </w:tc>
      </w:tr>
      <w:tr w:rsidR="00BD7F9C" w:rsidRPr="00A7796C" w14:paraId="7575046B" w14:textId="07155702" w:rsidTr="00E81637">
        <w:tc>
          <w:tcPr>
            <w:tcW w:w="4685" w:type="dxa"/>
          </w:tcPr>
          <w:p w14:paraId="4770107F" w14:textId="3621C297" w:rsidR="00BD7F9C" w:rsidRPr="00A7796C" w:rsidRDefault="008F6574" w:rsidP="00BD7F9C">
            <w:pPr>
              <w:pStyle w:val="03NORMAL"/>
              <w:rPr>
                <w:szCs w:val="24"/>
                <w:lang w:val="en-US"/>
              </w:rPr>
            </w:pPr>
            <w:r w:rsidRPr="00A7796C">
              <w:rPr>
                <w:szCs w:val="24"/>
                <w:lang w:val="en-US"/>
              </w:rPr>
              <w:t>Journals, books, newsletters, articles, conference papers</w:t>
            </w:r>
            <w:r w:rsidRPr="00A7796C">
              <w:rPr>
                <w:szCs w:val="24"/>
                <w:lang w:val="en-US"/>
              </w:rPr>
              <w:tab/>
            </w:r>
          </w:p>
        </w:tc>
        <w:tc>
          <w:tcPr>
            <w:tcW w:w="4375" w:type="dxa"/>
          </w:tcPr>
          <w:p w14:paraId="58B789D1" w14:textId="697A619A" w:rsidR="00BD7F9C" w:rsidRPr="00A7796C" w:rsidRDefault="00BE021F" w:rsidP="00BD7F9C">
            <w:pPr>
              <w:pStyle w:val="03NORMAL"/>
              <w:rPr>
                <w:szCs w:val="24"/>
                <w:lang w:val="en-US"/>
              </w:rPr>
            </w:pPr>
            <w:r w:rsidRPr="00A7796C">
              <w:rPr>
                <w:szCs w:val="24"/>
                <w:lang w:val="en-US"/>
              </w:rPr>
              <w:t>Documents published before 2017</w:t>
            </w:r>
          </w:p>
        </w:tc>
      </w:tr>
      <w:tr w:rsidR="00BD7F9C" w:rsidRPr="00A7796C" w14:paraId="7EF81E60" w14:textId="61B73492" w:rsidTr="00E81637">
        <w:tc>
          <w:tcPr>
            <w:tcW w:w="4685" w:type="dxa"/>
          </w:tcPr>
          <w:p w14:paraId="253775BB" w14:textId="33B51AB9" w:rsidR="00BD7F9C" w:rsidRPr="00A7796C" w:rsidRDefault="008F6574" w:rsidP="00BD7F9C">
            <w:pPr>
              <w:pStyle w:val="03NORMAL"/>
              <w:rPr>
                <w:szCs w:val="24"/>
                <w:lang w:val="en-US"/>
              </w:rPr>
            </w:pPr>
            <w:r w:rsidRPr="00A7796C">
              <w:rPr>
                <w:szCs w:val="24"/>
                <w:lang w:val="en-US"/>
              </w:rPr>
              <w:t>Related to the specified keywords</w:t>
            </w:r>
          </w:p>
        </w:tc>
        <w:tc>
          <w:tcPr>
            <w:tcW w:w="4375" w:type="dxa"/>
          </w:tcPr>
          <w:p w14:paraId="4C68C28B" w14:textId="58B1BA16" w:rsidR="00BD7F9C" w:rsidRPr="00A7796C" w:rsidRDefault="00BE021F" w:rsidP="00BD7F9C">
            <w:pPr>
              <w:pStyle w:val="03NORMAL"/>
              <w:rPr>
                <w:szCs w:val="24"/>
                <w:lang w:val="en-US"/>
              </w:rPr>
            </w:pPr>
            <w:r w:rsidRPr="00A7796C">
              <w:rPr>
                <w:szCs w:val="24"/>
                <w:lang w:val="en-US"/>
              </w:rPr>
              <w:t>Not written in English</w:t>
            </w:r>
          </w:p>
        </w:tc>
      </w:tr>
      <w:tr w:rsidR="00BD7F9C" w:rsidRPr="00A7796C" w14:paraId="36FCCE01" w14:textId="31B03E83" w:rsidTr="00E81637">
        <w:tc>
          <w:tcPr>
            <w:tcW w:w="4685" w:type="dxa"/>
          </w:tcPr>
          <w:p w14:paraId="0FB23AFE" w14:textId="46CD5822" w:rsidR="00BD7F9C" w:rsidRPr="00A7796C" w:rsidRDefault="00F00B9C" w:rsidP="00BD7F9C">
            <w:pPr>
              <w:pStyle w:val="03NORMAL"/>
              <w:rPr>
                <w:szCs w:val="24"/>
                <w:lang w:val="en-US"/>
              </w:rPr>
            </w:pPr>
            <w:r w:rsidRPr="00A7796C">
              <w:rPr>
                <w:szCs w:val="24"/>
                <w:lang w:val="en-US"/>
              </w:rPr>
              <w:t>Documents in English</w:t>
            </w:r>
          </w:p>
        </w:tc>
        <w:tc>
          <w:tcPr>
            <w:tcW w:w="4375" w:type="dxa"/>
          </w:tcPr>
          <w:p w14:paraId="515AFF08" w14:textId="7EAFE0B0" w:rsidR="00BD7F9C" w:rsidRPr="00A7796C" w:rsidRDefault="00BE021F" w:rsidP="00BD7F9C">
            <w:pPr>
              <w:pStyle w:val="03NORMAL"/>
              <w:rPr>
                <w:szCs w:val="24"/>
                <w:lang w:val="en-US"/>
              </w:rPr>
            </w:pPr>
            <w:r w:rsidRPr="00A7796C">
              <w:rPr>
                <w:szCs w:val="24"/>
                <w:lang w:val="en-US"/>
              </w:rPr>
              <w:t>Not relevant to the study topic</w:t>
            </w:r>
          </w:p>
        </w:tc>
      </w:tr>
      <w:tr w:rsidR="00BD7F9C" w:rsidRPr="00A7796C" w14:paraId="6E34017A" w14:textId="72322C42" w:rsidTr="00E81637">
        <w:tc>
          <w:tcPr>
            <w:tcW w:w="4685" w:type="dxa"/>
          </w:tcPr>
          <w:p w14:paraId="1B77CCC4" w14:textId="02766599" w:rsidR="00BD7F9C" w:rsidRPr="00A7796C" w:rsidRDefault="00F00B9C" w:rsidP="00BD7F9C">
            <w:pPr>
              <w:pStyle w:val="03NORMAL"/>
              <w:rPr>
                <w:szCs w:val="24"/>
                <w:lang w:val="en-US"/>
              </w:rPr>
            </w:pPr>
            <w:r w:rsidRPr="00A7796C">
              <w:rPr>
                <w:szCs w:val="24"/>
                <w:lang w:val="en-US"/>
              </w:rPr>
              <w:t>Documents published from 2017 onwards</w:t>
            </w:r>
          </w:p>
        </w:tc>
        <w:tc>
          <w:tcPr>
            <w:tcW w:w="4375" w:type="dxa"/>
          </w:tcPr>
          <w:p w14:paraId="09D8CFB3" w14:textId="77777777" w:rsidR="00BD7F9C" w:rsidRPr="00A7796C" w:rsidRDefault="00BD7F9C" w:rsidP="00BD7F9C">
            <w:pPr>
              <w:pStyle w:val="03NORMAL"/>
              <w:rPr>
                <w:szCs w:val="24"/>
                <w:lang w:val="en-US"/>
              </w:rPr>
            </w:pPr>
          </w:p>
        </w:tc>
      </w:tr>
    </w:tbl>
    <w:p w14:paraId="1D6791C6" w14:textId="7FC1C6A3" w:rsidR="00CC3336" w:rsidRPr="00A7796C" w:rsidRDefault="008248AF" w:rsidP="008248AF">
      <w:pPr>
        <w:pStyle w:val="07SECCAO"/>
        <w:numPr>
          <w:ilvl w:val="1"/>
          <w:numId w:val="35"/>
        </w:numPr>
        <w:outlineLvl w:val="1"/>
        <w:rPr>
          <w:lang w:val="en-US"/>
        </w:rPr>
      </w:pPr>
      <w:bookmarkStart w:id="21" w:name="_Toc234086097"/>
      <w:r>
        <w:rPr>
          <w:lang w:val="en-US"/>
        </w:rPr>
        <w:t>Related Work Synthesis</w:t>
      </w:r>
      <w:bookmarkEnd w:id="21"/>
    </w:p>
    <w:p w14:paraId="000A7BEE" w14:textId="156FC084" w:rsidR="00C044C6" w:rsidRPr="00A7796C" w:rsidRDefault="00AB017A" w:rsidP="00C044C6">
      <w:pPr>
        <w:pStyle w:val="03NORMAL"/>
        <w:rPr>
          <w:lang w:val="en-US"/>
        </w:rPr>
      </w:pPr>
      <w:r w:rsidRPr="00A7796C">
        <w:rPr>
          <w:lang w:val="en-US"/>
        </w:rPr>
        <w:t>Table</w:t>
      </w:r>
      <w:r>
        <w:rPr>
          <w:lang w:val="en-US"/>
        </w:rPr>
        <w:t xml:space="preserve"> 3</w:t>
      </w:r>
      <w:r w:rsidR="00C044C6" w:rsidRPr="00A7796C">
        <w:rPr>
          <w:lang w:val="en-US"/>
        </w:rPr>
        <w:t xml:space="preserve"> presents a thematic classification of the selected articles based on four key analysis vectors relevant to the research: AI-Driven Enhancements, Business Impact Assessment, Lifecycle Analysis, Governance &amp; Compliance Mapping</w:t>
      </w:r>
      <w:r w:rsidR="00607DA4">
        <w:rPr>
          <w:lang w:val="en-US"/>
        </w:rPr>
        <w:t xml:space="preserve"> and Dynamic Assessments</w:t>
      </w:r>
      <w:r w:rsidR="00C044C6" w:rsidRPr="00A7796C">
        <w:rPr>
          <w:lang w:val="en-US"/>
        </w:rPr>
        <w:t xml:space="preserve">. Each vector is associated with the identifiers of articles that address or contribute to that </w:t>
      </w:r>
      <w:r w:rsidR="00822447" w:rsidRPr="00A7796C">
        <w:rPr>
          <w:lang w:val="en-US"/>
        </w:rPr>
        <w:t>topic.</w:t>
      </w:r>
    </w:p>
    <w:p w14:paraId="0D7A7976" w14:textId="6C257B07" w:rsidR="00B56A99" w:rsidRPr="00A7796C" w:rsidRDefault="00B56A99" w:rsidP="00C044C6">
      <w:pPr>
        <w:pStyle w:val="03NORMAL"/>
        <w:rPr>
          <w:lang w:val="en-US"/>
        </w:rPr>
      </w:pPr>
    </w:p>
    <w:p w14:paraId="221BD17D" w14:textId="7196D908" w:rsidR="002E50CB" w:rsidRPr="00396A51" w:rsidRDefault="00396A51" w:rsidP="00396A51">
      <w:pPr>
        <w:pStyle w:val="Legenda"/>
        <w:rPr>
          <w:rFonts w:ascii="Times New Roman" w:hAnsi="Times New Roman" w:cs="Times New Roman"/>
          <w:i w:val="0"/>
          <w:iCs w:val="0"/>
          <w:color w:val="auto"/>
          <w:sz w:val="24"/>
          <w:szCs w:val="24"/>
        </w:rPr>
      </w:pPr>
      <w:bookmarkStart w:id="22" w:name="_Toc234156939"/>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9B5364">
        <w:rPr>
          <w:rFonts w:ascii="Times New Roman" w:hAnsi="Times New Roman" w:cs="Times New Roman"/>
          <w:i w:val="0"/>
          <w:iCs w:val="0"/>
          <w:noProof/>
          <w:color w:val="auto"/>
          <w:sz w:val="24"/>
          <w:szCs w:val="24"/>
        </w:rPr>
        <w:t>3</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Analysis vector vs Articles founded</w:t>
      </w:r>
      <w:bookmarkEnd w:id="22"/>
    </w:p>
    <w:tbl>
      <w:tblPr>
        <w:tblStyle w:val="TabelacomGrelha"/>
        <w:tblW w:w="0" w:type="auto"/>
        <w:tblLook w:val="04A0" w:firstRow="1" w:lastRow="0" w:firstColumn="1" w:lastColumn="0" w:noHBand="0" w:noVBand="1"/>
      </w:tblPr>
      <w:tblGrid>
        <w:gridCol w:w="4334"/>
        <w:gridCol w:w="4726"/>
      </w:tblGrid>
      <w:tr w:rsidR="0049215F" w:rsidRPr="00A7796C" w14:paraId="54A20925" w14:textId="77777777" w:rsidTr="005D64A0">
        <w:tc>
          <w:tcPr>
            <w:tcW w:w="4334" w:type="dxa"/>
            <w:shd w:val="clear" w:color="auto" w:fill="A6A6A6" w:themeFill="background1" w:themeFillShade="A6"/>
          </w:tcPr>
          <w:p w14:paraId="4C3EDC89" w14:textId="6476E731" w:rsidR="0049215F" w:rsidRPr="00A7796C" w:rsidRDefault="0049215F" w:rsidP="0049215F">
            <w:pPr>
              <w:pStyle w:val="07SECCAO"/>
              <w:rPr>
                <w:rFonts w:cs="Times New Roman"/>
                <w:b w:val="0"/>
                <w:bCs/>
                <w:sz w:val="24"/>
                <w:lang w:val="en-US"/>
              </w:rPr>
            </w:pPr>
            <w:r w:rsidRPr="00A7796C">
              <w:rPr>
                <w:rFonts w:cs="Times New Roman"/>
                <w:b w:val="0"/>
                <w:bCs/>
                <w:sz w:val="24"/>
                <w:lang w:val="en-US"/>
              </w:rPr>
              <w:t>Analysis vector</w:t>
            </w:r>
            <w:r w:rsidR="002A3B62" w:rsidRPr="00A7796C">
              <w:rPr>
                <w:rFonts w:cs="Times New Roman"/>
                <w:b w:val="0"/>
                <w:bCs/>
                <w:sz w:val="24"/>
                <w:lang w:val="en-US"/>
              </w:rPr>
              <w:t>:</w:t>
            </w:r>
          </w:p>
        </w:tc>
        <w:tc>
          <w:tcPr>
            <w:tcW w:w="4726" w:type="dxa"/>
            <w:shd w:val="clear" w:color="auto" w:fill="A6A6A6" w:themeFill="background1" w:themeFillShade="A6"/>
          </w:tcPr>
          <w:p w14:paraId="229F4EE2" w14:textId="40901F1D" w:rsidR="0049215F" w:rsidRPr="00A7796C" w:rsidRDefault="0049215F" w:rsidP="0049215F">
            <w:pPr>
              <w:pStyle w:val="07SECCAO"/>
              <w:rPr>
                <w:rFonts w:cs="Times New Roman"/>
                <w:b w:val="0"/>
                <w:bCs/>
                <w:sz w:val="24"/>
                <w:lang w:val="en-US"/>
              </w:rPr>
            </w:pPr>
            <w:r w:rsidRPr="00A7796C">
              <w:rPr>
                <w:rFonts w:cs="Times New Roman"/>
                <w:b w:val="0"/>
                <w:bCs/>
                <w:sz w:val="24"/>
                <w:lang w:val="en-US"/>
              </w:rPr>
              <w:t>Articles founded</w:t>
            </w:r>
            <w:r w:rsidR="002A3B62" w:rsidRPr="00A7796C">
              <w:rPr>
                <w:rFonts w:cs="Times New Roman"/>
                <w:b w:val="0"/>
                <w:bCs/>
                <w:sz w:val="24"/>
                <w:lang w:val="en-US"/>
              </w:rPr>
              <w:t>:</w:t>
            </w:r>
          </w:p>
        </w:tc>
      </w:tr>
      <w:tr w:rsidR="00F2444F" w:rsidRPr="00A7796C" w14:paraId="0ECABC55" w14:textId="77777777" w:rsidTr="003D358A">
        <w:tc>
          <w:tcPr>
            <w:tcW w:w="4334" w:type="dxa"/>
          </w:tcPr>
          <w:p w14:paraId="6745B07F" w14:textId="558E0F62" w:rsidR="00F2444F" w:rsidRPr="00A7796C" w:rsidRDefault="00F2444F" w:rsidP="00F2444F">
            <w:pPr>
              <w:pStyle w:val="07SECCAO"/>
              <w:rPr>
                <w:rFonts w:cs="Times New Roman"/>
                <w:b w:val="0"/>
                <w:bCs/>
                <w:sz w:val="24"/>
                <w:lang w:val="en-US"/>
              </w:rPr>
            </w:pPr>
            <w:r w:rsidRPr="00A7796C">
              <w:rPr>
                <w:rFonts w:cs="Times New Roman"/>
                <w:b w:val="0"/>
                <w:bCs/>
                <w:sz w:val="24"/>
                <w:lang w:val="en-US"/>
              </w:rPr>
              <w:t>AI-Driven Enhancements</w:t>
            </w:r>
          </w:p>
        </w:tc>
        <w:tc>
          <w:tcPr>
            <w:tcW w:w="4726" w:type="dxa"/>
          </w:tcPr>
          <w:p w14:paraId="7790F317" w14:textId="4136DC57" w:rsidR="00F2444F" w:rsidRPr="00805A6A" w:rsidRDefault="00FF539F" w:rsidP="00F2444F">
            <w:pPr>
              <w:pStyle w:val="07SECCAO"/>
              <w:rPr>
                <w:rFonts w:cs="Times New Roman"/>
                <w:b w:val="0"/>
                <w:bCs/>
                <w:sz w:val="24"/>
                <w:lang w:val="en-US"/>
              </w:rPr>
            </w:pPr>
            <w:r w:rsidRPr="00805A6A">
              <w:rPr>
                <w:rFonts w:cs="Times New Roman"/>
                <w:b w:val="0"/>
                <w:bCs/>
                <w:sz w:val="24"/>
                <w:lang w:val="en-US"/>
              </w:rPr>
              <w:fldChar w:fldCharType="begin"/>
            </w:r>
            <w:r w:rsidR="00A7796C" w:rsidRPr="00805A6A">
              <w:rPr>
                <w:rFonts w:cs="Times New Roman"/>
                <w:b w:val="0"/>
                <w:bCs/>
                <w:sz w:val="24"/>
                <w:lang w:val="en-US"/>
              </w:rPr>
              <w:instrText xml:space="preserve"> ADDIN ZOTERO_ITEM CSL_CITATION {"citationID":"jHCUMybO","properties":{"formattedCitation":"[1]","plainCitation":"[1]","noteIndex":0},"citationItems":[{"id":43,"uris":["http://zotero.org/users/17288973/items/IFJD36ZM"],"itemData":{"id":43,"type":"article-journal","abstract":"Abstract\n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805A6A">
              <w:rPr>
                <w:rFonts w:cs="Times New Roman"/>
                <w:b w:val="0"/>
                <w:bCs/>
                <w:sz w:val="24"/>
                <w:lang w:val="en-US"/>
              </w:rPr>
              <w:fldChar w:fldCharType="separate"/>
            </w:r>
            <w:r w:rsidR="00A7796C" w:rsidRPr="00805A6A">
              <w:rPr>
                <w:rFonts w:cs="Times New Roman"/>
                <w:b w:val="0"/>
                <w:bCs/>
                <w:sz w:val="24"/>
                <w:lang w:val="en-US"/>
              </w:rPr>
              <w:t>[1]</w:t>
            </w:r>
            <w:r w:rsidRPr="00805A6A">
              <w:rPr>
                <w:rFonts w:cs="Times New Roman"/>
                <w:b w:val="0"/>
                <w:bCs/>
                <w:sz w:val="24"/>
                <w:lang w:val="en-US"/>
              </w:rPr>
              <w:fldChar w:fldCharType="end"/>
            </w:r>
            <w:r w:rsidRPr="00805A6A">
              <w:rPr>
                <w:rFonts w:cs="Times New Roman"/>
                <w:b w:val="0"/>
                <w:bCs/>
                <w:sz w:val="24"/>
                <w:lang w:val="en-US"/>
              </w:rPr>
              <w:t>,</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{"citationID":"7oKAt0zd","properties":{"formattedCitation":"[9]","plainCitation":"[9]","noteIndex":0},"citationItems":[{"id":32,"uris":["http://zotero.org/users/17288973/items/FHG2KSUI"],"itemData":{"id":32,"type":"article-journal","abstract":"Context: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[9]</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{"citationID":"SQr2Vkxx","properties":{"formattedCitation":"[10]","plainCitation":"[10]","noteIndex":0},"citationItems":[{"id":10,"uris":["http://zotero.org/users/17288973/items/6K4BCLU5"],"itemData":{"id":10,"type":"article-journal","abstract":"Mainly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[10]</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635746" w:rsidRPr="00805A6A">
              <w:rPr>
                <w:rFonts w:cs="Times New Roman"/>
                <w:b w:val="0"/>
                <w:bCs/>
                <w:sz w:val="24"/>
                <w:lang w:val="en-US"/>
              </w:rPr>
              <w:instrText xml:space="preserve"> ADDIN ZOTERO_ITEM CSL_CITATION {"citationID":"7HxDyJLT","properties":{"formattedCitation":"[6]","plainCitation":"[6]","noteIndex":0},"citationItems":[{"id":7,"uris":["http://zotero.org/users/17288973/items/FIKP3GVE"],"itemData":{"id":7,"type":"article-journal","abstract":"Testing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805A6A">
              <w:rPr>
                <w:rFonts w:cs="Times New Roman"/>
                <w:b w:val="0"/>
                <w:bCs/>
                <w:sz w:val="24"/>
                <w:lang w:val="en-US"/>
              </w:rPr>
              <w:fldChar w:fldCharType="separate"/>
            </w:r>
            <w:r w:rsidR="00635746" w:rsidRPr="00805A6A">
              <w:rPr>
                <w:rFonts w:cs="Times New Roman"/>
                <w:b w:val="0"/>
                <w:bCs/>
                <w:sz w:val="24"/>
                <w:lang w:val="en-US"/>
              </w:rPr>
              <w:t>[6]</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zhfG5PjV","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[11]</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{"citationID":"ZzRLRfqX","properties":{"formattedCitation":"[12]","plainCitation":"[12]","noteIndex":0},"citationItems":[{"id":40,"uris":["http://zotero.org/users/17288973/items/RB6S7RW7"],"itemData":{"id":40,"type":"article-journal","container-title":"Science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[12]</w:t>
            </w:r>
            <w:r w:rsidRPr="00805A6A">
              <w:rPr>
                <w:rFonts w:cs="Times New Roman"/>
                <w:b w:val="0"/>
                <w:bCs/>
                <w:sz w:val="24"/>
                <w:lang w:val="en-US"/>
              </w:rPr>
              <w:fldChar w:fldCharType="end"/>
            </w:r>
          </w:p>
        </w:tc>
      </w:tr>
      <w:tr w:rsidR="00F2444F" w:rsidRPr="00A7796C" w14:paraId="79AE1CEC" w14:textId="77777777" w:rsidTr="003D358A">
        <w:tc>
          <w:tcPr>
            <w:tcW w:w="4334" w:type="dxa"/>
          </w:tcPr>
          <w:p w14:paraId="1B1D7619" w14:textId="2C8A3D37" w:rsidR="00F2444F" w:rsidRPr="00A7796C" w:rsidRDefault="00F2444F" w:rsidP="00F2444F">
            <w:pPr>
              <w:pStyle w:val="07SECCAO"/>
              <w:rPr>
                <w:rFonts w:cs="Times New Roman"/>
                <w:b w:val="0"/>
                <w:bCs/>
                <w:sz w:val="24"/>
                <w:lang w:val="en-US"/>
              </w:rPr>
            </w:pPr>
            <w:r w:rsidRPr="00A7796C">
              <w:rPr>
                <w:rFonts w:cs="Times New Roman"/>
                <w:b w:val="0"/>
                <w:bCs/>
                <w:sz w:val="24"/>
                <w:lang w:val="en-US"/>
              </w:rPr>
              <w:t xml:space="preserve">Business Impact </w:t>
            </w:r>
            <w:r w:rsidR="004E1DFE" w:rsidRPr="00A7796C">
              <w:rPr>
                <w:rFonts w:cs="Times New Roman"/>
                <w:b w:val="0"/>
                <w:bCs/>
                <w:sz w:val="24"/>
                <w:lang w:val="en-US"/>
              </w:rPr>
              <w:t>Assessment</w:t>
            </w:r>
          </w:p>
        </w:tc>
        <w:tc>
          <w:tcPr>
            <w:tcW w:w="4726" w:type="dxa"/>
          </w:tcPr>
          <w:p w14:paraId="54486DEE" w14:textId="633B5E87" w:rsidR="00F2444F" w:rsidRPr="00805A6A" w:rsidRDefault="00805A6A" w:rsidP="00F2444F">
            <w:pPr>
              <w:pStyle w:val="07SECCAO"/>
              <w:rPr>
                <w:rFonts w:cs="Times New Roman"/>
                <w:b w:val="0"/>
                <w:bCs/>
                <w:sz w:val="24"/>
                <w:lang w:val="en-US"/>
              </w:rPr>
            </w:pP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{"citationID":"31BRDufi","properties":{"formattedCitation":"[2]","plainCitation":"[2]","noteIndex":0},"citationItems":[{"id":49,"uris":["http://zotero.org/users/17288973/items/P2MMMEPX"],"itemData":{"id":49,"type":"article-journal","abstract":"The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[2]</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{"citationID":"EnEb1eLK","properties":{"formattedCitation":"[3]","plainCitation":"[3]","noteIndex":0},"citationItems":[{"id":50,"uris":["http://zotero.org/users/17288973/items/B4ANWYFW"],"itemData":{"id":50,"type":"article-journal","abstract":"Recently,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[3]</w:t>
            </w:r>
            <w:r w:rsidRPr="00805A6A">
              <w:rPr>
                <w:rFonts w:cs="Times New Roman"/>
                <w:b w:val="0"/>
                <w:bCs/>
                <w:sz w:val="24"/>
                <w:lang w:val="en-US"/>
              </w:rPr>
              <w:fldChar w:fldCharType="end"/>
            </w:r>
            <w:r>
              <w:rPr>
                <w:rFonts w:cs="Times New Roman"/>
                <w:b w:val="0"/>
                <w:bCs/>
                <w:sz w:val="24"/>
                <w:lang w:val="en-US"/>
              </w:rPr>
              <w:t>,</w:t>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{"citationID":"tA8KPpHV","properties":{"formattedCitation":"[5]","plainCitation":"[5]","noteIndex":0},"citationItems":[{"id":37,"uris":["http://zotero.org/users/17288973/items/MAZBDUTJ"],"itemData":{"id":37,"type":"article-journal","abstract":"The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[5]</w:t>
            </w:r>
            <w:r w:rsidRPr="00805A6A">
              <w:rPr>
                <w:rFonts w:cs="Times New Roman"/>
                <w:b w:val="0"/>
                <w:bCs/>
                <w:sz w:val="24"/>
                <w:lang w:val="en-US"/>
              </w:rPr>
              <w:fldChar w:fldCharType="end"/>
            </w:r>
            <w:r>
              <w:rPr>
                <w:rFonts w:cs="Times New Roman"/>
                <w:b w:val="0"/>
                <w:bCs/>
                <w:sz w:val="24"/>
                <w:lang w:val="en-US"/>
              </w:rPr>
              <w:t xml:space="preserve">, </w:t>
            </w:r>
            <w:r w:rsidR="00AB1F2A"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{"citationID":"1Or5SB4A","properties":{"formattedCitation":"[13]","plainCitation":"[13]","noteIndex":0},"citationItems":[{"id":24,"uris":["http://zotero.org/users/17288973/items/GDYXGGVA"],"itemData":{"id":24,"type":"article-journal","container-title":"Software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AB1F2A" w:rsidRPr="00805A6A">
              <w:rPr>
                <w:rFonts w:cs="Times New Roman"/>
                <w:b w:val="0"/>
                <w:bCs/>
                <w:sz w:val="24"/>
                <w:lang w:val="en-US"/>
              </w:rPr>
              <w:fldChar w:fldCharType="separate"/>
            </w:r>
            <w:r w:rsidR="00127E46" w:rsidRPr="00805A6A">
              <w:rPr>
                <w:rFonts w:cs="Times New Roman"/>
                <w:b w:val="0"/>
                <w:bCs/>
                <w:sz w:val="24"/>
                <w:lang w:val="en-US"/>
              </w:rPr>
              <w:t>[13]</w:t>
            </w:r>
            <w:r w:rsidR="00AB1F2A" w:rsidRPr="00805A6A">
              <w:rPr>
                <w:rFonts w:cs="Times New Roman"/>
                <w:b w:val="0"/>
                <w:bCs/>
                <w:sz w:val="24"/>
                <w:lang w:val="en-US"/>
              </w:rPr>
              <w:fldChar w:fldCharType="end"/>
            </w:r>
            <w:r w:rsidR="00AB1F2A" w:rsidRPr="00805A6A">
              <w:rPr>
                <w:rFonts w:cs="Times New Roman"/>
                <w:b w:val="0"/>
                <w:bCs/>
                <w:sz w:val="24"/>
                <w:lang w:val="en-US"/>
              </w:rPr>
              <w:t xml:space="preserve">, </w:t>
            </w:r>
            <w:r w:rsidR="009145E7" w:rsidRPr="00805A6A">
              <w:rPr>
                <w:rFonts w:cs="Times New Roman"/>
                <w:b w:val="0"/>
                <w:bCs/>
                <w:sz w:val="24"/>
                <w:lang w:val="en-US"/>
              </w:rPr>
              <w:t xml:space="preserve"> </w:t>
            </w:r>
            <w:r w:rsidR="009145E7"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{"citationID":"nnKQvKa3","properties":{"formattedCitation":"[14]","plainCitation":"[14]","noteIndex":0},"citationItems":[{"id":35,"uris":["http://zotero.org/users/17288973/items/LKXSYAPB"],"itemData":{"id":35,"type":"article-journal","abstract":"Abstract\n            \n              Context\n              Software developers need to constantly work on evolving the structure and the stability of the code due to changing business needs of the product. There are various refactoring approaches in industry which promise improvements over source code composition and maintainability.\n            \n            \n              Objective\n              In our research, we want to improve the maintainability of an existing system through refactoring using Domain-Driven Design (DDD) as a software design approach. We also aim for providing empirical evidence on its effect on maintainability and the challenges as perceived by developers.\n            \n            \n              Method\n              In this study, we applied the action research methodology, which facilitates close academia-industry collaboration and regular presence in the studied product. We utilized focus groups to discover problems of the existing system with a qualitative approach. We reviewed the subject codebase to construct our own expert opinion as well and identified problems in the codebase and matched them with the ones raised by engineers in the team. We refactored the existing software system according to DDD principles. To measure the effects of our actions, we utilized Technology Acceptance Model (mTAM) questionnaire, and also semi-structured interviews with the development team for data collection, and card sorting methodology for qualitative analysis. For minimizing bias that might affect our results with the existing software engineers in the team, we extended our measurement with three new joiner software engineers in the team through the think aloud protocol.\n            \n            \n              Results\n              \n                We have identified that engineers mostly gave positive answers to our interview questions, which are mapped to software maintainability metrics defined by ISO/IEC 25010. Our DDD refactoring scored 85 in PU and 83 in PEU, leading to an overall mTAM score of 84. This means\n                acceptable\n                on the acceptability scale,\n                B\n                on the grade scale, and\n                good\n                on the adjective rating scale.\n              \n            \n            \n              Conclusion\n              Our research led us to conclude that a powerful design approach, like DDD, is an effective tool for restructuring and resolving software issues in this situation. It offers standardization to the software and the refactoring efforts. We realized that DDD entails a certain degree of complexity and cognitive load, which is a barrier for software engineers, but they are aware of its benefits.","container-title":"Empirical Software Engineering","DOI":"10.1007/s10664-023-10310-1","ISSN":"1382-3256, 1573-7616","issue":"4","journalAbbreviation":"Empir Software Eng","language":"en","page":"94","source":"DOI.org (Crossref)","title":"Refactoring with domain-driven design in an industrial context: An action research report","title-short":"Refactoring with domain-driven design in an industrial context","volume":"28","author":[{"family":"Özkan","given":"Ozan"},{"family":"Babur","given":"Önder"},{"family":"Van Den Brand","given":"Mark"}],"issued":{"date-parts":[["2023",7]]}}}],"schema":"https://github.com/citation-style-language/schema/raw/master/csl-citation.json"} </w:instrText>
            </w:r>
            <w:r w:rsidR="009145E7" w:rsidRPr="00805A6A">
              <w:rPr>
                <w:rFonts w:cs="Times New Roman"/>
                <w:b w:val="0"/>
                <w:bCs/>
                <w:sz w:val="24"/>
                <w:lang w:val="en-US"/>
              </w:rPr>
              <w:fldChar w:fldCharType="separate"/>
            </w:r>
            <w:r w:rsidR="00127E46" w:rsidRPr="00805A6A">
              <w:rPr>
                <w:rFonts w:cs="Times New Roman"/>
                <w:b w:val="0"/>
                <w:bCs/>
                <w:sz w:val="24"/>
                <w:lang w:val="en-US"/>
              </w:rPr>
              <w:t>[14]</w:t>
            </w:r>
            <w:r w:rsidR="009145E7" w:rsidRPr="00805A6A">
              <w:rPr>
                <w:rFonts w:cs="Times New Roman"/>
                <w:b w:val="0"/>
                <w:bCs/>
                <w:sz w:val="24"/>
                <w:lang w:val="en-US"/>
              </w:rPr>
              <w:fldChar w:fldCharType="end"/>
            </w:r>
            <w:r w:rsidR="00936083" w:rsidRPr="00805A6A">
              <w:rPr>
                <w:rFonts w:cs="Times New Roman"/>
                <w:b w:val="0"/>
                <w:bCs/>
                <w:sz w:val="24"/>
                <w:lang w:val="en-US"/>
              </w:rPr>
              <w:t xml:space="preserve">, </w:t>
            </w:r>
          </w:p>
        </w:tc>
      </w:tr>
      <w:tr w:rsidR="00F2444F" w:rsidRPr="00A7796C" w14:paraId="6F7444F5" w14:textId="77777777" w:rsidTr="003D358A">
        <w:tc>
          <w:tcPr>
            <w:tcW w:w="4334" w:type="dxa"/>
          </w:tcPr>
          <w:p w14:paraId="2798854B" w14:textId="2B0D1DDC" w:rsidR="00F2444F" w:rsidRPr="00A7796C" w:rsidRDefault="00F2444F" w:rsidP="00F2444F">
            <w:pPr>
              <w:pStyle w:val="07SECCAO"/>
              <w:rPr>
                <w:rFonts w:cs="Times New Roman"/>
                <w:b w:val="0"/>
                <w:bCs/>
                <w:sz w:val="24"/>
                <w:lang w:val="en-US"/>
              </w:rPr>
            </w:pPr>
            <w:r w:rsidRPr="00A7796C">
              <w:rPr>
                <w:rFonts w:cs="Times New Roman"/>
                <w:b w:val="0"/>
                <w:bCs/>
                <w:sz w:val="24"/>
                <w:lang w:val="en-US"/>
              </w:rPr>
              <w:t>Lifecycle Analysis</w:t>
            </w:r>
          </w:p>
        </w:tc>
        <w:tc>
          <w:tcPr>
            <w:tcW w:w="4726" w:type="dxa"/>
          </w:tcPr>
          <w:p w14:paraId="213E55F4" w14:textId="299CA817" w:rsidR="00F2444F" w:rsidRPr="00805A6A" w:rsidRDefault="00805A6A" w:rsidP="00F2444F">
            <w:pPr>
              <w:pStyle w:val="07SECCAO"/>
              <w:rPr>
                <w:rFonts w:cs="Times New Roman"/>
                <w:b w:val="0"/>
                <w:bCs/>
                <w:sz w:val="24"/>
                <w:lang w:val="en-US"/>
              </w:rPr>
            </w:pP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{"citationID":"QZ4FUV3s","properties":{"formattedCitation":"[1]","plainCitation":"[1]","noteIndex":0},"citationItems":[{"id":43,"uris":["http://zotero.org/users/17288973/items/IFJD36ZM"],"itemData":{"id":43,"type":"article-journal","abstract":"Abstract\n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[1]</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{"citationID":"CSpRWP4F","properties":{"formattedCitation":"[6]","plainCitation":"[6]","noteIndex":0},"citationItems":[{"id":7,"uris":["http://zotero.org/users/17288973/items/FIKP3GVE"],"itemData":{"id":7,"type":"article-journal","abstract":"Testing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[6]</w:t>
            </w:r>
            <w:r w:rsidRPr="00805A6A">
              <w:rPr>
                <w:rFonts w:cs="Times New Roman"/>
                <w:b w:val="0"/>
                <w:bCs/>
                <w:sz w:val="24"/>
                <w:lang w:val="en-US"/>
              </w:rPr>
              <w:fldChar w:fldCharType="end"/>
            </w:r>
            <w:r>
              <w:rPr>
                <w:rFonts w:cs="Times New Roman"/>
                <w:b w:val="0"/>
                <w:bCs/>
                <w:sz w:val="24"/>
                <w:lang w:val="en-US"/>
              </w:rPr>
              <w:t>,</w:t>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{"citationID":"hhEdJNbk","properties":{"formattedCitation":"[9]","plainCitation":"[9]","noteIndex":0},"citationItems":[{"id":32,"uris":["http://zotero.org/users/17288973/items/FHG2KSUI"],"itemData":{"id":32,"type":"article-journal","abstract":"Context: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[9]</w:t>
            </w:r>
            <w:r w:rsidRPr="00805A6A">
              <w:rPr>
                <w:rFonts w:cs="Times New Roman"/>
                <w:b w:val="0"/>
                <w:bCs/>
                <w:sz w:val="24"/>
                <w:lang w:val="en-US"/>
              </w:rPr>
              <w:fldChar w:fldCharType="end"/>
            </w:r>
            <w:r>
              <w:rPr>
                <w:rFonts w:cs="Times New Roman"/>
                <w:b w:val="0"/>
                <w:bCs/>
                <w:sz w:val="24"/>
                <w:lang w:val="en-US"/>
              </w:rPr>
              <w:t xml:space="preserve">, </w:t>
            </w:r>
            <w:r w:rsidR="00FF539F"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{"citationID":"fuxAmAW7","properties":{"formattedCitation":"[13]","plainCitation":"[13]","noteIndex":0},"citationItems":[{"id":24,"uris":["http://zotero.org/users/17288973/items/GDYXGGVA"],"itemData":{"id":24,"type":"article-journal","container-title":"Software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FF539F" w:rsidRPr="00805A6A">
              <w:rPr>
                <w:rFonts w:cs="Times New Roman"/>
                <w:b w:val="0"/>
                <w:bCs/>
                <w:sz w:val="24"/>
                <w:lang w:val="en-US"/>
              </w:rPr>
              <w:fldChar w:fldCharType="separate"/>
            </w:r>
            <w:r w:rsidR="00127E46" w:rsidRPr="00805A6A">
              <w:rPr>
                <w:rFonts w:cs="Times New Roman"/>
                <w:b w:val="0"/>
                <w:bCs/>
                <w:sz w:val="24"/>
                <w:lang w:val="en-US"/>
              </w:rPr>
              <w:t>[13]</w:t>
            </w:r>
            <w:r w:rsidR="00FF539F" w:rsidRPr="00805A6A">
              <w:rPr>
                <w:rFonts w:cs="Times New Roman"/>
                <w:b w:val="0"/>
                <w:bCs/>
                <w:sz w:val="24"/>
                <w:lang w:val="en-US"/>
              </w:rPr>
              <w:fldChar w:fldCharType="end"/>
            </w:r>
          </w:p>
        </w:tc>
      </w:tr>
      <w:tr w:rsidR="0049215F" w:rsidRPr="00A7796C" w14:paraId="543BC7EA" w14:textId="77777777" w:rsidTr="003D358A">
        <w:tc>
          <w:tcPr>
            <w:tcW w:w="4334" w:type="dxa"/>
          </w:tcPr>
          <w:p w14:paraId="7B668934" w14:textId="61F5442A" w:rsidR="0049215F" w:rsidRPr="00A7796C" w:rsidRDefault="000A10C4" w:rsidP="0049215F">
            <w:pPr>
              <w:pStyle w:val="07SECCAO"/>
              <w:rPr>
                <w:rFonts w:cs="Times New Roman"/>
                <w:b w:val="0"/>
                <w:bCs/>
                <w:sz w:val="24"/>
                <w:lang w:val="en-US"/>
              </w:rPr>
            </w:pPr>
            <w:r w:rsidRPr="00A7796C">
              <w:rPr>
                <w:rFonts w:cs="Times New Roman"/>
                <w:b w:val="0"/>
                <w:bCs/>
                <w:sz w:val="24"/>
                <w:lang w:val="en-US"/>
              </w:rPr>
              <w:t>Governance &amp; Compliance Mapping</w:t>
            </w:r>
          </w:p>
        </w:tc>
        <w:tc>
          <w:tcPr>
            <w:tcW w:w="4726" w:type="dxa"/>
          </w:tcPr>
          <w:p w14:paraId="27AA884D" w14:textId="375DE084" w:rsidR="0049215F" w:rsidRPr="00805A6A" w:rsidRDefault="00805A6A" w:rsidP="0049215F">
            <w:pPr>
              <w:pStyle w:val="07SECCAO"/>
              <w:rPr>
                <w:rFonts w:cs="Times New Roman"/>
                <w:b w:val="0"/>
                <w:bCs/>
                <w:sz w:val="24"/>
                <w:lang w:val="en-US"/>
              </w:rPr>
            </w:pP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{"citationID":"pBbCruIs","properties":{"formattedCitation":"[1]","plainCitation":"[1]","noteIndex":0},"citationItems":[{"id":43,"uris":["http://zotero.org/users/17288973/items/IFJD36ZM"],"itemData":{"id":43,"type":"article-journal","abstract":"Abstract\n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[1]</w:t>
            </w:r>
            <w:r w:rsidRPr="00805A6A">
              <w:rPr>
                <w:rFonts w:cs="Times New Roman"/>
                <w:b w:val="0"/>
                <w:bCs/>
                <w:sz w:val="24"/>
                <w:lang w:val="en-US"/>
              </w:rPr>
              <w:fldChar w:fldCharType="end"/>
            </w:r>
            <w:r>
              <w:rPr>
                <w:rFonts w:cs="Times New Roman"/>
                <w:b w:val="0"/>
                <w:bCs/>
                <w:sz w:val="24"/>
                <w:lang w:val="en-US"/>
              </w:rPr>
              <w:t>,</w:t>
            </w:r>
            <w:r w:rsidR="00AB1F2A"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{"citationID":"fsetvEub","properties":{"formattedCitation":"[13]","plainCitation":"[13]","noteIndex":0},"citationItems":[{"id":24,"uris":["http://zotero.org/users/17288973/items/GDYXGGVA"],"itemData":{"id":24,"type":"article-journal","container-title":"Software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AB1F2A" w:rsidRPr="00805A6A">
              <w:rPr>
                <w:rFonts w:cs="Times New Roman"/>
                <w:b w:val="0"/>
                <w:bCs/>
                <w:sz w:val="24"/>
                <w:lang w:val="en-US"/>
              </w:rPr>
              <w:fldChar w:fldCharType="separate"/>
            </w:r>
            <w:r w:rsidR="00127E46" w:rsidRPr="00805A6A">
              <w:rPr>
                <w:rFonts w:cs="Times New Roman"/>
                <w:b w:val="0"/>
                <w:bCs/>
                <w:sz w:val="24"/>
                <w:lang w:val="en-US"/>
              </w:rPr>
              <w:t>[13]</w:t>
            </w:r>
            <w:r w:rsidR="00AB1F2A" w:rsidRPr="00805A6A">
              <w:rPr>
                <w:rFonts w:cs="Times New Roman"/>
                <w:b w:val="0"/>
                <w:bCs/>
                <w:sz w:val="24"/>
                <w:lang w:val="en-US"/>
              </w:rPr>
              <w:fldChar w:fldCharType="end"/>
            </w:r>
          </w:p>
        </w:tc>
      </w:tr>
      <w:tr w:rsidR="00607DA4" w:rsidRPr="00A7796C" w14:paraId="5D0440FE" w14:textId="77777777" w:rsidTr="003D358A">
        <w:tc>
          <w:tcPr>
            <w:tcW w:w="4334" w:type="dxa"/>
          </w:tcPr>
          <w:p w14:paraId="065B5241" w14:textId="4101AF75" w:rsidR="00607DA4" w:rsidRPr="00A7796C" w:rsidRDefault="008C0AA1" w:rsidP="0049215F">
            <w:pPr>
              <w:pStyle w:val="07SECCAO"/>
              <w:rPr>
                <w:rFonts w:cs="Times New Roman"/>
                <w:b w:val="0"/>
                <w:bCs/>
                <w:sz w:val="24"/>
                <w:lang w:val="en-US"/>
              </w:rPr>
            </w:pPr>
            <w:r>
              <w:rPr>
                <w:rFonts w:cs="Times New Roman"/>
                <w:b w:val="0"/>
                <w:bCs/>
                <w:sz w:val="24"/>
                <w:lang w:val="en-US"/>
              </w:rPr>
              <w:t>Adaptative Assessments</w:t>
            </w:r>
            <w:r w:rsidR="00607DA4">
              <w:rPr>
                <w:rFonts w:cs="Times New Roman"/>
                <w:b w:val="0"/>
                <w:bCs/>
                <w:sz w:val="24"/>
                <w:lang w:val="en-US"/>
              </w:rPr>
              <w:t xml:space="preserve"> </w:t>
            </w:r>
          </w:p>
        </w:tc>
        <w:tc>
          <w:tcPr>
            <w:tcW w:w="4726" w:type="dxa"/>
          </w:tcPr>
          <w:p w14:paraId="786F32FE" w14:textId="1139F7F7" w:rsidR="00607DA4" w:rsidRPr="00A7796C" w:rsidRDefault="00310750" w:rsidP="0049215F">
            <w:pPr>
              <w:pStyle w:val="07SECCAO"/>
              <w:rPr>
                <w:rFonts w:cs="Times New Roman"/>
                <w:b w:val="0"/>
                <w:bCs/>
                <w:sz w:val="24"/>
                <w:lang w:val="en-US"/>
              </w:rPr>
            </w:pPr>
            <w:r>
              <w:rPr>
                <w:rFonts w:cs="Times New Roman"/>
                <w:b w:val="0"/>
                <w:bCs/>
                <w:sz w:val="24"/>
                <w:lang w:val="en-US"/>
              </w:rPr>
              <w:t>[17],[18],[19],[20],[21]</w:t>
            </w:r>
          </w:p>
        </w:tc>
      </w:tr>
    </w:tbl>
    <w:p w14:paraId="62750916" w14:textId="77777777" w:rsidR="007B4C94" w:rsidRPr="00A7796C" w:rsidRDefault="007B4C94" w:rsidP="00FC3C70">
      <w:pPr>
        <w:rPr>
          <w:rFonts w:ascii="Times New Roman" w:hAnsi="Times New Roman" w:cs="Times New Roman"/>
          <w:sz w:val="24"/>
          <w:szCs w:val="24"/>
        </w:rPr>
      </w:pPr>
    </w:p>
    <w:p w14:paraId="384F011D" w14:textId="1DFAC827" w:rsidR="00FC3C70" w:rsidRPr="00A7796C" w:rsidRDefault="00FC3C70" w:rsidP="008248AF">
      <w:pPr>
        <w:pStyle w:val="07SECCAO"/>
        <w:numPr>
          <w:ilvl w:val="2"/>
          <w:numId w:val="35"/>
        </w:numPr>
        <w:outlineLvl w:val="2"/>
        <w:rPr>
          <w:rFonts w:cs="Times New Roman"/>
          <w:b w:val="0"/>
          <w:bCs/>
          <w:sz w:val="24"/>
          <w:lang w:val="en-US"/>
        </w:rPr>
      </w:pPr>
      <w:bookmarkStart w:id="23" w:name="_Toc234086098"/>
      <w:r w:rsidRPr="00A7796C">
        <w:rPr>
          <w:rFonts w:cs="Times New Roman"/>
          <w:b w:val="0"/>
          <w:bCs/>
          <w:sz w:val="24"/>
          <w:lang w:val="en-US"/>
        </w:rPr>
        <w:t xml:space="preserve">Business Impact </w:t>
      </w:r>
      <w:r w:rsidR="004E1DFE" w:rsidRPr="00A7796C">
        <w:rPr>
          <w:rFonts w:cs="Times New Roman"/>
          <w:b w:val="0"/>
          <w:bCs/>
          <w:sz w:val="24"/>
          <w:lang w:val="en-US"/>
        </w:rPr>
        <w:t>Assessment</w:t>
      </w:r>
      <w:bookmarkEnd w:id="23"/>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Business Impact Assessement</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3ABECDC4" w14:textId="227FFA3E" w:rsidR="00D17BED" w:rsidRPr="00A7796C" w:rsidRDefault="00A746C1" w:rsidP="00A54398">
      <w:pPr>
        <w:pStyle w:val="07SECCAO"/>
        <w:jc w:val="both"/>
        <w:rPr>
          <w:rFonts w:cs="Times New Roman"/>
          <w:b w:val="0"/>
          <w:bCs/>
          <w:sz w:val="24"/>
          <w:lang w:val="en-US"/>
        </w:rPr>
      </w:pPr>
      <w:r w:rsidRPr="00A7796C">
        <w:rPr>
          <w:rFonts w:cs="Times New Roman"/>
          <w:b w:val="0"/>
          <w:bCs/>
          <w:sz w:val="24"/>
          <w:lang w:val="en-US"/>
        </w:rPr>
        <w:t>Business Impact Assessment</w:t>
      </w:r>
      <w:r w:rsidR="00467F8B" w:rsidRPr="00A7796C">
        <w:rPr>
          <w:rFonts w:cs="Times New Roman"/>
          <w:b w:val="0"/>
          <w:bCs/>
          <w:sz w:val="24"/>
          <w:lang w:val="en-US"/>
        </w:rPr>
        <w:t xml:space="preserve"> (BIA)</w:t>
      </w:r>
      <w:r w:rsidRPr="00A7796C">
        <w:rPr>
          <w:rFonts w:cs="Times New Roman"/>
          <w:b w:val="0"/>
          <w:bCs/>
          <w:sz w:val="24"/>
          <w:lang w:val="en-US"/>
        </w:rPr>
        <w:t xml:space="preserve"> is critically addressed in Yu et al. (2025)</w:t>
      </w:r>
      <w:r w:rsidR="0013514D" w:rsidRPr="00A7796C">
        <w:rPr>
          <w:rFonts w:cs="Times New Roman"/>
          <w:b w:val="0"/>
          <w:bCs/>
          <w:sz w:val="24"/>
          <w:lang w:val="en-US"/>
        </w:rPr>
        <w:t xml:space="preserve"> </w:t>
      </w:r>
      <w:r w:rsidR="001460F1"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{"citationID":"GzdYTYND","properties":{"formattedCitation":"[2]","plainCitation":"[2]","noteIndex":0},"citationItems":[{"id":49,"uris":["http://zotero.org/users/17288973/items/P2MMMEPX"],"itemData":{"id":49,"type":"article-journal","abstract":"The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1460F1" w:rsidRPr="00AD57D8">
        <w:rPr>
          <w:rFonts w:cs="Times New Roman"/>
          <w:b w:val="0"/>
          <w:bCs/>
          <w:sz w:val="24"/>
          <w:lang w:val="en-US"/>
        </w:rPr>
        <w:fldChar w:fldCharType="separate"/>
      </w:r>
      <w:r w:rsidR="00A7796C" w:rsidRPr="00AD57D8">
        <w:rPr>
          <w:rFonts w:cs="Times New Roman"/>
          <w:b w:val="0"/>
          <w:bCs/>
          <w:sz w:val="24"/>
          <w:lang w:val="en-US"/>
        </w:rPr>
        <w:t>[2]</w:t>
      </w:r>
      <w:r w:rsidR="001460F1" w:rsidRPr="00AD57D8">
        <w:rPr>
          <w:rFonts w:cs="Times New Roman"/>
          <w:b w:val="0"/>
          <w:bCs/>
          <w:sz w:val="24"/>
          <w:lang w:val="en-US"/>
        </w:rPr>
        <w:fldChar w:fldCharType="end"/>
      </w:r>
      <w:r w:rsidRPr="00A7796C">
        <w:rPr>
          <w:rFonts w:cs="Times New Roman"/>
          <w:b w:val="0"/>
          <w:bCs/>
          <w:sz w:val="24"/>
          <w:lang w:val="en-US"/>
        </w:rPr>
        <w:t xml:space="preserve">, where the authors emphasize the real-world consequences of AI system failures across multiple layers of the AI stack. They highlight that failures can lead to degraded user experience and significant financial losses, particularly in high-stakes domains such as healthcare and finance. For instance, the authors note that ChatGPT experienced 173 outages in 2023, with a maximum user impact of 427 minutes, underscoring the operational and reputational risks associated with system downtime. Moreover, the survey stresses the importance of fault injection (FI) and failure analysis (FA) not only as technical tools but as mechanisms to proactively identify vulnerabilities that could disrupt service continuity and violate SLAs. </w:t>
      </w:r>
    </w:p>
    <w:p w14:paraId="4856033C" w14:textId="0B36A1D2" w:rsidR="00D17BED" w:rsidRPr="00A7796C" w:rsidRDefault="00B53FB3" w:rsidP="00A54398">
      <w:pPr>
        <w:pStyle w:val="07SECCAO"/>
        <w:jc w:val="both"/>
        <w:rPr>
          <w:rFonts w:cs="Times New Roman"/>
          <w:b w:val="0"/>
          <w:bCs/>
          <w:sz w:val="24"/>
          <w:lang w:val="en-US"/>
        </w:rPr>
      </w:pPr>
      <w:r w:rsidRPr="00A7796C">
        <w:rPr>
          <w:rFonts w:cs="Times New Roman"/>
          <w:b w:val="0"/>
          <w:bCs/>
          <w:sz w:val="24"/>
          <w:lang w:val="en-US"/>
        </w:rPr>
        <w:t>Building on this need to prevent failures at a foundational level, t</w:t>
      </w:r>
      <w:r w:rsidR="0057526D" w:rsidRPr="00A7796C">
        <w:rPr>
          <w:rFonts w:cs="Times New Roman"/>
          <w:b w:val="0"/>
          <w:bCs/>
          <w:sz w:val="24"/>
          <w:lang w:val="en-US"/>
        </w:rPr>
        <w:t>he article by Zhang et al. (2025)</w:t>
      </w:r>
      <w:r w:rsidR="00DA6721" w:rsidRPr="00A7796C">
        <w:rPr>
          <w:rFonts w:cs="Times New Roman"/>
          <w:b w:val="0"/>
          <w:bCs/>
          <w:sz w:val="24"/>
          <w:lang w:val="en-US"/>
        </w:rPr>
        <w:t xml:space="preserve"> </w:t>
      </w:r>
      <w:r w:rsidR="00DA6721"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{"citationID":"ZOyc6OSc","properties":{"formattedCitation":"[3]","plainCitation":"[3]","noteIndex":0},"citationItems":[{"id":50,"uris":["http://zotero.org/users/17288973/items/B4ANWYFW"],"itemData":{"id":50,"type":"article-journal","abstract":"Recently,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00DA6721" w:rsidRPr="00AD57D8">
        <w:rPr>
          <w:rFonts w:cs="Times New Roman"/>
          <w:b w:val="0"/>
          <w:bCs/>
          <w:sz w:val="24"/>
          <w:lang w:val="en-US"/>
        </w:rPr>
        <w:fldChar w:fldCharType="separate"/>
      </w:r>
      <w:r w:rsidR="00A7796C" w:rsidRPr="00AD57D8">
        <w:rPr>
          <w:rFonts w:cs="Times New Roman"/>
          <w:b w:val="0"/>
          <w:bCs/>
          <w:sz w:val="24"/>
          <w:lang w:val="en-US"/>
        </w:rPr>
        <w:t>[3]</w:t>
      </w:r>
      <w:r w:rsidR="00DA6721" w:rsidRPr="00AD57D8">
        <w:rPr>
          <w:rFonts w:cs="Times New Roman"/>
          <w:b w:val="0"/>
          <w:bCs/>
          <w:sz w:val="24"/>
          <w:lang w:val="en-US"/>
        </w:rPr>
        <w:fldChar w:fldCharType="end"/>
      </w:r>
      <w:r w:rsidR="00D51EA0" w:rsidRPr="00A7796C">
        <w:rPr>
          <w:rFonts w:cs="Times New Roman"/>
          <w:b w:val="0"/>
          <w:bCs/>
          <w:sz w:val="24"/>
          <w:lang w:val="en-US"/>
        </w:rPr>
        <w:t xml:space="preserve"> </w:t>
      </w:r>
      <w:r w:rsidR="0057526D" w:rsidRPr="00A7796C">
        <w:rPr>
          <w:rFonts w:cs="Times New Roman"/>
          <w:b w:val="0"/>
          <w:bCs/>
          <w:sz w:val="24"/>
          <w:lang w:val="en-US"/>
        </w:rPr>
        <w:t xml:space="preserve">underscores the critical role of deep learning (DL) library testing in ensuring the </w:t>
      </w:r>
      <w:r w:rsidR="0057526D" w:rsidRPr="00A7796C">
        <w:rPr>
          <w:rFonts w:cs="Times New Roman"/>
          <w:b w:val="0"/>
          <w:bCs/>
          <w:sz w:val="24"/>
          <w:lang w:val="en-US"/>
        </w:rPr>
        <w:lastRenderedPageBreak/>
        <w:t xml:space="preserve">reliability, efficiency, and safety of AI systems, which directly aligns with the goals of </w:t>
      </w:r>
      <w:r w:rsidR="00467F8B" w:rsidRPr="00A7796C">
        <w:rPr>
          <w:rFonts w:cs="Times New Roman"/>
          <w:b w:val="0"/>
          <w:bCs/>
          <w:sz w:val="24"/>
          <w:lang w:val="en-US"/>
        </w:rPr>
        <w:t>BIA</w:t>
      </w:r>
      <w:r w:rsidR="0057526D" w:rsidRPr="00A7796C">
        <w:rPr>
          <w:rFonts w:cs="Times New Roman"/>
          <w:b w:val="0"/>
          <w:bCs/>
          <w:sz w:val="24"/>
          <w:lang w:val="en-US"/>
        </w:rPr>
        <w:t xml:space="preserve">. The authors highlight that bugs in DL libraries—such as TensorFlow and </w:t>
      </w:r>
      <w:proofErr w:type="spellStart"/>
      <w:r w:rsidR="0057526D" w:rsidRPr="00A7796C">
        <w:rPr>
          <w:rFonts w:cs="Times New Roman"/>
          <w:b w:val="0"/>
          <w:bCs/>
          <w:sz w:val="24"/>
          <w:lang w:val="en-US"/>
        </w:rPr>
        <w:t>PyTorch</w:t>
      </w:r>
      <w:proofErr w:type="spellEnd"/>
      <w:r w:rsidR="0057526D" w:rsidRPr="00A7796C">
        <w:rPr>
          <w:rFonts w:cs="Times New Roman"/>
          <w:b w:val="0"/>
          <w:bCs/>
          <w:sz w:val="24"/>
          <w:lang w:val="en-US"/>
        </w:rPr>
        <w:t>—can propagate to higher-level applications, leading to erroneous predictions, system crashes, and performance degradation.</w:t>
      </w:r>
      <w:r w:rsidR="00A14C3C" w:rsidRPr="00A7796C">
        <w:rPr>
          <w:rFonts w:cs="Times New Roman"/>
          <w:b w:val="0"/>
          <w:bCs/>
          <w:sz w:val="24"/>
          <w:lang w:val="en-US"/>
        </w:rPr>
        <w:t xml:space="preserve"> </w:t>
      </w:r>
    </w:p>
    <w:p w14:paraId="0B5ECC9B" w14:textId="6C15B2C9" w:rsidR="00147E99" w:rsidRPr="00A7796C" w:rsidRDefault="002276C3" w:rsidP="00A54398">
      <w:pPr>
        <w:pStyle w:val="07SECCAO"/>
        <w:jc w:val="both"/>
        <w:rPr>
          <w:rFonts w:cs="Times New Roman"/>
          <w:b w:val="0"/>
          <w:bCs/>
          <w:sz w:val="24"/>
          <w:lang w:val="en-US"/>
        </w:rPr>
      </w:pPr>
      <w:r w:rsidRPr="00A7796C">
        <w:rPr>
          <w:rFonts w:cs="Times New Roman"/>
          <w:b w:val="0"/>
          <w:bCs/>
          <w:sz w:val="24"/>
          <w:lang w:val="en-US"/>
        </w:rPr>
        <w:t>While Zhang et al. focus on the technical reliability of AI libraries, t</w:t>
      </w:r>
      <w:r w:rsidR="00A14C3C" w:rsidRPr="00A7796C">
        <w:rPr>
          <w:rFonts w:cs="Times New Roman"/>
          <w:b w:val="0"/>
          <w:bCs/>
          <w:sz w:val="24"/>
          <w:lang w:val="en-US"/>
        </w:rPr>
        <w:t xml:space="preserve">he ER²C SDMLC model proposed by Sadler </w:t>
      </w:r>
      <w:r w:rsidR="00DA6721"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{"citationID":"nsCdOufR","properties":{"formattedCitation":"[13]","plainCitation":"[13]","noteIndex":0},"citationItems":[{"id":24,"uris":["http://zotero.org/users/17288973/items/GDYXGGVA"],"itemData":{"id":24,"type":"article-journal","container-title":"Software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DA6721" w:rsidRPr="00AD57D8">
        <w:rPr>
          <w:rFonts w:cs="Times New Roman"/>
          <w:b w:val="0"/>
          <w:bCs/>
          <w:sz w:val="24"/>
          <w:lang w:val="en-US"/>
        </w:rPr>
        <w:fldChar w:fldCharType="separate"/>
      </w:r>
      <w:r w:rsidR="00127E46" w:rsidRPr="00AD57D8">
        <w:rPr>
          <w:rFonts w:cs="Times New Roman"/>
          <w:b w:val="0"/>
          <w:bCs/>
          <w:sz w:val="24"/>
          <w:lang w:val="en-US"/>
        </w:rPr>
        <w:t>[13]</w:t>
      </w:r>
      <w:r w:rsidR="00DA6721" w:rsidRPr="00AD57D8">
        <w:rPr>
          <w:rFonts w:cs="Times New Roman"/>
          <w:b w:val="0"/>
          <w:bCs/>
          <w:sz w:val="24"/>
          <w:lang w:val="en-US"/>
        </w:rPr>
        <w:fldChar w:fldCharType="end"/>
      </w:r>
      <w:r w:rsidR="00A14C3C" w:rsidRPr="00A7796C">
        <w:rPr>
          <w:rFonts w:cs="Times New Roman"/>
          <w:b w:val="0"/>
          <w:bCs/>
          <w:sz w:val="24"/>
          <w:lang w:val="en-US"/>
        </w:rPr>
        <w:t xml:space="preserve"> </w:t>
      </w:r>
      <w:r w:rsidR="00EC5C05" w:rsidRPr="00A7796C">
        <w:rPr>
          <w:rFonts w:cs="Times New Roman"/>
          <w:b w:val="0"/>
          <w:bCs/>
          <w:sz w:val="24"/>
          <w:lang w:val="en-US"/>
        </w:rPr>
        <w:t>d</w:t>
      </w:r>
      <w:r w:rsidR="00A14C3C" w:rsidRPr="00A7796C">
        <w:rPr>
          <w:rFonts w:cs="Times New Roman"/>
          <w:b w:val="0"/>
          <w:bCs/>
          <w:sz w:val="24"/>
          <w:lang w:val="en-US"/>
        </w:rPr>
        <w:t xml:space="preserve">irectly addresses the core concerns of </w:t>
      </w:r>
      <w:r w:rsidR="00467F8B" w:rsidRPr="00A7796C">
        <w:rPr>
          <w:rFonts w:cs="Times New Roman"/>
          <w:b w:val="0"/>
          <w:bCs/>
          <w:sz w:val="24"/>
          <w:lang w:val="en-US"/>
        </w:rPr>
        <w:t>BIA</w:t>
      </w:r>
      <w:r w:rsidR="00A14C3C" w:rsidRPr="00A7796C">
        <w:rPr>
          <w:rFonts w:cs="Times New Roman"/>
          <w:b w:val="0"/>
          <w:bCs/>
          <w:sz w:val="24"/>
          <w:lang w:val="en-US"/>
        </w:rPr>
        <w:t xml:space="preserve"> by embedding risk management into every phase of the systems development and maintenance life cycle. The model shifts the focus from project-centric to release-centric governance, recognizing that many enterprise systems evolve continuously through operational changes rather than discrete projects. This perspective is crucial for ensuring business continuity, as it mandates that all releases—whether major or minor—undergo risk-based evaluation and quality assurance. The model introduces differentiated levels of rigor based on the assessed risk impact of each release, using quantifiable metrics such as unit test coverage, regression test coverage, and functional correctness to enforce thresholds aligned with the potential business consequences of failure. By doing so, it enhances SLA compliance, reduces downtime, and supports agile change management without compromising system integrity. Moreover, the model’s emphasis on “freedom from risk” as a dimension of quality-in-use aligns with ISO/IEC 25022:2016, reinforcing its applicability in environments where user satisfaction and operational resilience are paramount. This makes ER²C SDMLC a valuable framework for integrating AI-driven risk assessment into backend software maintenance strategies aimed at safeguarding business operations.</w:t>
      </w:r>
    </w:p>
    <w:p w14:paraId="310DEC75" w14:textId="6E1C5766" w:rsidR="000B2A93" w:rsidRPr="00A7796C" w:rsidRDefault="00E22690" w:rsidP="00A54398">
      <w:pPr>
        <w:pStyle w:val="07SECCAO"/>
        <w:jc w:val="both"/>
        <w:rPr>
          <w:rFonts w:cs="Times New Roman"/>
          <w:b w:val="0"/>
          <w:bCs/>
          <w:sz w:val="24"/>
          <w:lang w:val="en-US"/>
        </w:rPr>
      </w:pPr>
      <w:r w:rsidRPr="00A7796C">
        <w:rPr>
          <w:rFonts w:cs="Times New Roman"/>
          <w:b w:val="0"/>
          <w:bCs/>
          <w:sz w:val="24"/>
          <w:lang w:val="en-US"/>
        </w:rPr>
        <w:t>Complementing this systemic view, t</w:t>
      </w:r>
      <w:r w:rsidR="000B2A93" w:rsidRPr="00A7796C">
        <w:rPr>
          <w:rFonts w:cs="Times New Roman"/>
          <w:b w:val="0"/>
          <w:bCs/>
          <w:sz w:val="24"/>
          <w:lang w:val="en-US"/>
        </w:rPr>
        <w:t>he study by Özkan et al.</w:t>
      </w:r>
      <w:r w:rsidR="00DA549A" w:rsidRPr="00A7796C">
        <w:rPr>
          <w:rFonts w:cs="Times New Roman"/>
          <w:b w:val="0"/>
          <w:bCs/>
          <w:sz w:val="24"/>
          <w:lang w:val="en-US"/>
        </w:rPr>
        <w:t xml:space="preserve"> (2023)</w:t>
      </w:r>
      <w:r w:rsidR="00CC6236" w:rsidRPr="00A7796C">
        <w:rPr>
          <w:rFonts w:cs="Times New Roman"/>
          <w:b w:val="0"/>
          <w:bCs/>
          <w:sz w:val="24"/>
          <w:lang w:val="en-US"/>
        </w:rPr>
        <w:t xml:space="preserve"> </w:t>
      </w:r>
      <w:r w:rsidR="00CC6236"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{"citationID":"cjKKZ4Pf","properties":{"formattedCitation":"[14]","plainCitation":"[14]","noteIndex":0},"citationItems":[{"id":35,"uris":["http://zotero.org/users/17288973/items/LKXSYAPB"],"itemData":{"id":35,"type":"article-journal","abstract":"Abstract\n            \n              Context\n              Software developers need to constantly work on evolving the structure and the stability of the code due to changing business needs of the product. There are various refactoring approaches in industry which promise improvements over source code composition and maintainability.\n            \n            \n              Objective\n              In our research, we want to improve the maintainability of an existing system through refactoring using Domain-Driven Design (DDD) as a software design approach. We also aim for providing empirical evidence on its effect on maintainability and the challenges as perceived by developers.\n            \n            \n              Method\n              In this study, we applied the action research methodology, which facilitates close academia-industry collaboration and regular presence in the studied product. We utilized focus groups to discover problems of the existing system with a qualitative approach. We reviewed the subject codebase to construct our own expert opinion as well and identified problems in the codebase and matched them with the ones raised by engineers in the team. We refactored the existing software system according to DDD principles. To measure the effects of our actions, we utilized Technology Acceptance Model (mTAM) questionnaire, and also semi-structured interviews with the development team for data collection, and card sorting methodology for qualitative analysis. For minimizing bias that might affect our results with the existing software engineers in the team, we extended our measurement with three new joiner software engineers in the team through the think aloud protocol.\n            \n            \n              Results\n              \n                We have identified that engineers mostly gave positive answers to our interview questions, which are mapped to software maintainability metrics defined by ISO/IEC 25010. Our DDD refactoring scored 85 in PU and 83 in PEU, leading to an overall mTAM score of 84. This means\n                acceptable\n                on the acceptability scale,\n                B\n                on the grade scale, and\n                good\n                on the adjective rating scale.\n              \n            \n            \n              Conclusion\n              Our research led us to conclude that a powerful design approach, like DDD, is an effective tool for restructuring and resolving software issues in this situation. It offers standardization to the software and the refactoring efforts. We realized that DDD entails a certain degree of complexity and cognitive load, which is a barrier for software engineers, but they are aware of its benefits.","container-title":"Empirical Software Engineering","DOI":"10.1007/s10664-023-10310-1","ISSN":"1382-3256, 1573-7616","issue":"4","journalAbbreviation":"Empir Software Eng","language":"en","page":"94","source":"DOI.org (Crossref)","title":"Refactoring with domain-driven design in an industrial context: An action research report","title-short":"Refactoring with domain-driven design in an industrial context","volume":"28","author":[{"family":"Özkan","given":"Ozan"},{"family":"Babur","given":"Önder"},{"family":"Van Den Brand","given":"Mark"}],"issued":{"date-parts":[["2023",7]]}}}],"schema":"https://github.com/citation-style-language/schema/raw/master/csl-citation.json"} </w:instrText>
      </w:r>
      <w:r w:rsidR="00CC6236" w:rsidRPr="00AD57D8">
        <w:rPr>
          <w:rFonts w:cs="Times New Roman"/>
          <w:b w:val="0"/>
          <w:bCs/>
          <w:sz w:val="24"/>
          <w:lang w:val="en-US"/>
        </w:rPr>
        <w:fldChar w:fldCharType="separate"/>
      </w:r>
      <w:r w:rsidR="00127E46" w:rsidRPr="00AD57D8">
        <w:rPr>
          <w:rFonts w:cs="Times New Roman"/>
          <w:b w:val="0"/>
          <w:bCs/>
          <w:sz w:val="24"/>
          <w:lang w:val="en-US"/>
        </w:rPr>
        <w:t>[14]</w:t>
      </w:r>
      <w:r w:rsidR="00CC6236" w:rsidRPr="00AD57D8">
        <w:rPr>
          <w:rFonts w:cs="Times New Roman"/>
          <w:b w:val="0"/>
          <w:bCs/>
          <w:sz w:val="24"/>
          <w:lang w:val="en-US"/>
        </w:rPr>
        <w:fldChar w:fldCharType="end"/>
      </w:r>
      <w:r w:rsidR="00CC6236" w:rsidRPr="00A7796C">
        <w:rPr>
          <w:rFonts w:cs="Times New Roman"/>
          <w:b w:val="0"/>
          <w:bCs/>
          <w:sz w:val="24"/>
          <w:lang w:val="en-US"/>
        </w:rPr>
        <w:t xml:space="preserve"> </w:t>
      </w:r>
      <w:r w:rsidR="000B2A93" w:rsidRPr="00A7796C">
        <w:rPr>
          <w:rFonts w:cs="Times New Roman"/>
          <w:b w:val="0"/>
          <w:bCs/>
          <w:sz w:val="24"/>
          <w:lang w:val="en-US"/>
        </w:rPr>
        <w:t xml:space="preserve">provides a compelling case for integrating </w:t>
      </w:r>
      <w:r w:rsidR="00467F8B" w:rsidRPr="00A7796C">
        <w:rPr>
          <w:rFonts w:cs="Times New Roman"/>
          <w:b w:val="0"/>
          <w:bCs/>
          <w:sz w:val="24"/>
          <w:lang w:val="en-US"/>
        </w:rPr>
        <w:t>BIA</w:t>
      </w:r>
      <w:r w:rsidR="000B2A93" w:rsidRPr="00A7796C">
        <w:rPr>
          <w:rFonts w:cs="Times New Roman"/>
          <w:b w:val="0"/>
          <w:bCs/>
          <w:sz w:val="24"/>
          <w:lang w:val="en-US"/>
        </w:rPr>
        <w:t xml:space="preserve"> into software maintenance and architectural refactoring practices, particularly through the lens of Domain-Driven Design (DDD). Conducted in a high-stakes industrial context involving safety-critical automotive software, the research highlights how architectural issues—such as code duplication, poor encapsulation, and centralized repositories—can significantly hinder maintainability, scalability, and operational resilience. By applying DDD principles, the authors achieved measurable improvements in modularity, testability, and reusability, as validated through ISO/IEC 25010-aligned metrics and </w:t>
      </w:r>
      <w:r w:rsidR="00AD5FE5" w:rsidRPr="00A7796C">
        <w:rPr>
          <w:rFonts w:cs="Times New Roman"/>
          <w:b w:val="0"/>
          <w:bCs/>
          <w:sz w:val="24"/>
          <w:lang w:val="en-US"/>
        </w:rPr>
        <w:t>modified Technology Acceptance Model (</w:t>
      </w:r>
      <w:proofErr w:type="spellStart"/>
      <w:r w:rsidR="000B2A93" w:rsidRPr="00A7796C">
        <w:rPr>
          <w:rFonts w:cs="Times New Roman"/>
          <w:b w:val="0"/>
          <w:bCs/>
          <w:sz w:val="24"/>
          <w:lang w:val="en-US"/>
        </w:rPr>
        <w:t>mTAM</w:t>
      </w:r>
      <w:proofErr w:type="spellEnd"/>
      <w:r w:rsidR="00AD5FE5" w:rsidRPr="00A7796C">
        <w:rPr>
          <w:rFonts w:cs="Times New Roman"/>
          <w:b w:val="0"/>
          <w:bCs/>
          <w:sz w:val="24"/>
          <w:lang w:val="en-US"/>
        </w:rPr>
        <w:t>)</w:t>
      </w:r>
      <w:r w:rsidR="000B2A93" w:rsidRPr="00A7796C">
        <w:rPr>
          <w:rFonts w:cs="Times New Roman"/>
          <w:b w:val="0"/>
          <w:bCs/>
          <w:sz w:val="24"/>
          <w:lang w:val="en-US"/>
        </w:rPr>
        <w:t xml:space="preserve"> scores. Crucially, the refactoring was deliberately scoped to avoid disrupting business continuity, reflecting a risk-aware approach to </w:t>
      </w:r>
      <w:proofErr w:type="gramStart"/>
      <w:r w:rsidR="000B2A93" w:rsidRPr="00A7796C">
        <w:rPr>
          <w:rFonts w:cs="Times New Roman"/>
          <w:b w:val="0"/>
          <w:bCs/>
          <w:sz w:val="24"/>
          <w:lang w:val="en-US"/>
        </w:rPr>
        <w:t>change</w:t>
      </w:r>
      <w:proofErr w:type="gramEnd"/>
      <w:r w:rsidR="000B2A93" w:rsidRPr="00A7796C">
        <w:rPr>
          <w:rFonts w:cs="Times New Roman"/>
          <w:b w:val="0"/>
          <w:bCs/>
          <w:sz w:val="24"/>
          <w:lang w:val="en-US"/>
        </w:rPr>
        <w:t xml:space="preserve"> management. The study underscores that DDD not only enhances technical quality but also aligns software architecture more closely with business domains, thereby reducing the cognitive load on developers and improving responsiveness to evolving requirements. These outcomes </w:t>
      </w:r>
      <w:r w:rsidR="000B2A93" w:rsidRPr="00A7796C">
        <w:rPr>
          <w:rFonts w:cs="Times New Roman"/>
          <w:b w:val="0"/>
          <w:bCs/>
          <w:sz w:val="24"/>
          <w:lang w:val="en-US"/>
        </w:rPr>
        <w:lastRenderedPageBreak/>
        <w:t xml:space="preserve">directly support the goals of </w:t>
      </w:r>
      <w:r w:rsidR="00467F8B" w:rsidRPr="00A7796C">
        <w:rPr>
          <w:rFonts w:cs="Times New Roman"/>
          <w:b w:val="0"/>
          <w:bCs/>
          <w:sz w:val="24"/>
          <w:lang w:val="en-US"/>
        </w:rPr>
        <w:t>BIA</w:t>
      </w:r>
      <w:r w:rsidR="000B2A93" w:rsidRPr="00A7796C">
        <w:rPr>
          <w:rFonts w:cs="Times New Roman"/>
          <w:b w:val="0"/>
          <w:bCs/>
          <w:sz w:val="24"/>
          <w:lang w:val="en-US"/>
        </w:rPr>
        <w:t xml:space="preserve"> by mitigating operational risks, ensuring SLA compliance, and enabling agile yet controlled evolution of mission-critical systems.</w:t>
      </w:r>
    </w:p>
    <w:p w14:paraId="7A88F3FC" w14:textId="0FE07A5F" w:rsidR="00684FEF" w:rsidRDefault="00016158" w:rsidP="00A54398">
      <w:pPr>
        <w:pStyle w:val="07SECCAO"/>
        <w:jc w:val="both"/>
        <w:rPr>
          <w:rFonts w:cs="Times New Roman"/>
          <w:b w:val="0"/>
          <w:bCs/>
          <w:sz w:val="24"/>
          <w:lang w:val="en-US"/>
        </w:rPr>
      </w:pPr>
      <w:r w:rsidRPr="00A7796C">
        <w:rPr>
          <w:rFonts w:cs="Times New Roman"/>
          <w:b w:val="0"/>
          <w:bCs/>
          <w:sz w:val="24"/>
          <w:lang w:val="en-US"/>
        </w:rPr>
        <w:t xml:space="preserve">Finally, extending the scope of BIA into the security domain, </w:t>
      </w:r>
      <w:r w:rsidR="00CC6236" w:rsidRPr="00A7796C">
        <w:rPr>
          <w:rFonts w:cs="Times New Roman"/>
          <w:b w:val="0"/>
          <w:bCs/>
          <w:sz w:val="24"/>
          <w:lang w:val="en-US"/>
        </w:rPr>
        <w:t xml:space="preserve">Chen and Babar (2024) </w:t>
      </w:r>
      <w:r w:rsidR="00CC6236"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{"citationID":"FI8d1g1y","properties":{"formattedCitation":"[5]","plainCitation":"[5]","noteIndex":0},"citationItems":[{"id":37,"uris":["http://zotero.org/users/17288973/items/MAZBDUTJ"],"itemData":{"id":37,"type":"article-journal","abstract":"The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00CC6236" w:rsidRPr="00AD57D8">
        <w:rPr>
          <w:rFonts w:cs="Times New Roman"/>
          <w:b w:val="0"/>
          <w:bCs/>
          <w:sz w:val="24"/>
          <w:lang w:val="en-US"/>
        </w:rPr>
        <w:fldChar w:fldCharType="separate"/>
      </w:r>
      <w:r w:rsidR="00A7796C" w:rsidRPr="00AD57D8">
        <w:rPr>
          <w:rFonts w:cs="Times New Roman"/>
          <w:b w:val="0"/>
          <w:bCs/>
          <w:sz w:val="24"/>
          <w:lang w:val="en-US"/>
        </w:rPr>
        <w:t>[5]</w:t>
      </w:r>
      <w:r w:rsidR="00CC6236" w:rsidRPr="00AD57D8">
        <w:rPr>
          <w:rFonts w:cs="Times New Roman"/>
          <w:b w:val="0"/>
          <w:bCs/>
          <w:sz w:val="24"/>
          <w:lang w:val="en-US"/>
        </w:rPr>
        <w:fldChar w:fldCharType="end"/>
      </w:r>
      <w:r w:rsidR="00CC6236" w:rsidRPr="00A7796C">
        <w:rPr>
          <w:rFonts w:cs="Times New Roman"/>
          <w:b w:val="0"/>
          <w:bCs/>
          <w:sz w:val="24"/>
          <w:lang w:val="en-US"/>
        </w:rPr>
        <w:t xml:space="preserve"> underscore the critical need for</w:t>
      </w:r>
      <w:r w:rsidR="00467F8B" w:rsidRPr="00A7796C">
        <w:rPr>
          <w:rFonts w:cs="Times New Roman"/>
          <w:b w:val="0"/>
          <w:bCs/>
          <w:sz w:val="24"/>
          <w:lang w:val="en-US"/>
        </w:rPr>
        <w:t xml:space="preserve"> </w:t>
      </w:r>
      <w:r w:rsidR="00CC6236" w:rsidRPr="00A7796C">
        <w:rPr>
          <w:rFonts w:cs="Times New Roman"/>
          <w:b w:val="0"/>
          <w:bCs/>
          <w:sz w:val="24"/>
          <w:lang w:val="en-US"/>
        </w:rPr>
        <w:t>BIA in the context of machine learning-based software systems (MLBSS), particularly as these systems are increasingly deployed in safety-critical and high-stakes environments. The authors highlight that security vulnerabilities</w:t>
      </w:r>
      <w:r w:rsidR="00DD32AC">
        <w:rPr>
          <w:rFonts w:cs="Times New Roman"/>
          <w:b w:val="0"/>
          <w:bCs/>
          <w:sz w:val="24"/>
          <w:lang w:val="en-US"/>
        </w:rPr>
        <w:t xml:space="preserve"> </w:t>
      </w:r>
      <w:r w:rsidR="00CC6236" w:rsidRPr="00A7796C">
        <w:rPr>
          <w:rFonts w:cs="Times New Roman"/>
          <w:b w:val="0"/>
          <w:bCs/>
          <w:sz w:val="24"/>
          <w:lang w:val="en-US"/>
        </w:rPr>
        <w:t>—</w:t>
      </w:r>
      <w:r w:rsidR="00DD32AC">
        <w:rPr>
          <w:rFonts w:cs="Times New Roman"/>
          <w:b w:val="0"/>
          <w:bCs/>
          <w:sz w:val="24"/>
          <w:lang w:val="en-US"/>
        </w:rPr>
        <w:t xml:space="preserve"> </w:t>
      </w:r>
      <w:r w:rsidR="00CC6236" w:rsidRPr="00A7796C">
        <w:rPr>
          <w:rFonts w:cs="Times New Roman"/>
          <w:b w:val="0"/>
          <w:bCs/>
          <w:sz w:val="24"/>
          <w:lang w:val="en-US"/>
        </w:rPr>
        <w:t>whether stemming from data poisoning, model extraction, or system-level attacks</w:t>
      </w:r>
      <w:r w:rsidR="00DD32AC">
        <w:rPr>
          <w:rFonts w:cs="Times New Roman"/>
          <w:b w:val="0"/>
          <w:bCs/>
          <w:sz w:val="24"/>
          <w:lang w:val="en-US"/>
        </w:rPr>
        <w:t xml:space="preserve"> </w:t>
      </w:r>
      <w:r w:rsidR="00CC6236" w:rsidRPr="00A7796C">
        <w:rPr>
          <w:rFonts w:cs="Times New Roman"/>
          <w:b w:val="0"/>
          <w:bCs/>
          <w:sz w:val="24"/>
          <w:lang w:val="en-US"/>
        </w:rPr>
        <w:t>—</w:t>
      </w:r>
      <w:r w:rsidR="00DD32AC">
        <w:rPr>
          <w:rFonts w:cs="Times New Roman"/>
          <w:b w:val="0"/>
          <w:bCs/>
          <w:sz w:val="24"/>
          <w:lang w:val="en-US"/>
        </w:rPr>
        <w:t xml:space="preserve"> </w:t>
      </w:r>
      <w:r w:rsidR="00CC6236" w:rsidRPr="00A7796C">
        <w:rPr>
          <w:rFonts w:cs="Times New Roman"/>
          <w:b w:val="0"/>
          <w:bCs/>
          <w:sz w:val="24"/>
          <w:lang w:val="en-US"/>
        </w:rPr>
        <w:t xml:space="preserve">can lead to catastrophic operational failures, data breaches, and service disruptions. Their comprehensive survey reveals that many of these vulnerabilities are not adequately addressed by current software engineering practices, especially during early lifecycle stages such as requirements engineering and data management. This gap directly threatens SLA compliance, system availability, and user trust. By advocating for secure development practices aligned with the CIA triad (Confidentiality, Integrity, Availability) and emphasizing the need for continuous post-deployment monitoring, the study provides a framework for assessing and mitigating business risks. The integration of threat </w:t>
      </w:r>
      <w:r w:rsidR="00BD376C">
        <w:rPr>
          <w:rFonts w:cs="Times New Roman"/>
          <w:b w:val="0"/>
          <w:bCs/>
          <w:sz w:val="24"/>
          <w:lang w:val="en-US"/>
        </w:rPr>
        <w:t>modeling</w:t>
      </w:r>
      <w:r w:rsidR="00CC6236" w:rsidRPr="00A7796C">
        <w:rPr>
          <w:rFonts w:cs="Times New Roman"/>
          <w:b w:val="0"/>
          <w:bCs/>
          <w:sz w:val="24"/>
          <w:lang w:val="en-US"/>
        </w:rPr>
        <w:t>, secure data validation, and model robustness testing into the development lifecycle supports proactive risk management, making BIA a foundational element for ensuring the resilience and reliability of MLBSS in production environments.</w:t>
      </w:r>
    </w:p>
    <w:p w14:paraId="02E61327" w14:textId="5FA98687" w:rsidR="008D5CC0" w:rsidRDefault="008D5CC0" w:rsidP="00A54398">
      <w:pPr>
        <w:pStyle w:val="07SECCAO"/>
        <w:jc w:val="both"/>
        <w:rPr>
          <w:rFonts w:cs="Times New Roman"/>
          <w:b w:val="0"/>
          <w:bCs/>
          <w:sz w:val="24"/>
          <w:lang w:val="en-US"/>
        </w:rPr>
      </w:pPr>
      <w:r w:rsidRPr="008D5CC0">
        <w:rPr>
          <w:rFonts w:cs="Times New Roman"/>
          <w:b w:val="0"/>
          <w:bCs/>
          <w:sz w:val="24"/>
          <w:lang w:val="en-US"/>
        </w:rPr>
        <w:t>Brás et al.</w:t>
      </w:r>
      <w:r>
        <w:rPr>
          <w:rFonts w:cs="Times New Roman"/>
          <w:b w:val="0"/>
          <w:bCs/>
          <w:sz w:val="24"/>
          <w:lang w:val="en-US"/>
        </w:rPr>
        <w:t xml:space="preserve"> </w:t>
      </w:r>
      <w:r w:rsidRPr="00AD57D8">
        <w:rPr>
          <w:rFonts w:cs="Times New Roman"/>
          <w:b w:val="0"/>
          <w:bCs/>
          <w:sz w:val="24"/>
          <w:lang w:val="en-US"/>
        </w:rPr>
        <w:fldChar w:fldCharType="begin"/>
      </w:r>
      <w:r w:rsidRPr="00AD57D8">
        <w:rPr>
          <w:rFonts w:cs="Times New Roman"/>
          <w:b w:val="0"/>
          <w:bCs/>
          <w:sz w:val="24"/>
          <w:lang w:val="en-US"/>
        </w:rPr>
        <w:instrText xml:space="preserve"> ADDIN ZOTERO_ITEM CSL_CITATION {"citationID":"obloty6y","properties":{"unsorted":false,"formattedCitation":"[15]","plainCitation":"[15]","noteIndex":0},"citationItems":[{"id":506,"uris":["http://zotero.org/users/17288973/items/VBJFANK7"],"itemData":{"id":506,"type":"article-journal","abstract":"Organizations have been responding to possible disruptions in the organization and, at the same time, trying to increase customer satisfaction through digitising their processes. Thus, Intelligent Process Automation has been catching the latest trends in intelligent process automation due to the ease of use associated with data and requirements compliance; intelligent process automation is a step above regular automation as it mimics human behaviours and thought patterns to automate intelligently streamlines workflows and business processes. However, the constant introduction of technology via process automation in organizations can have positive and negative impacts on business continuity that need to be addressed. Although there are recent best practices, frameworks, guidelines, and standards, few studies focus on the relationship between these realms. The relationship between two sets of requirements, one for implementation practice and management methodology for intelligent software-based process automation, found in IEEE 2755.2-2020 and the other, ISO 22301-2019, about the business, to implement, maintain, and improve a management system to protect, reduce the likelihood of occurrence, prepare, respond, and recover from outages when they arise. This research is integrated into forthcoming areas for investigating the interplay between intelligent process automation and the continuity of business operations. Both are analysed and explained so that users can develop intelligent software-based process automation that complies with both frameworks in a way to embed continuity practices in an organization while optimizing business processes using Intelligent Process Automation. The study provides a bi-directional mapping for IEEE 2755.2:2020 and ISO 22301:2019, along with introducing a visual model to enhance their utility. It offers versatile applications, benefiting a wide range of stakeholders.  © 2013 IEEE.","container-title":"IEEE Access","DOI":"10.1109/ACCESS.2023.3337159","ISSN":"2169-3536","journalAbbreviation":"IEEE Access","language":"English","page":"134239-134258","publisher":"Institute of Electrical and Electronics Engineers Inc.","source":"Scopus","title":"Understanding How Intelligent Process Automation Impacts Business Continuity: Mapping IEEE/2755:2020 and ISO/22301:2019","title-short":"Understanding How Intelligent Process Automation Impacts Business Continuity","volume":"11","author":[{"family":"Cascais Bras","given":"Jose"},{"family":"Pereira","given":"Ruben Filipe"},{"family":"Moro","given":"Sergio"},{"family":"Bianchi","given":"Isaias Scalabrin"},{"family":"Ribeiro","given":"Rui"}],"issued":{"date-parts":[["2023"]]}}}],"schema":"https://github.com/citation-style-language/schema/raw/master/csl-citation.json"} </w:instrText>
      </w:r>
      <w:r w:rsidRPr="00AD57D8">
        <w:rPr>
          <w:rFonts w:cs="Times New Roman"/>
          <w:b w:val="0"/>
          <w:bCs/>
          <w:sz w:val="24"/>
          <w:lang w:val="en-US"/>
        </w:rPr>
        <w:fldChar w:fldCharType="separate"/>
      </w:r>
      <w:r w:rsidRPr="00AD57D8">
        <w:rPr>
          <w:rFonts w:cs="Times New Roman"/>
          <w:b w:val="0"/>
          <w:bCs/>
          <w:sz w:val="24"/>
          <w:lang w:val="en-US"/>
        </w:rPr>
        <w:t>[15]</w:t>
      </w:r>
      <w:r w:rsidRPr="00AD57D8">
        <w:rPr>
          <w:rFonts w:cs="Times New Roman"/>
          <w:b w:val="0"/>
          <w:bCs/>
          <w:sz w:val="24"/>
          <w:lang w:val="en-US"/>
        </w:rPr>
        <w:fldChar w:fldCharType="end"/>
      </w:r>
      <w:r w:rsidRPr="008D5CC0">
        <w:rPr>
          <w:rFonts w:cs="Times New Roman"/>
          <w:b w:val="0"/>
          <w:bCs/>
          <w:sz w:val="24"/>
          <w:lang w:val="en-US"/>
        </w:rPr>
        <w:t xml:space="preserve"> explore the relationship between Business Continuity Management and Intelligent Process Automation by mapping ISO 22301:2019 and IEEE 2755.2:2020. Their study highlights that, although both domains are supported by established standards and frameworks, limited research has addressed how they can complement each other. The proposed mapping reinforces the relevance of integrating continuity practices into automation initiatives, supporting more resilient, structured, and continuously improved organizational processes.</w:t>
      </w:r>
    </w:p>
    <w:p w14:paraId="58447799" w14:textId="35A3D6CE" w:rsidR="00DB1389" w:rsidRPr="00A7796C" w:rsidRDefault="008D5CC0" w:rsidP="00A54398">
      <w:pPr>
        <w:pStyle w:val="07SECCAO"/>
        <w:jc w:val="both"/>
        <w:rPr>
          <w:rFonts w:cs="Times New Roman"/>
          <w:b w:val="0"/>
          <w:bCs/>
          <w:sz w:val="24"/>
          <w:lang w:val="en-US"/>
        </w:rPr>
      </w:pPr>
      <w:r>
        <w:rPr>
          <w:rFonts w:cs="Times New Roman"/>
          <w:b w:val="0"/>
          <w:bCs/>
          <w:sz w:val="24"/>
          <w:lang w:val="en-US"/>
        </w:rPr>
        <w:t xml:space="preserve">In a subsequent study, </w:t>
      </w:r>
      <w:r w:rsidR="00DB1389" w:rsidRPr="00DB1389">
        <w:rPr>
          <w:rFonts w:cs="Times New Roman"/>
          <w:b w:val="0"/>
          <w:bCs/>
          <w:sz w:val="24"/>
          <w:lang w:val="en-US"/>
        </w:rPr>
        <w:t>Br</w:t>
      </w:r>
      <w:r>
        <w:rPr>
          <w:rFonts w:cs="Times New Roman"/>
          <w:b w:val="0"/>
          <w:bCs/>
          <w:sz w:val="24"/>
          <w:lang w:val="en-US"/>
        </w:rPr>
        <w:t>á</w:t>
      </w:r>
      <w:r w:rsidR="00DB1389" w:rsidRPr="00DB1389">
        <w:rPr>
          <w:rFonts w:cs="Times New Roman"/>
          <w:b w:val="0"/>
          <w:bCs/>
          <w:sz w:val="24"/>
          <w:lang w:val="en-US"/>
        </w:rPr>
        <w:t>s et al.</w:t>
      </w:r>
      <w:r w:rsidR="00DB1389">
        <w:rPr>
          <w:rFonts w:cs="Times New Roman"/>
          <w:b w:val="0"/>
          <w:bCs/>
          <w:sz w:val="24"/>
          <w:lang w:val="en-US"/>
        </w:rPr>
        <w:t xml:space="preserve"> </w:t>
      </w:r>
      <w:r w:rsidR="00DB1389" w:rsidRPr="00AD57D8">
        <w:rPr>
          <w:rFonts w:cs="Times New Roman"/>
          <w:b w:val="0"/>
          <w:bCs/>
          <w:sz w:val="24"/>
          <w:lang w:val="en-US"/>
        </w:rPr>
        <w:fldChar w:fldCharType="begin"/>
      </w:r>
      <w:r w:rsidRPr="00AD57D8">
        <w:rPr>
          <w:rFonts w:cs="Times New Roman"/>
          <w:b w:val="0"/>
          <w:bCs/>
          <w:sz w:val="24"/>
          <w:lang w:val="en-US"/>
        </w:rPr>
        <w:instrText xml:space="preserve"> ADDIN ZOTERO_ITEM CSL_CITATION {"citationID":"pDxqqbKa","properties":{"unsorted":false,"formattedCitation":"[16]","plainCitation":"[16]","noteIndex":0},"citationItems":[{"id":486,"uris":["http://zotero.org/users/17288973/items/48LBGD2X"],"itemData":{"id":486,"type":"article-journal","abstract":"This paper delves into the integration of Intelligent Process Automation within the domain of business continuity auditing, with a focus on the Portuguese banking sector. In an era marked by rapid technological advancement, organizations are increasingly leveraging automation to reinforce operational efficiency and realize substantial cost savings. Concurrently, auditors play a pivotal role in ensuring seamless transitions amid technological transformations to safeguard business continuity. This research endeavors to bridge the realms of business continuity and intelligent automation, culminating in a comprehensive application that streamlines the audit process. The implemented solution encompasses the automation of critical audit activities, including communication, information requests, and final report submissions, liberating auditors from the chains of repetitive tasks. The incorporation of business intelligence augments this automation framework, enabling a meticulous analysis of key performance indicators within the audit department. This ensures a continuous evaluation of the efficacy of the Annual Audit Plan. Empirical validation of this initiative was achieved through surveys conducted with audit teams from four prominent Portuguese banks. The results unequivocally affirm the potential benefits of this implementation, extending invaluable support to management in the decision-making process, while concurrently alleviating auditors of routine tasks inherent to the audit process. This study not only underscores the transformative potential of intelligent process automation in the audit domain but also offers a replicable framework for organizations seeking to fortify their business continuity efforts through technological integration. The findings hold implications for businesses navigating the dynamic intersection of technology and audit practices, providing a blueprint for harnessing automation for enhanced operational resilience.","container-title":"Journal of Open Innovation: Technology, Market, and Complexity","DOI":"10.1016/j.joitmc.2024.100304","ISSN":"2199-8531","issue":"2","journalAbbreviation":"Journal of Open Innovation: Technology, Market, and Complexity","page":"100304","source":"ScienceDirect","title":"Advances in auditing and business continuity: A study in financial companies","title-short":"Advances in auditing and business continuity","volume":"10","author":[{"family":"Brás","given":"José Cascais"},{"family":"Pereira","given":"Ruben Filipe"},{"family":"Fonseca","given":"Micaela"},{"family":"Ribeiro","given":"Rui"},{"family":"Bianchi","given":"Isaias Scalabrin"}],"issued":{"date-parts":[["2024",6,1]]}}}],"schema":"https://github.com/citation-style-language/schema/raw/master/csl-citation.json"} </w:instrText>
      </w:r>
      <w:r w:rsidR="00DB1389" w:rsidRPr="00AD57D8">
        <w:rPr>
          <w:rFonts w:cs="Times New Roman"/>
          <w:b w:val="0"/>
          <w:bCs/>
          <w:sz w:val="24"/>
          <w:lang w:val="en-US"/>
        </w:rPr>
        <w:fldChar w:fldCharType="separate"/>
      </w:r>
      <w:r w:rsidRPr="00AD57D8">
        <w:rPr>
          <w:rFonts w:cs="Times New Roman"/>
          <w:b w:val="0"/>
          <w:bCs/>
          <w:sz w:val="24"/>
          <w:lang w:val="en-US"/>
        </w:rPr>
        <w:t>[16]</w:t>
      </w:r>
      <w:r w:rsidR="00DB1389" w:rsidRPr="00AD57D8">
        <w:rPr>
          <w:rFonts w:cs="Times New Roman"/>
          <w:b w:val="0"/>
          <w:bCs/>
          <w:sz w:val="24"/>
          <w:lang w:val="en-US"/>
        </w:rPr>
        <w:fldChar w:fldCharType="end"/>
      </w:r>
      <w:r w:rsidR="00DB1389" w:rsidRPr="00DB1389">
        <w:rPr>
          <w:rFonts w:cs="Times New Roman"/>
          <w:b w:val="0"/>
          <w:bCs/>
          <w:sz w:val="24"/>
          <w:lang w:val="en-US"/>
        </w:rPr>
        <w:t xml:space="preserve"> analyze the integration of Intelligent Process Automation within business continuity auditing in the Portuguese financial sector, demonstrating how automation can support audit activities, improve operational efficiency, and provide KPI-based decision support for management. Although the study focuses on the banking audit context, its findings are relevant to this research, as they highlight the potential of automation-based artifacts to enhance monitoring, resilience, and decision-making in business continuity processes.</w:t>
      </w:r>
    </w:p>
    <w:p w14:paraId="7DC1EEDF" w14:textId="77777777" w:rsidR="00C521D0" w:rsidRDefault="00C521D0" w:rsidP="000B2A93">
      <w:pPr>
        <w:pStyle w:val="07SECCAO"/>
        <w:rPr>
          <w:rFonts w:cs="Times New Roman"/>
          <w:b w:val="0"/>
          <w:bCs/>
          <w:sz w:val="24"/>
          <w:lang w:val="en-US"/>
        </w:rPr>
      </w:pPr>
    </w:p>
    <w:p w14:paraId="2A88305F" w14:textId="77777777" w:rsidR="00396A51" w:rsidRDefault="00396A51" w:rsidP="000B2A93">
      <w:pPr>
        <w:pStyle w:val="07SECCAO"/>
        <w:rPr>
          <w:rFonts w:cs="Times New Roman"/>
          <w:b w:val="0"/>
          <w:bCs/>
          <w:sz w:val="24"/>
          <w:lang w:val="en-US"/>
        </w:rPr>
      </w:pPr>
    </w:p>
    <w:p w14:paraId="38E68421" w14:textId="77777777" w:rsidR="00396A51" w:rsidRPr="00A7796C" w:rsidRDefault="00396A51" w:rsidP="000B2A93">
      <w:pPr>
        <w:pStyle w:val="07SECCAO"/>
        <w:rPr>
          <w:rFonts w:cs="Times New Roman"/>
          <w:b w:val="0"/>
          <w:bCs/>
          <w:sz w:val="24"/>
          <w:lang w:val="en-US"/>
        </w:rPr>
      </w:pPr>
    </w:p>
    <w:p w14:paraId="5D32099E" w14:textId="0C5C407F" w:rsidR="00292208" w:rsidRPr="00A7796C" w:rsidRDefault="00F40AA4" w:rsidP="008248AF">
      <w:pPr>
        <w:pStyle w:val="07SECCAO"/>
        <w:numPr>
          <w:ilvl w:val="2"/>
          <w:numId w:val="35"/>
        </w:numPr>
        <w:outlineLvl w:val="2"/>
        <w:rPr>
          <w:rFonts w:cs="Times New Roman"/>
          <w:b w:val="0"/>
          <w:bCs/>
          <w:sz w:val="24"/>
          <w:lang w:val="en-US"/>
        </w:rPr>
      </w:pPr>
      <w:bookmarkStart w:id="24" w:name="_Toc234086099"/>
      <w:r w:rsidRPr="00A7796C">
        <w:rPr>
          <w:rFonts w:cs="Times New Roman"/>
          <w:b w:val="0"/>
          <w:bCs/>
          <w:sz w:val="24"/>
          <w:lang w:val="en-US"/>
        </w:rPr>
        <w:lastRenderedPageBreak/>
        <w:t>Governance &amp; Compliance Mapping</w:t>
      </w:r>
      <w:bookmarkEnd w:id="24"/>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Governance &amp; Compliance Mapping</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23A325FB" w14:textId="228E360F" w:rsidR="00F40AA4" w:rsidRPr="00A7796C" w:rsidRDefault="00F46124" w:rsidP="00A54398">
      <w:pPr>
        <w:pStyle w:val="07SECCAO"/>
        <w:jc w:val="both"/>
        <w:rPr>
          <w:rFonts w:cs="Times New Roman"/>
          <w:b w:val="0"/>
          <w:bCs/>
          <w:sz w:val="24"/>
          <w:lang w:val="en-US"/>
        </w:rPr>
      </w:pPr>
      <w:r w:rsidRPr="00A7796C">
        <w:rPr>
          <w:rFonts w:cs="Times New Roman"/>
          <w:b w:val="0"/>
          <w:bCs/>
          <w:sz w:val="24"/>
          <w:lang w:val="en-US"/>
        </w:rPr>
        <w:t xml:space="preserve">In the context of regulated software-intensive industries, governance and compliance mapping is increasingly intertwined with the adoption of DL techniques in software engineering. Chen et al. (2025) </w:t>
      </w:r>
      <w:r w:rsidR="00D57BE7"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{"citationID":"9Dauu2Wx","properties":{"formattedCitation":"[1]","plainCitation":"[1]","noteIndex":0},"citationItems":[{"id":43,"uris":["http://zotero.org/users/17288973/items/IFJD36ZM"],"itemData":{"id":43,"type":"article-journal","abstract":"Abstract\n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D57BE7" w:rsidRPr="00AD57D8">
        <w:rPr>
          <w:rFonts w:cs="Times New Roman"/>
          <w:b w:val="0"/>
          <w:bCs/>
          <w:sz w:val="24"/>
          <w:lang w:val="en-US"/>
        </w:rPr>
        <w:fldChar w:fldCharType="separate"/>
      </w:r>
      <w:r w:rsidR="00A7796C" w:rsidRPr="00AD57D8">
        <w:rPr>
          <w:rFonts w:cs="Times New Roman"/>
          <w:b w:val="0"/>
          <w:bCs/>
          <w:sz w:val="24"/>
          <w:lang w:val="en-US"/>
        </w:rPr>
        <w:t>[1]</w:t>
      </w:r>
      <w:r w:rsidR="00D57BE7" w:rsidRPr="00AD57D8">
        <w:rPr>
          <w:rFonts w:cs="Times New Roman"/>
          <w:b w:val="0"/>
          <w:bCs/>
          <w:sz w:val="24"/>
          <w:lang w:val="en-US"/>
        </w:rPr>
        <w:fldChar w:fldCharType="end"/>
      </w:r>
      <w:r w:rsidRPr="00A7796C">
        <w:rPr>
          <w:rFonts w:cs="Times New Roman"/>
          <w:b w:val="0"/>
          <w:bCs/>
          <w:sz w:val="24"/>
          <w:lang w:val="en-US"/>
        </w:rPr>
        <w:t xml:space="preserve"> highlight the critical role of DL in enhancing traceability across the software lifecycle, particularly through models such as </w:t>
      </w:r>
      <w:proofErr w:type="spellStart"/>
      <w:r w:rsidRPr="00A7796C">
        <w:rPr>
          <w:rFonts w:cs="Times New Roman"/>
          <w:b w:val="0"/>
          <w:bCs/>
          <w:sz w:val="24"/>
          <w:lang w:val="en-US"/>
        </w:rPr>
        <w:t>TraceBERT</w:t>
      </w:r>
      <w:proofErr w:type="spellEnd"/>
      <w:r w:rsidRPr="00A7796C">
        <w:rPr>
          <w:rFonts w:cs="Times New Roman"/>
          <w:b w:val="0"/>
          <w:bCs/>
          <w:sz w:val="24"/>
          <w:lang w:val="en-US"/>
        </w:rPr>
        <w:t xml:space="preserve"> and GRU-based architectures that support change management by linking requirements to design, code, and test artifacts. This traceability is essential for demonstrating compliance with standards such as ISO/IEC 29148, ensuring that changes are systematically documented and auditable. However, the authors also underscore a persistent challenge: the limited interpretability of DL models, which impedes their auditability and explainability—key requirements in regulated environments. While DL models have shown promise in automating fault localization and program repair, thereby supporting business continuity through reduced downtime, their opaque decision-making processes raise concerns for compliance officers and auditors. The paper calls for future research into interpretable DL models and standardized evaluation frameworks to bridge the gap between technical performance and regulatory accountability, thereby aligning AI-driven software engineering with governance and compliance imperatives.</w:t>
      </w:r>
    </w:p>
    <w:p w14:paraId="7AD411FA" w14:textId="6E185D98" w:rsidR="003E5B1E" w:rsidRDefault="002C2F46" w:rsidP="00A54398">
      <w:pPr>
        <w:pStyle w:val="07SECCAO"/>
        <w:jc w:val="both"/>
        <w:rPr>
          <w:rFonts w:cs="Times New Roman"/>
          <w:b w:val="0"/>
          <w:bCs/>
          <w:sz w:val="24"/>
          <w:lang w:val="en-US"/>
        </w:rPr>
      </w:pPr>
      <w:r w:rsidRPr="00A7796C">
        <w:rPr>
          <w:rFonts w:cs="Times New Roman"/>
          <w:b w:val="0"/>
          <w:bCs/>
          <w:sz w:val="24"/>
          <w:lang w:val="en-US"/>
        </w:rPr>
        <w:t xml:space="preserve">Extending this discussion from the model-level limitations of DL to the broader software governance lifecycle, </w:t>
      </w:r>
      <w:r w:rsidR="00DE6633" w:rsidRPr="00A7796C">
        <w:rPr>
          <w:rFonts w:cs="Times New Roman"/>
          <w:b w:val="0"/>
          <w:bCs/>
          <w:sz w:val="24"/>
          <w:lang w:val="en-US"/>
        </w:rPr>
        <w:t xml:space="preserve">Sadler (2020) </w:t>
      </w:r>
      <w:r w:rsidR="00DE6633"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{"citationID":"1RT2QgMb","properties":{"formattedCitation":"[13]","plainCitation":"[13]","noteIndex":0},"citationItems":[{"id":24,"uris":["http://zotero.org/users/17288973/items/GDYXGGVA"],"itemData":{"id":24,"type":"article-journal","container-title":"Software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DE6633" w:rsidRPr="00AD57D8">
        <w:rPr>
          <w:rFonts w:cs="Times New Roman"/>
          <w:b w:val="0"/>
          <w:bCs/>
          <w:sz w:val="24"/>
          <w:lang w:val="en-US"/>
        </w:rPr>
        <w:fldChar w:fldCharType="separate"/>
      </w:r>
      <w:r w:rsidR="00127E46" w:rsidRPr="00AD57D8">
        <w:rPr>
          <w:rFonts w:cs="Times New Roman"/>
          <w:b w:val="0"/>
          <w:bCs/>
          <w:sz w:val="24"/>
          <w:lang w:val="en-US"/>
        </w:rPr>
        <w:t>[13]</w:t>
      </w:r>
      <w:r w:rsidR="00DE6633" w:rsidRPr="00AD57D8">
        <w:rPr>
          <w:rFonts w:cs="Times New Roman"/>
          <w:b w:val="0"/>
          <w:bCs/>
          <w:sz w:val="24"/>
          <w:lang w:val="en-US"/>
        </w:rPr>
        <w:fldChar w:fldCharType="end"/>
      </w:r>
      <w:r w:rsidR="00DE6633" w:rsidRPr="00A7796C">
        <w:rPr>
          <w:rFonts w:cs="Times New Roman"/>
          <w:b w:val="0"/>
          <w:bCs/>
          <w:sz w:val="24"/>
          <w:lang w:val="en-US"/>
        </w:rPr>
        <w:t xml:space="preserve"> proposes the ER²C SDMLC (Enterprise Release Risk-Centric Systems Development and Maintenance Life Cycle), a governance-aligned framework that integrates risk-based rigor into both development and maintenance activities. Unlike traditional project-centric models, ER²C SDMLC treats systems as a continuum of releases and embeds risk assessment and control mechanisms throughout the life cycle, in accordance with ISO 31000:2009 and ISO/IEC 15288:2015. The model enforces differentiated levels of rigor based on quantified release risk impact levels, using intrinsic quality metrics (e.g., unit test coverage, regression test coverage) and extrinsic acceptability criteria (e.g., approvals, endorsements) to ensure traceability, auditability, and compliance. This approach aligns with ITIL-aligned change and release management practices by standardizing governance across all release types</w:t>
      </w:r>
      <w:r w:rsidR="00AD57D8">
        <w:rPr>
          <w:rFonts w:cs="Times New Roman"/>
          <w:b w:val="0"/>
          <w:bCs/>
          <w:sz w:val="24"/>
          <w:lang w:val="en-US"/>
        </w:rPr>
        <w:t xml:space="preserve"> </w:t>
      </w:r>
      <w:r w:rsidR="00DE6633" w:rsidRPr="00A7796C">
        <w:rPr>
          <w:rFonts w:cs="Times New Roman"/>
          <w:b w:val="0"/>
          <w:bCs/>
          <w:sz w:val="24"/>
          <w:lang w:val="en-US"/>
        </w:rPr>
        <w:t>—</w:t>
      </w:r>
      <w:r w:rsidR="00AD57D8">
        <w:rPr>
          <w:rFonts w:cs="Times New Roman"/>
          <w:b w:val="0"/>
          <w:bCs/>
          <w:sz w:val="24"/>
          <w:lang w:val="en-US"/>
        </w:rPr>
        <w:t xml:space="preserve"> </w:t>
      </w:r>
      <w:r w:rsidR="00DE6633" w:rsidRPr="00A7796C">
        <w:rPr>
          <w:rFonts w:cs="Times New Roman"/>
          <w:b w:val="0"/>
          <w:bCs/>
          <w:sz w:val="24"/>
          <w:lang w:val="en-US"/>
        </w:rPr>
        <w:t>whether project-based or operational</w:t>
      </w:r>
      <w:r w:rsidR="00AD57D8">
        <w:rPr>
          <w:rFonts w:cs="Times New Roman"/>
          <w:b w:val="0"/>
          <w:bCs/>
          <w:sz w:val="24"/>
          <w:lang w:val="en-US"/>
        </w:rPr>
        <w:t xml:space="preserve"> </w:t>
      </w:r>
      <w:r w:rsidR="00DE6633" w:rsidRPr="00A7796C">
        <w:rPr>
          <w:rFonts w:cs="Times New Roman"/>
          <w:b w:val="0"/>
          <w:bCs/>
          <w:sz w:val="24"/>
          <w:lang w:val="en-US"/>
        </w:rPr>
        <w:t>—</w:t>
      </w:r>
      <w:r w:rsidR="00AD57D8">
        <w:rPr>
          <w:rFonts w:cs="Times New Roman"/>
          <w:b w:val="0"/>
          <w:bCs/>
          <w:sz w:val="24"/>
          <w:lang w:val="en-US"/>
        </w:rPr>
        <w:t xml:space="preserve"> </w:t>
      </w:r>
      <w:r w:rsidR="00DE6633" w:rsidRPr="00A7796C">
        <w:rPr>
          <w:rFonts w:cs="Times New Roman"/>
          <w:b w:val="0"/>
          <w:bCs/>
          <w:sz w:val="24"/>
          <w:lang w:val="en-US"/>
        </w:rPr>
        <w:t>thus reducing the likelihood of quality degradation in quick-fix or low-rigor maintenance environments. By integrating risk management into every release and enabling dynamic tailoring of controls, ER²C SDMLC enhances explainability and accountability in software delivery, supporting business continuity and regulatory compliance in complex enterprise settings.</w:t>
      </w:r>
    </w:p>
    <w:p w14:paraId="2241E2FA" w14:textId="77777777" w:rsidR="0082690A" w:rsidRPr="00A7796C" w:rsidRDefault="0082690A" w:rsidP="00A54398">
      <w:pPr>
        <w:pStyle w:val="07SECCAO"/>
        <w:jc w:val="both"/>
        <w:rPr>
          <w:rFonts w:cs="Times New Roman"/>
          <w:b w:val="0"/>
          <w:bCs/>
          <w:sz w:val="24"/>
          <w:lang w:val="en-US"/>
        </w:rPr>
      </w:pPr>
    </w:p>
    <w:p w14:paraId="56D77C6D" w14:textId="77777777" w:rsidR="00BC151E" w:rsidRPr="00A7796C" w:rsidRDefault="00BC151E" w:rsidP="00A54398">
      <w:pPr>
        <w:pStyle w:val="07SECCAO"/>
        <w:jc w:val="both"/>
        <w:rPr>
          <w:rFonts w:cs="Times New Roman"/>
          <w:b w:val="0"/>
          <w:bCs/>
          <w:sz w:val="24"/>
          <w:lang w:val="en-US"/>
        </w:rPr>
      </w:pPr>
    </w:p>
    <w:p w14:paraId="1DB3A725" w14:textId="2FA04FBB" w:rsidR="00C521D0" w:rsidRPr="00A7796C" w:rsidRDefault="00C521D0" w:rsidP="008248AF">
      <w:pPr>
        <w:pStyle w:val="07SECCAO"/>
        <w:numPr>
          <w:ilvl w:val="2"/>
          <w:numId w:val="35"/>
        </w:numPr>
        <w:outlineLvl w:val="2"/>
        <w:rPr>
          <w:rFonts w:cs="Times New Roman"/>
          <w:b w:val="0"/>
          <w:bCs/>
          <w:sz w:val="24"/>
          <w:lang w:val="en-US"/>
        </w:rPr>
      </w:pPr>
      <w:bookmarkStart w:id="25" w:name="_Toc234086100"/>
      <w:r w:rsidRPr="00A7796C">
        <w:rPr>
          <w:rFonts w:cs="Times New Roman"/>
          <w:b w:val="0"/>
          <w:bCs/>
          <w:sz w:val="24"/>
          <w:lang w:val="en-US"/>
        </w:rPr>
        <w:lastRenderedPageBreak/>
        <w:t>AI-Driven enhancements</w:t>
      </w:r>
      <w:bookmarkEnd w:id="25"/>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AI-Driven enhancements</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0456901D" w14:textId="408566DF" w:rsidR="00110DE9" w:rsidRPr="00A7796C" w:rsidRDefault="00AB017A" w:rsidP="00A54398">
      <w:pPr>
        <w:pStyle w:val="07SECCAO"/>
        <w:jc w:val="both"/>
        <w:rPr>
          <w:rFonts w:cs="Times New Roman"/>
          <w:b w:val="0"/>
          <w:bCs/>
          <w:sz w:val="24"/>
          <w:lang w:val="en-US"/>
        </w:rPr>
      </w:pPr>
      <w:r>
        <w:rPr>
          <w:rFonts w:cs="Times New Roman"/>
          <w:b w:val="0"/>
          <w:bCs/>
          <w:sz w:val="24"/>
          <w:lang w:val="en-US"/>
        </w:rPr>
        <w:t>Table 4</w:t>
      </w:r>
      <w:r w:rsidR="00110DE9" w:rsidRPr="00A7796C">
        <w:rPr>
          <w:rFonts w:cs="Times New Roman"/>
          <w:b w:val="0"/>
          <w:bCs/>
          <w:sz w:val="24"/>
          <w:lang w:val="en-US"/>
        </w:rPr>
        <w:t xml:space="preserve"> summarizes how various studies integrate AI techniques into software engineering tasks. Each article is mapped to a specific AI-enhanced capability, illustrating the breadth of AI applications across the software development lifecycle. From automated documentation and natural language processing (NLP) for code interpretation to large language models (LLMs) for test generation and debugging, these studies collectively highlight the transformative role of AI in modern software engineering.</w:t>
      </w:r>
    </w:p>
    <w:p w14:paraId="215AF175" w14:textId="2DD9536C" w:rsidR="00396A51" w:rsidRPr="00396A51" w:rsidRDefault="00396A51" w:rsidP="00396A51">
      <w:pPr>
        <w:pStyle w:val="Legenda"/>
        <w:rPr>
          <w:rFonts w:ascii="Times New Roman" w:hAnsi="Times New Roman" w:cs="Times New Roman"/>
          <w:i w:val="0"/>
          <w:iCs w:val="0"/>
          <w:color w:val="auto"/>
          <w:sz w:val="24"/>
          <w:szCs w:val="24"/>
        </w:rPr>
      </w:pPr>
      <w:bookmarkStart w:id="26" w:name="_Toc234156940"/>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9B5364">
        <w:rPr>
          <w:rFonts w:ascii="Times New Roman" w:hAnsi="Times New Roman" w:cs="Times New Roman"/>
          <w:i w:val="0"/>
          <w:iCs w:val="0"/>
          <w:noProof/>
          <w:color w:val="auto"/>
          <w:sz w:val="24"/>
          <w:szCs w:val="24"/>
        </w:rPr>
        <w:t>4</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w:t>
      </w:r>
      <w:r w:rsidR="00F6670B">
        <w:rPr>
          <w:rFonts w:ascii="Times New Roman" w:hAnsi="Times New Roman" w:cs="Times New Roman"/>
          <w:i w:val="0"/>
          <w:iCs w:val="0"/>
          <w:color w:val="auto"/>
          <w:sz w:val="24"/>
          <w:szCs w:val="24"/>
        </w:rPr>
        <w:t>AI</w:t>
      </w:r>
      <w:r w:rsidRPr="00396A51">
        <w:rPr>
          <w:rFonts w:ascii="Times New Roman" w:hAnsi="Times New Roman" w:cs="Times New Roman"/>
          <w:i w:val="0"/>
          <w:iCs w:val="0"/>
          <w:color w:val="auto"/>
          <w:sz w:val="24"/>
          <w:szCs w:val="24"/>
        </w:rPr>
        <w:t xml:space="preserve"> enhancements for each article</w:t>
      </w:r>
      <w:bookmarkEnd w:id="26"/>
    </w:p>
    <w:tbl>
      <w:tblPr>
        <w:tblStyle w:val="TabelacomGrelha"/>
        <w:tblW w:w="0" w:type="auto"/>
        <w:tblLook w:val="04A0" w:firstRow="1" w:lastRow="0" w:firstColumn="1" w:lastColumn="0" w:noHBand="0" w:noVBand="1"/>
      </w:tblPr>
      <w:tblGrid>
        <w:gridCol w:w="1271"/>
        <w:gridCol w:w="7789"/>
      </w:tblGrid>
      <w:tr w:rsidR="00562285" w:rsidRPr="00A7796C" w14:paraId="35D93C93" w14:textId="77777777" w:rsidTr="00A54398">
        <w:tc>
          <w:tcPr>
            <w:tcW w:w="1271" w:type="dxa"/>
            <w:shd w:val="clear" w:color="auto" w:fill="A6A6A6" w:themeFill="background1" w:themeFillShade="A6"/>
          </w:tcPr>
          <w:p w14:paraId="71C194E8" w14:textId="416DF1C4" w:rsidR="00562285" w:rsidRPr="00A7796C" w:rsidRDefault="003B0142" w:rsidP="00E14A7D">
            <w:pPr>
              <w:pStyle w:val="07SECCAO"/>
              <w:rPr>
                <w:rFonts w:cs="Times New Roman"/>
                <w:b w:val="0"/>
                <w:bCs/>
                <w:sz w:val="24"/>
                <w:lang w:val="en-US"/>
              </w:rPr>
            </w:pPr>
            <w:r w:rsidRPr="00A7796C">
              <w:rPr>
                <w:rFonts w:cs="Times New Roman"/>
                <w:b w:val="0"/>
                <w:bCs/>
                <w:sz w:val="24"/>
                <w:lang w:val="en-US"/>
              </w:rPr>
              <w:t>Article</w:t>
            </w:r>
          </w:p>
        </w:tc>
        <w:tc>
          <w:tcPr>
            <w:tcW w:w="7789" w:type="dxa"/>
            <w:shd w:val="clear" w:color="auto" w:fill="A6A6A6" w:themeFill="background1" w:themeFillShade="A6"/>
          </w:tcPr>
          <w:p w14:paraId="2A7A6DF6" w14:textId="278903C7" w:rsidR="00562285" w:rsidRPr="00A7796C" w:rsidRDefault="003B0142" w:rsidP="00E14A7D">
            <w:pPr>
              <w:pStyle w:val="07SECCAO"/>
              <w:rPr>
                <w:rFonts w:cs="Times New Roman"/>
                <w:b w:val="0"/>
                <w:bCs/>
                <w:sz w:val="24"/>
                <w:lang w:val="en-US"/>
              </w:rPr>
            </w:pPr>
            <w:r w:rsidRPr="00A7796C">
              <w:rPr>
                <w:rFonts w:cs="Times New Roman"/>
                <w:b w:val="0"/>
                <w:bCs/>
                <w:sz w:val="24"/>
                <w:lang w:val="en-US"/>
              </w:rPr>
              <w:t>AI-enhancement description</w:t>
            </w:r>
          </w:p>
        </w:tc>
      </w:tr>
      <w:tr w:rsidR="00562285" w:rsidRPr="00A7796C" w14:paraId="61AA1F82" w14:textId="77777777" w:rsidTr="003B0142">
        <w:tc>
          <w:tcPr>
            <w:tcW w:w="1271" w:type="dxa"/>
          </w:tcPr>
          <w:p w14:paraId="69F5B4CF" w14:textId="509840D6" w:rsidR="00562285" w:rsidRPr="00AD57D8" w:rsidRDefault="00E96DD4"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{"citationID":"beoHcmlP","properties":{"formattedCitation":"[9]","plainCitation":"[9]","noteIndex":0},"citationItems":[{"id":32,"uris":["http://zotero.org/users/17288973/items/FHG2KSUI"],"itemData":{"id":32,"type":"article-journal","abstract":"Context: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[9]</w:t>
            </w:r>
            <w:r w:rsidRPr="00AD57D8">
              <w:rPr>
                <w:rFonts w:cs="Times New Roman"/>
                <w:b w:val="0"/>
                <w:bCs/>
                <w:sz w:val="24"/>
                <w:lang w:val="en-US"/>
              </w:rPr>
              <w:fldChar w:fldCharType="end"/>
            </w:r>
          </w:p>
        </w:tc>
        <w:tc>
          <w:tcPr>
            <w:tcW w:w="7789" w:type="dxa"/>
          </w:tcPr>
          <w:p w14:paraId="12264823" w14:textId="5AB21317" w:rsidR="00562285" w:rsidRPr="00A7796C" w:rsidRDefault="00A815E9" w:rsidP="00E14A7D">
            <w:pPr>
              <w:pStyle w:val="07SECCAO"/>
              <w:rPr>
                <w:rFonts w:cs="Times New Roman"/>
                <w:b w:val="0"/>
                <w:bCs/>
                <w:sz w:val="24"/>
                <w:lang w:val="en-US"/>
              </w:rPr>
            </w:pPr>
            <w:r w:rsidRPr="00A7796C">
              <w:rPr>
                <w:rFonts w:cs="Times New Roman"/>
                <w:b w:val="0"/>
                <w:bCs/>
                <w:sz w:val="24"/>
                <w:lang w:val="en-US"/>
              </w:rPr>
              <w:t>Source code documentation (automated summarization, pseudocode generation)</w:t>
            </w:r>
          </w:p>
        </w:tc>
      </w:tr>
      <w:tr w:rsidR="00562285" w:rsidRPr="00A7796C" w14:paraId="6F8344F3" w14:textId="77777777" w:rsidTr="003B0142">
        <w:tc>
          <w:tcPr>
            <w:tcW w:w="1271" w:type="dxa"/>
          </w:tcPr>
          <w:p w14:paraId="5687B24A" w14:textId="65CFC64A" w:rsidR="00562285" w:rsidRPr="00AD57D8" w:rsidRDefault="00E96DD4"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{"citationID":"KZDLl3k7","properties":{"formattedCitation":"[10]","plainCitation":"[10]","noteIndex":0},"citationItems":[{"id":10,"uris":["http://zotero.org/users/17288973/items/6K4BCLU5"],"itemData":{"id":10,"type":"article-journal","abstract":"Mainly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[10]</w:t>
            </w:r>
            <w:r w:rsidRPr="00AD57D8">
              <w:rPr>
                <w:rFonts w:cs="Times New Roman"/>
                <w:b w:val="0"/>
                <w:bCs/>
                <w:sz w:val="24"/>
                <w:lang w:val="en-US"/>
              </w:rPr>
              <w:fldChar w:fldCharType="end"/>
            </w:r>
          </w:p>
        </w:tc>
        <w:tc>
          <w:tcPr>
            <w:tcW w:w="7789" w:type="dxa"/>
          </w:tcPr>
          <w:p w14:paraId="2ECFA896" w14:textId="599D57CD" w:rsidR="00562285" w:rsidRPr="00A7796C" w:rsidRDefault="00A815E9" w:rsidP="00E14A7D">
            <w:pPr>
              <w:pStyle w:val="07SECCAO"/>
              <w:rPr>
                <w:rFonts w:cs="Times New Roman"/>
                <w:b w:val="0"/>
                <w:bCs/>
                <w:sz w:val="24"/>
                <w:lang w:val="en-US"/>
              </w:rPr>
            </w:pPr>
            <w:r w:rsidRPr="00A7796C">
              <w:rPr>
                <w:rFonts w:cs="Times New Roman"/>
                <w:b w:val="0"/>
                <w:bCs/>
                <w:sz w:val="24"/>
                <w:lang w:val="en-US"/>
              </w:rPr>
              <w:t>Naturalistic programming (NLP for code interpretation and translation)</w:t>
            </w:r>
          </w:p>
        </w:tc>
      </w:tr>
      <w:tr w:rsidR="00562285" w:rsidRPr="00A7796C" w14:paraId="34F371BD" w14:textId="77777777" w:rsidTr="003B0142">
        <w:tc>
          <w:tcPr>
            <w:tcW w:w="1271" w:type="dxa"/>
          </w:tcPr>
          <w:p w14:paraId="19F922E7" w14:textId="2D2EE823" w:rsidR="00562285" w:rsidRPr="00AD57D8" w:rsidRDefault="00E96DD4" w:rsidP="00E14A7D">
            <w:pPr>
              <w:pStyle w:val="07SECCAO"/>
              <w:rPr>
                <w:rFonts w:cs="Times New Roman"/>
                <w:b w:val="0"/>
                <w:bCs/>
                <w:sz w:val="24"/>
                <w:lang w:val="en-US"/>
              </w:rPr>
            </w:pPr>
            <w:r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{"citationID":"WMMOL5ob","properties":{"formattedCitation":"[1]","plainCitation":"[1]","noteIndex":0},"citationItems":[{"id":43,"uris":["http://zotero.org/users/17288973/items/IFJD36ZM"],"itemData":{"id":43,"type":"article-journal","abstract":"Abstract\n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D57D8">
              <w:rPr>
                <w:rFonts w:cs="Times New Roman"/>
                <w:b w:val="0"/>
                <w:bCs/>
                <w:sz w:val="24"/>
                <w:lang w:val="en-US"/>
              </w:rPr>
              <w:fldChar w:fldCharType="separate"/>
            </w:r>
            <w:r w:rsidR="00A7796C" w:rsidRPr="00AD57D8">
              <w:rPr>
                <w:rFonts w:cs="Times New Roman"/>
                <w:b w:val="0"/>
                <w:bCs/>
                <w:sz w:val="24"/>
                <w:lang w:val="en-US"/>
              </w:rPr>
              <w:t>[1]</w:t>
            </w:r>
            <w:r w:rsidRPr="00AD57D8">
              <w:rPr>
                <w:rFonts w:cs="Times New Roman"/>
                <w:b w:val="0"/>
                <w:bCs/>
                <w:sz w:val="24"/>
                <w:lang w:val="en-US"/>
              </w:rPr>
              <w:fldChar w:fldCharType="end"/>
            </w:r>
          </w:p>
        </w:tc>
        <w:tc>
          <w:tcPr>
            <w:tcW w:w="7789" w:type="dxa"/>
          </w:tcPr>
          <w:p w14:paraId="05BCBEE1" w14:textId="3700AE94" w:rsidR="00562285" w:rsidRPr="00A7796C" w:rsidRDefault="00A815E9" w:rsidP="00E14A7D">
            <w:pPr>
              <w:pStyle w:val="07SECCAO"/>
              <w:rPr>
                <w:rFonts w:cs="Times New Roman"/>
                <w:b w:val="0"/>
                <w:bCs/>
                <w:sz w:val="24"/>
                <w:lang w:val="en-US"/>
              </w:rPr>
            </w:pPr>
            <w:r w:rsidRPr="00A7796C">
              <w:rPr>
                <w:rFonts w:cs="Times New Roman"/>
                <w:b w:val="0"/>
                <w:bCs/>
                <w:sz w:val="24"/>
                <w:lang w:val="en-US"/>
              </w:rPr>
              <w:t>Broad software engineering tasks (requirements, code generation, testing, debugging)</w:t>
            </w:r>
          </w:p>
        </w:tc>
      </w:tr>
      <w:tr w:rsidR="00562285" w:rsidRPr="00A7796C" w14:paraId="0ACC9B19" w14:textId="77777777" w:rsidTr="003B0142">
        <w:tc>
          <w:tcPr>
            <w:tcW w:w="1271" w:type="dxa"/>
          </w:tcPr>
          <w:p w14:paraId="7A5F3BBE" w14:textId="51467569" w:rsidR="00562285" w:rsidRPr="00AD57D8" w:rsidRDefault="002963FB" w:rsidP="00E14A7D">
            <w:pPr>
              <w:pStyle w:val="07SECCAO"/>
              <w:rPr>
                <w:rFonts w:cs="Times New Roman"/>
                <w:b w:val="0"/>
                <w:bCs/>
                <w:sz w:val="24"/>
                <w:lang w:val="en-US"/>
              </w:rPr>
            </w:pPr>
            <w:r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{"citationID":"Xs4a3Qc6","properties":{"formattedCitation":"[6]","plainCitation":"[6]","noteIndex":0},"citationItems":[{"id":7,"uris":["http://zotero.org/users/17288973/items/FIKP3GVE"],"itemData":{"id":7,"type":"article-journal","abstract":"Testing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D57D8">
              <w:rPr>
                <w:rFonts w:cs="Times New Roman"/>
                <w:b w:val="0"/>
                <w:bCs/>
                <w:sz w:val="24"/>
                <w:lang w:val="en-US"/>
              </w:rPr>
              <w:fldChar w:fldCharType="separate"/>
            </w:r>
            <w:r w:rsidR="00635746" w:rsidRPr="00AD57D8">
              <w:rPr>
                <w:rFonts w:cs="Times New Roman"/>
                <w:b w:val="0"/>
                <w:bCs/>
                <w:sz w:val="24"/>
                <w:lang w:val="en-US"/>
              </w:rPr>
              <w:t>[6]</w:t>
            </w:r>
            <w:r w:rsidRPr="00AD57D8">
              <w:rPr>
                <w:rFonts w:cs="Times New Roman"/>
                <w:b w:val="0"/>
                <w:bCs/>
                <w:sz w:val="24"/>
                <w:lang w:val="en-US"/>
              </w:rPr>
              <w:fldChar w:fldCharType="end"/>
            </w:r>
          </w:p>
        </w:tc>
        <w:tc>
          <w:tcPr>
            <w:tcW w:w="7789" w:type="dxa"/>
          </w:tcPr>
          <w:p w14:paraId="3283F14B" w14:textId="66C9E43F" w:rsidR="00562285" w:rsidRPr="00A7796C" w:rsidRDefault="00DC5E5E" w:rsidP="00E14A7D">
            <w:pPr>
              <w:pStyle w:val="07SECCAO"/>
              <w:rPr>
                <w:rFonts w:cs="Times New Roman"/>
                <w:b w:val="0"/>
                <w:bCs/>
                <w:sz w:val="24"/>
                <w:lang w:val="en-US"/>
              </w:rPr>
            </w:pPr>
            <w:r w:rsidRPr="00A7796C">
              <w:rPr>
                <w:rFonts w:cs="Times New Roman"/>
                <w:b w:val="0"/>
                <w:bCs/>
                <w:sz w:val="24"/>
                <w:lang w:val="en-US"/>
              </w:rPr>
              <w:t>Web-form test generation using LLMs</w:t>
            </w:r>
          </w:p>
        </w:tc>
      </w:tr>
      <w:tr w:rsidR="00562285" w:rsidRPr="00A7796C" w14:paraId="26BA07B3" w14:textId="77777777" w:rsidTr="003B0142">
        <w:tc>
          <w:tcPr>
            <w:tcW w:w="1271" w:type="dxa"/>
          </w:tcPr>
          <w:p w14:paraId="6666C12E" w14:textId="0749A7C5" w:rsidR="00562285" w:rsidRPr="00AD57D8" w:rsidRDefault="002963FB"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QCQjZ0fA","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[11]</w:t>
            </w:r>
            <w:r w:rsidRPr="00AD57D8">
              <w:rPr>
                <w:rFonts w:cs="Times New Roman"/>
                <w:b w:val="0"/>
                <w:bCs/>
                <w:sz w:val="24"/>
                <w:lang w:val="en-US"/>
              </w:rPr>
              <w:fldChar w:fldCharType="end"/>
            </w:r>
          </w:p>
        </w:tc>
        <w:tc>
          <w:tcPr>
            <w:tcW w:w="7789" w:type="dxa"/>
          </w:tcPr>
          <w:p w14:paraId="0F0DFD45" w14:textId="104E5811" w:rsidR="00562285" w:rsidRPr="00A7796C" w:rsidRDefault="00DC5E5E" w:rsidP="00E14A7D">
            <w:pPr>
              <w:pStyle w:val="07SECCAO"/>
              <w:rPr>
                <w:rFonts w:cs="Times New Roman"/>
                <w:b w:val="0"/>
                <w:bCs/>
                <w:sz w:val="24"/>
                <w:lang w:val="en-US"/>
              </w:rPr>
            </w:pPr>
            <w:r w:rsidRPr="00A7796C">
              <w:rPr>
                <w:rFonts w:cs="Times New Roman"/>
                <w:b w:val="0"/>
                <w:bCs/>
                <w:sz w:val="24"/>
                <w:lang w:val="en-US"/>
              </w:rPr>
              <w:t>Mining unstructured data in software repositories using NLP</w:t>
            </w:r>
          </w:p>
        </w:tc>
      </w:tr>
      <w:tr w:rsidR="00562285" w:rsidRPr="00A7796C" w14:paraId="14D4DBDD" w14:textId="77777777" w:rsidTr="003B0142">
        <w:tc>
          <w:tcPr>
            <w:tcW w:w="1271" w:type="dxa"/>
          </w:tcPr>
          <w:p w14:paraId="49C62A61" w14:textId="0158814C" w:rsidR="00562285" w:rsidRPr="00AD57D8" w:rsidRDefault="00FF539F"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{"citationID":"g1CxsZXA","properties":{"formattedCitation":"[12]","plainCitation":"[12]","noteIndex":0},"citationItems":[{"id":40,"uris":["http://zotero.org/users/17288973/items/RB6S7RW7"],"itemData":{"id":40,"type":"article-journal","container-title":"Science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[12]</w:t>
            </w:r>
            <w:r w:rsidRPr="00AD57D8">
              <w:rPr>
                <w:rFonts w:cs="Times New Roman"/>
                <w:b w:val="0"/>
                <w:bCs/>
                <w:sz w:val="24"/>
                <w:lang w:val="en-US"/>
              </w:rPr>
              <w:fldChar w:fldCharType="end"/>
            </w:r>
          </w:p>
        </w:tc>
        <w:tc>
          <w:tcPr>
            <w:tcW w:w="7789" w:type="dxa"/>
          </w:tcPr>
          <w:p w14:paraId="5254A899" w14:textId="5D98D9F3" w:rsidR="00562285" w:rsidRPr="00A7796C" w:rsidRDefault="00DC5E5E" w:rsidP="00E14A7D">
            <w:pPr>
              <w:pStyle w:val="07SECCAO"/>
              <w:rPr>
                <w:rFonts w:cs="Times New Roman"/>
                <w:b w:val="0"/>
                <w:bCs/>
                <w:sz w:val="24"/>
                <w:lang w:val="en-US"/>
              </w:rPr>
            </w:pPr>
            <w:r w:rsidRPr="00A7796C">
              <w:rPr>
                <w:rFonts w:cs="Times New Roman"/>
                <w:b w:val="0"/>
                <w:bCs/>
                <w:sz w:val="24"/>
                <w:lang w:val="en-US"/>
              </w:rPr>
              <w:t>AI for software debugging</w:t>
            </w:r>
            <w:r w:rsidR="004909AE" w:rsidRPr="00A7796C">
              <w:rPr>
                <w:rFonts w:cs="Times New Roman"/>
                <w:b w:val="0"/>
                <w:bCs/>
                <w:sz w:val="24"/>
                <w:lang w:val="en-US"/>
              </w:rPr>
              <w:t xml:space="preserve"> </w:t>
            </w:r>
            <w:r w:rsidRPr="00A7796C">
              <w:rPr>
                <w:rFonts w:cs="Times New Roman"/>
                <w:b w:val="0"/>
                <w:bCs/>
                <w:sz w:val="24"/>
                <w:lang w:val="en-US"/>
              </w:rPr>
              <w:t>and debugging AI systems</w:t>
            </w:r>
          </w:p>
        </w:tc>
      </w:tr>
    </w:tbl>
    <w:p w14:paraId="572262F2" w14:textId="77777777" w:rsidR="008D1DCA" w:rsidRPr="00A7796C" w:rsidRDefault="008D1DCA" w:rsidP="00E14A7D">
      <w:pPr>
        <w:pStyle w:val="07SECCAO"/>
        <w:rPr>
          <w:rFonts w:cs="Times New Roman"/>
          <w:b w:val="0"/>
          <w:bCs/>
          <w:sz w:val="24"/>
          <w:lang w:val="en-US"/>
        </w:rPr>
      </w:pPr>
    </w:p>
    <w:p w14:paraId="54D04DB5" w14:textId="5896619B" w:rsidR="00C521D0" w:rsidRPr="00A7796C" w:rsidRDefault="002777FC" w:rsidP="00A54398">
      <w:pPr>
        <w:pStyle w:val="07SECCAO"/>
        <w:jc w:val="both"/>
        <w:rPr>
          <w:rFonts w:cs="Times New Roman"/>
          <w:b w:val="0"/>
          <w:bCs/>
          <w:sz w:val="24"/>
          <w:lang w:val="en-US"/>
        </w:rPr>
      </w:pPr>
      <w:r w:rsidRPr="00A7796C">
        <w:rPr>
          <w:rFonts w:cs="Times New Roman"/>
          <w:b w:val="0"/>
          <w:bCs/>
          <w:sz w:val="24"/>
          <w:lang w:val="en-US"/>
        </w:rPr>
        <w:t>Rai et al. (2022)</w:t>
      </w:r>
      <w:r w:rsidR="00265BCC" w:rsidRPr="00A7796C">
        <w:rPr>
          <w:rFonts w:cs="Times New Roman"/>
          <w:b w:val="0"/>
          <w:bCs/>
          <w:sz w:val="24"/>
          <w:lang w:val="en-US"/>
        </w:rPr>
        <w:t xml:space="preserve"> </w:t>
      </w:r>
      <w:r w:rsidR="005648BA"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{"citationID":"DNZeJk4m","properties":{"formattedCitation":"[9]","plainCitation":"[9]","noteIndex":0},"citationItems":[{"id":32,"uris":["http://zotero.org/users/17288973/items/FHG2KSUI"],"itemData":{"id":32,"type":"article-journal","abstract":"Context: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005648BA" w:rsidRPr="00AD57D8">
        <w:rPr>
          <w:rFonts w:cs="Times New Roman"/>
          <w:b w:val="0"/>
          <w:bCs/>
          <w:sz w:val="24"/>
          <w:lang w:val="en-US"/>
        </w:rPr>
        <w:fldChar w:fldCharType="separate"/>
      </w:r>
      <w:r w:rsidR="00127E46" w:rsidRPr="00AD57D8">
        <w:rPr>
          <w:rFonts w:cs="Times New Roman"/>
          <w:b w:val="0"/>
          <w:bCs/>
          <w:sz w:val="24"/>
          <w:lang w:val="en-US"/>
        </w:rPr>
        <w:t>[9]</w:t>
      </w:r>
      <w:r w:rsidR="005648BA" w:rsidRPr="00AD57D8">
        <w:rPr>
          <w:rFonts w:cs="Times New Roman"/>
          <w:b w:val="0"/>
          <w:bCs/>
          <w:sz w:val="24"/>
          <w:lang w:val="en-US"/>
        </w:rPr>
        <w:fldChar w:fldCharType="end"/>
      </w:r>
      <w:r w:rsidRPr="00A7796C">
        <w:rPr>
          <w:rFonts w:cs="Times New Roman"/>
          <w:b w:val="0"/>
          <w:bCs/>
          <w:sz w:val="24"/>
          <w:lang w:val="en-US"/>
        </w:rPr>
        <w:t xml:space="preserve">, </w:t>
      </w:r>
      <w:r w:rsidR="008B2338" w:rsidRPr="00A7796C">
        <w:rPr>
          <w:rFonts w:cs="Times New Roman"/>
          <w:b w:val="0"/>
          <w:bCs/>
          <w:sz w:val="24"/>
          <w:lang w:val="en-US"/>
        </w:rPr>
        <w:t xml:space="preserve">explains that </w:t>
      </w:r>
      <w:r w:rsidR="001C580D">
        <w:rPr>
          <w:rFonts w:cs="Times New Roman"/>
          <w:b w:val="0"/>
          <w:bCs/>
          <w:sz w:val="24"/>
          <w:lang w:val="en-US"/>
        </w:rPr>
        <w:t>AI</w:t>
      </w:r>
      <w:r w:rsidRPr="00A7796C">
        <w:rPr>
          <w:rFonts w:cs="Times New Roman"/>
          <w:b w:val="0"/>
          <w:bCs/>
          <w:sz w:val="24"/>
          <w:lang w:val="en-US"/>
        </w:rPr>
        <w:t xml:space="preserve">—particularly </w:t>
      </w:r>
      <w:r w:rsidR="008F7350">
        <w:rPr>
          <w:rFonts w:cs="Times New Roman"/>
          <w:b w:val="0"/>
          <w:bCs/>
          <w:sz w:val="24"/>
          <w:lang w:val="en-US"/>
        </w:rPr>
        <w:t>DL</w:t>
      </w:r>
      <w:r w:rsidR="003C2F39" w:rsidRPr="00A7796C">
        <w:rPr>
          <w:rFonts w:cs="Times New Roman"/>
          <w:b w:val="0"/>
          <w:bCs/>
          <w:sz w:val="24"/>
          <w:lang w:val="en-US"/>
        </w:rPr>
        <w:t xml:space="preserve"> </w:t>
      </w:r>
      <w:r w:rsidRPr="00A7796C">
        <w:rPr>
          <w:rFonts w:cs="Times New Roman"/>
          <w:b w:val="0"/>
          <w:bCs/>
          <w:sz w:val="24"/>
          <w:lang w:val="en-US"/>
        </w:rPr>
        <w:t>—</w:t>
      </w:r>
      <w:r w:rsidR="003C2F39" w:rsidRPr="00A7796C">
        <w:rPr>
          <w:rFonts w:cs="Times New Roman"/>
          <w:b w:val="0"/>
          <w:bCs/>
          <w:sz w:val="24"/>
          <w:lang w:val="en-US"/>
        </w:rPr>
        <w:t xml:space="preserve"> </w:t>
      </w:r>
      <w:r w:rsidRPr="00A7796C">
        <w:rPr>
          <w:rFonts w:cs="Times New Roman"/>
          <w:b w:val="0"/>
          <w:bCs/>
          <w:sz w:val="24"/>
          <w:lang w:val="en-US"/>
        </w:rPr>
        <w:t xml:space="preserve">plays a central role in advancing automated source code documentation. The authors provide a comprehensive survey of AI-driven techniques, highlighting how neural architectures such as sequence-to-sequence models, attention mechanisms, graph neural networks (GNNs), and transformers have revolutionized the field. These models enable the generation of natural language summaries, method names, and pseudocode from raw source code by learning complex mappings between code structures and human-readable descriptions. The review emphasizes that </w:t>
      </w:r>
      <w:r w:rsidR="008F7350">
        <w:rPr>
          <w:rFonts w:cs="Times New Roman"/>
          <w:b w:val="0"/>
          <w:bCs/>
          <w:sz w:val="24"/>
          <w:lang w:val="en-US"/>
        </w:rPr>
        <w:t>DL</w:t>
      </w:r>
      <w:r w:rsidRPr="00A7796C">
        <w:rPr>
          <w:rFonts w:cs="Times New Roman"/>
          <w:b w:val="0"/>
          <w:bCs/>
          <w:sz w:val="24"/>
          <w:lang w:val="en-US"/>
        </w:rPr>
        <w:t xml:space="preserve"> approaches have surpassed traditional template- and information retrieval-based methods in both performance and flexibility, especially in handling diverse programming languages and large-scale corpora. Moreover, the integration of structural representations like abstract syntax trees (ASTs) and call graphs into neural models has enhanced the semantic understanding of code, further improving documentation quality. The article also notes the growing use of transformer-based models (e.g., </w:t>
      </w:r>
      <w:proofErr w:type="spellStart"/>
      <w:r w:rsidRPr="00A7796C">
        <w:rPr>
          <w:rFonts w:cs="Times New Roman"/>
          <w:b w:val="0"/>
          <w:bCs/>
          <w:sz w:val="24"/>
          <w:lang w:val="en-US"/>
        </w:rPr>
        <w:t>CodeBERT</w:t>
      </w:r>
      <w:proofErr w:type="spellEnd"/>
      <w:r w:rsidRPr="00A7796C">
        <w:rPr>
          <w:rFonts w:cs="Times New Roman"/>
          <w:b w:val="0"/>
          <w:bCs/>
          <w:sz w:val="24"/>
          <w:lang w:val="en-US"/>
        </w:rPr>
        <w:t xml:space="preserve">, TranS3) and hybrid architectures that combine multiple representations and learning paradigms. Overall, the work illustrates how AI-driven enhancements are not only </w:t>
      </w:r>
      <w:r w:rsidRPr="00A7796C">
        <w:rPr>
          <w:rFonts w:cs="Times New Roman"/>
          <w:b w:val="0"/>
          <w:bCs/>
          <w:sz w:val="24"/>
          <w:lang w:val="en-US"/>
        </w:rPr>
        <w:lastRenderedPageBreak/>
        <w:t>automating but also elevating the quality and scalability of source code documentation, marking a significant shift in software engineering practices.</w:t>
      </w:r>
      <w:r w:rsidR="003C2F39" w:rsidRPr="00A7796C">
        <w:rPr>
          <w:rFonts w:cs="Times New Roman"/>
          <w:b w:val="0"/>
          <w:bCs/>
          <w:sz w:val="24"/>
          <w:lang w:val="en-US"/>
        </w:rPr>
        <w:t xml:space="preserve"> </w:t>
      </w:r>
    </w:p>
    <w:p w14:paraId="5FA8D85A" w14:textId="51CCCF65" w:rsidR="00906CEA" w:rsidRPr="00A7796C" w:rsidRDefault="0068092A" w:rsidP="00A54398">
      <w:pPr>
        <w:pStyle w:val="07SECCAO"/>
        <w:jc w:val="both"/>
        <w:rPr>
          <w:rFonts w:cs="Times New Roman"/>
          <w:b w:val="0"/>
          <w:bCs/>
          <w:sz w:val="24"/>
          <w:lang w:val="en-US"/>
        </w:rPr>
      </w:pPr>
      <w:r w:rsidRPr="00A7796C">
        <w:rPr>
          <w:rFonts w:cs="Times New Roman"/>
          <w:b w:val="0"/>
          <w:bCs/>
          <w:sz w:val="24"/>
          <w:lang w:val="en-US"/>
        </w:rPr>
        <w:t xml:space="preserve">Expanding from the domain of source code documentation to broader programming environments, </w:t>
      </w:r>
      <w:r w:rsidR="00906CEA" w:rsidRPr="00A7796C">
        <w:rPr>
          <w:rFonts w:cs="Times New Roman"/>
          <w:b w:val="0"/>
          <w:bCs/>
          <w:sz w:val="24"/>
          <w:lang w:val="en-US"/>
        </w:rPr>
        <w:t xml:space="preserve">Pulido-Prieto and Juárez-Martínez (2017) </w:t>
      </w:r>
      <w:r w:rsidR="00906CEA"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{"citationID":"SInU6X15","properties":{"formattedCitation":"[10]","plainCitation":"[10]","noteIndex":0},"citationItems":[{"id":10,"uris":["http://zotero.org/users/17288973/items/6K4BCLU5"],"itemData":{"id":10,"type":"article-journal","abstract":"Mainly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00906CEA" w:rsidRPr="00AD57D8">
        <w:rPr>
          <w:rFonts w:cs="Times New Roman"/>
          <w:b w:val="0"/>
          <w:bCs/>
          <w:sz w:val="24"/>
          <w:lang w:val="en-US"/>
        </w:rPr>
        <w:fldChar w:fldCharType="separate"/>
      </w:r>
      <w:r w:rsidR="00127E46" w:rsidRPr="00AD57D8">
        <w:rPr>
          <w:rFonts w:cs="Times New Roman"/>
          <w:b w:val="0"/>
          <w:bCs/>
          <w:sz w:val="24"/>
          <w:lang w:val="en-US"/>
        </w:rPr>
        <w:t>[10]</w:t>
      </w:r>
      <w:r w:rsidR="00906CEA" w:rsidRPr="00AD57D8">
        <w:rPr>
          <w:rFonts w:cs="Times New Roman"/>
          <w:b w:val="0"/>
          <w:bCs/>
          <w:sz w:val="24"/>
          <w:lang w:val="en-US"/>
        </w:rPr>
        <w:fldChar w:fldCharType="end"/>
      </w:r>
      <w:r w:rsidR="00906CEA" w:rsidRPr="00A7796C">
        <w:rPr>
          <w:rFonts w:cs="Times New Roman"/>
          <w:b w:val="0"/>
          <w:bCs/>
          <w:sz w:val="24"/>
          <w:lang w:val="en-US"/>
        </w:rPr>
        <w:t xml:space="preserve"> highlight the foundational yet indirect role of </w:t>
      </w:r>
      <w:r w:rsidR="001C580D">
        <w:rPr>
          <w:rFonts w:cs="Times New Roman"/>
          <w:b w:val="0"/>
          <w:bCs/>
          <w:sz w:val="24"/>
          <w:lang w:val="en-US"/>
        </w:rPr>
        <w:t>AI</w:t>
      </w:r>
      <w:r w:rsidR="00906CEA" w:rsidRPr="00A7796C">
        <w:rPr>
          <w:rFonts w:cs="Times New Roman"/>
          <w:b w:val="0"/>
          <w:bCs/>
          <w:sz w:val="24"/>
          <w:lang w:val="en-US"/>
        </w:rPr>
        <w:t xml:space="preserve"> in enabling naturalistic programming technologies. While AI is not the central focus of their survey, they emphasize how techniques from </w:t>
      </w:r>
      <w:r w:rsidR="005A3202">
        <w:rPr>
          <w:rFonts w:cs="Times New Roman"/>
          <w:b w:val="0"/>
          <w:bCs/>
          <w:sz w:val="24"/>
          <w:lang w:val="en-US"/>
        </w:rPr>
        <w:t xml:space="preserve">NLP </w:t>
      </w:r>
      <w:r w:rsidR="00906CEA" w:rsidRPr="00A7796C">
        <w:rPr>
          <w:rFonts w:cs="Times New Roman"/>
          <w:b w:val="0"/>
          <w:bCs/>
          <w:sz w:val="24"/>
          <w:lang w:val="en-US"/>
        </w:rPr>
        <w:t>—</w:t>
      </w:r>
      <w:r w:rsidR="005A3202">
        <w:rPr>
          <w:rFonts w:cs="Times New Roman"/>
          <w:b w:val="0"/>
          <w:bCs/>
          <w:sz w:val="24"/>
          <w:lang w:val="en-US"/>
        </w:rPr>
        <w:t xml:space="preserve"> </w:t>
      </w:r>
      <w:r w:rsidR="00906CEA" w:rsidRPr="00A7796C">
        <w:rPr>
          <w:rFonts w:cs="Times New Roman"/>
          <w:b w:val="0"/>
          <w:bCs/>
          <w:sz w:val="24"/>
          <w:lang w:val="en-US"/>
        </w:rPr>
        <w:t xml:space="preserve">such as anaphora resolution, commonsense reasoning, and probabilistic modeling—are essential for interpreting, disambiguating, and translating human language into executable code. Several tools they review rely on AI-driven components to bridge the gap between user intent and formal programming constructs, often incorporating ontologies, </w:t>
      </w:r>
      <w:proofErr w:type="gramStart"/>
      <w:r w:rsidR="00906CEA" w:rsidRPr="00A7796C">
        <w:rPr>
          <w:rFonts w:cs="Times New Roman"/>
          <w:b w:val="0"/>
          <w:bCs/>
          <w:sz w:val="24"/>
          <w:lang w:val="en-US"/>
        </w:rPr>
        <w:t>controlled</w:t>
      </w:r>
      <w:proofErr w:type="gramEnd"/>
      <w:r w:rsidR="00906CEA" w:rsidRPr="00A7796C">
        <w:rPr>
          <w:rFonts w:cs="Times New Roman"/>
          <w:b w:val="0"/>
          <w:bCs/>
          <w:sz w:val="24"/>
          <w:lang w:val="en-US"/>
        </w:rPr>
        <w:t xml:space="preserve"> natural languages, and heuristic-based parsing to manage ambiguity and context sensitivity. Although many implementations remain domain-specific or constrained by predefined </w:t>
      </w:r>
      <w:proofErr w:type="gramStart"/>
      <w:r w:rsidR="00906CEA" w:rsidRPr="00A7796C">
        <w:rPr>
          <w:rFonts w:cs="Times New Roman"/>
          <w:b w:val="0"/>
          <w:bCs/>
          <w:sz w:val="24"/>
          <w:lang w:val="en-US"/>
        </w:rPr>
        <w:t>grammars</w:t>
      </w:r>
      <w:proofErr w:type="gramEnd"/>
      <w:r w:rsidR="00906CEA" w:rsidRPr="00A7796C">
        <w:rPr>
          <w:rFonts w:cs="Times New Roman"/>
          <w:b w:val="0"/>
          <w:bCs/>
          <w:sz w:val="24"/>
          <w:lang w:val="en-US"/>
        </w:rPr>
        <w:t>, their effectiveness hinges on AI’s ability to process linguistic nuance. As such, AI-driven enhancements are instrumental in advancing the expressiveness, usability, and accessibility of programming environments that aim to align more closely with human cognitive and linguistic models.</w:t>
      </w:r>
    </w:p>
    <w:p w14:paraId="0129C714" w14:textId="6957A724" w:rsidR="00906CEA" w:rsidRPr="00A7796C" w:rsidRDefault="00996AA6" w:rsidP="00A54398">
      <w:pPr>
        <w:pStyle w:val="07SECCAO"/>
        <w:jc w:val="both"/>
        <w:rPr>
          <w:rFonts w:cs="Times New Roman"/>
          <w:b w:val="0"/>
          <w:bCs/>
          <w:sz w:val="24"/>
          <w:lang w:val="en-US"/>
        </w:rPr>
      </w:pPr>
      <w:r w:rsidRPr="00A7796C">
        <w:rPr>
          <w:rFonts w:cs="Times New Roman"/>
          <w:b w:val="0"/>
          <w:bCs/>
          <w:sz w:val="24"/>
          <w:lang w:val="en-US"/>
        </w:rPr>
        <w:t xml:space="preserve">Chen et al. (2025) </w:t>
      </w:r>
      <w:r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{"citationID":"4pphQSNw","properties":{"formattedCitation":"[1]","plainCitation":"[1]","noteIndex":0},"citationItems":[{"id":43,"uris":["http://zotero.org/users/17288973/items/IFJD36ZM"],"itemData":{"id":43,"type":"article-journal","abstract":"Abstract\n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D57D8">
        <w:rPr>
          <w:rFonts w:cs="Times New Roman"/>
          <w:b w:val="0"/>
          <w:bCs/>
          <w:sz w:val="24"/>
          <w:lang w:val="en-US"/>
        </w:rPr>
        <w:fldChar w:fldCharType="separate"/>
      </w:r>
      <w:r w:rsidR="00A7796C" w:rsidRPr="00AD57D8">
        <w:rPr>
          <w:rFonts w:cs="Times New Roman"/>
          <w:b w:val="0"/>
          <w:bCs/>
          <w:sz w:val="24"/>
          <w:lang w:val="en-US"/>
        </w:rPr>
        <w:t>[1]</w:t>
      </w:r>
      <w:r w:rsidRPr="00AD57D8">
        <w:rPr>
          <w:rFonts w:cs="Times New Roman"/>
          <w:b w:val="0"/>
          <w:bCs/>
          <w:sz w:val="24"/>
          <w:lang w:val="en-US"/>
        </w:rPr>
        <w:fldChar w:fldCharType="end"/>
      </w:r>
      <w:r w:rsidRPr="00A7796C">
        <w:rPr>
          <w:rFonts w:cs="Times New Roman"/>
          <w:b w:val="0"/>
          <w:bCs/>
          <w:sz w:val="24"/>
          <w:lang w:val="en-US"/>
        </w:rPr>
        <w:t xml:space="preserve"> present a comprehensive, task-oriented survey of how </w:t>
      </w:r>
      <w:r w:rsidR="008F7350">
        <w:rPr>
          <w:rFonts w:cs="Times New Roman"/>
          <w:b w:val="0"/>
          <w:bCs/>
          <w:sz w:val="24"/>
          <w:lang w:val="en-US"/>
        </w:rPr>
        <w:t>DL</w:t>
      </w:r>
      <w:r w:rsidRPr="00A7796C">
        <w:rPr>
          <w:rFonts w:cs="Times New Roman"/>
          <w:b w:val="0"/>
          <w:bCs/>
          <w:sz w:val="24"/>
          <w:lang w:val="en-US"/>
        </w:rPr>
        <w:t xml:space="preserve"> has been applied across twelve major subareas of software engineering, including requirements engineering, code generation, testing, bug localization, and program repair. Rather than focusing solely on the </w:t>
      </w:r>
      <w:proofErr w:type="gramStart"/>
      <w:r w:rsidR="008F7350">
        <w:rPr>
          <w:rFonts w:cs="Times New Roman"/>
          <w:b w:val="0"/>
          <w:bCs/>
          <w:sz w:val="24"/>
          <w:lang w:val="en-US"/>
        </w:rPr>
        <w:t xml:space="preserve">DL </w:t>
      </w:r>
      <w:r w:rsidRPr="00A7796C">
        <w:rPr>
          <w:rFonts w:cs="Times New Roman"/>
          <w:b w:val="0"/>
          <w:bCs/>
          <w:sz w:val="24"/>
          <w:lang w:val="en-US"/>
        </w:rPr>
        <w:t xml:space="preserve"> models</w:t>
      </w:r>
      <w:proofErr w:type="gramEnd"/>
      <w:r w:rsidRPr="00A7796C">
        <w:rPr>
          <w:rFonts w:cs="Times New Roman"/>
          <w:b w:val="0"/>
          <w:bCs/>
          <w:sz w:val="24"/>
          <w:lang w:val="en-US"/>
        </w:rPr>
        <w:t xml:space="preserve"> themselves, the authors emphasize how these models have been adapted to address specific challenges in each subdomain. They highlight that </w:t>
      </w:r>
      <w:r w:rsidR="008F7350">
        <w:rPr>
          <w:rFonts w:cs="Times New Roman"/>
          <w:b w:val="0"/>
          <w:bCs/>
          <w:sz w:val="24"/>
          <w:lang w:val="en-US"/>
        </w:rPr>
        <w:t>DL</w:t>
      </w:r>
      <w:r w:rsidRPr="00A7796C">
        <w:rPr>
          <w:rFonts w:cs="Times New Roman"/>
          <w:b w:val="0"/>
          <w:bCs/>
          <w:sz w:val="24"/>
          <w:lang w:val="en-US"/>
        </w:rPr>
        <w:t xml:space="preserve"> has enabled significant improvements in automation, accuracy, and scalability across many software engineering tasks. For instance, in requirements engineering, models like BERT and CNNs have been used for tasks such as requirements classification and traceability, often achieving precision and recall above 80%. In code generation and summarization, transformer-based models and graph neural networks have shown strong performance, especially when incorporating structural code representations like ASTs and CFGs. However, the authors also identify persistent challenges, including the scarcity of high-quality, domain-specific training data, limited model interpretability, and difficulties in generalizing across programming languages. They advocate for future research to focus on improving dataset quality, enhancing model transparency, and exploring the integration of large language models (LLMs) to further advance the field.</w:t>
      </w:r>
    </w:p>
    <w:p w14:paraId="256C18F8" w14:textId="5A1C660C" w:rsidR="00274FB2" w:rsidRPr="00A7796C" w:rsidRDefault="00B06AE6" w:rsidP="00A54398">
      <w:pPr>
        <w:pStyle w:val="07SECCAO"/>
        <w:jc w:val="both"/>
        <w:rPr>
          <w:rFonts w:cs="Times New Roman"/>
          <w:b w:val="0"/>
          <w:bCs/>
          <w:sz w:val="24"/>
          <w:lang w:val="en-US"/>
        </w:rPr>
      </w:pPr>
      <w:r w:rsidRPr="00A7796C">
        <w:rPr>
          <w:rFonts w:cs="Times New Roman"/>
          <w:b w:val="0"/>
          <w:bCs/>
          <w:sz w:val="24"/>
          <w:lang w:val="en-US"/>
        </w:rPr>
        <w:t xml:space="preserve">One promising application of LLMs within this broader context is demonstrated by </w:t>
      </w:r>
      <w:r w:rsidR="003A16CE" w:rsidRPr="00A7796C">
        <w:rPr>
          <w:rFonts w:cs="Times New Roman"/>
          <w:b w:val="0"/>
          <w:bCs/>
          <w:sz w:val="24"/>
          <w:lang w:val="en-US"/>
        </w:rPr>
        <w:t>Tao Li</w:t>
      </w:r>
      <w:r w:rsidR="005D18FC" w:rsidRPr="00A7796C">
        <w:rPr>
          <w:rFonts w:cs="Times New Roman"/>
          <w:b w:val="0"/>
          <w:bCs/>
          <w:sz w:val="24"/>
          <w:lang w:val="en-US"/>
        </w:rPr>
        <w:t xml:space="preserve"> et al</w:t>
      </w:r>
      <w:r w:rsidR="00985120" w:rsidRPr="00A7796C">
        <w:rPr>
          <w:rFonts w:cs="Times New Roman"/>
          <w:b w:val="0"/>
          <w:bCs/>
          <w:sz w:val="24"/>
          <w:lang w:val="en-US"/>
        </w:rPr>
        <w:t>.,</w:t>
      </w:r>
      <w:r w:rsidR="005D18FC" w:rsidRPr="00A7796C">
        <w:rPr>
          <w:rFonts w:cs="Times New Roman"/>
          <w:b w:val="0"/>
          <w:bCs/>
          <w:sz w:val="24"/>
          <w:lang w:val="en-US"/>
        </w:rPr>
        <w:t xml:space="preserve"> (</w:t>
      </w:r>
      <w:r w:rsidR="00EC2A1A" w:rsidRPr="00A7796C">
        <w:rPr>
          <w:rFonts w:cs="Times New Roman"/>
          <w:b w:val="0"/>
          <w:bCs/>
          <w:sz w:val="24"/>
          <w:lang w:val="en-US"/>
        </w:rPr>
        <w:t>2025)</w:t>
      </w:r>
      <w:r w:rsidR="003A16CE" w:rsidRPr="00A7796C">
        <w:rPr>
          <w:rFonts w:cs="Times New Roman"/>
          <w:b w:val="0"/>
          <w:bCs/>
          <w:sz w:val="24"/>
          <w:lang w:val="en-US"/>
        </w:rPr>
        <w:t xml:space="preserve"> </w:t>
      </w:r>
      <w:r w:rsidR="003A16CE"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{"citationID":"uFr0WFFr","properties":{"formattedCitation":"[6]","plainCitation":"[6]","noteIndex":0},"citationItems":[{"id":7,"uris":["http://zotero.org/users/17288973/items/FIKP3GVE"],"itemData":{"id":7,"type":"article-journal","abstract":"Testing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003A16CE" w:rsidRPr="00AD57D8">
        <w:rPr>
          <w:rFonts w:cs="Times New Roman"/>
          <w:b w:val="0"/>
          <w:bCs/>
          <w:sz w:val="24"/>
          <w:lang w:val="en-US"/>
        </w:rPr>
        <w:fldChar w:fldCharType="separate"/>
      </w:r>
      <w:r w:rsidR="00635746" w:rsidRPr="00AD57D8">
        <w:rPr>
          <w:rFonts w:cs="Times New Roman"/>
          <w:b w:val="0"/>
          <w:bCs/>
          <w:sz w:val="24"/>
          <w:lang w:val="en-US"/>
        </w:rPr>
        <w:t>[6]</w:t>
      </w:r>
      <w:r w:rsidR="003A16CE" w:rsidRPr="00AD57D8">
        <w:rPr>
          <w:rFonts w:cs="Times New Roman"/>
          <w:b w:val="0"/>
          <w:bCs/>
          <w:sz w:val="24"/>
          <w:lang w:val="en-US"/>
        </w:rPr>
        <w:fldChar w:fldCharType="end"/>
      </w:r>
      <w:r w:rsidR="003A16CE" w:rsidRPr="00A7796C">
        <w:rPr>
          <w:rFonts w:cs="Times New Roman"/>
          <w:b w:val="0"/>
          <w:bCs/>
          <w:sz w:val="24"/>
          <w:lang w:val="en-US"/>
        </w:rPr>
        <w:t xml:space="preserve"> investigate the application of </w:t>
      </w:r>
      <w:r w:rsidR="001C580D">
        <w:rPr>
          <w:rFonts w:cs="Times New Roman"/>
          <w:b w:val="0"/>
          <w:bCs/>
          <w:sz w:val="24"/>
          <w:lang w:val="en-US"/>
        </w:rPr>
        <w:t>AI</w:t>
      </w:r>
      <w:r w:rsidR="003A16CE" w:rsidRPr="00A7796C">
        <w:rPr>
          <w:rFonts w:cs="Times New Roman"/>
          <w:b w:val="0"/>
          <w:bCs/>
          <w:sz w:val="24"/>
          <w:lang w:val="en-US"/>
        </w:rPr>
        <w:t xml:space="preserve"> through</w:t>
      </w:r>
      <w:r w:rsidR="00B81C4E" w:rsidRPr="00A7796C">
        <w:rPr>
          <w:rFonts w:cs="Times New Roman"/>
          <w:b w:val="0"/>
          <w:bCs/>
          <w:sz w:val="24"/>
          <w:lang w:val="en-US"/>
        </w:rPr>
        <w:t xml:space="preserve"> </w:t>
      </w:r>
      <w:r w:rsidR="003A16CE" w:rsidRPr="00A7796C">
        <w:rPr>
          <w:rFonts w:cs="Times New Roman"/>
          <w:b w:val="0"/>
          <w:bCs/>
          <w:sz w:val="24"/>
          <w:lang w:val="en-US"/>
        </w:rPr>
        <w:t xml:space="preserve">LLMs to automate web-form test </w:t>
      </w:r>
      <w:r w:rsidR="003A16CE" w:rsidRPr="00A7796C">
        <w:rPr>
          <w:rFonts w:cs="Times New Roman"/>
          <w:b w:val="0"/>
          <w:bCs/>
          <w:sz w:val="24"/>
          <w:lang w:val="en-US"/>
        </w:rPr>
        <w:lastRenderedPageBreak/>
        <w:t>generation. The authors evaluate 11 state-of-the-art LLMs—including GPT-4, GLM-4, and Baichuan2—on their ability to produce valid and context-aware test inputs for 146 web forms across 30 open-source Java web applications. Their AI enhancement strategy is structured around three core components: HTML pruning, which simplifies complex form structures while preserving essential semantic elements; context construction, which transforms web-form HTML into structured representations using raw, LLM-processed, or parser-processed formats; and prompt engineering, which guides LLMs to produce accurate test cases. The study demonstrates that structured prompts—particularly those based on parser-processed HTML—significantly improve test success rates, with GPT-4 achieving the highest effectiveness. This work illustrates the potential of LLMs to intelligently interpret and interact with complex web interfaces, offering practical insights into prompt design and model selection for AI-assisted software testing.</w:t>
      </w:r>
    </w:p>
    <w:p w14:paraId="706372B9" w14:textId="1325DD09" w:rsidR="00C94598" w:rsidRPr="00A7796C" w:rsidRDefault="00CD114B" w:rsidP="00A54398">
      <w:pPr>
        <w:pStyle w:val="07SECCAO"/>
        <w:jc w:val="both"/>
        <w:rPr>
          <w:rFonts w:cs="Times New Roman"/>
          <w:b w:val="0"/>
          <w:bCs/>
          <w:sz w:val="24"/>
          <w:lang w:val="en-US"/>
        </w:rPr>
      </w:pPr>
      <w:r w:rsidRPr="00A7796C">
        <w:rPr>
          <w:rFonts w:cs="Times New Roman"/>
          <w:b w:val="0"/>
          <w:bCs/>
          <w:sz w:val="24"/>
          <w:lang w:val="en-US"/>
        </w:rPr>
        <w:t xml:space="preserve">In parallel, another key area where AI-driven techniques show great potential is in the mining of unstructured data, as explored by </w:t>
      </w:r>
      <w:r w:rsidR="00C94598" w:rsidRPr="00A7796C">
        <w:rPr>
          <w:rFonts w:cs="Times New Roman"/>
          <w:b w:val="0"/>
          <w:bCs/>
          <w:sz w:val="24"/>
          <w:lang w:val="en-US"/>
        </w:rPr>
        <w:t>Som Gupta and S. K. Gupta</w:t>
      </w:r>
      <w:r w:rsidR="009F66FF" w:rsidRPr="00A7796C">
        <w:rPr>
          <w:rFonts w:cs="Times New Roman"/>
          <w:b w:val="0"/>
          <w:bCs/>
          <w:sz w:val="24"/>
          <w:lang w:val="en-US"/>
        </w:rPr>
        <w:t xml:space="preserve"> (2019)</w:t>
      </w:r>
      <w:r w:rsidR="00D97A62" w:rsidRPr="00A7796C">
        <w:rPr>
          <w:rFonts w:cs="Times New Roman"/>
          <w:b w:val="0"/>
          <w:bCs/>
          <w:sz w:val="24"/>
          <w:lang w:val="en-US"/>
        </w:rPr>
        <w:t xml:space="preserve"> </w:t>
      </w:r>
      <w:r w:rsidR="00D97A62" w:rsidRPr="003A1BB3">
        <w:rPr>
          <w:rFonts w:cs="Times New Roman"/>
          <w:b w:val="0"/>
          <w:bCs/>
          <w:sz w:val="24"/>
          <w:lang w:val="en-US"/>
        </w:rPr>
        <w:fldChar w:fldCharType="begin"/>
      </w:r>
      <w:r w:rsidR="00127E46" w:rsidRPr="003A1BB3">
        <w:rPr>
          <w:rFonts w:cs="Times New Roman"/>
          <w:b w:val="0"/>
          <w:bCs/>
          <w:sz w:val="24"/>
          <w:lang w:val="en-US"/>
        </w:rPr>
        <w:instrText xml:space="preserve"> ADDIN ZOTERO_ITEM CSL_CITATION {"citationID":"Jb3iHLVF","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00D97A62" w:rsidRPr="003A1BB3">
        <w:rPr>
          <w:rFonts w:cs="Times New Roman"/>
          <w:b w:val="0"/>
          <w:bCs/>
          <w:sz w:val="24"/>
          <w:lang w:val="en-US"/>
        </w:rPr>
        <w:fldChar w:fldCharType="separate"/>
      </w:r>
      <w:r w:rsidR="00127E46" w:rsidRPr="003A1BB3">
        <w:rPr>
          <w:rFonts w:cs="Times New Roman"/>
          <w:b w:val="0"/>
          <w:bCs/>
          <w:sz w:val="24"/>
          <w:lang w:val="en-US"/>
        </w:rPr>
        <w:t>[11]</w:t>
      </w:r>
      <w:r w:rsidR="00D97A62" w:rsidRPr="003A1BB3">
        <w:rPr>
          <w:rFonts w:cs="Times New Roman"/>
          <w:b w:val="0"/>
          <w:bCs/>
          <w:sz w:val="24"/>
          <w:lang w:val="en-US"/>
        </w:rPr>
        <w:fldChar w:fldCharType="end"/>
      </w:r>
      <w:r w:rsidR="00C94598" w:rsidRPr="00A7796C">
        <w:rPr>
          <w:rFonts w:cs="Times New Roman"/>
          <w:b w:val="0"/>
          <w:bCs/>
          <w:sz w:val="24"/>
          <w:lang w:val="en-US"/>
        </w:rPr>
        <w:t xml:space="preserve"> explore</w:t>
      </w:r>
      <w:r w:rsidR="009F66FF" w:rsidRPr="00A7796C">
        <w:rPr>
          <w:rFonts w:cs="Times New Roman"/>
          <w:b w:val="0"/>
          <w:bCs/>
          <w:sz w:val="24"/>
          <w:lang w:val="en-US"/>
        </w:rPr>
        <w:t xml:space="preserve"> in their revi</w:t>
      </w:r>
      <w:r w:rsidR="00D97A62" w:rsidRPr="00A7796C">
        <w:rPr>
          <w:rFonts w:cs="Times New Roman"/>
          <w:b w:val="0"/>
          <w:bCs/>
          <w:sz w:val="24"/>
          <w:lang w:val="en-US"/>
        </w:rPr>
        <w:t>ew</w:t>
      </w:r>
      <w:r w:rsidR="00C94598" w:rsidRPr="00A7796C">
        <w:rPr>
          <w:rFonts w:cs="Times New Roman"/>
          <w:b w:val="0"/>
          <w:bCs/>
          <w:sz w:val="24"/>
          <w:lang w:val="en-US"/>
        </w:rPr>
        <w:t xml:space="preserve"> the application of NLP techniques in mining unstructured data from software repositories. The authors highlight that over 80% of the data in repositories such as GitHub, Bugzilla, and Stack Overflow is unstructured and primarily in natural language, making NLP a critical tool for extracting meaningful insights. Their study categorizes NLP applications across several key areas, including sentiment analysis, summarization, traceability, norms mining, and mobile analytics. They examine how NLP techniques—such as part-of-speech tagging, dependency parsing, and semantic analysis—are used to process </w:t>
      </w:r>
      <w:r w:rsidR="003E6BB7">
        <w:rPr>
          <w:rFonts w:cs="Times New Roman"/>
          <w:b w:val="0"/>
          <w:bCs/>
          <w:sz w:val="24"/>
          <w:lang w:val="en-US"/>
        </w:rPr>
        <w:t>artifact</w:t>
      </w:r>
      <w:r w:rsidR="00C94598" w:rsidRPr="00A7796C">
        <w:rPr>
          <w:rFonts w:cs="Times New Roman"/>
          <w:b w:val="0"/>
          <w:bCs/>
          <w:sz w:val="24"/>
          <w:lang w:val="en-US"/>
        </w:rPr>
        <w:t>s like bug reports, commit messages, and user reviews. The paper also discusses the strengths and limitations of NLP in this domain, emphasizing the need for hybrid approaches that combine NLP with machine learning and information retrieval to improve accuracy and effectiveness. This work provides a foundational understanding of how NLP can support software engineering tasks by transforming unstructured textual data into actionable knowledge.</w:t>
      </w:r>
    </w:p>
    <w:p w14:paraId="585B16EE" w14:textId="0F0B331A" w:rsidR="00096C72" w:rsidRPr="00A7796C" w:rsidRDefault="00000CD5" w:rsidP="00A54398">
      <w:pPr>
        <w:pStyle w:val="07SECCAO"/>
        <w:jc w:val="both"/>
        <w:rPr>
          <w:rFonts w:cs="Times New Roman"/>
          <w:b w:val="0"/>
          <w:bCs/>
          <w:sz w:val="24"/>
          <w:lang w:val="en-US"/>
        </w:rPr>
      </w:pPr>
      <w:r w:rsidRPr="00A7796C">
        <w:rPr>
          <w:rFonts w:cs="Times New Roman"/>
          <w:b w:val="0"/>
          <w:bCs/>
          <w:sz w:val="24"/>
          <w:lang w:val="en-US"/>
        </w:rPr>
        <w:t>Finally, connecting AI enhancements to the software debugging domain</w:t>
      </w:r>
      <w:r w:rsidR="00096C72" w:rsidRPr="00A7796C">
        <w:rPr>
          <w:rFonts w:cs="Times New Roman"/>
          <w:b w:val="0"/>
          <w:bCs/>
          <w:sz w:val="24"/>
          <w:lang w:val="en-US"/>
        </w:rPr>
        <w:t>, Yi Song</w:t>
      </w:r>
      <w:r w:rsidR="009F4E0E" w:rsidRPr="00A7796C">
        <w:rPr>
          <w:rFonts w:cs="Times New Roman"/>
          <w:b w:val="0"/>
          <w:bCs/>
          <w:sz w:val="24"/>
          <w:lang w:val="en-US"/>
        </w:rPr>
        <w:t xml:space="preserve"> et al. (</w:t>
      </w:r>
      <w:r w:rsidR="0034288E" w:rsidRPr="00A7796C">
        <w:rPr>
          <w:rFonts w:cs="Times New Roman"/>
          <w:b w:val="0"/>
          <w:bCs/>
          <w:sz w:val="24"/>
          <w:lang w:val="en-US"/>
        </w:rPr>
        <w:t xml:space="preserve">2024) </w:t>
      </w:r>
      <w:r w:rsidR="00EC0831"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{"citationID":"sJ4GQsbs","properties":{"formattedCitation":"[12]","plainCitation":"[12]","noteIndex":0},"citationItems":[{"id":40,"uris":["http://zotero.org/users/17288973/items/RB6S7RW7"],"itemData":{"id":40,"type":"article-journal","container-title":"Science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00EC0831" w:rsidRPr="00AD57D8">
        <w:rPr>
          <w:rFonts w:cs="Times New Roman"/>
          <w:b w:val="0"/>
          <w:bCs/>
          <w:sz w:val="24"/>
          <w:lang w:val="en-US"/>
        </w:rPr>
        <w:fldChar w:fldCharType="separate"/>
      </w:r>
      <w:r w:rsidR="00127E46" w:rsidRPr="00AD57D8">
        <w:rPr>
          <w:rFonts w:cs="Times New Roman"/>
          <w:b w:val="0"/>
          <w:bCs/>
          <w:sz w:val="24"/>
          <w:lang w:val="en-US"/>
        </w:rPr>
        <w:t>[12]</w:t>
      </w:r>
      <w:r w:rsidR="00EC0831" w:rsidRPr="00AD57D8">
        <w:rPr>
          <w:rFonts w:cs="Times New Roman"/>
          <w:b w:val="0"/>
          <w:bCs/>
          <w:sz w:val="24"/>
          <w:lang w:val="en-US"/>
        </w:rPr>
        <w:fldChar w:fldCharType="end"/>
      </w:r>
      <w:r w:rsidR="00096C72" w:rsidRPr="00A7796C">
        <w:rPr>
          <w:rFonts w:cs="Times New Roman"/>
          <w:b w:val="0"/>
          <w:bCs/>
          <w:sz w:val="24"/>
          <w:lang w:val="en-US"/>
        </w:rPr>
        <w:t xml:space="preserve"> </w:t>
      </w:r>
      <w:r w:rsidR="00D34C85" w:rsidRPr="00A7796C">
        <w:rPr>
          <w:rFonts w:cs="Times New Roman"/>
          <w:b w:val="0"/>
          <w:bCs/>
          <w:sz w:val="24"/>
          <w:lang w:val="en-US"/>
        </w:rPr>
        <w:t>present a comprehensive review of</w:t>
      </w:r>
      <w:r w:rsidR="00096C72" w:rsidRPr="00A7796C">
        <w:rPr>
          <w:rFonts w:cs="Times New Roman"/>
          <w:b w:val="0"/>
          <w:bCs/>
          <w:sz w:val="24"/>
          <w:lang w:val="en-US"/>
        </w:rPr>
        <w:t xml:space="preserve"> the evolving intersection between </w:t>
      </w:r>
      <w:r w:rsidR="00B82ECA">
        <w:rPr>
          <w:rFonts w:cs="Times New Roman"/>
          <w:b w:val="0"/>
          <w:bCs/>
          <w:sz w:val="24"/>
          <w:lang w:val="en-US"/>
        </w:rPr>
        <w:t>AI</w:t>
      </w:r>
      <w:r w:rsidR="00096C72" w:rsidRPr="00A7796C">
        <w:rPr>
          <w:rFonts w:cs="Times New Roman"/>
          <w:b w:val="0"/>
          <w:bCs/>
          <w:sz w:val="24"/>
          <w:lang w:val="en-US"/>
        </w:rPr>
        <w:t xml:space="preserve"> and software debugging, presenting a dual-perspective framework: </w:t>
      </w:r>
      <w:r w:rsidR="00B82ECA">
        <w:rPr>
          <w:rFonts w:cs="Times New Roman"/>
          <w:b w:val="0"/>
          <w:bCs/>
          <w:sz w:val="24"/>
          <w:lang w:val="en-US"/>
        </w:rPr>
        <w:t>AI</w:t>
      </w:r>
      <w:r w:rsidR="00096C72" w:rsidRPr="00A7796C">
        <w:rPr>
          <w:rFonts w:cs="Times New Roman"/>
          <w:b w:val="0"/>
          <w:bCs/>
          <w:sz w:val="24"/>
          <w:lang w:val="en-US"/>
        </w:rPr>
        <w:t xml:space="preserve"> for software debugging (AI4SD) and software debugging for </w:t>
      </w:r>
      <w:r w:rsidR="00B82ECA">
        <w:rPr>
          <w:rFonts w:cs="Times New Roman"/>
          <w:b w:val="0"/>
          <w:bCs/>
          <w:sz w:val="24"/>
          <w:lang w:val="en-US"/>
        </w:rPr>
        <w:t>AI</w:t>
      </w:r>
      <w:r w:rsidR="00096C72" w:rsidRPr="00A7796C">
        <w:rPr>
          <w:rFonts w:cs="Times New Roman"/>
          <w:b w:val="0"/>
          <w:bCs/>
          <w:sz w:val="24"/>
          <w:lang w:val="en-US"/>
        </w:rPr>
        <w:t xml:space="preserve"> (SD4AI). The authors analyze 165 primary studies published between 2016 and early 2021, categorizing them into AI-enhanced debugging techniques—such as fault localization and automated program repair—and debugging strategies aimed at improving the reliability of AI systems themselves. Their work highlights how AI models, particularly </w:t>
      </w:r>
      <w:r w:rsidR="008711A5">
        <w:rPr>
          <w:rFonts w:cs="Times New Roman"/>
          <w:b w:val="0"/>
          <w:bCs/>
          <w:sz w:val="24"/>
          <w:lang w:val="en-US"/>
        </w:rPr>
        <w:t>DL</w:t>
      </w:r>
      <w:r w:rsidR="00096C72" w:rsidRPr="00A7796C">
        <w:rPr>
          <w:rFonts w:cs="Times New Roman"/>
          <w:b w:val="0"/>
          <w:bCs/>
          <w:sz w:val="24"/>
          <w:lang w:val="en-US"/>
        </w:rPr>
        <w:t xml:space="preserve"> architectures like CNNs and RNNs, are increasingly used to automate and </w:t>
      </w:r>
      <w:r w:rsidR="00096C72" w:rsidRPr="00A7796C">
        <w:rPr>
          <w:rFonts w:cs="Times New Roman"/>
          <w:b w:val="0"/>
          <w:bCs/>
          <w:sz w:val="24"/>
          <w:lang w:val="en-US"/>
        </w:rPr>
        <w:lastRenderedPageBreak/>
        <w:t>enhance traditional debugging tasks. Conversely, they also emphasize the growing need to debug AI systems, especially in safety-critical domains, by applying software engineering principles to identify and fix faults in data, model architecture, and AI libraries. The study not only maps the current landscape of AI and debugging integration but also identifies key challenges, such as overfitting in automated repairs and the lack of real-world fault datasets, while proposing future research directions to bridge these gaps.</w:t>
      </w:r>
    </w:p>
    <w:p w14:paraId="669D1CCE" w14:textId="33C1A9C4" w:rsidR="00AF4187" w:rsidRPr="00A7796C" w:rsidRDefault="00AF4187" w:rsidP="008248AF">
      <w:pPr>
        <w:pStyle w:val="07SECCAO"/>
        <w:numPr>
          <w:ilvl w:val="2"/>
          <w:numId w:val="35"/>
        </w:numPr>
        <w:outlineLvl w:val="2"/>
        <w:rPr>
          <w:rFonts w:cs="Times New Roman"/>
          <w:b w:val="0"/>
          <w:bCs/>
          <w:sz w:val="24"/>
          <w:lang w:val="en-US"/>
        </w:rPr>
      </w:pPr>
      <w:bookmarkStart w:id="27" w:name="_Toc234086101"/>
      <w:r w:rsidRPr="00A7796C">
        <w:rPr>
          <w:rFonts w:cs="Times New Roman"/>
          <w:b w:val="0"/>
          <w:bCs/>
          <w:sz w:val="24"/>
          <w:lang w:val="en-US"/>
        </w:rPr>
        <w:t>Lifecycle Analysis</w:t>
      </w:r>
      <w:bookmarkEnd w:id="27"/>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Lifecycle Analysis</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02EAE33A" w14:textId="16E8389A" w:rsidR="00DA1B98" w:rsidRDefault="00AB017A" w:rsidP="00B20B5F">
      <w:pPr>
        <w:pStyle w:val="07SECCAO"/>
        <w:rPr>
          <w:rFonts w:cs="Times New Roman"/>
          <w:b w:val="0"/>
          <w:bCs/>
          <w:sz w:val="24"/>
          <w:lang w:val="en-US"/>
        </w:rPr>
      </w:pPr>
      <w:r w:rsidRPr="00AB017A">
        <w:rPr>
          <w:rFonts w:cs="Times New Roman"/>
          <w:b w:val="0"/>
          <w:bCs/>
          <w:sz w:val="24"/>
          <w:lang w:val="en-US"/>
        </w:rPr>
        <w:t>Table 5 provides a comparative overview of how the four selected studies address different phases of the Software Development Lifecycle (SDLC).</w:t>
      </w:r>
    </w:p>
    <w:p w14:paraId="738420DC" w14:textId="77777777" w:rsidR="00DA1B98" w:rsidRPr="00A7796C" w:rsidRDefault="00DA1B98" w:rsidP="00B20B5F">
      <w:pPr>
        <w:pStyle w:val="07SECCAO"/>
        <w:rPr>
          <w:rFonts w:cs="Times New Roman"/>
          <w:b w:val="0"/>
          <w:bCs/>
          <w:sz w:val="24"/>
          <w:lang w:val="en-US"/>
        </w:rPr>
      </w:pPr>
    </w:p>
    <w:p w14:paraId="534F1977" w14:textId="7A17C0BE" w:rsidR="00B20B5F" w:rsidRPr="00396A51" w:rsidRDefault="00396A51" w:rsidP="00396A51">
      <w:pPr>
        <w:pStyle w:val="Legenda"/>
        <w:rPr>
          <w:rFonts w:ascii="Times New Roman" w:hAnsi="Times New Roman" w:cs="Times New Roman"/>
          <w:i w:val="0"/>
          <w:iCs w:val="0"/>
          <w:color w:val="auto"/>
          <w:sz w:val="24"/>
          <w:szCs w:val="24"/>
        </w:rPr>
      </w:pPr>
      <w:bookmarkStart w:id="28" w:name="_Toc234156941"/>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9B5364">
        <w:rPr>
          <w:rFonts w:ascii="Times New Roman" w:hAnsi="Times New Roman" w:cs="Times New Roman"/>
          <w:i w:val="0"/>
          <w:iCs w:val="0"/>
          <w:noProof/>
          <w:color w:val="auto"/>
          <w:sz w:val="24"/>
          <w:szCs w:val="24"/>
        </w:rPr>
        <w:t>5</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Development phase of each article</w:t>
      </w:r>
      <w:bookmarkEnd w:id="28"/>
    </w:p>
    <w:tbl>
      <w:tblPr>
        <w:tblStyle w:val="TabelacomGrelha"/>
        <w:tblW w:w="0" w:type="auto"/>
        <w:tblLook w:val="04A0" w:firstRow="1" w:lastRow="0" w:firstColumn="1" w:lastColumn="0" w:noHBand="0" w:noVBand="1"/>
      </w:tblPr>
      <w:tblGrid>
        <w:gridCol w:w="1129"/>
        <w:gridCol w:w="4820"/>
        <w:gridCol w:w="3111"/>
      </w:tblGrid>
      <w:tr w:rsidR="00892ABA" w:rsidRPr="00A7796C" w14:paraId="04A1E26D" w14:textId="77777777" w:rsidTr="002C16A2">
        <w:tc>
          <w:tcPr>
            <w:tcW w:w="1129" w:type="dxa"/>
            <w:shd w:val="clear" w:color="auto" w:fill="A6A6A6" w:themeFill="background1" w:themeFillShade="A6"/>
          </w:tcPr>
          <w:p w14:paraId="74DE3E97" w14:textId="31B4DBE1" w:rsidR="00892ABA" w:rsidRPr="00A7796C" w:rsidRDefault="00892ABA" w:rsidP="000D3A37">
            <w:pPr>
              <w:pStyle w:val="07SECCAO"/>
              <w:rPr>
                <w:rFonts w:cs="Times New Roman"/>
                <w:b w:val="0"/>
                <w:bCs/>
                <w:sz w:val="24"/>
                <w:lang w:val="en-US"/>
              </w:rPr>
            </w:pPr>
            <w:r w:rsidRPr="00A7796C">
              <w:rPr>
                <w:rFonts w:cs="Times New Roman"/>
                <w:b w:val="0"/>
                <w:bCs/>
                <w:sz w:val="24"/>
                <w:lang w:val="en-US"/>
              </w:rPr>
              <w:t>Article</w:t>
            </w:r>
          </w:p>
        </w:tc>
        <w:tc>
          <w:tcPr>
            <w:tcW w:w="4820" w:type="dxa"/>
            <w:shd w:val="clear" w:color="auto" w:fill="A6A6A6" w:themeFill="background1" w:themeFillShade="A6"/>
          </w:tcPr>
          <w:p w14:paraId="0D14196D" w14:textId="39690537" w:rsidR="00892ABA" w:rsidRPr="00A7796C" w:rsidRDefault="00892ABA" w:rsidP="000D3A37">
            <w:pPr>
              <w:pStyle w:val="07SECCAO"/>
              <w:rPr>
                <w:rFonts w:cs="Times New Roman"/>
                <w:b w:val="0"/>
                <w:bCs/>
                <w:sz w:val="24"/>
                <w:lang w:val="en-US"/>
              </w:rPr>
            </w:pPr>
            <w:r w:rsidRPr="00A7796C">
              <w:rPr>
                <w:rFonts w:cs="Times New Roman"/>
                <w:b w:val="0"/>
                <w:bCs/>
                <w:sz w:val="24"/>
                <w:lang w:val="en-US"/>
              </w:rPr>
              <w:t>Lifecycle phase</w:t>
            </w:r>
          </w:p>
        </w:tc>
        <w:tc>
          <w:tcPr>
            <w:tcW w:w="3111" w:type="dxa"/>
            <w:shd w:val="clear" w:color="auto" w:fill="A6A6A6" w:themeFill="background1" w:themeFillShade="A6"/>
          </w:tcPr>
          <w:p w14:paraId="572013BB" w14:textId="35B4D258" w:rsidR="00892ABA" w:rsidRPr="00A7796C" w:rsidRDefault="005E6426" w:rsidP="000D3A37">
            <w:pPr>
              <w:pStyle w:val="07SECCAO"/>
              <w:rPr>
                <w:rFonts w:cs="Times New Roman"/>
                <w:b w:val="0"/>
                <w:bCs/>
                <w:sz w:val="24"/>
                <w:lang w:val="en-US"/>
              </w:rPr>
            </w:pPr>
            <w:r w:rsidRPr="00A7796C">
              <w:rPr>
                <w:rFonts w:cs="Times New Roman"/>
                <w:b w:val="0"/>
                <w:bCs/>
                <w:sz w:val="24"/>
                <w:lang w:val="en-US"/>
              </w:rPr>
              <w:t>Focus Area</w:t>
            </w:r>
          </w:p>
        </w:tc>
      </w:tr>
      <w:tr w:rsidR="00892ABA" w:rsidRPr="00A7796C" w14:paraId="58F7AF81" w14:textId="77777777" w:rsidTr="002C16A2">
        <w:tc>
          <w:tcPr>
            <w:tcW w:w="1129" w:type="dxa"/>
          </w:tcPr>
          <w:p w14:paraId="51781BE1" w14:textId="4573F278"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{"citationID":"BeYdZMc5","properties":{"formattedCitation":"[9]","plainCitation":"[9]","noteIndex":0},"citationItems":[{"id":32,"uris":["http://zotero.org/users/17288973/items/FHG2KSUI"],"itemData":{"id":32,"type":"article-journal","abstract":"Context: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[9]</w:t>
            </w:r>
            <w:r w:rsidRPr="00AD57D8">
              <w:rPr>
                <w:rFonts w:cs="Times New Roman"/>
                <w:b w:val="0"/>
                <w:bCs/>
                <w:sz w:val="24"/>
                <w:lang w:val="en-US"/>
              </w:rPr>
              <w:fldChar w:fldCharType="end"/>
            </w:r>
          </w:p>
        </w:tc>
        <w:tc>
          <w:tcPr>
            <w:tcW w:w="4820" w:type="dxa"/>
          </w:tcPr>
          <w:p w14:paraId="07D26DFE" w14:textId="063573DC" w:rsidR="00892ABA" w:rsidRPr="00A7796C" w:rsidRDefault="007A2841" w:rsidP="000D3A37">
            <w:pPr>
              <w:pStyle w:val="07SECCAO"/>
              <w:rPr>
                <w:rFonts w:cs="Times New Roman"/>
                <w:b w:val="0"/>
                <w:bCs/>
                <w:sz w:val="24"/>
                <w:lang w:val="en-US"/>
              </w:rPr>
            </w:pPr>
            <w:r w:rsidRPr="00A7796C">
              <w:rPr>
                <w:rFonts w:cs="Times New Roman"/>
                <w:b w:val="0"/>
                <w:bCs/>
                <w:sz w:val="24"/>
                <w:lang w:val="en-US"/>
              </w:rPr>
              <w:t>All phases, with emphasis on Maintenance</w:t>
            </w:r>
          </w:p>
        </w:tc>
        <w:tc>
          <w:tcPr>
            <w:tcW w:w="3111" w:type="dxa"/>
          </w:tcPr>
          <w:p w14:paraId="2ED2684A" w14:textId="37D12E46" w:rsidR="00892ABA" w:rsidRPr="00A7796C" w:rsidRDefault="005E6426" w:rsidP="000D3A37">
            <w:pPr>
              <w:pStyle w:val="07SECCAO"/>
              <w:rPr>
                <w:rFonts w:cs="Times New Roman"/>
                <w:b w:val="0"/>
                <w:bCs/>
                <w:sz w:val="24"/>
                <w:lang w:val="en-US"/>
              </w:rPr>
            </w:pPr>
            <w:r w:rsidRPr="00A7796C">
              <w:rPr>
                <w:rFonts w:cs="Times New Roman"/>
                <w:b w:val="0"/>
                <w:bCs/>
                <w:sz w:val="24"/>
                <w:lang w:val="en-US"/>
              </w:rPr>
              <w:t>Documentation (process &amp; product), automation of documentation for maintainability</w:t>
            </w:r>
          </w:p>
        </w:tc>
      </w:tr>
      <w:tr w:rsidR="00892ABA" w:rsidRPr="00A7796C" w14:paraId="0A3D125A" w14:textId="77777777" w:rsidTr="002C16A2">
        <w:tc>
          <w:tcPr>
            <w:tcW w:w="1129" w:type="dxa"/>
          </w:tcPr>
          <w:p w14:paraId="3114D2CA" w14:textId="5804047D"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{"citationID":"o6ofMWUI","properties":{"formattedCitation":"[1]","plainCitation":"[1]","noteIndex":0},"citationItems":[{"id":43,"uris":["http://zotero.org/users/17288973/items/IFJD36ZM"],"itemData":{"id":43,"type":"article-journal","abstract":"Abstract\n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D57D8">
              <w:rPr>
                <w:rFonts w:cs="Times New Roman"/>
                <w:b w:val="0"/>
                <w:bCs/>
                <w:sz w:val="24"/>
                <w:lang w:val="en-US"/>
              </w:rPr>
              <w:fldChar w:fldCharType="separate"/>
            </w:r>
            <w:r w:rsidR="00A7796C" w:rsidRPr="00AD57D8">
              <w:rPr>
                <w:rFonts w:cs="Times New Roman"/>
                <w:b w:val="0"/>
                <w:bCs/>
                <w:sz w:val="24"/>
                <w:lang w:val="en-US"/>
              </w:rPr>
              <w:t>[1]</w:t>
            </w:r>
            <w:r w:rsidRPr="00AD57D8">
              <w:rPr>
                <w:rFonts w:cs="Times New Roman"/>
                <w:b w:val="0"/>
                <w:bCs/>
                <w:sz w:val="24"/>
                <w:lang w:val="en-US"/>
              </w:rPr>
              <w:fldChar w:fldCharType="end"/>
            </w:r>
          </w:p>
        </w:tc>
        <w:tc>
          <w:tcPr>
            <w:tcW w:w="4820" w:type="dxa"/>
          </w:tcPr>
          <w:p w14:paraId="06E74A94" w14:textId="5139A28E" w:rsidR="00892ABA" w:rsidRPr="00A7796C" w:rsidRDefault="007A2841" w:rsidP="000D3A37">
            <w:pPr>
              <w:pStyle w:val="07SECCAO"/>
              <w:rPr>
                <w:rFonts w:cs="Times New Roman"/>
                <w:b w:val="0"/>
                <w:bCs/>
                <w:sz w:val="24"/>
                <w:lang w:val="en-US"/>
              </w:rPr>
            </w:pPr>
            <w:r w:rsidRPr="00A7796C">
              <w:rPr>
                <w:rFonts w:cs="Times New Roman"/>
                <w:b w:val="0"/>
                <w:bCs/>
                <w:sz w:val="24"/>
                <w:lang w:val="en-US"/>
              </w:rPr>
              <w:t>Requirements, Design, Implementation, Testing, Maintenance</w:t>
            </w:r>
          </w:p>
        </w:tc>
        <w:tc>
          <w:tcPr>
            <w:tcW w:w="3111" w:type="dxa"/>
          </w:tcPr>
          <w:p w14:paraId="7224D645" w14:textId="1C273EDD" w:rsidR="00892ABA" w:rsidRPr="00A7796C" w:rsidRDefault="00515E3A" w:rsidP="000D3A37">
            <w:pPr>
              <w:pStyle w:val="07SECCAO"/>
              <w:rPr>
                <w:rFonts w:cs="Times New Roman"/>
                <w:b w:val="0"/>
                <w:bCs/>
                <w:sz w:val="24"/>
                <w:lang w:val="en-US"/>
              </w:rPr>
            </w:pPr>
            <w:r>
              <w:rPr>
                <w:rFonts w:cs="Times New Roman"/>
                <w:b w:val="0"/>
                <w:bCs/>
                <w:sz w:val="24"/>
                <w:lang w:val="en-US"/>
              </w:rPr>
              <w:t>DL</w:t>
            </w:r>
            <w:r w:rsidR="00E90050" w:rsidRPr="00A7796C">
              <w:rPr>
                <w:rFonts w:cs="Times New Roman"/>
                <w:b w:val="0"/>
                <w:bCs/>
                <w:sz w:val="24"/>
                <w:lang w:val="en-US"/>
              </w:rPr>
              <w:t xml:space="preserve"> applications across 12 SE subareas, lifecycle-aligned analysis</w:t>
            </w:r>
          </w:p>
        </w:tc>
      </w:tr>
      <w:tr w:rsidR="00892ABA" w:rsidRPr="00A7796C" w14:paraId="50609FA3" w14:textId="77777777" w:rsidTr="002C16A2">
        <w:tc>
          <w:tcPr>
            <w:tcW w:w="1129" w:type="dxa"/>
          </w:tcPr>
          <w:p w14:paraId="63F5AEC8" w14:textId="3F4C3AED"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{"citationID":"CZsEzkov","properties":{"formattedCitation":"[13]","plainCitation":"[13]","noteIndex":0},"citationItems":[{"id":24,"uris":["http://zotero.org/users/17288973/items/GDYXGGVA"],"itemData":{"id":24,"type":"article-journal","container-title":"Software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[13]</w:t>
            </w:r>
            <w:r w:rsidRPr="00AD57D8">
              <w:rPr>
                <w:rFonts w:cs="Times New Roman"/>
                <w:b w:val="0"/>
                <w:bCs/>
                <w:sz w:val="24"/>
                <w:lang w:val="en-US"/>
              </w:rPr>
              <w:fldChar w:fldCharType="end"/>
            </w:r>
          </w:p>
        </w:tc>
        <w:tc>
          <w:tcPr>
            <w:tcW w:w="4820" w:type="dxa"/>
          </w:tcPr>
          <w:p w14:paraId="633F0F50" w14:textId="2D82B2E4" w:rsidR="00892ABA" w:rsidRPr="00A7796C" w:rsidRDefault="005E6426" w:rsidP="000D3A37">
            <w:pPr>
              <w:pStyle w:val="07SECCAO"/>
              <w:rPr>
                <w:rFonts w:cs="Times New Roman"/>
                <w:b w:val="0"/>
                <w:bCs/>
                <w:sz w:val="24"/>
                <w:lang w:val="en-US"/>
              </w:rPr>
            </w:pPr>
            <w:r w:rsidRPr="00A7796C">
              <w:rPr>
                <w:rFonts w:cs="Times New Roman"/>
                <w:b w:val="0"/>
                <w:bCs/>
                <w:sz w:val="24"/>
                <w:lang w:val="en-US"/>
              </w:rPr>
              <w:t>Entire lifecycle (from Needs Analysis to Retirement)</w:t>
            </w:r>
          </w:p>
        </w:tc>
        <w:tc>
          <w:tcPr>
            <w:tcW w:w="3111" w:type="dxa"/>
          </w:tcPr>
          <w:p w14:paraId="053B560B" w14:textId="1840142C" w:rsidR="00892ABA" w:rsidRPr="00A7796C" w:rsidRDefault="00E90050" w:rsidP="000D3A37">
            <w:pPr>
              <w:pStyle w:val="07SECCAO"/>
              <w:rPr>
                <w:rFonts w:cs="Times New Roman"/>
                <w:b w:val="0"/>
                <w:bCs/>
                <w:sz w:val="24"/>
                <w:lang w:val="en-US"/>
              </w:rPr>
            </w:pPr>
            <w:r w:rsidRPr="00A7796C">
              <w:rPr>
                <w:rFonts w:cs="Times New Roman"/>
                <w:b w:val="0"/>
                <w:bCs/>
                <w:sz w:val="24"/>
                <w:lang w:val="en-US"/>
              </w:rPr>
              <w:t>ER²C SDMLC model: release-centric, risk-managed lifecycle governance</w:t>
            </w:r>
          </w:p>
        </w:tc>
      </w:tr>
      <w:tr w:rsidR="00892ABA" w:rsidRPr="00A7796C" w14:paraId="723D5AB3" w14:textId="77777777" w:rsidTr="00025FD0">
        <w:trPr>
          <w:trHeight w:val="563"/>
        </w:trPr>
        <w:tc>
          <w:tcPr>
            <w:tcW w:w="1129" w:type="dxa"/>
          </w:tcPr>
          <w:p w14:paraId="25D92089" w14:textId="5ED1DA99"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{"citationID":"6WbTOBGr","properties":{"formattedCitation":"[6]","plainCitation":"[6]","noteIndex":0},"citationItems":[{"id":7,"uris":["http://zotero.org/users/17288973/items/FIKP3GVE"],"itemData":{"id":7,"type":"article-journal","abstract":"Testing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D57D8">
              <w:rPr>
                <w:rFonts w:cs="Times New Roman"/>
                <w:b w:val="0"/>
                <w:bCs/>
                <w:sz w:val="24"/>
                <w:lang w:val="en-US"/>
              </w:rPr>
              <w:fldChar w:fldCharType="separate"/>
            </w:r>
            <w:r w:rsidR="00635746" w:rsidRPr="00AD57D8">
              <w:rPr>
                <w:rFonts w:cs="Times New Roman"/>
                <w:b w:val="0"/>
                <w:bCs/>
                <w:sz w:val="24"/>
                <w:lang w:val="en-US"/>
              </w:rPr>
              <w:t>[6]</w:t>
            </w:r>
            <w:r w:rsidRPr="00AD57D8">
              <w:rPr>
                <w:rFonts w:cs="Times New Roman"/>
                <w:b w:val="0"/>
                <w:bCs/>
                <w:sz w:val="24"/>
                <w:lang w:val="en-US"/>
              </w:rPr>
              <w:fldChar w:fldCharType="end"/>
            </w:r>
          </w:p>
        </w:tc>
        <w:tc>
          <w:tcPr>
            <w:tcW w:w="4820" w:type="dxa"/>
          </w:tcPr>
          <w:p w14:paraId="15C1E5F7" w14:textId="402D6C59" w:rsidR="00892ABA" w:rsidRPr="00A7796C" w:rsidRDefault="005E6426" w:rsidP="000D3A37">
            <w:pPr>
              <w:pStyle w:val="07SECCAO"/>
              <w:rPr>
                <w:rFonts w:cs="Times New Roman"/>
                <w:b w:val="0"/>
                <w:bCs/>
                <w:sz w:val="24"/>
                <w:lang w:val="en-US"/>
              </w:rPr>
            </w:pPr>
            <w:r w:rsidRPr="00A7796C">
              <w:rPr>
                <w:rFonts w:cs="Times New Roman"/>
                <w:b w:val="0"/>
                <w:bCs/>
                <w:sz w:val="24"/>
                <w:lang w:val="en-US"/>
              </w:rPr>
              <w:t>Testing</w:t>
            </w:r>
          </w:p>
        </w:tc>
        <w:tc>
          <w:tcPr>
            <w:tcW w:w="3111" w:type="dxa"/>
          </w:tcPr>
          <w:p w14:paraId="4A9FDF11" w14:textId="3D384EAA" w:rsidR="00892ABA" w:rsidRPr="00A7796C" w:rsidRDefault="00B20B5F" w:rsidP="000D3A37">
            <w:pPr>
              <w:pStyle w:val="07SECCAO"/>
              <w:rPr>
                <w:rFonts w:cs="Times New Roman"/>
                <w:b w:val="0"/>
                <w:bCs/>
                <w:sz w:val="24"/>
                <w:lang w:val="en-US"/>
              </w:rPr>
            </w:pPr>
            <w:r w:rsidRPr="00A7796C">
              <w:rPr>
                <w:rFonts w:cs="Times New Roman"/>
                <w:b w:val="0"/>
                <w:bCs/>
                <w:sz w:val="24"/>
                <w:lang w:val="en-US"/>
              </w:rPr>
              <w:t>LLM-based web form test automation</w:t>
            </w:r>
          </w:p>
        </w:tc>
      </w:tr>
    </w:tbl>
    <w:p w14:paraId="4B4AC488" w14:textId="77777777" w:rsidR="002C16A2" w:rsidRPr="00A7796C" w:rsidRDefault="002C16A2" w:rsidP="000D3A37">
      <w:pPr>
        <w:pStyle w:val="07SECCAO"/>
        <w:rPr>
          <w:rFonts w:cs="Times New Roman"/>
          <w:b w:val="0"/>
          <w:bCs/>
          <w:sz w:val="24"/>
          <w:lang w:val="en-US"/>
        </w:rPr>
      </w:pPr>
    </w:p>
    <w:p w14:paraId="636BA7D0" w14:textId="0D71C5D0" w:rsidR="00A822D7" w:rsidRPr="00A7796C" w:rsidRDefault="00A822D7" w:rsidP="00A54398">
      <w:pPr>
        <w:pStyle w:val="07SECCAO"/>
        <w:jc w:val="both"/>
        <w:rPr>
          <w:rFonts w:cs="Times New Roman"/>
          <w:b w:val="0"/>
          <w:bCs/>
          <w:sz w:val="24"/>
          <w:lang w:val="en-US"/>
        </w:rPr>
      </w:pPr>
      <w:r w:rsidRPr="00A7796C">
        <w:rPr>
          <w:rFonts w:cs="Times New Roman"/>
          <w:b w:val="0"/>
          <w:bCs/>
          <w:sz w:val="24"/>
          <w:lang w:val="en-US"/>
        </w:rPr>
        <w:t xml:space="preserve">The article by Rai et al. (2022) </w:t>
      </w: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{"citationID":"jx2PJ6gP","properties":{"formattedCitation":"[9]","plainCitation":"[9]","noteIndex":0},"citationItems":[{"id":32,"uris":["http://zotero.org/users/17288973/items/FHG2KSUI"],"itemData":{"id":32,"type":"article-journal","abstract":"Context: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[9]</w:t>
      </w:r>
      <w:r w:rsidRPr="00AD57D8">
        <w:rPr>
          <w:rFonts w:cs="Times New Roman"/>
          <w:b w:val="0"/>
          <w:bCs/>
          <w:sz w:val="24"/>
          <w:lang w:val="en-US"/>
        </w:rPr>
        <w:fldChar w:fldCharType="end"/>
      </w:r>
      <w:r w:rsidRPr="00A7796C">
        <w:rPr>
          <w:rFonts w:cs="Times New Roman"/>
          <w:b w:val="0"/>
          <w:bCs/>
          <w:sz w:val="24"/>
          <w:lang w:val="en-US"/>
        </w:rPr>
        <w:t xml:space="preserve"> integrates lifecycle analysis within the broader context of software documentation, particularly emphasizing its role in software maintenance. The authors distinguish between process and product documentation, highlighting how documentation supports various phases of the SDLC. Process documentation encompasses standards, schedules, working papers, reports, and communication logs, all of which trace the evolution and management of software projects. Product documentation, including user and system documentation, is crucial during the operational and maintenance phases. The paper underscores that source code documentation—an integral part of system documentation—is </w:t>
      </w:r>
      <w:r w:rsidRPr="00A7796C">
        <w:rPr>
          <w:rFonts w:cs="Times New Roman"/>
          <w:b w:val="0"/>
          <w:bCs/>
          <w:sz w:val="24"/>
          <w:lang w:val="en-US"/>
        </w:rPr>
        <w:lastRenderedPageBreak/>
        <w:t>vital for understanding and modifying code during maintenance. This lifecycle-aware perspective is further reinforced by the authors’ focus on automating documentation generation to reduce the time and cost associated with manual documentation, thereby enhancing maintainability and long-term software quality.</w:t>
      </w:r>
    </w:p>
    <w:p w14:paraId="492322F4" w14:textId="5ED31FD4" w:rsidR="00EC7AEA" w:rsidRPr="00A7796C" w:rsidRDefault="005333F4" w:rsidP="00A54398">
      <w:pPr>
        <w:pStyle w:val="07SECCAO"/>
        <w:jc w:val="both"/>
        <w:rPr>
          <w:rFonts w:cs="Times New Roman"/>
          <w:b w:val="0"/>
          <w:bCs/>
          <w:sz w:val="24"/>
          <w:lang w:val="en-US"/>
        </w:rPr>
      </w:pPr>
      <w:r w:rsidRPr="00A7796C">
        <w:rPr>
          <w:rFonts w:cs="Times New Roman"/>
          <w:b w:val="0"/>
          <w:bCs/>
          <w:sz w:val="24"/>
          <w:lang w:val="en-US"/>
        </w:rPr>
        <w:t xml:space="preserve">While Rai et al. focus on documentation as a key component throughout the SDLC, </w:t>
      </w:r>
      <w:r w:rsidR="00AD396A" w:rsidRPr="00A7796C">
        <w:rPr>
          <w:rFonts w:cs="Times New Roman"/>
          <w:b w:val="0"/>
          <w:bCs/>
          <w:sz w:val="24"/>
          <w:lang w:val="en-US"/>
        </w:rPr>
        <w:t>Chen et al. (2025)</w:t>
      </w:r>
      <w:r w:rsidR="001340A8" w:rsidRPr="00A7796C">
        <w:rPr>
          <w:rFonts w:cs="Times New Roman"/>
          <w:b w:val="0"/>
          <w:bCs/>
          <w:sz w:val="24"/>
          <w:lang w:val="en-US"/>
        </w:rPr>
        <w:t xml:space="preserve"> </w:t>
      </w:r>
      <w:r w:rsidR="001340A8"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{"citationID":"R6OQg5Li","properties":{"formattedCitation":"[1]","plainCitation":"[1]","noteIndex":0},"citationItems":[{"id":43,"uris":["http://zotero.org/users/17288973/items/IFJD36ZM"],"itemData":{"id":43,"type":"article-journal","abstract":"Abstract\n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1340A8" w:rsidRPr="00AD57D8">
        <w:rPr>
          <w:rFonts w:cs="Times New Roman"/>
          <w:b w:val="0"/>
          <w:bCs/>
          <w:sz w:val="24"/>
          <w:lang w:val="en-US"/>
        </w:rPr>
        <w:fldChar w:fldCharType="separate"/>
      </w:r>
      <w:r w:rsidR="00A7796C" w:rsidRPr="00AD57D8">
        <w:rPr>
          <w:rFonts w:cs="Times New Roman"/>
          <w:b w:val="0"/>
          <w:bCs/>
          <w:sz w:val="24"/>
          <w:lang w:val="en-US"/>
        </w:rPr>
        <w:t>[1]</w:t>
      </w:r>
      <w:r w:rsidR="001340A8" w:rsidRPr="00AD57D8">
        <w:rPr>
          <w:rFonts w:cs="Times New Roman"/>
          <w:b w:val="0"/>
          <w:bCs/>
          <w:sz w:val="24"/>
          <w:lang w:val="en-US"/>
        </w:rPr>
        <w:fldChar w:fldCharType="end"/>
      </w:r>
      <w:r w:rsidR="00AD396A" w:rsidRPr="00A7796C">
        <w:rPr>
          <w:rFonts w:cs="Times New Roman"/>
          <w:b w:val="0"/>
          <w:bCs/>
          <w:sz w:val="24"/>
          <w:lang w:val="en-US"/>
        </w:rPr>
        <w:t xml:space="preserve"> adopts a lifecycle-oriented perspective to explore the integration of </w:t>
      </w:r>
      <w:r w:rsidR="00515E3A">
        <w:rPr>
          <w:rFonts w:cs="Times New Roman"/>
          <w:b w:val="0"/>
          <w:bCs/>
          <w:sz w:val="24"/>
          <w:lang w:val="en-US"/>
        </w:rPr>
        <w:t>DL</w:t>
      </w:r>
      <w:r w:rsidR="00AD396A" w:rsidRPr="00A7796C">
        <w:rPr>
          <w:rFonts w:cs="Times New Roman"/>
          <w:b w:val="0"/>
          <w:bCs/>
          <w:sz w:val="24"/>
          <w:lang w:val="en-US"/>
        </w:rPr>
        <w:t xml:space="preserve"> techniques across the software engineering discipline. It explicitly aligns its analysis with the classical phases of the software development lifecycle—requirements, design, implementation, testing, and maintenance—by organizing twelve major software engineering subareas accordingly. These subareas include tasks such as requirements engineering, code generation, testing, and bug report management, each mapped to relevant lifecycle stages. This structured approach not only highlights the widespread impact of </w:t>
      </w:r>
      <w:r w:rsidR="00515E3A">
        <w:rPr>
          <w:rFonts w:cs="Times New Roman"/>
          <w:b w:val="0"/>
          <w:bCs/>
          <w:sz w:val="24"/>
          <w:lang w:val="en-US"/>
        </w:rPr>
        <w:t>DL</w:t>
      </w:r>
      <w:r w:rsidR="00AD396A" w:rsidRPr="00A7796C">
        <w:rPr>
          <w:rFonts w:cs="Times New Roman"/>
          <w:b w:val="0"/>
          <w:bCs/>
          <w:sz w:val="24"/>
          <w:lang w:val="en-US"/>
        </w:rPr>
        <w:t xml:space="preserve"> across the entire software lifecycle but also reveals </w:t>
      </w:r>
      <w:proofErr w:type="gramStart"/>
      <w:r w:rsidR="00AD396A" w:rsidRPr="00A7796C">
        <w:rPr>
          <w:rFonts w:cs="Times New Roman"/>
          <w:b w:val="0"/>
          <w:bCs/>
          <w:sz w:val="24"/>
          <w:lang w:val="en-US"/>
        </w:rPr>
        <w:t>a research</w:t>
      </w:r>
      <w:proofErr w:type="gramEnd"/>
      <w:r w:rsidR="00AD396A" w:rsidRPr="00A7796C">
        <w:rPr>
          <w:rFonts w:cs="Times New Roman"/>
          <w:b w:val="0"/>
          <w:bCs/>
          <w:sz w:val="24"/>
          <w:lang w:val="en-US"/>
        </w:rPr>
        <w:t xml:space="preserve"> concentration in the maintenance phase. By framing </w:t>
      </w:r>
      <w:r w:rsidR="00515E3A">
        <w:rPr>
          <w:rFonts w:cs="Times New Roman"/>
          <w:b w:val="0"/>
          <w:bCs/>
          <w:sz w:val="24"/>
          <w:lang w:val="en-US"/>
        </w:rPr>
        <w:t>DL</w:t>
      </w:r>
      <w:r w:rsidR="00AD396A" w:rsidRPr="00A7796C">
        <w:rPr>
          <w:rFonts w:cs="Times New Roman"/>
          <w:b w:val="0"/>
          <w:bCs/>
          <w:sz w:val="24"/>
          <w:lang w:val="en-US"/>
        </w:rPr>
        <w:t xml:space="preserve"> applications within the lifecycle model, the paper provides a comprehensive and coherent view of how AI-driven methods are reshaping software engineering practices from inception to evolution.</w:t>
      </w:r>
    </w:p>
    <w:p w14:paraId="5841203F" w14:textId="2C1C7B3C" w:rsidR="004A5243" w:rsidRPr="00A7796C" w:rsidRDefault="00C1472F" w:rsidP="00A54398">
      <w:pPr>
        <w:pStyle w:val="07SECCAO"/>
        <w:jc w:val="both"/>
        <w:rPr>
          <w:rFonts w:cs="Times New Roman"/>
          <w:b w:val="0"/>
          <w:bCs/>
          <w:sz w:val="24"/>
          <w:lang w:val="en-US"/>
        </w:rPr>
      </w:pPr>
      <w:r w:rsidRPr="00A7796C">
        <w:rPr>
          <w:rFonts w:cs="Times New Roman"/>
          <w:b w:val="0"/>
          <w:bCs/>
          <w:sz w:val="24"/>
          <w:lang w:val="en-US"/>
        </w:rPr>
        <w:t xml:space="preserve">Further advancing the notion of lifecycle integration, </w:t>
      </w:r>
      <w:r w:rsidR="004A5243" w:rsidRPr="00A7796C">
        <w:rPr>
          <w:rFonts w:cs="Times New Roman"/>
          <w:b w:val="0"/>
          <w:bCs/>
          <w:sz w:val="24"/>
          <w:lang w:val="en-US"/>
        </w:rPr>
        <w:t>Sadler</w:t>
      </w:r>
      <w:r w:rsidR="001B6E2C" w:rsidRPr="00A7796C">
        <w:rPr>
          <w:rFonts w:cs="Times New Roman"/>
          <w:b w:val="0"/>
          <w:bCs/>
          <w:sz w:val="24"/>
          <w:lang w:val="en-US"/>
        </w:rPr>
        <w:t xml:space="preserve"> </w:t>
      </w:r>
      <w:r w:rsidR="001B6E2C"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{"citationID":"Grk02iCD","properties":{"formattedCitation":"[13]","plainCitation":"[13]","noteIndex":0},"citationItems":[{"id":24,"uris":["http://zotero.org/users/17288973/items/GDYXGGVA"],"itemData":{"id":24,"type":"article-journal","container-title":"Software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1B6E2C" w:rsidRPr="00AD57D8">
        <w:rPr>
          <w:rFonts w:cs="Times New Roman"/>
          <w:b w:val="0"/>
          <w:bCs/>
          <w:sz w:val="24"/>
          <w:lang w:val="en-US"/>
        </w:rPr>
        <w:fldChar w:fldCharType="separate"/>
      </w:r>
      <w:r w:rsidR="00127E46" w:rsidRPr="00AD57D8">
        <w:rPr>
          <w:rFonts w:cs="Times New Roman"/>
          <w:b w:val="0"/>
          <w:bCs/>
          <w:sz w:val="24"/>
          <w:lang w:val="en-US"/>
        </w:rPr>
        <w:t>[13]</w:t>
      </w:r>
      <w:r w:rsidR="001B6E2C" w:rsidRPr="00AD57D8">
        <w:rPr>
          <w:rFonts w:cs="Times New Roman"/>
          <w:b w:val="0"/>
          <w:bCs/>
          <w:sz w:val="24"/>
          <w:lang w:val="en-US"/>
        </w:rPr>
        <w:fldChar w:fldCharType="end"/>
      </w:r>
      <w:r w:rsidR="004A5243" w:rsidRPr="00A7796C">
        <w:rPr>
          <w:rFonts w:cs="Times New Roman"/>
          <w:b w:val="0"/>
          <w:bCs/>
          <w:sz w:val="24"/>
          <w:lang w:val="en-US"/>
        </w:rPr>
        <w:t xml:space="preserve"> introduces the ER²C SDMLC model, a novel systems development and maintenance life cycle framework that redefines the traditional software lifecycle by emphasizing release-centricity and risk management. Unlike conventional project-based models that focus primarily on initial system delivery, ER²C SDMLC treats software as a continuum of releases, integrating both development and maintenance under a unified governance structure. The model aligns with ISO 15288 and ISO 31000 standards, embedding risk assessment and quality metrics throughout all lifecycle stages—from needs analysis to retirement. By categorizing releases based on scope, risk, and deployment environment, and applying varying levels of rigor accordingly, the model ensures that both major and minor changes are subject to appropriate quality assurance. This lifecycle approach not only enhances traceability and adaptability but also minimizes end-user exposure to risk, making it particularly suitable for enterprise-scale systems in dynamic operational environments.</w:t>
      </w:r>
    </w:p>
    <w:p w14:paraId="10A49679" w14:textId="192388D7" w:rsidR="0037391B" w:rsidRDefault="0037391B" w:rsidP="00A54398">
      <w:pPr>
        <w:pStyle w:val="07SECCAO"/>
        <w:jc w:val="both"/>
        <w:rPr>
          <w:rFonts w:cs="Times New Roman"/>
          <w:b w:val="0"/>
          <w:bCs/>
          <w:sz w:val="24"/>
          <w:lang w:val="en-US"/>
        </w:rPr>
      </w:pPr>
      <w:r w:rsidRPr="00A7796C">
        <w:rPr>
          <w:rFonts w:cs="Times New Roman"/>
          <w:b w:val="0"/>
          <w:bCs/>
          <w:sz w:val="24"/>
          <w:lang w:val="en-US"/>
        </w:rPr>
        <w:t xml:space="preserve">This study by Li et al. (2025) </w:t>
      </w:r>
      <w:r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{"citationID":"x7hekJLk","properties":{"formattedCitation":"[6]","plainCitation":"[6]","noteIndex":0},"citationItems":[{"id":7,"uris":["http://zotero.org/users/17288973/items/FIKP3GVE"],"itemData":{"id":7,"type":"article-journal","abstract":"Testing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D57D8">
        <w:rPr>
          <w:rFonts w:cs="Times New Roman"/>
          <w:b w:val="0"/>
          <w:bCs/>
          <w:sz w:val="24"/>
          <w:lang w:val="en-US"/>
        </w:rPr>
        <w:fldChar w:fldCharType="separate"/>
      </w:r>
      <w:r w:rsidR="00635746" w:rsidRPr="00AD57D8">
        <w:rPr>
          <w:rFonts w:cs="Times New Roman"/>
          <w:b w:val="0"/>
          <w:bCs/>
          <w:sz w:val="24"/>
          <w:lang w:val="en-US"/>
        </w:rPr>
        <w:t>[6]</w:t>
      </w:r>
      <w:r w:rsidRPr="00AD57D8">
        <w:rPr>
          <w:rFonts w:cs="Times New Roman"/>
          <w:b w:val="0"/>
          <w:bCs/>
          <w:sz w:val="24"/>
          <w:lang w:val="en-US"/>
        </w:rPr>
        <w:fldChar w:fldCharType="end"/>
      </w:r>
      <w:r w:rsidRPr="00A7796C">
        <w:rPr>
          <w:rFonts w:cs="Times New Roman"/>
          <w:b w:val="0"/>
          <w:bCs/>
          <w:sz w:val="24"/>
          <w:lang w:val="en-US"/>
        </w:rPr>
        <w:t xml:space="preserve"> contributes to the software development lifecycle by focusing on the testing phase, specifically the automation of web-form testing using large language models (LLMs). The authors evaluate 11 LLMs across 146 web forms from 30 open-source Java web applications, assessing their ability to generate valid test inputs based on contextual HTML information. By proposing structured prompt designs and HTML pruning techniques, the study enhances the precision and effectiveness of automated test generation. Although the </w:t>
      </w:r>
      <w:r w:rsidRPr="00A7796C">
        <w:rPr>
          <w:rFonts w:cs="Times New Roman"/>
          <w:b w:val="0"/>
          <w:bCs/>
          <w:sz w:val="24"/>
          <w:lang w:val="en-US"/>
        </w:rPr>
        <w:lastRenderedPageBreak/>
        <w:t>paper does not address the full SDLC, it significantly advances the testing process—an essential lifecycle phase—by integrating AI-driven methods that improve test coverage, reduce manual effort, and support continuous quality assurance in modern web development workflows.</w:t>
      </w:r>
    </w:p>
    <w:p w14:paraId="6481829C" w14:textId="10C60FA4" w:rsidR="008C0AA1" w:rsidRDefault="008C0AA1" w:rsidP="006E7C2A">
      <w:pPr>
        <w:pStyle w:val="07SECCAO"/>
        <w:numPr>
          <w:ilvl w:val="2"/>
          <w:numId w:val="35"/>
        </w:numPr>
        <w:jc w:val="both"/>
        <w:outlineLvl w:val="2"/>
        <w:rPr>
          <w:rFonts w:cs="Times New Roman"/>
          <w:b w:val="0"/>
          <w:bCs/>
          <w:sz w:val="24"/>
          <w:lang w:val="en-US"/>
        </w:rPr>
      </w:pPr>
      <w:bookmarkStart w:id="29" w:name="_Toc234086102"/>
      <w:r>
        <w:rPr>
          <w:rFonts w:cs="Times New Roman"/>
          <w:b w:val="0"/>
          <w:bCs/>
          <w:sz w:val="24"/>
          <w:lang w:val="en-US"/>
        </w:rPr>
        <w:t>Adaptative assessments</w:t>
      </w:r>
      <w:bookmarkEnd w:id="29"/>
    </w:p>
    <w:p w14:paraId="4C6F524D" w14:textId="50EEDD3A" w:rsidR="003907FA" w:rsidRPr="003907FA" w:rsidRDefault="003907FA" w:rsidP="003907FA">
      <w:pPr>
        <w:pStyle w:val="07SECCAO"/>
        <w:ind w:firstLine="720"/>
        <w:jc w:val="both"/>
        <w:rPr>
          <w:rFonts w:cs="Times New Roman"/>
          <w:b w:val="0"/>
          <w:bCs/>
          <w:sz w:val="24"/>
          <w:lang w:val="en-US"/>
        </w:rPr>
      </w:pPr>
      <w:r w:rsidRPr="003907FA">
        <w:rPr>
          <w:rFonts w:cs="Times New Roman"/>
          <w:b w:val="0"/>
          <w:bCs/>
          <w:sz w:val="24"/>
          <w:lang w:val="en-US"/>
        </w:rPr>
        <w:t xml:space="preserve">The concept of selecting the </w:t>
      </w:r>
      <w:r w:rsidR="000511F4">
        <w:rPr>
          <w:rFonts w:cs="Times New Roman"/>
          <w:b w:val="0"/>
          <w:bCs/>
          <w:sz w:val="24"/>
          <w:lang w:val="en-US"/>
        </w:rPr>
        <w:t>N</w:t>
      </w:r>
      <w:r w:rsidR="00B141C0">
        <w:rPr>
          <w:rFonts w:cs="Times New Roman"/>
          <w:b w:val="0"/>
          <w:bCs/>
          <w:sz w:val="24"/>
          <w:lang w:val="en-US"/>
        </w:rPr>
        <w:t>ext Best Question</w:t>
      </w:r>
      <w:r w:rsidR="00322164">
        <w:rPr>
          <w:rFonts w:cs="Times New Roman"/>
          <w:b w:val="0"/>
          <w:bCs/>
          <w:sz w:val="24"/>
          <w:lang w:val="en-US"/>
        </w:rPr>
        <w:t xml:space="preserve"> (NBQ)</w:t>
      </w:r>
      <w:r w:rsidRPr="003907FA">
        <w:rPr>
          <w:rFonts w:cs="Times New Roman"/>
          <w:b w:val="0"/>
          <w:bCs/>
          <w:sz w:val="24"/>
          <w:lang w:val="en-US"/>
        </w:rPr>
        <w:t xml:space="preserve"> is closely related to adaptive questioning strategies, where each subsequent question is chosen based on the information gained from previous responses. As demonstrated by </w:t>
      </w:r>
      <w:proofErr w:type="spellStart"/>
      <w:r w:rsidRPr="003907FA">
        <w:rPr>
          <w:rFonts w:cs="Times New Roman"/>
          <w:b w:val="0"/>
          <w:bCs/>
          <w:sz w:val="24"/>
          <w:lang w:val="en-US"/>
        </w:rPr>
        <w:t>Rzeniewicz</w:t>
      </w:r>
      <w:proofErr w:type="spellEnd"/>
      <w:r w:rsidRPr="003907FA">
        <w:rPr>
          <w:rFonts w:cs="Times New Roman"/>
          <w:b w:val="0"/>
          <w:bCs/>
          <w:sz w:val="24"/>
          <w:lang w:val="en-US"/>
        </w:rPr>
        <w:t xml:space="preserve"> et al.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{"citationID":"Z7xiqEjo","properties":{"unsorted":false,"formattedCitation":"[17]","plainCitation":"[17]","noteIndex":0},"citationItems":[{"id":494,"uris":["http://zotero.org/users/17288973/items/ZBT5TILE"],"itemData":{"id":494,"type":"chapter","abstract":"Popular web search engines tend to improve the relevance of their result pages, but the search is still keyword–oriented and far from ”understanding” the queries’ meaning. In the article we propose an interactive question-based search algorithm that might come up helpful for identifying users’ intents. We describe the algorithm implemented in a form of a questions game. The stress is put mainly on the most critical aspect of this algorithm – the selection of questions. The solution is compared to broadly used decision trees learning algorithms in terms of knowledge inconsistencies tolerance, eﬃciency and complexity.","container-title":"Intelligent Information Processing VI","DOI":"10.1007/978-3-642-32891-6_24","ISBN":"978-3-642-32890-9","language":"en","note":"collection-title: IFIP Advances in Information and Communication Technology","page":"186-195","publisher":"Springer Berlin Heidelberg","publisher-place":"Berlin, Heidelberg","source":"DOI.org (Crossref)","title":"Adaptive Algorithm for Interactive Question-Based Search","URL":"http://link.springer.com/10.1007/978-3-642-32891-6_24","volume":"385","editor":[{"family":"Shi","given":"Zhongzhi"},{"family":"Leake","given":"David"},{"family":"Vadera","given":"Sunil"}],"author":[{"family":"Rzeniewicz","given":"Jacek"},{"family":"Szymański","given":"Julian"},{"family":"Duch","given":"Włodzisław"}],"accessed":{"date-parts":[["2026",4,25]]},"issued":{"date-parts":[["2012"]]}}}],"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[17]</w:t>
      </w:r>
      <w:r w:rsidRPr="00AD57D8">
        <w:rPr>
          <w:rFonts w:cs="Times New Roman"/>
          <w:b w:val="0"/>
          <w:bCs/>
          <w:sz w:val="24"/>
          <w:lang w:val="en-US"/>
        </w:rPr>
        <w:fldChar w:fldCharType="end"/>
      </w:r>
      <w:r w:rsidRPr="003907FA">
        <w:rPr>
          <w:rFonts w:cs="Times New Roman"/>
          <w:b w:val="0"/>
          <w:bCs/>
          <w:sz w:val="24"/>
          <w:lang w:val="en-US"/>
        </w:rPr>
        <w:t>, question-based search algorithms operate iteratively by maintaining a dynamic set of candidate concepts and refining it through user interaction. At each iteration, the system evaluates the similarity between the accumulated answers and each candidate representation, typically using vector-based similarity measures such as cosine similarity. Based on this evaluation, a subset of the most relevant candidates is retained, while less relevant ones are progressively discarded.</w:t>
      </w:r>
    </w:p>
    <w:p w14:paraId="7BB754E8" w14:textId="0BA02484" w:rsidR="006119E3" w:rsidRDefault="003907FA" w:rsidP="003907FA">
      <w:pPr>
        <w:pStyle w:val="07SECCAO"/>
        <w:jc w:val="both"/>
        <w:rPr>
          <w:rFonts w:cs="Times New Roman"/>
          <w:b w:val="0"/>
          <w:bCs/>
          <w:sz w:val="24"/>
          <w:lang w:val="en-US"/>
        </w:rPr>
      </w:pPr>
      <w:r w:rsidRPr="003907FA">
        <w:rPr>
          <w:rFonts w:cs="Times New Roman"/>
          <w:b w:val="0"/>
          <w:bCs/>
          <w:sz w:val="24"/>
          <w:lang w:val="en-US"/>
        </w:rPr>
        <w:t>The selection of the next question is then driven by an information-theoretic criterion, such as Information Gain, which identifies the question that best partitions the current candidate space and maximizes the reduction of uncertainty. This ensures that each interaction contributes meaningfully to narrowing down the possible outcomes. The process continues iteratively until a stopping condition is reached, such as achieving sufficient confidence in the result or exhausting the available questions</w:t>
      </w:r>
      <w:r>
        <w:rPr>
          <w:rFonts w:cs="Times New Roman"/>
          <w:b w:val="0"/>
          <w:bCs/>
          <w:sz w:val="24"/>
          <w:lang w:val="en-US"/>
        </w:rPr>
        <w:t>.</w:t>
      </w:r>
    </w:p>
    <w:p w14:paraId="37C09B92" w14:textId="29277FD6" w:rsidR="003907FA" w:rsidRDefault="003907FA" w:rsidP="003907FA">
      <w:pPr>
        <w:pStyle w:val="07SECCAO"/>
        <w:jc w:val="both"/>
        <w:rPr>
          <w:rFonts w:cs="Times New Roman"/>
          <w:b w:val="0"/>
          <w:bCs/>
          <w:sz w:val="24"/>
          <w:lang w:val="en-US"/>
        </w:rPr>
      </w:pPr>
      <w:r w:rsidRPr="003907FA">
        <w:rPr>
          <w:rFonts w:cs="Times New Roman"/>
          <w:b w:val="0"/>
          <w:bCs/>
          <w:sz w:val="24"/>
          <w:lang w:val="en-US"/>
        </w:rPr>
        <w:t xml:space="preserve">A practical implementation of the </w:t>
      </w:r>
      <w:r w:rsidR="000511F4">
        <w:rPr>
          <w:rFonts w:cs="Times New Roman"/>
          <w:b w:val="0"/>
          <w:bCs/>
          <w:sz w:val="24"/>
          <w:lang w:val="en-US"/>
        </w:rPr>
        <w:t>NBQ</w:t>
      </w:r>
      <w:r w:rsidRPr="003907FA">
        <w:rPr>
          <w:rFonts w:cs="Times New Roman"/>
          <w:b w:val="0"/>
          <w:bCs/>
          <w:sz w:val="24"/>
          <w:lang w:val="en-US"/>
        </w:rPr>
        <w:t xml:space="preserve"> approach can be observed in AI-driven interview systems, such as the </w:t>
      </w:r>
      <w:proofErr w:type="spellStart"/>
      <w:r w:rsidRPr="003907FA">
        <w:rPr>
          <w:rFonts w:cs="Times New Roman"/>
          <w:b w:val="0"/>
          <w:bCs/>
          <w:sz w:val="24"/>
          <w:lang w:val="en-US"/>
        </w:rPr>
        <w:t>Joinect</w:t>
      </w:r>
      <w:proofErr w:type="spellEnd"/>
      <w:r w:rsidRPr="003907FA">
        <w:rPr>
          <w:rFonts w:cs="Times New Roman"/>
          <w:b w:val="0"/>
          <w:bCs/>
          <w:sz w:val="24"/>
          <w:lang w:val="en-US"/>
        </w:rPr>
        <w:t xml:space="preserve"> platform</w:t>
      </w:r>
      <w:r>
        <w:rPr>
          <w:rFonts w:cs="Times New Roman"/>
          <w:b w:val="0"/>
          <w:bCs/>
          <w:sz w:val="24"/>
          <w:lang w:val="en-US"/>
        </w:rPr>
        <w:t xml:space="preserve"> </w:t>
      </w:r>
      <w:r w:rsidR="00934ADE"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{"citationID":"uzyfGZFc","properties":{"unsorted":false,"formattedCitation":"[18]","plainCitation":"[18]","noteIndex":0},"citationItems":[{"id":495,"uris":["http://zotero.org/users/17288973/items/ZP498Z5Z"],"itemData":{"id":495,"type":"article-journal","container-title":"ATZ worldwide","DOI":"10.1007/s38311-021-0657-y","ISSN":"2192-9076","issue":"5","journalAbbreviation":"ATZ Worldw","language":"en","page":"60-63","source":"Springer Link","title":"Joining Artificial and  Human Intelligence","volume":"123","author":[{"family":"Witt","given":"Dominik"},{"family":"Rösner","given":"Marcel"}],"issued":{"date-parts":[["2021",5,1]]}}}],"schema":"https://github.com/citation-style-language/schema/raw/master/csl-citation.json"} </w:instrText>
      </w:r>
      <w:r w:rsidR="00934ADE" w:rsidRPr="00AD57D8">
        <w:rPr>
          <w:rFonts w:cs="Times New Roman"/>
          <w:b w:val="0"/>
          <w:bCs/>
          <w:sz w:val="24"/>
          <w:lang w:val="en-US"/>
        </w:rPr>
        <w:fldChar w:fldCharType="separate"/>
      </w:r>
      <w:r w:rsidR="008D5CC0" w:rsidRPr="00AD57D8">
        <w:rPr>
          <w:rFonts w:cs="Times New Roman"/>
          <w:b w:val="0"/>
          <w:bCs/>
          <w:sz w:val="24"/>
          <w:lang w:val="en-US"/>
        </w:rPr>
        <w:t>[18]</w:t>
      </w:r>
      <w:r w:rsidR="00934ADE" w:rsidRPr="00AD57D8">
        <w:rPr>
          <w:rFonts w:cs="Times New Roman"/>
          <w:b w:val="0"/>
          <w:bCs/>
          <w:sz w:val="24"/>
          <w:lang w:val="en-US"/>
        </w:rPr>
        <w:fldChar w:fldCharType="end"/>
      </w:r>
      <w:r w:rsidRPr="003907FA">
        <w:rPr>
          <w:rFonts w:cs="Times New Roman"/>
          <w:b w:val="0"/>
          <w:bCs/>
          <w:sz w:val="24"/>
          <w:lang w:val="en-US"/>
        </w:rPr>
        <w:t>. In this context, the system dynamically selects the next question based on its ability to best partition the remaining set of feasible solutions. Starting from a large solution space, general questions are asked first to eliminate broad categories, while more specific questions are introduced only when the candidate space has been sufficiently reduced. This adaptive mechanism ensures that only relevant questions are asked, thereby improving efficiency and reducing unnecessary interactions. Furthermore, the sequence of questions is not predefined but evolves dynamically according to user responses, demonstrating the flexibility and effectiveness of NBQ-based systems in real-world applications</w:t>
      </w:r>
      <w:r w:rsidR="005B7017">
        <w:rPr>
          <w:rFonts w:cs="Times New Roman"/>
          <w:b w:val="0"/>
          <w:bCs/>
          <w:sz w:val="24"/>
          <w:lang w:val="en-US"/>
        </w:rPr>
        <w:t>.</w:t>
      </w:r>
    </w:p>
    <w:p w14:paraId="5C97E032" w14:textId="5CB7F759" w:rsidR="005B7017" w:rsidRDefault="00F764B6" w:rsidP="003907FA">
      <w:pPr>
        <w:pStyle w:val="07SECCAO"/>
        <w:jc w:val="both"/>
        <w:rPr>
          <w:rFonts w:cs="Times New Roman"/>
          <w:b w:val="0"/>
          <w:bCs/>
          <w:sz w:val="24"/>
          <w:lang w:val="en-US"/>
        </w:rPr>
      </w:pPr>
      <w:r w:rsidRPr="00F764B6">
        <w:rPr>
          <w:rFonts w:cs="Times New Roman"/>
          <w:b w:val="0"/>
          <w:bCs/>
          <w:sz w:val="24"/>
          <w:lang w:val="en-US"/>
        </w:rPr>
        <w:t>Mixed-initiative problem solving approaches provide a strong foundation for NBQ mechanisms, particularly in scenarios where complete information is not available. In such systems, the selection of the next question is dynamically guided by the current state of knowledge, aiming to confirm a target outcome class with minimal interaction. The approach proposed by McSherry (2008)</w:t>
      </w:r>
      <w:r>
        <w:rPr>
          <w:rFonts w:cs="Times New Roman"/>
          <w:b w:val="0"/>
          <w:bCs/>
          <w:sz w:val="24"/>
          <w:lang w:val="en-US"/>
        </w:rPr>
        <w:t xml:space="preserve">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{"citationID":"8vGMPeEf","properties":{"unsorted":false,"formattedCitation":"[19]","plainCitation":"[19]","noteIndex":0},"citationItems":[{"id":497,"uris":["http://zotero.org/users/17288973/items/MGI8XV5Q"],"itemData":{"id":497,"type":"article-journal","abstract":"We present a mixed-initiative approach to problem solving based on decision trees in which the user can answer unknown to any question she is asked by the intelligent system, or answer questions anywhere in the decision tree without waiting to be asked. Also in contrast to the traditional decision-tree approach, more than one of the rules in a decision tree may contribute to the solution of a problem for which the user is unable to provide a complete description. As shown by our results, increased coverage of incomplete problem descriptions is an important benefit for some decision trees. However, a potential risk in allowing a problem-solving dialogue to continue when relevant test results are not available is that no solution may be possible no matter what additional information the user can provide. This problem is addressed in our approach by using meta-level reasoning to recognize when no solution is possible.","container-title":"Artificial Intelligence Review","DOI":"10.1007/s10462-008-9079-0","ISSN":"1573-7462","issue":"1","journalAbbreviation":"Artif Intell Rev","language":"en","page":"17-33","source":"Springer Link","title":"Mixed-initiative problem solving with decision trees","volume":"28","author":[{"family":"McSherry","given":"David"}],"issued":{"date-parts":[["2007",6,1]]}}}],"schema":"https://github.com/citation-style-language/schema/raw/master/csl-citation.json"}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[19]</w:t>
      </w:r>
      <w:r w:rsidRPr="00AD57D8">
        <w:rPr>
          <w:rFonts w:cs="Times New Roman"/>
          <w:b w:val="0"/>
          <w:bCs/>
          <w:sz w:val="24"/>
          <w:lang w:val="en-US"/>
        </w:rPr>
        <w:fldChar w:fldCharType="end"/>
      </w:r>
      <w:r w:rsidRPr="00F764B6">
        <w:rPr>
          <w:rFonts w:cs="Times New Roman"/>
          <w:b w:val="0"/>
          <w:bCs/>
          <w:sz w:val="24"/>
          <w:lang w:val="en-US"/>
        </w:rPr>
        <w:t xml:space="preserve"> demonstrates how decision-tree-based systems can iteratively select the most informative attribute to query, effectively implementing an NBQ </w:t>
      </w:r>
      <w:r w:rsidRPr="00F764B6">
        <w:rPr>
          <w:rFonts w:cs="Times New Roman"/>
          <w:b w:val="0"/>
          <w:bCs/>
          <w:sz w:val="24"/>
          <w:lang w:val="en-US"/>
        </w:rPr>
        <w:lastRenderedPageBreak/>
        <w:t>strategy. By incorporating mechanisms to handle unknown responses and applying meta-level reasoning to determine when no solution is possible, this model ensures both efficiency and robustness in interactive decision-making processes</w:t>
      </w:r>
      <w:r>
        <w:rPr>
          <w:rFonts w:cs="Times New Roman"/>
          <w:b w:val="0"/>
          <w:bCs/>
          <w:sz w:val="24"/>
          <w:lang w:val="en-US"/>
        </w:rPr>
        <w:t>.</w:t>
      </w:r>
    </w:p>
    <w:p w14:paraId="425EE5D2" w14:textId="547B8613" w:rsidR="007D6A52" w:rsidRDefault="007D6A52" w:rsidP="003907FA">
      <w:pPr>
        <w:pStyle w:val="07SECCAO"/>
        <w:jc w:val="both"/>
        <w:rPr>
          <w:rFonts w:cs="Times New Roman"/>
          <w:b w:val="0"/>
          <w:bCs/>
          <w:sz w:val="24"/>
          <w:lang w:val="en-US"/>
        </w:rPr>
      </w:pPr>
      <w:r w:rsidRPr="007D6A52">
        <w:rPr>
          <w:rFonts w:cs="Times New Roman"/>
          <w:b w:val="0"/>
          <w:bCs/>
          <w:sz w:val="24"/>
          <w:lang w:val="en-US"/>
        </w:rPr>
        <w:t xml:space="preserve">In this </w:t>
      </w:r>
      <w:r>
        <w:rPr>
          <w:rFonts w:cs="Times New Roman"/>
          <w:b w:val="0"/>
          <w:bCs/>
          <w:sz w:val="24"/>
          <w:lang w:val="en-US"/>
        </w:rPr>
        <w:t xml:space="preserve">study McSherry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{"citationID":"qQVekLjc","properties":{"unsorted":false,"formattedCitation":"[20]","plainCitation":"[20]","noteIndex":0},"citationItems":[{"id":499,"uris":["http://zotero.org/users/17288973/items/ZVA9KLM4"],"itemData":{"id":499,"type":"article-journal","abstract":"Interactive trouble-shooting and customer help-desk support, both activities that involve sequential diagnosis, represent the majority of applications of case-based reasoning (CBR). An analysis is presented of the user-interface requirements of intelligent systems for sequential diagnosis. We argue that mixed-initiative dialogue, explanation of reasoning, and sensitivity analysis are essential to meet the needs of experienced as well as novice users. Other issues to be addressed by system designers include relevance and consistency in dialogue, tolerance of missing data, and timely provision of feedback to users. Many of these issues have previously been addressed by the developers of expert systems and the lessons learned may have important implications for CBR. We present a prototype environment for interactive CBR in sequential diagnosis, called CBR Strategist, which is designed to meet the identified requirements.","container-title":"Applied Intelligence","DOI":"10.1023/A:1008355024844","ISSN":"1573-7497","issue":"1","journalAbbreviation":"Applied Intelligence","language":"en","page":"65-76","source":"Springer Link","title":"Interactive Case-Based Reasoning in Sequential Diagnosis","volume":"14","author":[{"family":"Mcsherry","given":"David"}],"issued":{"date-parts":[["2001",1,1]]}}}],"schema":"https://github.com/citation-style-language/schema/raw/master/csl-citation.json"}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[20]</w:t>
      </w:r>
      <w:r w:rsidRPr="00AD57D8">
        <w:rPr>
          <w:rFonts w:cs="Times New Roman"/>
          <w:b w:val="0"/>
          <w:bCs/>
          <w:sz w:val="24"/>
          <w:lang w:val="en-US"/>
        </w:rPr>
        <w:fldChar w:fldCharType="end"/>
      </w:r>
      <w:r w:rsidRPr="007D6A52">
        <w:rPr>
          <w:rFonts w:cs="Times New Roman"/>
          <w:b w:val="0"/>
          <w:bCs/>
          <w:sz w:val="24"/>
          <w:lang w:val="en-US"/>
        </w:rPr>
        <w:t xml:space="preserve">, the </w:t>
      </w:r>
      <w:r w:rsidR="000511F4">
        <w:rPr>
          <w:rFonts w:cs="Times New Roman"/>
          <w:b w:val="0"/>
          <w:bCs/>
          <w:sz w:val="24"/>
          <w:lang w:val="en-US"/>
        </w:rPr>
        <w:t>NBQ</w:t>
      </w:r>
      <w:r w:rsidRPr="007D6A52">
        <w:rPr>
          <w:rFonts w:cs="Times New Roman"/>
          <w:b w:val="0"/>
          <w:bCs/>
          <w:sz w:val="24"/>
          <w:lang w:val="en-US"/>
        </w:rPr>
        <w:t xml:space="preserve"> logic is applied in the context of interactive case-based reasoning for sequential diagnosis. The system dynamically selects the next question according to its usefulness for distinguishing between competing diagnostic hypotheses. Rather than following a fixed questionnaire, CBR Strategist applies strategic question-selection mechanisms such as confirming the target hypothesis, eliminating the most likely alternative, validating the current diagnosis, or opposing competing explanations. This allows the system to progressively reduce the set of possible cases while maintaining flexibility in the presence of missing or uncertain information. When the user is unable to answer a question, the system does not terminate the process; instead, it selects the next most useful question, showing how adaptive questioning can support robust and efficient decision-making in diagnostic contexts.</w:t>
      </w:r>
    </w:p>
    <w:p w14:paraId="10931F02" w14:textId="483E3B2D" w:rsidR="00337587" w:rsidRDefault="004313AA" w:rsidP="003907FA">
      <w:pPr>
        <w:pStyle w:val="07SECCAO"/>
        <w:jc w:val="both"/>
        <w:rPr>
          <w:rFonts w:cs="Times New Roman"/>
          <w:b w:val="0"/>
          <w:bCs/>
          <w:sz w:val="24"/>
          <w:lang w:val="en-US"/>
        </w:rPr>
      </w:pPr>
      <w:r w:rsidRPr="004313AA">
        <w:rPr>
          <w:rFonts w:cs="Times New Roman"/>
          <w:b w:val="0"/>
          <w:bCs/>
          <w:sz w:val="24"/>
          <w:lang w:val="en-US"/>
        </w:rPr>
        <w:t>Tuval et al.</w:t>
      </w:r>
      <w:r>
        <w:rPr>
          <w:rFonts w:cs="Times New Roman"/>
          <w:b w:val="0"/>
          <w:bCs/>
          <w:sz w:val="24"/>
          <w:lang w:val="en-US"/>
        </w:rPr>
        <w:t xml:space="preserve">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{"citationID":"Crgqkis4","properties":{"unsorted":false,"formattedCitation":"[21]","plainCitation":"[21]","noteIndex":0},"citationItems":[{"id":501,"uris":["http://zotero.org/users/17288973/items/XIWV7EK8"],"itemData":{"id":501,"type":"paper-conference","abstract":"Many real-world prediction tasks are hampered by the problem of having limited knowledge available for use in making predictions. Additional knowledge can often be acquired with an investment of resources, however there is great interest in minimizing the resources invested in the process of data gathering, without compromising the quality of prediction. In this paper, we present a framework for adaptive feature acquisition, comprised of three replaceable components, which tackles this problem. At the core of our method is the search for the next best question (TNBQ) to ask, given the data currently available, in order to optimally acquire features. We evaluate the framework using various datasets and provide an analysis of its performance with different configurations. We also demonstrate the benefits of the proposed framework and compare it to the state-of-the-art method.","collection-title":"SAC '21","container-title":"Proceedings of the 36th Annual ACM Symposium on Applied Computing","DOI":"10.1145/3412841.3442104","ISBN":"978-1-4503-8104-8","page":"1078–1081","publisher":"Association for Computing Machinery","publisher-place":"New York, NY, USA","source":"ACM Digital Library","title":"The next best question: a lazy, anytime framework for adaptive feature acquisition","title-short":"The next best question","URL":"https://dl.acm.org/doi/10.1145/3412841.3442104","author":[{"family":"Tuval","given":"Sagy"},{"family":"Shapira","given":"Bracha"}],"accessed":{"date-parts":[["2026",4,26]]},"issued":{"date-parts":[["2021",4,22]]}}}],"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[21]</w:t>
      </w:r>
      <w:r w:rsidRPr="00AD57D8">
        <w:rPr>
          <w:rFonts w:cs="Times New Roman"/>
          <w:b w:val="0"/>
          <w:bCs/>
          <w:sz w:val="24"/>
          <w:lang w:val="en-US"/>
        </w:rPr>
        <w:fldChar w:fldCharType="end"/>
      </w:r>
      <w:r>
        <w:rPr>
          <w:rFonts w:cs="Times New Roman"/>
          <w:b w:val="0"/>
          <w:bCs/>
          <w:sz w:val="24"/>
          <w:lang w:val="en-US"/>
        </w:rPr>
        <w:t xml:space="preserve"> </w:t>
      </w:r>
      <w:r w:rsidRPr="004313AA">
        <w:rPr>
          <w:rFonts w:cs="Times New Roman"/>
          <w:b w:val="0"/>
          <w:bCs/>
          <w:sz w:val="24"/>
          <w:lang w:val="en-US"/>
        </w:rPr>
        <w:t xml:space="preserve"> approach the </w:t>
      </w:r>
      <w:r w:rsidR="000511F4">
        <w:rPr>
          <w:rFonts w:cs="Times New Roman"/>
          <w:b w:val="0"/>
          <w:bCs/>
          <w:sz w:val="24"/>
          <w:lang w:val="en-US"/>
        </w:rPr>
        <w:t>NBQ</w:t>
      </w:r>
      <w:r w:rsidRPr="004313AA">
        <w:rPr>
          <w:rFonts w:cs="Times New Roman"/>
          <w:b w:val="0"/>
          <w:bCs/>
          <w:sz w:val="24"/>
          <w:lang w:val="en-US"/>
        </w:rPr>
        <w:t xml:space="preserve"> problem from the perspective of adaptive feature acquisition, where the system dynamically decides which piece of information should be requested next to improve the prediction process while reducing unnecessary acquisition costs. This perspective is particularly relevant for adaptive assessment systems, as each question can be interpreted as a feature whose value contributes to refining the current understanding of the assessed subject. Therefore, the NBQ mechanism supports a more efficient interaction by selecting only the most informative questions at each stage of the assessment process.</w:t>
      </w:r>
    </w:p>
    <w:p w14:paraId="018BF12C" w14:textId="3DB5B588" w:rsidR="008A6035" w:rsidRPr="008A6035" w:rsidRDefault="008A6035" w:rsidP="008A6035">
      <w:pPr>
        <w:pStyle w:val="07SECCAO"/>
        <w:numPr>
          <w:ilvl w:val="1"/>
          <w:numId w:val="35"/>
        </w:numPr>
        <w:jc w:val="both"/>
        <w:outlineLvl w:val="1"/>
        <w:rPr>
          <w:rFonts w:cs="Times New Roman"/>
          <w:b w:val="0"/>
          <w:bCs/>
          <w:sz w:val="24"/>
          <w:lang w:val="en-US"/>
        </w:rPr>
      </w:pPr>
      <w:bookmarkStart w:id="30" w:name="_Toc234086103"/>
      <w:r>
        <w:rPr>
          <w:rFonts w:cs="Times New Roman"/>
          <w:b w:val="0"/>
          <w:bCs/>
          <w:sz w:val="24"/>
          <w:lang w:val="en-US"/>
        </w:rPr>
        <w:t xml:space="preserve">Synthesis and </w:t>
      </w:r>
      <w:r w:rsidR="00337587">
        <w:rPr>
          <w:rFonts w:cs="Times New Roman"/>
          <w:b w:val="0"/>
          <w:bCs/>
          <w:sz w:val="24"/>
          <w:lang w:val="en-US"/>
        </w:rPr>
        <w:t>Research gap</w:t>
      </w:r>
      <w:bookmarkEnd w:id="30"/>
    </w:p>
    <w:p w14:paraId="02EEC223" w14:textId="2F28694D" w:rsidR="00EC6BB3" w:rsidRPr="00EC6BB3" w:rsidRDefault="00EC6BB3" w:rsidP="00EC6BB3">
      <w:pPr>
        <w:pStyle w:val="07SECCAO"/>
        <w:ind w:firstLine="720"/>
        <w:jc w:val="both"/>
        <w:rPr>
          <w:rFonts w:cs="Times New Roman"/>
          <w:b w:val="0"/>
          <w:bCs/>
          <w:sz w:val="24"/>
          <w:lang w:val="en-US"/>
        </w:rPr>
      </w:pPr>
      <w:r w:rsidRPr="00EC6BB3">
        <w:rPr>
          <w:rFonts w:cs="Times New Roman"/>
          <w:b w:val="0"/>
          <w:bCs/>
          <w:sz w:val="24"/>
          <w:lang w:val="en-US"/>
        </w:rPr>
        <w:t xml:space="preserve">The literature reviewed in this chapter demonstrates that Business Continuity, Change Management, lifecycle governance, AI-driven software engineering, and adaptive assessment mechanisms have each been addressed by previous research. Studies related to Business Continuity highlight the importance of risk identification, operational resilience, failure analysis, auditability, security, and automation-supported decision-making [2], [5], [15], [16]. Similarly, research on lifecycle governance and change-oriented software maintenance emphasizes the need for controlled releases, traceability, compliance, and structured risk management mechanisms capable of reducing operational disruption [1], [13], [14]. In parallel, recent work on </w:t>
      </w:r>
      <w:r w:rsidR="00B56822">
        <w:rPr>
          <w:rFonts w:cs="Times New Roman"/>
          <w:b w:val="0"/>
          <w:bCs/>
          <w:sz w:val="24"/>
          <w:lang w:val="en-US"/>
        </w:rPr>
        <w:t>AI</w:t>
      </w:r>
      <w:r w:rsidRPr="00EC6BB3">
        <w:rPr>
          <w:rFonts w:cs="Times New Roman"/>
          <w:b w:val="0"/>
          <w:bCs/>
          <w:sz w:val="24"/>
          <w:lang w:val="en-US"/>
        </w:rPr>
        <w:t xml:space="preserve"> in software engineering shows how AI techniques can support activities such as requirements traceability, testing, debugging, documentation, and software maintenance [1], [6], [9], [12]. However, these research streams are often treated independently, with limited integration into a unified assessment approach specifically designed for AMS. </w:t>
      </w:r>
    </w:p>
    <w:p w14:paraId="0358CAF6" w14:textId="25E5B474" w:rsidR="00EC6BB3" w:rsidRPr="00EC6BB3" w:rsidRDefault="00AD57D8" w:rsidP="00EC6BB3">
      <w:pPr>
        <w:pStyle w:val="07SECCAO"/>
        <w:jc w:val="both"/>
        <w:rPr>
          <w:rFonts w:cs="Times New Roman"/>
          <w:b w:val="0"/>
          <w:bCs/>
          <w:sz w:val="24"/>
          <w:lang w:val="en-US"/>
        </w:rPr>
      </w:pPr>
      <w:r w:rsidRPr="00EC6BB3">
        <w:rPr>
          <w:rFonts w:cs="Times New Roman"/>
          <w:b w:val="0"/>
          <w:bCs/>
          <w:sz w:val="24"/>
          <w:lang w:val="en-US"/>
        </w:rPr>
        <w:lastRenderedPageBreak/>
        <w:t>The first</w:t>
      </w:r>
      <w:r w:rsidR="00EC6BB3" w:rsidRPr="00EC6BB3">
        <w:rPr>
          <w:rFonts w:cs="Times New Roman"/>
          <w:b w:val="0"/>
          <w:bCs/>
          <w:sz w:val="24"/>
          <w:lang w:val="en-US"/>
        </w:rPr>
        <w:t xml:space="preserve"> gap therefore concerns the lack of an integrated framework that combines Business Continuity and Change Management assessment within the specific operational context of AMS. Existing studies provide valuable insights into risk management, software quality, continuity practices, governance, and maintenance processes [5], [13], [15], [16], while other works address application management as a broader organizational and operational discipline [8]. Nevertheless, the literature does not fully address how AMS teams can systematically evaluate their readiness across Business Continuity and Change Management dimensions in a repeatable, comparable, and operationally useful manner. This limitation is particularly relevant because AMS environments are characterized by continuous service delivery, heterogeneous client contexts, evolving application portfolios, and frequent operational changes. As a result, organizations require assessment mechanisms that are not only theoretically grounded but also capable of supporting practical decision-making in real service management contexts.</w:t>
      </w:r>
    </w:p>
    <w:p w14:paraId="006EF0AD" w14:textId="43E27941" w:rsidR="00EC6BB3" w:rsidRPr="00EC6BB3" w:rsidRDefault="00EC6BB3" w:rsidP="00EC6BB3">
      <w:pPr>
        <w:pStyle w:val="07SECCAO"/>
        <w:jc w:val="both"/>
        <w:rPr>
          <w:rFonts w:cs="Times New Roman"/>
          <w:b w:val="0"/>
          <w:bCs/>
          <w:sz w:val="24"/>
          <w:lang w:val="en-US"/>
        </w:rPr>
      </w:pPr>
      <w:r w:rsidRPr="00EC6BB3">
        <w:rPr>
          <w:rFonts w:cs="Times New Roman"/>
          <w:b w:val="0"/>
          <w:bCs/>
          <w:sz w:val="24"/>
          <w:lang w:val="en-US"/>
        </w:rPr>
        <w:t xml:space="preserve">A second gap relates to the limited use of adaptive questioning mechanisms in organizational maturity assessments. The literature on adaptive assessments and </w:t>
      </w:r>
      <w:r w:rsidR="00B141C0">
        <w:rPr>
          <w:rFonts w:cs="Times New Roman"/>
          <w:b w:val="0"/>
          <w:bCs/>
          <w:sz w:val="24"/>
          <w:lang w:val="en-US"/>
        </w:rPr>
        <w:t xml:space="preserve">NBQ </w:t>
      </w:r>
      <w:r w:rsidRPr="00EC6BB3">
        <w:rPr>
          <w:rFonts w:cs="Times New Roman"/>
          <w:b w:val="0"/>
          <w:bCs/>
          <w:sz w:val="24"/>
          <w:lang w:val="en-US"/>
        </w:rPr>
        <w:t>demonstrates that dynamic question selection can improve efficiency by choosing the most informative question according to the current state of knowledge [17], [21]. Previous studies apply these principles in domains such as interactive question-based search, intelligent interviews, mixed-initiative problem solving, case-based reasoning, sequential diagnosis, and adaptive feature acquisition [17]</w:t>
      </w:r>
      <w:r w:rsidR="00AD57D8">
        <w:rPr>
          <w:rFonts w:cs="Times New Roman"/>
          <w:b w:val="0"/>
          <w:bCs/>
          <w:sz w:val="24"/>
          <w:lang w:val="en-US"/>
        </w:rPr>
        <w:t xml:space="preserve"> </w:t>
      </w:r>
      <w:r w:rsidRPr="00EC6BB3">
        <w:rPr>
          <w:rFonts w:cs="Times New Roman"/>
          <w:b w:val="0"/>
          <w:bCs/>
          <w:sz w:val="24"/>
          <w:lang w:val="en-US"/>
        </w:rPr>
        <w:t>–</w:t>
      </w:r>
      <w:r w:rsidR="00AD57D8">
        <w:rPr>
          <w:rFonts w:cs="Times New Roman"/>
          <w:b w:val="0"/>
          <w:bCs/>
          <w:sz w:val="24"/>
          <w:lang w:val="en-US"/>
        </w:rPr>
        <w:t xml:space="preserve"> </w:t>
      </w:r>
      <w:r w:rsidRPr="00EC6BB3">
        <w:rPr>
          <w:rFonts w:cs="Times New Roman"/>
          <w:b w:val="0"/>
          <w:bCs/>
          <w:sz w:val="24"/>
          <w:lang w:val="en-US"/>
        </w:rPr>
        <w:t>[21]. These approaches show that adaptive questioning can reduce uncertainty, handle incomplete information, avoid unnecessary interactions, and progressively refine the system’s understanding of the problem being assessed [17], [19], [20]. Nevertheless, their application to the assessment of Business Continuity and Change Management maturity in AMS environments remains underexplored.</w:t>
      </w:r>
    </w:p>
    <w:p w14:paraId="13D7E9B8" w14:textId="244B8646" w:rsidR="00EC6BB3" w:rsidRPr="00EC6BB3" w:rsidRDefault="00EC6BB3" w:rsidP="00EC6BB3">
      <w:pPr>
        <w:pStyle w:val="07SECCAO"/>
        <w:jc w:val="both"/>
        <w:rPr>
          <w:rFonts w:cs="Times New Roman"/>
          <w:b w:val="0"/>
          <w:bCs/>
          <w:sz w:val="24"/>
          <w:lang w:val="en-US"/>
        </w:rPr>
      </w:pPr>
      <w:r w:rsidRPr="00EC6BB3">
        <w:rPr>
          <w:rFonts w:cs="Times New Roman"/>
          <w:b w:val="0"/>
          <w:bCs/>
          <w:sz w:val="24"/>
          <w:lang w:val="en-US"/>
        </w:rPr>
        <w:t xml:space="preserve">A third gap concerns the operationalization of AI-supported assessments into practical enterprise </w:t>
      </w:r>
      <w:r w:rsidR="003E6BB7">
        <w:rPr>
          <w:rFonts w:cs="Times New Roman"/>
          <w:b w:val="0"/>
          <w:bCs/>
          <w:sz w:val="24"/>
          <w:lang w:val="en-US"/>
        </w:rPr>
        <w:t>artifact</w:t>
      </w:r>
      <w:r w:rsidRPr="00EC6BB3">
        <w:rPr>
          <w:rFonts w:cs="Times New Roman"/>
          <w:b w:val="0"/>
          <w:bCs/>
          <w:sz w:val="24"/>
          <w:lang w:val="en-US"/>
        </w:rPr>
        <w:t xml:space="preserve">s. Many of the reviewed studies propose models, algorithms, or isolated AI techniques, such as </w:t>
      </w:r>
      <w:r w:rsidR="006751DD">
        <w:rPr>
          <w:rFonts w:cs="Times New Roman"/>
          <w:b w:val="0"/>
          <w:bCs/>
          <w:sz w:val="24"/>
          <w:lang w:val="en-US"/>
        </w:rPr>
        <w:t>DL</w:t>
      </w:r>
      <w:r w:rsidRPr="00EC6BB3">
        <w:rPr>
          <w:rFonts w:cs="Times New Roman"/>
          <w:b w:val="0"/>
          <w:bCs/>
          <w:sz w:val="24"/>
          <w:lang w:val="en-US"/>
        </w:rPr>
        <w:t xml:space="preserve"> for software engineering tasks, LLM-based test generation, AI-supported debugging, or adaptive feature acquisition [1], [6], [12], [21]. However, fewer studies address how such mechanisms can be embedded into a modular </w:t>
      </w:r>
      <w:r w:rsidR="00873F84">
        <w:rPr>
          <w:rFonts w:cs="Times New Roman"/>
          <w:b w:val="0"/>
          <w:bCs/>
          <w:sz w:val="24"/>
          <w:lang w:val="en-US"/>
        </w:rPr>
        <w:t>backend</w:t>
      </w:r>
      <w:r w:rsidRPr="00EC6BB3">
        <w:rPr>
          <w:rFonts w:cs="Times New Roman"/>
          <w:b w:val="0"/>
          <w:bCs/>
          <w:sz w:val="24"/>
          <w:lang w:val="en-US"/>
        </w:rPr>
        <w:t xml:space="preserve"> platform capable of managing assessment sessions, storing structured responses, calculating maturity indicators, ensuring traceability, and exposing results through interoperable APIs. In AMS contexts, this implementation perspective is essential, since assessments must be auditable, reusable, secure, and adaptable to different clients, projects, service scopes, and governance requirements [8], [13], [15].</w:t>
      </w:r>
    </w:p>
    <w:p w14:paraId="02DACDF5" w14:textId="1364853D" w:rsidR="00EC6BB3" w:rsidRPr="00EC6BB3" w:rsidRDefault="00EC6BB3" w:rsidP="00EC6BB3">
      <w:pPr>
        <w:pStyle w:val="07SECCAO"/>
        <w:jc w:val="both"/>
        <w:rPr>
          <w:rFonts w:cs="Times New Roman"/>
          <w:b w:val="0"/>
          <w:bCs/>
          <w:sz w:val="24"/>
          <w:lang w:val="en-US"/>
        </w:rPr>
      </w:pPr>
      <w:r w:rsidRPr="00EC6BB3">
        <w:rPr>
          <w:rFonts w:cs="Times New Roman"/>
          <w:b w:val="0"/>
          <w:bCs/>
          <w:sz w:val="24"/>
          <w:lang w:val="en-US"/>
        </w:rPr>
        <w:lastRenderedPageBreak/>
        <w:t xml:space="preserve">Furthermore, traditional assessment approaches tend to rely on static questionnaires or manual evaluation processes. Although such approaches may provide a basic structure for data collection, they are often rigid, repetitive, and insufficiently sensitive to the specific characteristics of each assessment context. The literature on adaptive questioning suggests that question selection should instead be guided by relevance, information gain, user responses, or the expected value of acquiring additional information [17], [19], [21]. This creates a gap between the potential of adaptive AI-based mechanisms identified in </w:t>
      </w:r>
      <w:r w:rsidR="00AD57D8" w:rsidRPr="00EC6BB3">
        <w:rPr>
          <w:rFonts w:cs="Times New Roman"/>
          <w:b w:val="0"/>
          <w:bCs/>
          <w:sz w:val="24"/>
          <w:lang w:val="en-US"/>
        </w:rPr>
        <w:t>literature</w:t>
      </w:r>
      <w:r w:rsidRPr="00EC6BB3">
        <w:rPr>
          <w:rFonts w:cs="Times New Roman"/>
          <w:b w:val="0"/>
          <w:bCs/>
          <w:sz w:val="24"/>
          <w:lang w:val="en-US"/>
        </w:rPr>
        <w:t xml:space="preserve"> and the actual practices commonly used to assess operational maturity in AMS environments.</w:t>
      </w:r>
    </w:p>
    <w:p w14:paraId="1F1BDE9D" w14:textId="3B8D0E22" w:rsidR="00EC6BB3" w:rsidRDefault="00EC6BB3" w:rsidP="00EC6BB3">
      <w:pPr>
        <w:pStyle w:val="07SECCAO"/>
        <w:jc w:val="both"/>
        <w:rPr>
          <w:rFonts w:cs="Times New Roman"/>
          <w:b w:val="0"/>
          <w:bCs/>
          <w:sz w:val="24"/>
          <w:lang w:val="en-US"/>
        </w:rPr>
      </w:pPr>
      <w:r w:rsidRPr="00EC6BB3">
        <w:rPr>
          <w:rFonts w:cs="Times New Roman"/>
          <w:b w:val="0"/>
          <w:bCs/>
          <w:sz w:val="24"/>
          <w:lang w:val="en-US"/>
        </w:rPr>
        <w:t xml:space="preserve">Therefore, this research addresses the identified gap by proposing an AI-supported framework for adaptive AMS assessments focused on Business Continuity and Change Management. The proposed framework integrates structured assessment topics, maturity scoring, contextual information, and </w:t>
      </w:r>
      <w:r w:rsidR="00DB210E" w:rsidRPr="00EC6BB3">
        <w:rPr>
          <w:rFonts w:cs="Times New Roman"/>
          <w:b w:val="0"/>
          <w:bCs/>
          <w:sz w:val="24"/>
          <w:lang w:val="en-US"/>
        </w:rPr>
        <w:t>an NBQ</w:t>
      </w:r>
      <w:r w:rsidRPr="00EC6BB3">
        <w:rPr>
          <w:rFonts w:cs="Times New Roman"/>
          <w:b w:val="0"/>
          <w:bCs/>
          <w:sz w:val="24"/>
          <w:lang w:val="en-US"/>
        </w:rPr>
        <w:t xml:space="preserve"> engine into a modular </w:t>
      </w:r>
      <w:r w:rsidR="00873F84">
        <w:rPr>
          <w:rFonts w:cs="Times New Roman"/>
          <w:b w:val="0"/>
          <w:bCs/>
          <w:sz w:val="24"/>
          <w:lang w:val="en-US"/>
        </w:rPr>
        <w:t>backend</w:t>
      </w:r>
      <w:r w:rsidRPr="00EC6BB3">
        <w:rPr>
          <w:rFonts w:cs="Times New Roman"/>
          <w:b w:val="0"/>
          <w:bCs/>
          <w:sz w:val="24"/>
          <w:lang w:val="en-US"/>
        </w:rPr>
        <w:t xml:space="preserve"> </w:t>
      </w:r>
      <w:r w:rsidR="003E6BB7">
        <w:rPr>
          <w:rFonts w:cs="Times New Roman"/>
          <w:b w:val="0"/>
          <w:bCs/>
          <w:sz w:val="24"/>
          <w:lang w:val="en-US"/>
        </w:rPr>
        <w:t>artifact</w:t>
      </w:r>
      <w:r w:rsidRPr="00EC6BB3">
        <w:rPr>
          <w:rFonts w:cs="Times New Roman"/>
          <w:b w:val="0"/>
          <w:bCs/>
          <w:sz w:val="24"/>
          <w:lang w:val="en-US"/>
        </w:rPr>
        <w:t>. By doing so, it aims to support more efficient, standardized, traceable, and context-aware evaluations. This contribution extends existing literature by applying adaptive questioning principles to a new domain: the evaluation of organizational readiness and maturity within AMS service delivery contexts.</w:t>
      </w:r>
    </w:p>
    <w:p w14:paraId="029E2227" w14:textId="77777777" w:rsidR="00BD689F" w:rsidRDefault="00BD689F" w:rsidP="00EC6BB3">
      <w:pPr>
        <w:pStyle w:val="07SECCAO"/>
        <w:jc w:val="both"/>
        <w:rPr>
          <w:rFonts w:cs="Times New Roman"/>
          <w:b w:val="0"/>
          <w:bCs/>
          <w:sz w:val="24"/>
          <w:lang w:val="en-US"/>
        </w:rPr>
      </w:pPr>
    </w:p>
    <w:p w14:paraId="5D4816CB" w14:textId="77777777" w:rsidR="00BD689F" w:rsidRDefault="00BD689F" w:rsidP="00EC6BB3">
      <w:pPr>
        <w:pStyle w:val="07SECCAO"/>
        <w:jc w:val="both"/>
        <w:rPr>
          <w:rFonts w:cs="Times New Roman"/>
          <w:b w:val="0"/>
          <w:bCs/>
          <w:sz w:val="24"/>
          <w:lang w:val="en-US"/>
        </w:rPr>
      </w:pPr>
    </w:p>
    <w:p w14:paraId="4A45D53B" w14:textId="77777777" w:rsidR="00BD689F" w:rsidRDefault="00BD689F" w:rsidP="00EC6BB3">
      <w:pPr>
        <w:pStyle w:val="07SECCAO"/>
        <w:jc w:val="both"/>
        <w:rPr>
          <w:rFonts w:cs="Times New Roman"/>
          <w:b w:val="0"/>
          <w:bCs/>
          <w:sz w:val="24"/>
          <w:lang w:val="en-US"/>
        </w:rPr>
      </w:pPr>
    </w:p>
    <w:p w14:paraId="7705BA0F" w14:textId="77777777" w:rsidR="00BD689F" w:rsidRDefault="00BD689F" w:rsidP="00EC6BB3">
      <w:pPr>
        <w:pStyle w:val="07SECCAO"/>
        <w:jc w:val="both"/>
        <w:rPr>
          <w:rFonts w:cs="Times New Roman"/>
          <w:b w:val="0"/>
          <w:bCs/>
          <w:sz w:val="24"/>
          <w:lang w:val="en-US"/>
        </w:rPr>
      </w:pPr>
    </w:p>
    <w:p w14:paraId="261C22DC" w14:textId="77777777" w:rsidR="00EC6BB3" w:rsidRDefault="00EC6BB3" w:rsidP="00EC6BB3">
      <w:pPr>
        <w:pStyle w:val="07SECCAO"/>
        <w:jc w:val="both"/>
        <w:rPr>
          <w:rFonts w:cs="Times New Roman"/>
          <w:b w:val="0"/>
          <w:bCs/>
          <w:sz w:val="24"/>
          <w:lang w:val="en-US"/>
        </w:rPr>
      </w:pPr>
    </w:p>
    <w:p w14:paraId="1EADF3FF" w14:textId="77777777" w:rsidR="00DB395C" w:rsidRDefault="00DB395C" w:rsidP="00EC6BB3">
      <w:pPr>
        <w:pStyle w:val="07SECCAO"/>
        <w:jc w:val="both"/>
        <w:rPr>
          <w:rFonts w:cs="Times New Roman"/>
          <w:b w:val="0"/>
          <w:bCs/>
          <w:sz w:val="24"/>
          <w:lang w:val="en-US"/>
        </w:rPr>
      </w:pPr>
    </w:p>
    <w:p w14:paraId="5CAB672B" w14:textId="77777777" w:rsidR="00DB395C" w:rsidRDefault="00DB395C" w:rsidP="00EC6BB3">
      <w:pPr>
        <w:pStyle w:val="07SECCAO"/>
        <w:jc w:val="both"/>
        <w:rPr>
          <w:rFonts w:cs="Times New Roman"/>
          <w:b w:val="0"/>
          <w:bCs/>
          <w:sz w:val="24"/>
          <w:lang w:val="en-US"/>
        </w:rPr>
      </w:pPr>
    </w:p>
    <w:p w14:paraId="37B4670A" w14:textId="77777777" w:rsidR="00DB395C" w:rsidRDefault="00DB395C" w:rsidP="00EC6BB3">
      <w:pPr>
        <w:pStyle w:val="07SECCAO"/>
        <w:jc w:val="both"/>
        <w:rPr>
          <w:rFonts w:cs="Times New Roman"/>
          <w:b w:val="0"/>
          <w:bCs/>
          <w:sz w:val="24"/>
          <w:lang w:val="en-US"/>
        </w:rPr>
      </w:pPr>
    </w:p>
    <w:p w14:paraId="6DAF9710" w14:textId="77777777" w:rsidR="00DB395C" w:rsidRDefault="00DB395C" w:rsidP="00EC6BB3">
      <w:pPr>
        <w:pStyle w:val="07SECCAO"/>
        <w:jc w:val="both"/>
        <w:rPr>
          <w:rFonts w:cs="Times New Roman"/>
          <w:b w:val="0"/>
          <w:bCs/>
          <w:sz w:val="24"/>
          <w:lang w:val="en-US"/>
        </w:rPr>
      </w:pPr>
    </w:p>
    <w:p w14:paraId="16609D06" w14:textId="77777777" w:rsidR="00DB395C" w:rsidRDefault="00DB395C" w:rsidP="00EC6BB3">
      <w:pPr>
        <w:pStyle w:val="07SECCAO"/>
        <w:jc w:val="both"/>
        <w:rPr>
          <w:rFonts w:cs="Times New Roman"/>
          <w:b w:val="0"/>
          <w:bCs/>
          <w:sz w:val="24"/>
          <w:lang w:val="en-US"/>
        </w:rPr>
      </w:pPr>
    </w:p>
    <w:p w14:paraId="0B3321E1" w14:textId="77777777" w:rsidR="00DB395C" w:rsidRDefault="00DB395C" w:rsidP="00EC6BB3">
      <w:pPr>
        <w:pStyle w:val="07SECCAO"/>
        <w:jc w:val="both"/>
        <w:rPr>
          <w:rFonts w:cs="Times New Roman"/>
          <w:b w:val="0"/>
          <w:bCs/>
          <w:sz w:val="24"/>
          <w:lang w:val="en-US"/>
        </w:rPr>
      </w:pPr>
    </w:p>
    <w:p w14:paraId="65212AA7" w14:textId="77777777" w:rsidR="00DB395C" w:rsidRDefault="00DB395C" w:rsidP="00EC6BB3">
      <w:pPr>
        <w:pStyle w:val="07SECCAO"/>
        <w:jc w:val="both"/>
        <w:rPr>
          <w:rFonts w:cs="Times New Roman"/>
          <w:b w:val="0"/>
          <w:bCs/>
          <w:sz w:val="24"/>
          <w:lang w:val="en-US"/>
        </w:rPr>
      </w:pPr>
    </w:p>
    <w:p w14:paraId="110D442F" w14:textId="77777777" w:rsidR="00DB395C" w:rsidRDefault="00DB395C" w:rsidP="00EC6BB3">
      <w:pPr>
        <w:pStyle w:val="07SECCAO"/>
        <w:jc w:val="both"/>
        <w:rPr>
          <w:rFonts w:cs="Times New Roman"/>
          <w:b w:val="0"/>
          <w:bCs/>
          <w:sz w:val="24"/>
          <w:lang w:val="en-US"/>
        </w:rPr>
      </w:pPr>
    </w:p>
    <w:p w14:paraId="62469549" w14:textId="77777777" w:rsidR="00DB395C" w:rsidRDefault="00DB395C" w:rsidP="00EC6BB3">
      <w:pPr>
        <w:pStyle w:val="07SECCAO"/>
        <w:jc w:val="both"/>
        <w:rPr>
          <w:rFonts w:cs="Times New Roman"/>
          <w:b w:val="0"/>
          <w:bCs/>
          <w:sz w:val="24"/>
          <w:lang w:val="en-US"/>
        </w:rPr>
      </w:pPr>
    </w:p>
    <w:p w14:paraId="7EB9D363" w14:textId="77777777" w:rsidR="00DB395C" w:rsidRDefault="00DB395C" w:rsidP="00EC6BB3">
      <w:pPr>
        <w:pStyle w:val="07SECCAO"/>
        <w:jc w:val="both"/>
        <w:rPr>
          <w:rFonts w:cs="Times New Roman"/>
          <w:b w:val="0"/>
          <w:bCs/>
          <w:sz w:val="24"/>
          <w:lang w:val="en-US"/>
        </w:rPr>
      </w:pPr>
    </w:p>
    <w:p w14:paraId="5D1B3D9C" w14:textId="77777777" w:rsidR="00DB395C" w:rsidRDefault="00DB395C" w:rsidP="00EC6BB3">
      <w:pPr>
        <w:pStyle w:val="07SECCAO"/>
        <w:jc w:val="both"/>
        <w:rPr>
          <w:rFonts w:cs="Times New Roman"/>
          <w:b w:val="0"/>
          <w:bCs/>
          <w:sz w:val="24"/>
          <w:lang w:val="en-US"/>
        </w:rPr>
      </w:pPr>
    </w:p>
    <w:p w14:paraId="2D2D814F" w14:textId="77777777" w:rsidR="00DB395C" w:rsidRDefault="00DB395C" w:rsidP="00EC6BB3">
      <w:pPr>
        <w:pStyle w:val="07SECCAO"/>
        <w:jc w:val="both"/>
        <w:rPr>
          <w:rFonts w:cs="Times New Roman"/>
          <w:b w:val="0"/>
          <w:bCs/>
          <w:sz w:val="24"/>
          <w:lang w:val="en-US"/>
        </w:rPr>
      </w:pPr>
    </w:p>
    <w:p w14:paraId="4DBB09B1" w14:textId="77777777" w:rsidR="00DB395C" w:rsidRDefault="00DB395C" w:rsidP="00EC6BB3">
      <w:pPr>
        <w:pStyle w:val="07SECCAO"/>
        <w:jc w:val="both"/>
        <w:rPr>
          <w:rFonts w:cs="Times New Roman"/>
          <w:b w:val="0"/>
          <w:bCs/>
          <w:sz w:val="24"/>
          <w:lang w:val="en-US"/>
        </w:rPr>
      </w:pPr>
    </w:p>
    <w:p w14:paraId="033BBE43" w14:textId="77777777" w:rsidR="00DB210E" w:rsidRPr="00EC6BB3" w:rsidRDefault="00DB210E" w:rsidP="00EC6BB3">
      <w:pPr>
        <w:pStyle w:val="07SECCAO"/>
        <w:jc w:val="both"/>
        <w:rPr>
          <w:rFonts w:cs="Times New Roman"/>
          <w:b w:val="0"/>
          <w:bCs/>
          <w:sz w:val="24"/>
          <w:lang w:val="en-US"/>
        </w:rPr>
      </w:pPr>
    </w:p>
    <w:p w14:paraId="4E06573C" w14:textId="07FF0D15" w:rsidR="00BC6E42" w:rsidRPr="00A7796C" w:rsidRDefault="00DA1B98" w:rsidP="00CD493B">
      <w:pPr>
        <w:pStyle w:val="05CAPTULO"/>
        <w:outlineLvl w:val="0"/>
        <w:rPr>
          <w:lang w:val="en-US"/>
        </w:rPr>
      </w:pPr>
      <w:bookmarkStart w:id="31" w:name="_Toc234086104"/>
      <w:r>
        <w:rPr>
          <w:lang w:val="en-US"/>
        </w:rPr>
        <w:lastRenderedPageBreak/>
        <w:t>C</w:t>
      </w:r>
      <w:r w:rsidR="00BC6E42" w:rsidRPr="00A7796C">
        <w:rPr>
          <w:lang w:val="en-US"/>
        </w:rPr>
        <w:t>hapter 3</w:t>
      </w:r>
      <w:bookmarkEnd w:id="31"/>
    </w:p>
    <w:p w14:paraId="644D6E70" w14:textId="2FA002E1" w:rsidR="00BC6E42" w:rsidRPr="00A7796C" w:rsidRDefault="00BC0217" w:rsidP="00BC6E42">
      <w:pPr>
        <w:pStyle w:val="06TITULOCAPITULO"/>
        <w:outlineLvl w:val="0"/>
        <w:rPr>
          <w:lang w:val="en-US"/>
        </w:rPr>
      </w:pPr>
      <w:bookmarkStart w:id="32" w:name="_Toc234086105"/>
      <w:r w:rsidRPr="00A7796C">
        <w:rPr>
          <w:lang w:val="en-US"/>
        </w:rPr>
        <w:t>Research methodology</w:t>
      </w:r>
      <w:bookmarkEnd w:id="32"/>
    </w:p>
    <w:p w14:paraId="47241906" w14:textId="7FA84153" w:rsidR="00044667" w:rsidRPr="00A7796C" w:rsidRDefault="00044667" w:rsidP="00914E37">
      <w:pPr>
        <w:pStyle w:val="07SECCAO"/>
        <w:ind w:firstLine="720"/>
        <w:jc w:val="both"/>
        <w:rPr>
          <w:rFonts w:cs="Times New Roman"/>
          <w:b w:val="0"/>
          <w:bCs/>
          <w:sz w:val="24"/>
          <w:lang w:val="en-US"/>
        </w:rPr>
      </w:pPr>
      <w:r w:rsidRPr="00A7796C">
        <w:rPr>
          <w:rFonts w:cs="Times New Roman"/>
          <w:b w:val="0"/>
          <w:bCs/>
          <w:sz w:val="24"/>
          <w:lang w:val="en-US"/>
        </w:rPr>
        <w:t xml:space="preserve">For this research, the Design Science Research (DSR) methodology was adopted as the guiding scientific approach, as proposed by Peffers et al. </w:t>
      </w:r>
      <w:r w:rsidR="001559A7"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{"citationID":"C8hrR6Z8","properties":{"formattedCitation":"[22]","plainCitation":"[22]","noteIndex":0},"citationItems":[{"id":1,"uris":["http://zotero.org/users/17288973/items/VDETMI7T"],"itemData":{"id":1,"type":"article-journal","container-title":"Journal of Management Information Systems","DOI":"10.2753/MIS0742-1222240302","ISSN":"0742-1222","issue":"3","page":"45-77","title":"A Design Science Research Methodology for Information Systems Research","volume":"24","author":[{"family":"Peffers","given":"Ken"},{"family":"Tuunanen","given":"Tuure"},{"family":"Rothenberger","given":"Marcus"},{"family":"Chatterjee","given":"Samir"}],"issued":{"date-parts":[["2007"]],"season":"Fall"}}}],"schema":"https://github.com/citation-style-language/schema/raw/master/csl-citation.json"} </w:instrText>
      </w:r>
      <w:r w:rsidR="001559A7" w:rsidRPr="00AD57D8">
        <w:rPr>
          <w:rFonts w:cs="Times New Roman"/>
          <w:b w:val="0"/>
          <w:bCs/>
          <w:sz w:val="24"/>
          <w:lang w:val="en-US"/>
        </w:rPr>
        <w:fldChar w:fldCharType="separate"/>
      </w:r>
      <w:r w:rsidR="008D5CC0" w:rsidRPr="00AD57D8">
        <w:rPr>
          <w:rFonts w:cs="Times New Roman"/>
          <w:b w:val="0"/>
          <w:bCs/>
          <w:sz w:val="24"/>
          <w:lang w:val="en-US"/>
        </w:rPr>
        <w:t>[22]</w:t>
      </w:r>
      <w:r w:rsidR="001559A7" w:rsidRPr="00AD57D8">
        <w:rPr>
          <w:rFonts w:cs="Times New Roman"/>
          <w:b w:val="0"/>
          <w:bCs/>
          <w:sz w:val="24"/>
          <w:lang w:val="en-US"/>
        </w:rPr>
        <w:fldChar w:fldCharType="end"/>
      </w:r>
      <w:r w:rsidRPr="00A7796C">
        <w:rPr>
          <w:rFonts w:cs="Times New Roman"/>
          <w:b w:val="0"/>
          <w:bCs/>
          <w:sz w:val="24"/>
          <w:lang w:val="en-US"/>
        </w:rPr>
        <w:t>.</w:t>
      </w:r>
      <w:r w:rsidRPr="00A7796C">
        <w:rPr>
          <w:rFonts w:cs="Times New Roman"/>
          <w:b w:val="0"/>
          <w:bCs/>
          <w:sz w:val="24"/>
          <w:lang w:val="en-US"/>
        </w:rPr>
        <w:br/>
        <w:t xml:space="preserve">Given that AMS environments frequently face complex, heterogeneous and evolving operational challenges—particularly in what concerns Business Continuity and Change Management readiness—traditional linear approaches are insufficient to capture the dynamic nature of these problems. In modern organizations, information systems are increasingly shaped by flexible architectures, distributed services, intelligent decision components, and automated integration layers. Consequently, designing </w:t>
      </w:r>
      <w:r w:rsidR="003E6BB7">
        <w:rPr>
          <w:rFonts w:cs="Times New Roman"/>
          <w:b w:val="0"/>
          <w:bCs/>
          <w:sz w:val="24"/>
          <w:lang w:val="en-US"/>
        </w:rPr>
        <w:t>artifact</w:t>
      </w:r>
      <w:r w:rsidRPr="00A7796C">
        <w:rPr>
          <w:rFonts w:cs="Times New Roman"/>
          <w:b w:val="0"/>
          <w:bCs/>
          <w:sz w:val="24"/>
          <w:lang w:val="en-US"/>
        </w:rPr>
        <w:t>s for such contexts demands contemporary, adaptive and innovation-driven solutions.</w:t>
      </w:r>
    </w:p>
    <w:p w14:paraId="4EE0E61A" w14:textId="11147026" w:rsidR="00044667" w:rsidRPr="00A7796C" w:rsidRDefault="00044667" w:rsidP="001559A7">
      <w:pPr>
        <w:pStyle w:val="07SECCAO"/>
        <w:jc w:val="both"/>
        <w:rPr>
          <w:rFonts w:cs="Times New Roman"/>
          <w:b w:val="0"/>
          <w:bCs/>
          <w:sz w:val="24"/>
          <w:lang w:val="en-US"/>
        </w:rPr>
      </w:pPr>
      <w:r w:rsidRPr="00A7796C">
        <w:rPr>
          <w:rFonts w:cs="Times New Roman"/>
          <w:b w:val="0"/>
          <w:bCs/>
          <w:sz w:val="24"/>
          <w:lang w:val="en-US"/>
        </w:rPr>
        <w:t xml:space="preserve">Accordingly, the DSR methodology was selected because it </w:t>
      </w:r>
      <w:r w:rsidR="00DA1B98" w:rsidRPr="00A7796C">
        <w:rPr>
          <w:rFonts w:cs="Times New Roman"/>
          <w:b w:val="0"/>
          <w:bCs/>
          <w:sz w:val="24"/>
          <w:lang w:val="en-US"/>
        </w:rPr>
        <w:t>emphasizes</w:t>
      </w:r>
      <w:r w:rsidRPr="00A7796C">
        <w:rPr>
          <w:rFonts w:cs="Times New Roman"/>
          <w:b w:val="0"/>
          <w:bCs/>
          <w:sz w:val="24"/>
          <w:lang w:val="en-US"/>
        </w:rPr>
        <w:t xml:space="preserve"> the creation and evaluation of novel </w:t>
      </w:r>
      <w:r w:rsidR="003E6BB7">
        <w:rPr>
          <w:rFonts w:cs="Times New Roman"/>
          <w:b w:val="0"/>
          <w:bCs/>
          <w:sz w:val="24"/>
          <w:lang w:val="en-US"/>
        </w:rPr>
        <w:t>artifact</w:t>
      </w:r>
      <w:r w:rsidRPr="00A7796C">
        <w:rPr>
          <w:rFonts w:cs="Times New Roman"/>
          <w:b w:val="0"/>
          <w:bCs/>
          <w:sz w:val="24"/>
          <w:lang w:val="en-US"/>
        </w:rPr>
        <w:t xml:space="preserve">s, grounded both in theoretical foundations and in real organizational needs. In this study, the </w:t>
      </w:r>
      <w:r w:rsidR="003E6BB7">
        <w:rPr>
          <w:rFonts w:cs="Times New Roman"/>
          <w:b w:val="0"/>
          <w:bCs/>
          <w:sz w:val="24"/>
          <w:lang w:val="en-US"/>
        </w:rPr>
        <w:t>artifact</w:t>
      </w:r>
      <w:r w:rsidRPr="00A7796C">
        <w:rPr>
          <w:rFonts w:cs="Times New Roman"/>
          <w:b w:val="0"/>
          <w:bCs/>
          <w:sz w:val="24"/>
          <w:lang w:val="en-US"/>
        </w:rPr>
        <w:t xml:space="preserve"> corresponds to a </w:t>
      </w:r>
      <w:r w:rsidR="00873F84">
        <w:rPr>
          <w:rFonts w:cs="Times New Roman"/>
          <w:b w:val="0"/>
          <w:bCs/>
          <w:sz w:val="24"/>
          <w:lang w:val="en-US"/>
        </w:rPr>
        <w:t>backend</w:t>
      </w:r>
      <w:r w:rsidRPr="00A7796C">
        <w:rPr>
          <w:rFonts w:cs="Times New Roman"/>
          <w:b w:val="0"/>
          <w:bCs/>
          <w:sz w:val="24"/>
          <w:lang w:val="en-US"/>
        </w:rPr>
        <w:t xml:space="preserve"> platform for AMS assessments, enriched by an AI-based </w:t>
      </w:r>
      <w:r w:rsidR="00B141C0">
        <w:rPr>
          <w:rFonts w:cs="Times New Roman"/>
          <w:b w:val="0"/>
          <w:bCs/>
          <w:sz w:val="24"/>
          <w:lang w:val="en-US"/>
        </w:rPr>
        <w:t>NBQ</w:t>
      </w:r>
      <w:r w:rsidRPr="00A7796C">
        <w:rPr>
          <w:rFonts w:cs="Times New Roman"/>
          <w:b w:val="0"/>
          <w:bCs/>
          <w:sz w:val="24"/>
          <w:lang w:val="en-US"/>
        </w:rPr>
        <w:t xml:space="preserve"> engine capable of generating adaptive questionnaires and processing user responses received from the front-end. DSR is particularly suitable for this type of solution, as it requires a rigorous evaluation of the </w:t>
      </w:r>
      <w:r w:rsidR="003E6BB7">
        <w:rPr>
          <w:rFonts w:cs="Times New Roman"/>
          <w:b w:val="0"/>
          <w:bCs/>
          <w:sz w:val="24"/>
          <w:lang w:val="en-US"/>
        </w:rPr>
        <w:t>artifact</w:t>
      </w:r>
      <w:r w:rsidRPr="00A7796C">
        <w:rPr>
          <w:rFonts w:cs="Times New Roman"/>
          <w:b w:val="0"/>
          <w:bCs/>
          <w:sz w:val="24"/>
          <w:lang w:val="en-US"/>
        </w:rPr>
        <w:t>’s utility, quality and effectiveness, ensuring that the functionalities introduced contribute to measurable improvements in the organization’s assessment capability, operational maturity, and overall decision-making processes.</w:t>
      </w:r>
    </w:p>
    <w:p w14:paraId="24E85501" w14:textId="42594422" w:rsidR="00044667" w:rsidRPr="00A7796C" w:rsidRDefault="00044667" w:rsidP="001559A7">
      <w:pPr>
        <w:pStyle w:val="07SECCAO"/>
        <w:jc w:val="both"/>
        <w:rPr>
          <w:rFonts w:cs="Times New Roman"/>
          <w:sz w:val="24"/>
          <w:lang w:val="en-US"/>
        </w:rPr>
      </w:pPr>
      <w:r w:rsidRPr="00A7796C">
        <w:rPr>
          <w:rFonts w:cs="Times New Roman"/>
          <w:b w:val="0"/>
          <w:bCs/>
          <w:sz w:val="24"/>
          <w:lang w:val="en-US"/>
        </w:rPr>
        <w:t xml:space="preserve">As described by Peffers et al. </w:t>
      </w:r>
      <w:r w:rsidR="00EA6FFC"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{"citationID":"uea2dkk5","properties":{"formattedCitation":"[22]","plainCitation":"[22]","noteIndex":0},"citationItems":[{"id":1,"uris":["http://zotero.org/users/17288973/items/VDETMI7T"],"itemData":{"id":1,"type":"article-journal","container-title":"Journal of Management Information Systems","DOI":"10.2753/MIS0742-1222240302","ISSN":"0742-1222","issue":"3","page":"45-77","title":"A Design Science Research Methodology for Information Systems Research","volume":"24","author":[{"family":"Peffers","given":"Ken"},{"family":"Tuunanen","given":"Tuure"},{"family":"Rothenberger","given":"Marcus"},{"family":"Chatterjee","given":"Samir"}],"issued":{"date-parts":[["2007"]],"season":"Fall"}}}],"schema":"https://github.com/citation-style-language/schema/raw/master/csl-citation.json"} </w:instrText>
      </w:r>
      <w:r w:rsidR="00EA6FFC" w:rsidRPr="00AD57D8">
        <w:rPr>
          <w:rFonts w:cs="Times New Roman"/>
          <w:b w:val="0"/>
          <w:bCs/>
          <w:sz w:val="24"/>
          <w:lang w:val="en-US"/>
        </w:rPr>
        <w:fldChar w:fldCharType="separate"/>
      </w:r>
      <w:r w:rsidR="008D5CC0" w:rsidRPr="00AD57D8">
        <w:rPr>
          <w:rFonts w:cs="Times New Roman"/>
          <w:b w:val="0"/>
          <w:bCs/>
          <w:sz w:val="24"/>
          <w:lang w:val="en-US"/>
        </w:rPr>
        <w:t>[22]</w:t>
      </w:r>
      <w:r w:rsidR="00EA6FFC" w:rsidRPr="00AD57D8">
        <w:rPr>
          <w:rFonts w:cs="Times New Roman"/>
          <w:b w:val="0"/>
          <w:bCs/>
          <w:sz w:val="24"/>
          <w:lang w:val="en-US"/>
        </w:rPr>
        <w:fldChar w:fldCharType="end"/>
      </w:r>
      <w:r w:rsidRPr="00A7796C">
        <w:rPr>
          <w:rFonts w:cs="Times New Roman"/>
          <w:b w:val="0"/>
          <w:bCs/>
          <w:sz w:val="24"/>
          <w:lang w:val="en-US"/>
        </w:rPr>
        <w:t xml:space="preserve">, the DSR model incorporates six core activities in a nominal sequence, which guide the development of the </w:t>
      </w:r>
      <w:r w:rsidR="003E6BB7">
        <w:rPr>
          <w:rFonts w:cs="Times New Roman"/>
          <w:b w:val="0"/>
          <w:bCs/>
          <w:sz w:val="24"/>
          <w:lang w:val="en-US"/>
        </w:rPr>
        <w:t>artifact</w:t>
      </w:r>
      <w:r w:rsidRPr="00A7796C">
        <w:rPr>
          <w:rFonts w:cs="Times New Roman"/>
          <w:b w:val="0"/>
          <w:bCs/>
          <w:sz w:val="24"/>
          <w:lang w:val="en-US"/>
        </w:rPr>
        <w:t xml:space="preserve"> throughout the research process. These activities—Problem Identification and Motivation, Objectives of a Solution, Design and Development, Demonstration, Evaluation, and Communication—were followed and adapted to the context of this study</w:t>
      </w:r>
      <w:r w:rsidR="00BC308D" w:rsidRPr="00A7796C">
        <w:rPr>
          <w:rFonts w:cs="Times New Roman"/>
          <w:b w:val="0"/>
          <w:bCs/>
          <w:sz w:val="24"/>
          <w:lang w:val="en-US"/>
        </w:rPr>
        <w:t xml:space="preserve"> </w:t>
      </w:r>
      <w:r w:rsidRPr="00A7796C">
        <w:rPr>
          <w:rFonts w:cs="Times New Roman"/>
          <w:b w:val="0"/>
          <w:bCs/>
          <w:sz w:val="24"/>
          <w:lang w:val="en-US"/>
        </w:rPr>
        <w:t>and are illustrated in Figure</w:t>
      </w:r>
      <w:r w:rsidR="00B524BA" w:rsidRPr="00A7796C">
        <w:rPr>
          <w:rFonts w:cs="Times New Roman"/>
          <w:b w:val="0"/>
          <w:bCs/>
          <w:sz w:val="24"/>
          <w:lang w:val="en-US"/>
        </w:rPr>
        <w:t xml:space="preserve"> 2</w:t>
      </w:r>
      <w:r w:rsidRPr="00A7796C">
        <w:rPr>
          <w:rFonts w:cs="Times New Roman"/>
          <w:b w:val="0"/>
          <w:bCs/>
          <w:sz w:val="24"/>
          <w:lang w:val="en-US"/>
        </w:rPr>
        <w:t>.</w:t>
      </w:r>
    </w:p>
    <w:p w14:paraId="486227DC" w14:textId="77777777" w:rsidR="00FB151F" w:rsidRDefault="00B958EE" w:rsidP="00FB151F">
      <w:pPr>
        <w:pStyle w:val="06TITULOCAPITULO"/>
        <w:keepNext/>
      </w:pPr>
      <w:r w:rsidRPr="00A7796C">
        <w:rPr>
          <w:rFonts w:cs="Times New Roman"/>
          <w:noProof/>
          <w:sz w:val="24"/>
          <w:szCs w:val="24"/>
          <w:lang w:val="en-US"/>
        </w:rPr>
        <w:lastRenderedPageBreak/>
        <w:drawing>
          <wp:inline distT="0" distB="0" distL="0" distR="0" wp14:anchorId="6985ABE0" wp14:editId="10470EE5">
            <wp:extent cx="5759450" cy="3019425"/>
            <wp:effectExtent l="0" t="0" r="0" b="9525"/>
            <wp:docPr id="1065842409" name="Imagem 1" descr="Uma imagem com texto, diagrama, captura de ecrã, Esque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42409" name="Imagem 1" descr="Uma imagem com texto, diagrama, captura de ecrã, Esquema&#10;&#10;Os conteúdos gerados por IA podem estar incorretos."/>
                    <pic:cNvPicPr/>
                  </pic:nvPicPr>
                  <pic:blipFill>
                    <a:blip r:embed="rId23"/>
                    <a:stretch>
                      <a:fillRect/>
                    </a:stretch>
                  </pic:blipFill>
                  <pic:spPr>
                    <a:xfrm>
                      <a:off x="0" y="0"/>
                      <a:ext cx="5759450" cy="3019425"/>
                    </a:xfrm>
                    <a:prstGeom prst="rect">
                      <a:avLst/>
                    </a:prstGeom>
                  </pic:spPr>
                </pic:pic>
              </a:graphicData>
            </a:graphic>
          </wp:inline>
        </w:drawing>
      </w:r>
    </w:p>
    <w:p w14:paraId="67958B1C" w14:textId="19474889" w:rsidR="00BC0217" w:rsidRPr="00FB151F" w:rsidRDefault="00FB151F" w:rsidP="00FB151F">
      <w:pPr>
        <w:pStyle w:val="Legenda"/>
        <w:jc w:val="center"/>
        <w:rPr>
          <w:rFonts w:ascii="Times New Roman" w:hAnsi="Times New Roman" w:cs="Times New Roman"/>
          <w:i w:val="0"/>
          <w:iCs w:val="0"/>
          <w:color w:val="000000" w:themeColor="text1"/>
          <w:sz w:val="24"/>
          <w:szCs w:val="24"/>
        </w:rPr>
      </w:pPr>
      <w:bookmarkStart w:id="33" w:name="_Toc234156714"/>
      <w:r w:rsidRPr="00FB151F">
        <w:rPr>
          <w:rFonts w:ascii="Times New Roman" w:hAnsi="Times New Roman" w:cs="Times New Roman"/>
          <w:i w:val="0"/>
          <w:iCs w:val="0"/>
          <w:color w:val="000000" w:themeColor="text1"/>
          <w:sz w:val="24"/>
          <w:szCs w:val="24"/>
        </w:rPr>
        <w:t xml:space="preserve">Figure </w:t>
      </w:r>
      <w:r w:rsidRPr="00FB151F">
        <w:rPr>
          <w:rFonts w:ascii="Times New Roman" w:hAnsi="Times New Roman" w:cs="Times New Roman"/>
          <w:i w:val="0"/>
          <w:iCs w:val="0"/>
          <w:color w:val="000000" w:themeColor="text1"/>
          <w:sz w:val="24"/>
          <w:szCs w:val="24"/>
        </w:rPr>
        <w:fldChar w:fldCharType="begin"/>
      </w:r>
      <w:r w:rsidRPr="00FB151F">
        <w:rPr>
          <w:rFonts w:ascii="Times New Roman" w:hAnsi="Times New Roman" w:cs="Times New Roman"/>
          <w:i w:val="0"/>
          <w:iCs w:val="0"/>
          <w:color w:val="000000" w:themeColor="text1"/>
          <w:sz w:val="24"/>
          <w:szCs w:val="24"/>
        </w:rPr>
        <w:instrText xml:space="preserve"> SEQ Figure \* ARABIC </w:instrText>
      </w:r>
      <w:r w:rsidRPr="00FB151F">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2</w:t>
      </w:r>
      <w:r w:rsidRPr="00FB151F">
        <w:rPr>
          <w:rFonts w:ascii="Times New Roman" w:hAnsi="Times New Roman" w:cs="Times New Roman"/>
          <w:i w:val="0"/>
          <w:iCs w:val="0"/>
          <w:color w:val="000000" w:themeColor="text1"/>
          <w:sz w:val="24"/>
          <w:szCs w:val="24"/>
        </w:rPr>
        <w:fldChar w:fldCharType="end"/>
      </w:r>
      <w:r w:rsidRPr="00FB151F">
        <w:rPr>
          <w:rFonts w:ascii="Times New Roman" w:hAnsi="Times New Roman" w:cs="Times New Roman"/>
          <w:i w:val="0"/>
          <w:iCs w:val="0"/>
          <w:color w:val="000000" w:themeColor="text1"/>
          <w:sz w:val="24"/>
          <w:szCs w:val="24"/>
        </w:rPr>
        <w:t xml:space="preserve"> - Design science research model</w:t>
      </w:r>
      <w:bookmarkEnd w:id="33"/>
    </w:p>
    <w:p w14:paraId="19DAD2F1" w14:textId="77777777" w:rsidR="00B766C8" w:rsidRPr="00A7796C" w:rsidRDefault="00B766C8" w:rsidP="00CD493B">
      <w:pPr>
        <w:pStyle w:val="06TITULOCAPITULO"/>
        <w:rPr>
          <w:rFonts w:cs="Times New Roman"/>
          <w:sz w:val="24"/>
          <w:szCs w:val="24"/>
          <w:lang w:val="en-US"/>
        </w:rPr>
      </w:pPr>
    </w:p>
    <w:p w14:paraId="3DF3F5DE" w14:textId="182FB049" w:rsidR="00AE71FC" w:rsidRPr="00A7796C" w:rsidRDefault="00416547" w:rsidP="00CD493B">
      <w:pPr>
        <w:pStyle w:val="07SECCAO"/>
        <w:outlineLvl w:val="1"/>
        <w:rPr>
          <w:rFonts w:cs="Times New Roman"/>
          <w:b w:val="0"/>
          <w:bCs/>
          <w:sz w:val="24"/>
          <w:lang w:val="en-US"/>
        </w:rPr>
      </w:pPr>
      <w:bookmarkStart w:id="34" w:name="_Toc234086106"/>
      <w:r w:rsidRPr="00A7796C">
        <w:rPr>
          <w:rFonts w:cs="Times New Roman"/>
          <w:b w:val="0"/>
          <w:bCs/>
          <w:sz w:val="24"/>
          <w:lang w:val="en-US"/>
        </w:rPr>
        <w:t>3.1. Problem identification and motivation</w:t>
      </w:r>
      <w:bookmarkEnd w:id="34"/>
    </w:p>
    <w:p w14:paraId="6FB0440B" w14:textId="471378C2" w:rsidR="00771955" w:rsidRPr="00A7796C" w:rsidRDefault="00771955" w:rsidP="00BE7ACC">
      <w:pPr>
        <w:pStyle w:val="07SECCAO"/>
        <w:ind w:firstLine="720"/>
        <w:jc w:val="both"/>
        <w:rPr>
          <w:rFonts w:cs="Times New Roman"/>
          <w:b w:val="0"/>
          <w:bCs/>
          <w:sz w:val="24"/>
          <w:lang w:val="en-US"/>
        </w:rPr>
      </w:pPr>
      <w:r w:rsidRPr="00A7796C">
        <w:rPr>
          <w:rFonts w:cs="Times New Roman"/>
          <w:b w:val="0"/>
          <w:bCs/>
          <w:sz w:val="24"/>
          <w:lang w:val="en-US"/>
        </w:rPr>
        <w:t xml:space="preserve">This research emerged from a concrete need identified within a multinational IT consulting </w:t>
      </w:r>
      <w:r w:rsidR="009A036A">
        <w:rPr>
          <w:rFonts w:cs="Times New Roman"/>
          <w:b w:val="0"/>
          <w:bCs/>
          <w:sz w:val="24"/>
          <w:lang w:val="en-US"/>
        </w:rPr>
        <w:t>organization</w:t>
      </w:r>
      <w:r w:rsidRPr="00A7796C">
        <w:rPr>
          <w:rFonts w:cs="Times New Roman"/>
          <w:b w:val="0"/>
          <w:bCs/>
          <w:sz w:val="24"/>
          <w:lang w:val="en-US"/>
        </w:rPr>
        <w:t>, where AMS teams were facing recurring challenges in assessing their readiness for Business Continuity and Change Management activities. Existing assessment processes were largely manual, heterogeneous and dependent on individual interpretation, relying on static questionnaires or spreadsheets that did not provide consistent or comparable insights across different services or clients.</w:t>
      </w:r>
    </w:p>
    <w:p w14:paraId="2B50CC1A" w14:textId="468B6FB2" w:rsidR="00771955" w:rsidRPr="00A7796C" w:rsidRDefault="00771955" w:rsidP="00771955">
      <w:pPr>
        <w:pStyle w:val="07SECCAO"/>
        <w:jc w:val="both"/>
        <w:rPr>
          <w:rFonts w:cs="Times New Roman"/>
          <w:b w:val="0"/>
          <w:bCs/>
          <w:sz w:val="24"/>
          <w:lang w:val="en-US"/>
        </w:rPr>
      </w:pPr>
      <w:r w:rsidRPr="00A7796C">
        <w:rPr>
          <w:rFonts w:cs="Times New Roman"/>
          <w:b w:val="0"/>
          <w:bCs/>
          <w:sz w:val="24"/>
          <w:lang w:val="en-US"/>
        </w:rPr>
        <w:t xml:space="preserve">In this organizational context, managers and consultants reported difficulties in obtaining objective, </w:t>
      </w:r>
      <w:r w:rsidR="00DA1B98" w:rsidRPr="00A7796C">
        <w:rPr>
          <w:rFonts w:cs="Times New Roman"/>
          <w:b w:val="0"/>
          <w:bCs/>
          <w:sz w:val="24"/>
          <w:lang w:val="en-US"/>
        </w:rPr>
        <w:t>standardized</w:t>
      </w:r>
      <w:r w:rsidRPr="00A7796C">
        <w:rPr>
          <w:rFonts w:cs="Times New Roman"/>
          <w:b w:val="0"/>
          <w:bCs/>
          <w:sz w:val="24"/>
          <w:lang w:val="en-US"/>
        </w:rPr>
        <w:t xml:space="preserve"> and scalable evaluations, especially in environments where operational maturity varies significantly between teams. Moreover, traditional assessment approaches followed linear and rigid structures, offering little adaptation to the specific characteristics or previous answers of each AMS service. This reduced the effectiveness and relevance of the assessment and limited its usefulness for decision-making.</w:t>
      </w:r>
    </w:p>
    <w:p w14:paraId="27ECA8D2" w14:textId="1B4E2201" w:rsidR="00650B92" w:rsidRDefault="00771955" w:rsidP="00771955">
      <w:pPr>
        <w:pStyle w:val="07SECCAO"/>
        <w:jc w:val="both"/>
        <w:rPr>
          <w:rFonts w:cs="Times New Roman"/>
          <w:b w:val="0"/>
          <w:bCs/>
          <w:sz w:val="24"/>
          <w:lang w:val="en-US"/>
        </w:rPr>
      </w:pPr>
      <w:r w:rsidRPr="00A7796C">
        <w:rPr>
          <w:rFonts w:cs="Times New Roman"/>
          <w:b w:val="0"/>
          <w:bCs/>
          <w:sz w:val="24"/>
          <w:lang w:val="en-US"/>
        </w:rPr>
        <w:t xml:space="preserve">Motivated by these limitations, the </w:t>
      </w:r>
      <w:r w:rsidR="009A036A">
        <w:rPr>
          <w:rFonts w:cs="Times New Roman"/>
          <w:b w:val="0"/>
          <w:bCs/>
          <w:sz w:val="24"/>
          <w:lang w:val="en-US"/>
        </w:rPr>
        <w:t>organization</w:t>
      </w:r>
      <w:r w:rsidRPr="00A7796C">
        <w:rPr>
          <w:rFonts w:cs="Times New Roman"/>
          <w:b w:val="0"/>
          <w:bCs/>
          <w:sz w:val="24"/>
          <w:lang w:val="en-US"/>
        </w:rPr>
        <w:t xml:space="preserve"> expressed the need for a more automated, data-driven and adaptive solution capable of supporting both operational teams and strategic management. The development of a </w:t>
      </w:r>
      <w:r w:rsidR="00873F84">
        <w:rPr>
          <w:rFonts w:cs="Times New Roman"/>
          <w:b w:val="0"/>
          <w:bCs/>
          <w:sz w:val="24"/>
          <w:lang w:val="en-US"/>
        </w:rPr>
        <w:t>backend</w:t>
      </w:r>
      <w:r w:rsidRPr="00A7796C">
        <w:rPr>
          <w:rFonts w:cs="Times New Roman"/>
          <w:b w:val="0"/>
          <w:bCs/>
          <w:sz w:val="24"/>
          <w:lang w:val="en-US"/>
        </w:rPr>
        <w:t xml:space="preserve"> </w:t>
      </w:r>
      <w:r w:rsidR="003E6BB7">
        <w:rPr>
          <w:rFonts w:cs="Times New Roman"/>
          <w:b w:val="0"/>
          <w:bCs/>
          <w:sz w:val="24"/>
          <w:lang w:val="en-US"/>
        </w:rPr>
        <w:t>artifact</w:t>
      </w:r>
      <w:r w:rsidRPr="00A7796C">
        <w:rPr>
          <w:rFonts w:cs="Times New Roman"/>
          <w:b w:val="0"/>
          <w:bCs/>
          <w:sz w:val="24"/>
          <w:lang w:val="en-US"/>
        </w:rPr>
        <w:t xml:space="preserve"> integrating structured maturity scoring, automated processing, and an AI-based </w:t>
      </w:r>
      <w:r w:rsidR="00B141C0">
        <w:rPr>
          <w:rFonts w:cs="Times New Roman"/>
          <w:b w:val="0"/>
          <w:bCs/>
          <w:sz w:val="24"/>
          <w:lang w:val="en-US"/>
        </w:rPr>
        <w:t>NBQ</w:t>
      </w:r>
      <w:r w:rsidRPr="00A7796C">
        <w:rPr>
          <w:rFonts w:cs="Times New Roman"/>
          <w:b w:val="0"/>
          <w:bCs/>
          <w:sz w:val="24"/>
          <w:lang w:val="en-US"/>
        </w:rPr>
        <w:t xml:space="preserve"> engine therefore addresses a real and recognized industry need. Such a solution aims to enhance assessment consistency, improve risk visibility, and strengthen decision support in AMS environments.</w:t>
      </w:r>
    </w:p>
    <w:p w14:paraId="23B8B309" w14:textId="77777777" w:rsidR="000A63C7" w:rsidRDefault="000A63C7" w:rsidP="00771955">
      <w:pPr>
        <w:pStyle w:val="07SECCAO"/>
        <w:jc w:val="both"/>
        <w:rPr>
          <w:rFonts w:cs="Times New Roman"/>
          <w:b w:val="0"/>
          <w:bCs/>
          <w:sz w:val="24"/>
          <w:lang w:val="en-US"/>
        </w:rPr>
      </w:pPr>
    </w:p>
    <w:p w14:paraId="7F30BEC4" w14:textId="6CB2FA85" w:rsidR="000A63C7" w:rsidRDefault="000A63C7" w:rsidP="000A63C7">
      <w:pPr>
        <w:pStyle w:val="07SECCAO"/>
        <w:jc w:val="both"/>
        <w:outlineLvl w:val="1"/>
        <w:rPr>
          <w:rFonts w:cs="Times New Roman"/>
          <w:b w:val="0"/>
          <w:bCs/>
          <w:sz w:val="24"/>
          <w:lang w:val="en-US"/>
        </w:rPr>
      </w:pPr>
      <w:bookmarkStart w:id="35" w:name="_Toc234086107"/>
      <w:r>
        <w:rPr>
          <w:rFonts w:cs="Times New Roman"/>
          <w:b w:val="0"/>
          <w:bCs/>
          <w:sz w:val="24"/>
          <w:lang w:val="en-US"/>
        </w:rPr>
        <w:lastRenderedPageBreak/>
        <w:t xml:space="preserve">3.2. </w:t>
      </w:r>
      <w:r w:rsidR="00866367">
        <w:rPr>
          <w:rFonts w:cs="Times New Roman"/>
          <w:b w:val="0"/>
          <w:bCs/>
          <w:sz w:val="24"/>
          <w:lang w:val="en-US"/>
        </w:rPr>
        <w:t>Organizational</w:t>
      </w:r>
      <w:r>
        <w:rPr>
          <w:rFonts w:cs="Times New Roman"/>
          <w:b w:val="0"/>
          <w:bCs/>
          <w:sz w:val="24"/>
          <w:lang w:val="en-US"/>
        </w:rPr>
        <w:t xml:space="preserve"> context</w:t>
      </w:r>
      <w:bookmarkEnd w:id="35"/>
    </w:p>
    <w:p w14:paraId="31388E8A" w14:textId="2839F74A" w:rsidR="000A63C7" w:rsidRPr="000A63C7" w:rsidRDefault="000A63C7" w:rsidP="000A63C7">
      <w:pPr>
        <w:pStyle w:val="07SECCAO"/>
        <w:ind w:firstLine="720"/>
        <w:jc w:val="both"/>
        <w:rPr>
          <w:rFonts w:cs="Times New Roman"/>
          <w:b w:val="0"/>
          <w:bCs/>
          <w:sz w:val="24"/>
          <w:lang w:val="en-US"/>
        </w:rPr>
      </w:pPr>
      <w:r w:rsidRPr="000A63C7">
        <w:rPr>
          <w:rFonts w:cs="Times New Roman"/>
          <w:b w:val="0"/>
          <w:bCs/>
          <w:sz w:val="24"/>
          <w:lang w:val="en-US"/>
        </w:rPr>
        <w:t xml:space="preserve">This research was developed within the context of a large technology-oriented </w:t>
      </w:r>
      <w:r w:rsidR="00866367" w:rsidRPr="000A63C7">
        <w:rPr>
          <w:rFonts w:cs="Times New Roman"/>
          <w:b w:val="0"/>
          <w:bCs/>
          <w:sz w:val="24"/>
          <w:lang w:val="en-US"/>
        </w:rPr>
        <w:t>organization</w:t>
      </w:r>
      <w:r w:rsidRPr="000A63C7">
        <w:rPr>
          <w:rFonts w:cs="Times New Roman"/>
          <w:b w:val="0"/>
          <w:bCs/>
          <w:sz w:val="24"/>
          <w:lang w:val="en-US"/>
        </w:rPr>
        <w:t xml:space="preserve"> that provides application management and support services to multiple business areas and clients. Although the </w:t>
      </w:r>
      <w:r w:rsidR="00866367" w:rsidRPr="000A63C7">
        <w:rPr>
          <w:rFonts w:cs="Times New Roman"/>
          <w:b w:val="0"/>
          <w:bCs/>
          <w:sz w:val="24"/>
          <w:lang w:val="en-US"/>
        </w:rPr>
        <w:t>organization</w:t>
      </w:r>
      <w:r w:rsidRPr="000A63C7">
        <w:rPr>
          <w:rFonts w:cs="Times New Roman"/>
          <w:b w:val="0"/>
          <w:bCs/>
          <w:sz w:val="24"/>
          <w:lang w:val="en-US"/>
        </w:rPr>
        <w:t xml:space="preserve"> is not explicitly identified for confidentiality reasons, its operational context is </w:t>
      </w:r>
      <w:r w:rsidR="00866367" w:rsidRPr="000A63C7">
        <w:rPr>
          <w:rFonts w:cs="Times New Roman"/>
          <w:b w:val="0"/>
          <w:bCs/>
          <w:sz w:val="24"/>
          <w:lang w:val="en-US"/>
        </w:rPr>
        <w:t>characterized</w:t>
      </w:r>
      <w:r w:rsidRPr="000A63C7">
        <w:rPr>
          <w:rFonts w:cs="Times New Roman"/>
          <w:b w:val="0"/>
          <w:bCs/>
          <w:sz w:val="24"/>
          <w:lang w:val="en-US"/>
        </w:rPr>
        <w:t xml:space="preserve"> by the continuous reception, transition, maintenance and support of information systems with different levels of complexity, criticality and business impact.</w:t>
      </w:r>
    </w:p>
    <w:p w14:paraId="464366AD" w14:textId="26E91174" w:rsidR="000A63C7" w:rsidRPr="000A63C7" w:rsidRDefault="000A63C7" w:rsidP="000A63C7">
      <w:pPr>
        <w:pStyle w:val="07SECCAO"/>
        <w:jc w:val="both"/>
        <w:rPr>
          <w:rFonts w:cs="Times New Roman"/>
          <w:b w:val="0"/>
          <w:bCs/>
          <w:sz w:val="24"/>
          <w:lang w:val="en-US"/>
        </w:rPr>
      </w:pPr>
      <w:r w:rsidRPr="000A63C7">
        <w:rPr>
          <w:rFonts w:cs="Times New Roman"/>
          <w:b w:val="0"/>
          <w:bCs/>
          <w:sz w:val="24"/>
          <w:lang w:val="en-US"/>
        </w:rPr>
        <w:t xml:space="preserve">Within this context, Application Management Services play an important role in ensuring the stability, continuity and evolution of applications after their initial development or implementation. The </w:t>
      </w:r>
      <w:r w:rsidR="00866367" w:rsidRPr="000A63C7">
        <w:rPr>
          <w:rFonts w:cs="Times New Roman"/>
          <w:b w:val="0"/>
          <w:bCs/>
          <w:sz w:val="24"/>
          <w:lang w:val="en-US"/>
        </w:rPr>
        <w:t>organization</w:t>
      </w:r>
      <w:r w:rsidRPr="000A63C7">
        <w:rPr>
          <w:rFonts w:cs="Times New Roman"/>
          <w:b w:val="0"/>
          <w:bCs/>
          <w:sz w:val="24"/>
          <w:lang w:val="en-US"/>
        </w:rPr>
        <w:t xml:space="preserve"> is frequently required to receive new applications or services into support, assess their operational readiness, understand their business relevance, and determine whether the necessary conditions exist to ensure adequate continuity, change management and service quality.</w:t>
      </w:r>
    </w:p>
    <w:p w14:paraId="40199E46" w14:textId="77777777" w:rsidR="000A63C7" w:rsidRPr="000A63C7" w:rsidRDefault="000A63C7" w:rsidP="000A63C7">
      <w:pPr>
        <w:pStyle w:val="07SECCAO"/>
        <w:jc w:val="both"/>
        <w:rPr>
          <w:rFonts w:cs="Times New Roman"/>
          <w:b w:val="0"/>
          <w:bCs/>
          <w:sz w:val="24"/>
          <w:lang w:val="en-US"/>
        </w:rPr>
      </w:pPr>
      <w:r w:rsidRPr="000A63C7">
        <w:rPr>
          <w:rFonts w:cs="Times New Roman"/>
          <w:b w:val="0"/>
          <w:bCs/>
          <w:sz w:val="24"/>
          <w:lang w:val="en-US"/>
        </w:rPr>
        <w:t>The problem addressed in this research is felt mainly during the transition and onboarding of applications into AMS teams. In practice, the assessment of whether an application is sufficiently prepared to be supported is often dependent on dispersed information, manual analysis, informal knowledge sharing and the experience of the people involved. This may lead to inconsistent evaluations, difficulties in comparing different projects, limited traceability of assessment decisions and delays in identifying relevant risks or improvement needs.</w:t>
      </w:r>
    </w:p>
    <w:p w14:paraId="6268AF0E" w14:textId="6D28D1E7" w:rsidR="000A63C7" w:rsidRPr="00A7796C" w:rsidRDefault="000A63C7" w:rsidP="000A63C7">
      <w:pPr>
        <w:pStyle w:val="07SECCAO"/>
        <w:jc w:val="both"/>
        <w:rPr>
          <w:rFonts w:cs="Times New Roman"/>
          <w:b w:val="0"/>
          <w:bCs/>
          <w:sz w:val="24"/>
          <w:lang w:val="en-US"/>
        </w:rPr>
      </w:pPr>
      <w:r w:rsidRPr="000A63C7">
        <w:rPr>
          <w:rFonts w:cs="Times New Roman"/>
          <w:b w:val="0"/>
          <w:bCs/>
          <w:sz w:val="24"/>
          <w:lang w:val="en-US"/>
        </w:rPr>
        <w:t xml:space="preserve">From an </w:t>
      </w:r>
      <w:r w:rsidR="00866367" w:rsidRPr="000A63C7">
        <w:rPr>
          <w:rFonts w:cs="Times New Roman"/>
          <w:b w:val="0"/>
          <w:bCs/>
          <w:sz w:val="24"/>
          <w:lang w:val="en-US"/>
        </w:rPr>
        <w:t>organizational</w:t>
      </w:r>
      <w:r w:rsidRPr="000A63C7">
        <w:rPr>
          <w:rFonts w:cs="Times New Roman"/>
          <w:b w:val="0"/>
          <w:bCs/>
          <w:sz w:val="24"/>
          <w:lang w:val="en-US"/>
        </w:rPr>
        <w:t xml:space="preserve"> perspective, this creates a practical need for a more structured and reusable assessment mechanism. Such a mechanism should support the collection of relevant information, guide the assessment process, produce maturity and risk indicators, and help teams identify areas that require attention before or during the transition into support. Therefore, the </w:t>
      </w:r>
      <w:r w:rsidR="00866367" w:rsidRPr="000A63C7">
        <w:rPr>
          <w:rFonts w:cs="Times New Roman"/>
          <w:b w:val="0"/>
          <w:bCs/>
          <w:sz w:val="24"/>
          <w:lang w:val="en-US"/>
        </w:rPr>
        <w:t>organizational</w:t>
      </w:r>
      <w:r w:rsidRPr="000A63C7">
        <w:rPr>
          <w:rFonts w:cs="Times New Roman"/>
          <w:b w:val="0"/>
          <w:bCs/>
          <w:sz w:val="24"/>
          <w:lang w:val="en-US"/>
        </w:rPr>
        <w:t xml:space="preserve"> context directly motivated the definition of the solution objectives and the functional requirements presented in the following sections.</w:t>
      </w:r>
    </w:p>
    <w:p w14:paraId="042405E0" w14:textId="77777777" w:rsidR="00771955" w:rsidRPr="00A7796C" w:rsidRDefault="00771955" w:rsidP="00771955">
      <w:pPr>
        <w:pStyle w:val="07SECCAO"/>
        <w:jc w:val="both"/>
        <w:rPr>
          <w:rFonts w:cs="Times New Roman"/>
          <w:b w:val="0"/>
          <w:bCs/>
          <w:sz w:val="24"/>
          <w:lang w:val="en-US"/>
        </w:rPr>
      </w:pPr>
    </w:p>
    <w:p w14:paraId="70ABC6DB" w14:textId="4F5105AC" w:rsidR="00650B92" w:rsidRPr="00A7796C" w:rsidRDefault="00650B92" w:rsidP="00CD493B">
      <w:pPr>
        <w:pStyle w:val="07SECCAO"/>
        <w:jc w:val="both"/>
        <w:outlineLvl w:val="1"/>
        <w:rPr>
          <w:rFonts w:cs="Times New Roman"/>
          <w:b w:val="0"/>
          <w:bCs/>
          <w:sz w:val="24"/>
          <w:lang w:val="en-US"/>
        </w:rPr>
      </w:pPr>
      <w:bookmarkStart w:id="36" w:name="_Toc234086108"/>
      <w:r w:rsidRPr="00A7796C">
        <w:rPr>
          <w:rFonts w:cs="Times New Roman"/>
          <w:b w:val="0"/>
          <w:bCs/>
          <w:sz w:val="24"/>
          <w:lang w:val="en-US"/>
        </w:rPr>
        <w:t>3.</w:t>
      </w:r>
      <w:r w:rsidR="00AD2FF3">
        <w:rPr>
          <w:rFonts w:cs="Times New Roman"/>
          <w:b w:val="0"/>
          <w:bCs/>
          <w:sz w:val="24"/>
          <w:lang w:val="en-US"/>
        </w:rPr>
        <w:t>3</w:t>
      </w:r>
      <w:r w:rsidRPr="00A7796C">
        <w:rPr>
          <w:rFonts w:cs="Times New Roman"/>
          <w:b w:val="0"/>
          <w:bCs/>
          <w:sz w:val="24"/>
          <w:lang w:val="en-US"/>
        </w:rPr>
        <w:t xml:space="preserve">. Objectives of </w:t>
      </w:r>
      <w:r w:rsidR="00763231" w:rsidRPr="00A7796C">
        <w:rPr>
          <w:rFonts w:cs="Times New Roman"/>
          <w:b w:val="0"/>
          <w:bCs/>
          <w:sz w:val="24"/>
          <w:lang w:val="en-US"/>
        </w:rPr>
        <w:t>the</w:t>
      </w:r>
      <w:r w:rsidRPr="00A7796C">
        <w:rPr>
          <w:rFonts w:cs="Times New Roman"/>
          <w:b w:val="0"/>
          <w:bCs/>
          <w:sz w:val="24"/>
          <w:lang w:val="en-US"/>
        </w:rPr>
        <w:t xml:space="preserve"> solution</w:t>
      </w:r>
      <w:bookmarkEnd w:id="36"/>
    </w:p>
    <w:p w14:paraId="1B2F6F16" w14:textId="2FA868E0" w:rsidR="0082690A" w:rsidRDefault="00374DAE" w:rsidP="00BE7ACC">
      <w:pPr>
        <w:pStyle w:val="07SECCAO"/>
        <w:ind w:firstLine="720"/>
        <w:jc w:val="both"/>
        <w:rPr>
          <w:rFonts w:asciiTheme="minorHAnsi" w:hAnsiTheme="minorHAnsi" w:cstheme="minorBidi"/>
          <w:b w:val="0"/>
          <w:sz w:val="22"/>
          <w:szCs w:val="22"/>
          <w:lang w:val="en-US"/>
        </w:rPr>
      </w:pPr>
      <w:r w:rsidRPr="00A7796C">
        <w:rPr>
          <w:rFonts w:cs="Times New Roman"/>
          <w:b w:val="0"/>
          <w:bCs/>
          <w:sz w:val="24"/>
          <w:lang w:val="en-US"/>
        </w:rPr>
        <w:t xml:space="preserve">In line with the problem identified and motivated in the previous section, the objective of this research is to design a </w:t>
      </w:r>
      <w:r w:rsidR="00873F84">
        <w:rPr>
          <w:rFonts w:cs="Times New Roman"/>
          <w:b w:val="0"/>
          <w:bCs/>
          <w:sz w:val="24"/>
          <w:lang w:val="en-US"/>
        </w:rPr>
        <w:t>backend</w:t>
      </w:r>
      <w:r w:rsidRPr="00A7796C">
        <w:rPr>
          <w:rFonts w:cs="Times New Roman"/>
          <w:b w:val="0"/>
          <w:bCs/>
          <w:sz w:val="24"/>
          <w:lang w:val="en-US"/>
        </w:rPr>
        <w:t xml:space="preserve"> </w:t>
      </w:r>
      <w:r w:rsidR="003E6BB7">
        <w:rPr>
          <w:rFonts w:cs="Times New Roman"/>
          <w:b w:val="0"/>
          <w:bCs/>
          <w:sz w:val="24"/>
          <w:lang w:val="en-US"/>
        </w:rPr>
        <w:t>artifact</w:t>
      </w:r>
      <w:r w:rsidRPr="00A7796C">
        <w:rPr>
          <w:rFonts w:cs="Times New Roman"/>
          <w:b w:val="0"/>
          <w:bCs/>
          <w:sz w:val="24"/>
          <w:lang w:val="en-US"/>
        </w:rPr>
        <w:t xml:space="preserve"> capable of supporting a systematic, </w:t>
      </w:r>
      <w:r w:rsidR="00744AD7">
        <w:rPr>
          <w:rFonts w:cs="Times New Roman"/>
          <w:b w:val="0"/>
          <w:bCs/>
          <w:sz w:val="24"/>
          <w:lang w:val="en-US"/>
        </w:rPr>
        <w:t>standardized</w:t>
      </w:r>
      <w:r w:rsidRPr="00A7796C">
        <w:rPr>
          <w:rFonts w:cs="Times New Roman"/>
          <w:b w:val="0"/>
          <w:bCs/>
          <w:sz w:val="24"/>
          <w:lang w:val="en-US"/>
        </w:rPr>
        <w:t xml:space="preserve"> and adaptive assessment process for Business Continuity and Change Management in AMS. To achieve this, the </w:t>
      </w:r>
      <w:r w:rsidR="003E6BB7">
        <w:rPr>
          <w:rFonts w:cs="Times New Roman"/>
          <w:b w:val="0"/>
          <w:bCs/>
          <w:sz w:val="24"/>
          <w:lang w:val="en-US"/>
        </w:rPr>
        <w:t>artifact</w:t>
      </w:r>
      <w:r w:rsidRPr="00A7796C">
        <w:rPr>
          <w:rFonts w:cs="Times New Roman"/>
          <w:b w:val="0"/>
          <w:bCs/>
          <w:sz w:val="24"/>
          <w:lang w:val="en-US"/>
        </w:rPr>
        <w:t xml:space="preserve"> must incorporate a set of essential functional capabilities that ensure </w:t>
      </w:r>
      <w:r w:rsidR="00343E76" w:rsidRPr="00A7796C">
        <w:rPr>
          <w:rFonts w:cs="Times New Roman"/>
          <w:b w:val="0"/>
          <w:bCs/>
          <w:sz w:val="24"/>
          <w:lang w:val="en-US"/>
        </w:rPr>
        <w:t>completeness</w:t>
      </w:r>
      <w:r w:rsidRPr="00A7796C">
        <w:rPr>
          <w:rFonts w:cs="Times New Roman"/>
          <w:b w:val="0"/>
          <w:bCs/>
          <w:sz w:val="24"/>
          <w:lang w:val="en-US"/>
        </w:rPr>
        <w:t>, consistency and relevance of the evaluation.</w:t>
      </w:r>
      <w:r w:rsidR="001B112E" w:rsidRPr="001B112E">
        <w:rPr>
          <w:rFonts w:asciiTheme="minorHAnsi" w:hAnsiTheme="minorHAnsi" w:cstheme="minorBidi"/>
          <w:b w:val="0"/>
          <w:sz w:val="22"/>
          <w:szCs w:val="22"/>
          <w:lang w:val="en-US"/>
        </w:rPr>
        <w:t xml:space="preserve"> </w:t>
      </w:r>
    </w:p>
    <w:p w14:paraId="13691B7B" w14:textId="52C81532" w:rsidR="0082690A" w:rsidRPr="0082690A" w:rsidRDefault="0082690A" w:rsidP="0082690A">
      <w:pPr>
        <w:pStyle w:val="07SECCAO"/>
        <w:jc w:val="both"/>
        <w:rPr>
          <w:rFonts w:cs="Times New Roman"/>
          <w:b w:val="0"/>
          <w:bCs/>
          <w:sz w:val="24"/>
          <w:lang w:val="en-US"/>
        </w:rPr>
      </w:pPr>
      <w:r w:rsidRPr="0082690A">
        <w:rPr>
          <w:rFonts w:cs="Times New Roman"/>
          <w:b w:val="0"/>
          <w:bCs/>
          <w:sz w:val="24"/>
          <w:lang w:val="en-US"/>
        </w:rPr>
        <w:t xml:space="preserve">The requirements presented in Table </w:t>
      </w:r>
      <w:r w:rsidR="000F715F">
        <w:rPr>
          <w:rFonts w:cs="Times New Roman"/>
          <w:b w:val="0"/>
          <w:bCs/>
          <w:sz w:val="24"/>
          <w:lang w:val="en-US"/>
        </w:rPr>
        <w:t>6</w:t>
      </w:r>
      <w:r w:rsidRPr="0082690A">
        <w:rPr>
          <w:rFonts w:cs="Times New Roman"/>
          <w:b w:val="0"/>
          <w:bCs/>
          <w:sz w:val="24"/>
          <w:lang w:val="en-US"/>
        </w:rPr>
        <w:t xml:space="preserve"> were identified through a combination of </w:t>
      </w:r>
      <w:r w:rsidR="00866367" w:rsidRPr="0082690A">
        <w:rPr>
          <w:rFonts w:cs="Times New Roman"/>
          <w:b w:val="0"/>
          <w:bCs/>
          <w:sz w:val="24"/>
          <w:lang w:val="en-US"/>
        </w:rPr>
        <w:t>organizational</w:t>
      </w:r>
      <w:r w:rsidRPr="0082690A">
        <w:rPr>
          <w:rFonts w:cs="Times New Roman"/>
          <w:b w:val="0"/>
          <w:bCs/>
          <w:sz w:val="24"/>
          <w:lang w:val="en-US"/>
        </w:rPr>
        <w:t xml:space="preserve"> analysis, discussions with internal stakeholders, and iterative refinement during the design of </w:t>
      </w:r>
      <w:r w:rsidRPr="0082690A">
        <w:rPr>
          <w:rFonts w:cs="Times New Roman"/>
          <w:b w:val="0"/>
          <w:bCs/>
          <w:sz w:val="24"/>
          <w:lang w:val="en-US"/>
        </w:rPr>
        <w:lastRenderedPageBreak/>
        <w:t xml:space="preserve">the proposed </w:t>
      </w:r>
      <w:r w:rsidR="003E6BB7">
        <w:rPr>
          <w:rFonts w:cs="Times New Roman"/>
          <w:b w:val="0"/>
          <w:bCs/>
          <w:sz w:val="24"/>
          <w:lang w:val="en-US"/>
        </w:rPr>
        <w:t>artifact</w:t>
      </w:r>
      <w:r w:rsidRPr="0082690A">
        <w:rPr>
          <w:rFonts w:cs="Times New Roman"/>
          <w:b w:val="0"/>
          <w:bCs/>
          <w:sz w:val="24"/>
          <w:lang w:val="en-US"/>
        </w:rPr>
        <w:t>. Since this research was conducted in an enterprise context, the initial requirements emerged from the practical needs observed in AMS project onboarding, particularly the need to support a more structured, consistent and reusable assessment of business continuity and change management readiness.</w:t>
      </w:r>
    </w:p>
    <w:p w14:paraId="12956488" w14:textId="717C341E" w:rsidR="0082690A" w:rsidRPr="0082690A" w:rsidRDefault="0082690A" w:rsidP="0082690A">
      <w:pPr>
        <w:pStyle w:val="07SECCAO"/>
        <w:jc w:val="both"/>
        <w:rPr>
          <w:rFonts w:cs="Times New Roman"/>
          <w:b w:val="0"/>
          <w:bCs/>
          <w:sz w:val="24"/>
          <w:lang w:val="en-US"/>
        </w:rPr>
      </w:pPr>
      <w:r w:rsidRPr="0082690A">
        <w:rPr>
          <w:rFonts w:cs="Times New Roman"/>
          <w:b w:val="0"/>
          <w:bCs/>
          <w:sz w:val="24"/>
          <w:lang w:val="en-US"/>
        </w:rPr>
        <w:t xml:space="preserve">The requirement identification process involved </w:t>
      </w:r>
      <w:r w:rsidR="00866367" w:rsidRPr="0082690A">
        <w:rPr>
          <w:rFonts w:cs="Times New Roman"/>
          <w:b w:val="0"/>
          <w:bCs/>
          <w:sz w:val="24"/>
          <w:lang w:val="en-US"/>
        </w:rPr>
        <w:t>analyzing</w:t>
      </w:r>
      <w:r w:rsidRPr="0082690A">
        <w:rPr>
          <w:rFonts w:cs="Times New Roman"/>
          <w:b w:val="0"/>
          <w:bCs/>
          <w:sz w:val="24"/>
          <w:lang w:val="en-US"/>
        </w:rPr>
        <w:t xml:space="preserve"> the current challenges associated with receiving and assessing AMS projects, namely the absence of a </w:t>
      </w:r>
      <w:r w:rsidR="00866367" w:rsidRPr="0082690A">
        <w:rPr>
          <w:rFonts w:cs="Times New Roman"/>
          <w:b w:val="0"/>
          <w:bCs/>
          <w:sz w:val="24"/>
          <w:lang w:val="en-US"/>
        </w:rPr>
        <w:t>centralized</w:t>
      </w:r>
      <w:r w:rsidRPr="0082690A">
        <w:rPr>
          <w:rFonts w:cs="Times New Roman"/>
          <w:b w:val="0"/>
          <w:bCs/>
          <w:sz w:val="24"/>
          <w:lang w:val="en-US"/>
        </w:rPr>
        <w:t xml:space="preserve"> </w:t>
      </w:r>
      <w:r w:rsidR="00873F84">
        <w:rPr>
          <w:rFonts w:cs="Times New Roman"/>
          <w:b w:val="0"/>
          <w:bCs/>
          <w:sz w:val="24"/>
          <w:lang w:val="en-US"/>
        </w:rPr>
        <w:t>backend</w:t>
      </w:r>
      <w:r w:rsidRPr="0082690A">
        <w:rPr>
          <w:rFonts w:cs="Times New Roman"/>
          <w:b w:val="0"/>
          <w:bCs/>
          <w:sz w:val="24"/>
          <w:lang w:val="en-US"/>
        </w:rPr>
        <w:t xml:space="preserve"> mechanism to manage assessment sessions, collect answers, calculate maturity and risk indicators, and support decision-making. These needs were discussed and refined through working sessions with members involved in the business and technical context of the solution, allowing the requirements to reflect both </w:t>
      </w:r>
      <w:r w:rsidR="00866367" w:rsidRPr="0082690A">
        <w:rPr>
          <w:rFonts w:cs="Times New Roman"/>
          <w:b w:val="0"/>
          <w:bCs/>
          <w:sz w:val="24"/>
          <w:lang w:val="en-US"/>
        </w:rPr>
        <w:t>organizational</w:t>
      </w:r>
      <w:r w:rsidRPr="0082690A">
        <w:rPr>
          <w:rFonts w:cs="Times New Roman"/>
          <w:b w:val="0"/>
          <w:bCs/>
          <w:sz w:val="24"/>
          <w:lang w:val="en-US"/>
        </w:rPr>
        <w:t xml:space="preserve"> expectations and implementation constraints.</w:t>
      </w:r>
    </w:p>
    <w:p w14:paraId="7B559B43" w14:textId="575CB592" w:rsidR="0082690A" w:rsidRDefault="0082690A" w:rsidP="0082690A">
      <w:pPr>
        <w:pStyle w:val="07SECCAO"/>
        <w:jc w:val="both"/>
        <w:rPr>
          <w:rFonts w:cs="Times New Roman"/>
          <w:b w:val="0"/>
          <w:bCs/>
          <w:sz w:val="24"/>
          <w:lang w:val="en-US"/>
        </w:rPr>
      </w:pPr>
      <w:r w:rsidRPr="0082690A">
        <w:rPr>
          <w:rFonts w:cs="Times New Roman"/>
          <w:b w:val="0"/>
          <w:bCs/>
          <w:sz w:val="24"/>
          <w:lang w:val="en-US"/>
        </w:rPr>
        <w:t xml:space="preserve">As a result, the requirements were grouped according to the main capabilities expected from the </w:t>
      </w:r>
      <w:r w:rsidR="003E6BB7">
        <w:rPr>
          <w:rFonts w:cs="Times New Roman"/>
          <w:b w:val="0"/>
          <w:bCs/>
          <w:sz w:val="24"/>
          <w:lang w:val="en-US"/>
        </w:rPr>
        <w:t>artifact</w:t>
      </w:r>
      <w:r w:rsidRPr="0082690A">
        <w:rPr>
          <w:rFonts w:cs="Times New Roman"/>
          <w:b w:val="0"/>
          <w:bCs/>
          <w:sz w:val="24"/>
          <w:lang w:val="en-US"/>
        </w:rPr>
        <w:t xml:space="preserve">, including assessment orchestration, answer collection, scoring support, AI-based next question selection, integration with client applications, auditability, role management and contextual adaptation. Table </w:t>
      </w:r>
      <w:r w:rsidR="000F715F">
        <w:rPr>
          <w:rFonts w:cs="Times New Roman"/>
          <w:b w:val="0"/>
          <w:bCs/>
          <w:sz w:val="24"/>
          <w:lang w:val="en-US"/>
        </w:rPr>
        <w:t>6</w:t>
      </w:r>
      <w:r w:rsidRPr="0082690A">
        <w:rPr>
          <w:rFonts w:cs="Times New Roman"/>
          <w:b w:val="0"/>
          <w:bCs/>
          <w:sz w:val="24"/>
          <w:lang w:val="en-US"/>
        </w:rPr>
        <w:t xml:space="preserve"> </w:t>
      </w:r>
      <w:r w:rsidR="00866367" w:rsidRPr="0082690A">
        <w:rPr>
          <w:rFonts w:cs="Times New Roman"/>
          <w:b w:val="0"/>
          <w:bCs/>
          <w:sz w:val="24"/>
          <w:lang w:val="en-US"/>
        </w:rPr>
        <w:t>summarizes</w:t>
      </w:r>
      <w:r w:rsidRPr="0082690A">
        <w:rPr>
          <w:rFonts w:cs="Times New Roman"/>
          <w:b w:val="0"/>
          <w:bCs/>
          <w:sz w:val="24"/>
          <w:lang w:val="en-US"/>
        </w:rPr>
        <w:t xml:space="preserve"> the functional requirements derived from this process and establishes the basis for the subsequent design and development activities.</w:t>
      </w:r>
    </w:p>
    <w:p w14:paraId="13F022EE" w14:textId="16C52416" w:rsidR="00256B1D" w:rsidRPr="00396A51" w:rsidRDefault="00396A51" w:rsidP="00396A51">
      <w:pPr>
        <w:pStyle w:val="Legenda"/>
        <w:rPr>
          <w:rFonts w:ascii="Times New Roman" w:hAnsi="Times New Roman" w:cs="Times New Roman"/>
          <w:b/>
          <w:bCs/>
          <w:i w:val="0"/>
          <w:iCs w:val="0"/>
          <w:color w:val="auto"/>
          <w:sz w:val="24"/>
          <w:szCs w:val="24"/>
          <w:u w:val="single"/>
        </w:rPr>
      </w:pPr>
      <w:bookmarkStart w:id="37" w:name="_Toc234156942"/>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9B5364">
        <w:rPr>
          <w:rFonts w:ascii="Times New Roman" w:hAnsi="Times New Roman" w:cs="Times New Roman"/>
          <w:i w:val="0"/>
          <w:iCs w:val="0"/>
          <w:noProof/>
          <w:color w:val="auto"/>
          <w:sz w:val="24"/>
          <w:szCs w:val="24"/>
        </w:rPr>
        <w:t>6</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Application’s functional domains</w:t>
      </w:r>
      <w:bookmarkEnd w:id="37"/>
    </w:p>
    <w:tbl>
      <w:tblPr>
        <w:tblStyle w:val="TabelacomGrelha"/>
        <w:tblW w:w="0" w:type="auto"/>
        <w:tblLook w:val="04A0" w:firstRow="1" w:lastRow="0" w:firstColumn="1" w:lastColumn="0" w:noHBand="0" w:noVBand="1"/>
      </w:tblPr>
      <w:tblGrid>
        <w:gridCol w:w="2972"/>
        <w:gridCol w:w="6088"/>
      </w:tblGrid>
      <w:tr w:rsidR="005B32D2" w:rsidRPr="00A7796C" w14:paraId="131656E5" w14:textId="77777777" w:rsidTr="001E6CC5">
        <w:trPr>
          <w:tblHeader/>
        </w:trPr>
        <w:tc>
          <w:tcPr>
            <w:tcW w:w="2972" w:type="dxa"/>
            <w:shd w:val="clear" w:color="auto" w:fill="D9D9D9" w:themeFill="background1" w:themeFillShade="D9"/>
          </w:tcPr>
          <w:p w14:paraId="3E9011F8" w14:textId="70C38030" w:rsidR="005B32D2" w:rsidRPr="00A7796C" w:rsidRDefault="005B32D2" w:rsidP="00374DAE">
            <w:pPr>
              <w:pStyle w:val="07SECCAO"/>
              <w:jc w:val="both"/>
              <w:rPr>
                <w:rFonts w:cs="Times New Roman"/>
                <w:b w:val="0"/>
                <w:bCs/>
                <w:sz w:val="24"/>
                <w:lang w:val="en-US"/>
              </w:rPr>
            </w:pPr>
            <w:r w:rsidRPr="00A7796C">
              <w:rPr>
                <w:rFonts w:cs="Times New Roman"/>
                <w:b w:val="0"/>
                <w:bCs/>
                <w:sz w:val="24"/>
                <w:lang w:val="en-US"/>
              </w:rPr>
              <w:t>Functional Domain</w:t>
            </w:r>
          </w:p>
        </w:tc>
        <w:tc>
          <w:tcPr>
            <w:tcW w:w="6088" w:type="dxa"/>
            <w:shd w:val="clear" w:color="auto" w:fill="D9D9D9" w:themeFill="background1" w:themeFillShade="D9"/>
          </w:tcPr>
          <w:p w14:paraId="380E2E63" w14:textId="563AF95E" w:rsidR="005B32D2" w:rsidRPr="00A7796C" w:rsidRDefault="009F46FB" w:rsidP="00374DAE">
            <w:pPr>
              <w:pStyle w:val="07SECCAO"/>
              <w:jc w:val="both"/>
              <w:rPr>
                <w:rFonts w:cs="Times New Roman"/>
                <w:b w:val="0"/>
                <w:bCs/>
                <w:sz w:val="24"/>
                <w:lang w:val="en-US"/>
              </w:rPr>
            </w:pPr>
            <w:r w:rsidRPr="00A7796C">
              <w:rPr>
                <w:rFonts w:cs="Times New Roman"/>
                <w:b w:val="0"/>
                <w:bCs/>
                <w:sz w:val="24"/>
                <w:lang w:val="en-US"/>
              </w:rPr>
              <w:t>Objective</w:t>
            </w:r>
          </w:p>
        </w:tc>
      </w:tr>
      <w:tr w:rsidR="005B32D2" w:rsidRPr="00A7796C" w14:paraId="359DD046" w14:textId="77777777" w:rsidTr="00036E55">
        <w:tc>
          <w:tcPr>
            <w:tcW w:w="2972" w:type="dxa"/>
          </w:tcPr>
          <w:p w14:paraId="5B105B3E" w14:textId="19E00696" w:rsidR="005B32D2" w:rsidRPr="00A7796C" w:rsidRDefault="009F46FB" w:rsidP="00374DAE">
            <w:pPr>
              <w:pStyle w:val="07SECCAO"/>
              <w:jc w:val="both"/>
              <w:rPr>
                <w:rFonts w:cs="Times New Roman"/>
                <w:b w:val="0"/>
                <w:bCs/>
                <w:sz w:val="24"/>
                <w:lang w:val="en-US"/>
              </w:rPr>
            </w:pPr>
            <w:r w:rsidRPr="00A7796C">
              <w:rPr>
                <w:rFonts w:cs="Times New Roman"/>
                <w:b w:val="0"/>
                <w:bCs/>
                <w:sz w:val="24"/>
                <w:lang w:val="en-US"/>
              </w:rPr>
              <w:t>F1 – Assessment Data Management</w:t>
            </w:r>
          </w:p>
        </w:tc>
        <w:tc>
          <w:tcPr>
            <w:tcW w:w="6088" w:type="dxa"/>
          </w:tcPr>
          <w:p w14:paraId="1D894160" w14:textId="07B072C0" w:rsidR="005B32D2" w:rsidRPr="00A7796C" w:rsidRDefault="009F46FB" w:rsidP="00374DAE">
            <w:pPr>
              <w:pStyle w:val="07SECCAO"/>
              <w:jc w:val="both"/>
              <w:rPr>
                <w:rFonts w:cs="Times New Roman"/>
                <w:b w:val="0"/>
                <w:bCs/>
                <w:sz w:val="24"/>
                <w:lang w:val="en-US"/>
              </w:rPr>
            </w:pPr>
            <w:r w:rsidRPr="00A7796C">
              <w:rPr>
                <w:rFonts w:cs="Times New Roman"/>
                <w:b w:val="0"/>
                <w:bCs/>
                <w:sz w:val="24"/>
                <w:lang w:val="en-US"/>
              </w:rPr>
              <w:t xml:space="preserve">Ensure structured and </w:t>
            </w:r>
            <w:r w:rsidR="005111F1">
              <w:rPr>
                <w:rFonts w:cs="Times New Roman"/>
                <w:b w:val="0"/>
                <w:bCs/>
                <w:sz w:val="24"/>
                <w:lang w:val="en-US"/>
              </w:rPr>
              <w:t>centralized</w:t>
            </w:r>
            <w:r w:rsidRPr="00A7796C">
              <w:rPr>
                <w:rFonts w:cs="Times New Roman"/>
                <w:b w:val="0"/>
                <w:bCs/>
                <w:sz w:val="24"/>
                <w:lang w:val="en-US"/>
              </w:rPr>
              <w:t xml:space="preserve"> han</w:t>
            </w:r>
            <w:r w:rsidR="00317949" w:rsidRPr="00A7796C">
              <w:rPr>
                <w:rFonts w:cs="Times New Roman"/>
                <w:b w:val="0"/>
                <w:bCs/>
                <w:sz w:val="24"/>
                <w:lang w:val="en-US"/>
              </w:rPr>
              <w:t>dling of assessment information</w:t>
            </w:r>
          </w:p>
        </w:tc>
      </w:tr>
      <w:tr w:rsidR="00192C1F" w:rsidRPr="00A7796C" w14:paraId="016AC2CE" w14:textId="77777777" w:rsidTr="00036E55">
        <w:tc>
          <w:tcPr>
            <w:tcW w:w="2972" w:type="dxa"/>
          </w:tcPr>
          <w:p w14:paraId="602BE649" w14:textId="5142F27E" w:rsidR="00192C1F" w:rsidRPr="00A7796C" w:rsidRDefault="00192C1F" w:rsidP="00374DAE">
            <w:pPr>
              <w:pStyle w:val="07SECCAO"/>
              <w:jc w:val="both"/>
              <w:rPr>
                <w:rFonts w:cs="Times New Roman"/>
                <w:b w:val="0"/>
                <w:bCs/>
                <w:sz w:val="24"/>
                <w:lang w:val="en-US"/>
              </w:rPr>
            </w:pPr>
            <w:r w:rsidRPr="00A7796C">
              <w:rPr>
                <w:rFonts w:cs="Times New Roman"/>
                <w:b w:val="0"/>
                <w:bCs/>
                <w:sz w:val="24"/>
                <w:lang w:val="en-US"/>
              </w:rPr>
              <w:t>F2</w:t>
            </w:r>
            <w:r w:rsidR="00060E1B" w:rsidRPr="00A7796C">
              <w:rPr>
                <w:rFonts w:cs="Times New Roman"/>
                <w:b w:val="0"/>
                <w:bCs/>
                <w:sz w:val="24"/>
                <w:lang w:val="en-US"/>
              </w:rPr>
              <w:t xml:space="preserve"> - </w:t>
            </w:r>
            <w:r w:rsidR="009C771B" w:rsidRPr="00A7796C">
              <w:rPr>
                <w:rFonts w:cs="Times New Roman"/>
                <w:b w:val="0"/>
                <w:bCs/>
                <w:sz w:val="24"/>
                <w:lang w:val="en-US"/>
              </w:rPr>
              <w:t>Answer Collection and Submission Handling</w:t>
            </w:r>
          </w:p>
        </w:tc>
        <w:tc>
          <w:tcPr>
            <w:tcW w:w="6088" w:type="dxa"/>
          </w:tcPr>
          <w:p w14:paraId="0F2E61CE" w14:textId="3AA5CC39" w:rsidR="00192C1F" w:rsidRPr="00A7796C" w:rsidRDefault="00060E1B" w:rsidP="00374DAE">
            <w:pPr>
              <w:pStyle w:val="07SECCAO"/>
              <w:jc w:val="both"/>
              <w:rPr>
                <w:rFonts w:cs="Times New Roman"/>
                <w:b w:val="0"/>
                <w:bCs/>
                <w:sz w:val="24"/>
                <w:lang w:val="en-US"/>
              </w:rPr>
            </w:pPr>
            <w:r w:rsidRPr="00A7796C">
              <w:rPr>
                <w:rFonts w:cs="Times New Roman"/>
                <w:b w:val="0"/>
                <w:bCs/>
                <w:sz w:val="24"/>
                <w:lang w:val="en-US"/>
              </w:rPr>
              <w:t>Ensure the reliable reception, validation and storage of all answers submitted during the assessment process.</w:t>
            </w:r>
          </w:p>
        </w:tc>
      </w:tr>
      <w:tr w:rsidR="005B32D2" w:rsidRPr="00A7796C" w14:paraId="1A9EFAA1" w14:textId="77777777" w:rsidTr="00036E55">
        <w:tc>
          <w:tcPr>
            <w:tcW w:w="2972" w:type="dxa"/>
          </w:tcPr>
          <w:p w14:paraId="024BE374" w14:textId="1024BB34" w:rsidR="005B32D2" w:rsidRPr="00A7796C" w:rsidRDefault="00317949"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3</w:t>
            </w:r>
            <w:r w:rsidRPr="00A7796C">
              <w:rPr>
                <w:rFonts w:cs="Times New Roman"/>
                <w:b w:val="0"/>
                <w:bCs/>
                <w:sz w:val="24"/>
                <w:lang w:val="en-US"/>
              </w:rPr>
              <w:t xml:space="preserve"> – Scoring and Maturity Evaluation Engine</w:t>
            </w:r>
          </w:p>
        </w:tc>
        <w:tc>
          <w:tcPr>
            <w:tcW w:w="6088" w:type="dxa"/>
          </w:tcPr>
          <w:p w14:paraId="34617A56" w14:textId="78F78187" w:rsidR="005B32D2" w:rsidRPr="00A7796C" w:rsidRDefault="00317949" w:rsidP="00374DAE">
            <w:pPr>
              <w:pStyle w:val="07SECCAO"/>
              <w:jc w:val="both"/>
              <w:rPr>
                <w:rFonts w:cs="Times New Roman"/>
                <w:b w:val="0"/>
                <w:bCs/>
                <w:sz w:val="24"/>
                <w:lang w:val="en-US"/>
              </w:rPr>
            </w:pPr>
            <w:r w:rsidRPr="00A7796C">
              <w:rPr>
                <w:rFonts w:cs="Times New Roman"/>
                <w:b w:val="0"/>
                <w:bCs/>
                <w:sz w:val="24"/>
                <w:lang w:val="en-US"/>
              </w:rPr>
              <w:t>Convert responses into measurable readiness indicators</w:t>
            </w:r>
          </w:p>
        </w:tc>
      </w:tr>
      <w:tr w:rsidR="005B32D2" w:rsidRPr="00A7796C" w14:paraId="436F6417" w14:textId="77777777" w:rsidTr="00036E55">
        <w:tc>
          <w:tcPr>
            <w:tcW w:w="2972" w:type="dxa"/>
          </w:tcPr>
          <w:p w14:paraId="6001C49C" w14:textId="4C23A0F3" w:rsidR="005B32D2" w:rsidRPr="00A7796C" w:rsidRDefault="00317949"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4</w:t>
            </w:r>
            <w:r w:rsidRPr="00A7796C">
              <w:rPr>
                <w:rFonts w:cs="Times New Roman"/>
                <w:b w:val="0"/>
                <w:bCs/>
                <w:sz w:val="24"/>
                <w:lang w:val="en-US"/>
              </w:rPr>
              <w:t xml:space="preserve"> – AI-Based Next Question Engine</w:t>
            </w:r>
          </w:p>
        </w:tc>
        <w:tc>
          <w:tcPr>
            <w:tcW w:w="6088" w:type="dxa"/>
          </w:tcPr>
          <w:p w14:paraId="3EE07182" w14:textId="10522C92" w:rsidR="005B32D2" w:rsidRPr="00A7796C" w:rsidRDefault="007F7129" w:rsidP="00374DAE">
            <w:pPr>
              <w:pStyle w:val="07SECCAO"/>
              <w:jc w:val="both"/>
              <w:rPr>
                <w:rFonts w:cs="Times New Roman"/>
                <w:b w:val="0"/>
                <w:bCs/>
                <w:sz w:val="24"/>
                <w:lang w:val="en-US"/>
              </w:rPr>
            </w:pPr>
            <w:r w:rsidRPr="00A7796C">
              <w:rPr>
                <w:rFonts w:cs="Times New Roman"/>
                <w:b w:val="0"/>
                <w:bCs/>
                <w:sz w:val="24"/>
                <w:lang w:val="en-US"/>
              </w:rPr>
              <w:t>Provide adaptive and context</w:t>
            </w:r>
            <w:r w:rsidR="005905D4" w:rsidRPr="00A7796C">
              <w:rPr>
                <w:rFonts w:cs="Times New Roman"/>
                <w:b w:val="0"/>
                <w:bCs/>
                <w:sz w:val="24"/>
                <w:lang w:val="en-US"/>
              </w:rPr>
              <w:t>-aware assessments</w:t>
            </w:r>
          </w:p>
        </w:tc>
      </w:tr>
      <w:tr w:rsidR="005B32D2" w:rsidRPr="00A7796C" w14:paraId="2506E369" w14:textId="77777777" w:rsidTr="00036E55">
        <w:tc>
          <w:tcPr>
            <w:tcW w:w="2972" w:type="dxa"/>
          </w:tcPr>
          <w:p w14:paraId="235F945C" w14:textId="41B75E1B" w:rsidR="005B32D2" w:rsidRPr="00A7796C" w:rsidRDefault="005905D4"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5</w:t>
            </w:r>
            <w:r w:rsidRPr="00A7796C">
              <w:rPr>
                <w:rFonts w:cs="Times New Roman"/>
                <w:b w:val="0"/>
                <w:bCs/>
                <w:sz w:val="24"/>
                <w:lang w:val="en-US"/>
              </w:rPr>
              <w:t xml:space="preserve"> – Assessment Workflow Orchestration</w:t>
            </w:r>
          </w:p>
        </w:tc>
        <w:tc>
          <w:tcPr>
            <w:tcW w:w="6088" w:type="dxa"/>
          </w:tcPr>
          <w:p w14:paraId="24CB4445" w14:textId="439D4C29" w:rsidR="005B32D2" w:rsidRPr="00A7796C" w:rsidRDefault="00C81BFF" w:rsidP="00374DAE">
            <w:pPr>
              <w:pStyle w:val="07SECCAO"/>
              <w:jc w:val="both"/>
              <w:rPr>
                <w:rFonts w:cs="Times New Roman"/>
                <w:b w:val="0"/>
                <w:bCs/>
                <w:sz w:val="24"/>
                <w:lang w:val="en-US"/>
              </w:rPr>
            </w:pPr>
            <w:r w:rsidRPr="00A7796C">
              <w:rPr>
                <w:rFonts w:cs="Times New Roman"/>
                <w:b w:val="0"/>
                <w:bCs/>
                <w:sz w:val="24"/>
                <w:lang w:val="en-US"/>
              </w:rPr>
              <w:t>Support</w:t>
            </w:r>
            <w:r w:rsidR="00036E55" w:rsidRPr="00A7796C">
              <w:rPr>
                <w:rFonts w:cs="Times New Roman"/>
                <w:b w:val="0"/>
                <w:bCs/>
                <w:sz w:val="24"/>
                <w:lang w:val="en-US"/>
              </w:rPr>
              <w:t xml:space="preserve"> sequential, traceable progression </w:t>
            </w:r>
            <w:r w:rsidR="006B5D0C" w:rsidRPr="00A7796C">
              <w:rPr>
                <w:rFonts w:cs="Times New Roman"/>
                <w:b w:val="0"/>
                <w:bCs/>
                <w:sz w:val="24"/>
                <w:lang w:val="en-US"/>
              </w:rPr>
              <w:t>through</w:t>
            </w:r>
            <w:r w:rsidR="00380CE8" w:rsidRPr="00A7796C">
              <w:rPr>
                <w:rFonts w:cs="Times New Roman"/>
                <w:b w:val="0"/>
                <w:bCs/>
                <w:sz w:val="24"/>
                <w:lang w:val="en-US"/>
              </w:rPr>
              <w:t xml:space="preserve"> the as</w:t>
            </w:r>
            <w:r w:rsidR="00F870E8" w:rsidRPr="00A7796C">
              <w:rPr>
                <w:rFonts w:cs="Times New Roman"/>
                <w:b w:val="0"/>
                <w:bCs/>
                <w:sz w:val="24"/>
                <w:lang w:val="en-US"/>
              </w:rPr>
              <w:t>sessment</w:t>
            </w:r>
          </w:p>
        </w:tc>
      </w:tr>
      <w:tr w:rsidR="00256B1D" w:rsidRPr="00A7796C" w14:paraId="0DB24DF8" w14:textId="77777777" w:rsidTr="00036E55">
        <w:tc>
          <w:tcPr>
            <w:tcW w:w="2972" w:type="dxa"/>
          </w:tcPr>
          <w:p w14:paraId="5FC3C159" w14:textId="47D5BE1A" w:rsidR="00256B1D" w:rsidRPr="00A7796C" w:rsidRDefault="00256B1D"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 xml:space="preserve">6 </w:t>
            </w:r>
            <w:r w:rsidR="00B107EF" w:rsidRPr="00A7796C">
              <w:rPr>
                <w:rFonts w:cs="Times New Roman"/>
                <w:b w:val="0"/>
                <w:bCs/>
                <w:sz w:val="24"/>
                <w:lang w:val="en-US"/>
              </w:rPr>
              <w:t>–</w:t>
            </w:r>
            <w:r w:rsidRPr="00A7796C">
              <w:rPr>
                <w:rFonts w:cs="Times New Roman"/>
                <w:b w:val="0"/>
                <w:bCs/>
                <w:sz w:val="24"/>
                <w:lang w:val="en-US"/>
              </w:rPr>
              <w:t xml:space="preserve"> </w:t>
            </w:r>
            <w:r w:rsidR="00B107EF" w:rsidRPr="00A7796C">
              <w:rPr>
                <w:rFonts w:cs="Times New Roman"/>
                <w:b w:val="0"/>
                <w:bCs/>
                <w:sz w:val="24"/>
                <w:lang w:val="en-US"/>
              </w:rPr>
              <w:t xml:space="preserve">Integration and </w:t>
            </w:r>
            <w:r w:rsidR="00E668C3" w:rsidRPr="00A7796C">
              <w:rPr>
                <w:rFonts w:cs="Times New Roman"/>
                <w:b w:val="0"/>
                <w:bCs/>
                <w:sz w:val="24"/>
                <w:lang w:val="en-US"/>
              </w:rPr>
              <w:t>Interoperability Layer</w:t>
            </w:r>
          </w:p>
        </w:tc>
        <w:tc>
          <w:tcPr>
            <w:tcW w:w="6088" w:type="dxa"/>
          </w:tcPr>
          <w:p w14:paraId="73DD5928" w14:textId="262781ED" w:rsidR="00256B1D" w:rsidRPr="00A7796C" w:rsidRDefault="00E668C3" w:rsidP="00374DAE">
            <w:pPr>
              <w:pStyle w:val="07SECCAO"/>
              <w:jc w:val="both"/>
              <w:rPr>
                <w:rFonts w:cs="Times New Roman"/>
                <w:b w:val="0"/>
                <w:bCs/>
                <w:sz w:val="24"/>
                <w:lang w:val="en-US"/>
              </w:rPr>
            </w:pPr>
            <w:r w:rsidRPr="00A7796C">
              <w:rPr>
                <w:rFonts w:cs="Times New Roman"/>
                <w:b w:val="0"/>
                <w:bCs/>
                <w:sz w:val="24"/>
                <w:lang w:val="en-US"/>
              </w:rPr>
              <w:t>Ensure seamless</w:t>
            </w:r>
            <w:r w:rsidR="002264B8" w:rsidRPr="00A7796C">
              <w:rPr>
                <w:rFonts w:cs="Times New Roman"/>
                <w:b w:val="0"/>
                <w:bCs/>
                <w:sz w:val="24"/>
                <w:lang w:val="en-US"/>
              </w:rPr>
              <w:t xml:space="preserve"> connectivity with front-end </w:t>
            </w:r>
            <w:r w:rsidR="001C2394" w:rsidRPr="00A7796C">
              <w:rPr>
                <w:rFonts w:cs="Times New Roman"/>
                <w:b w:val="0"/>
                <w:bCs/>
                <w:sz w:val="24"/>
                <w:lang w:val="en-US"/>
              </w:rPr>
              <w:t>interfaces and internal applications</w:t>
            </w:r>
          </w:p>
        </w:tc>
      </w:tr>
      <w:tr w:rsidR="005B32D2" w:rsidRPr="00A7796C" w14:paraId="3B66B014" w14:textId="77777777" w:rsidTr="00036E55">
        <w:tc>
          <w:tcPr>
            <w:tcW w:w="2972" w:type="dxa"/>
          </w:tcPr>
          <w:p w14:paraId="144EEC8B" w14:textId="60776C05" w:rsidR="005B32D2" w:rsidRPr="00A7796C" w:rsidRDefault="001C2394"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7</w:t>
            </w:r>
            <w:r w:rsidRPr="00A7796C">
              <w:rPr>
                <w:rFonts w:cs="Times New Roman"/>
                <w:b w:val="0"/>
                <w:bCs/>
                <w:sz w:val="24"/>
                <w:lang w:val="en-US"/>
              </w:rPr>
              <w:t xml:space="preserve"> </w:t>
            </w:r>
            <w:r w:rsidR="00233C82" w:rsidRPr="00A7796C">
              <w:rPr>
                <w:rFonts w:cs="Times New Roman"/>
                <w:b w:val="0"/>
                <w:bCs/>
                <w:sz w:val="24"/>
                <w:lang w:val="en-US"/>
              </w:rPr>
              <w:t>–</w:t>
            </w:r>
            <w:r w:rsidRPr="00A7796C">
              <w:rPr>
                <w:rFonts w:cs="Times New Roman"/>
                <w:b w:val="0"/>
                <w:bCs/>
                <w:sz w:val="24"/>
                <w:lang w:val="en-US"/>
              </w:rPr>
              <w:t xml:space="preserve"> </w:t>
            </w:r>
            <w:r w:rsidR="00233C82" w:rsidRPr="00A7796C">
              <w:rPr>
                <w:rFonts w:cs="Times New Roman"/>
                <w:b w:val="0"/>
                <w:bCs/>
                <w:sz w:val="24"/>
                <w:lang w:val="en-US"/>
              </w:rPr>
              <w:t>Auditability and Logging</w:t>
            </w:r>
          </w:p>
        </w:tc>
        <w:tc>
          <w:tcPr>
            <w:tcW w:w="6088" w:type="dxa"/>
          </w:tcPr>
          <w:p w14:paraId="32D54938" w14:textId="03DA44A4" w:rsidR="005B32D2" w:rsidRPr="00A7796C" w:rsidRDefault="00233C82" w:rsidP="00374DAE">
            <w:pPr>
              <w:pStyle w:val="07SECCAO"/>
              <w:jc w:val="both"/>
              <w:rPr>
                <w:rFonts w:cs="Times New Roman"/>
                <w:b w:val="0"/>
                <w:bCs/>
                <w:sz w:val="24"/>
                <w:lang w:val="en-US"/>
              </w:rPr>
            </w:pPr>
            <w:r w:rsidRPr="00A7796C">
              <w:rPr>
                <w:rFonts w:cs="Times New Roman"/>
                <w:b w:val="0"/>
                <w:bCs/>
                <w:sz w:val="24"/>
                <w:lang w:val="en-US"/>
              </w:rPr>
              <w:t>Ensure transparency, governance and traceability</w:t>
            </w:r>
          </w:p>
        </w:tc>
      </w:tr>
      <w:tr w:rsidR="00233C82" w:rsidRPr="00A7796C" w14:paraId="4D133CDF" w14:textId="77777777" w:rsidTr="00036E55">
        <w:tc>
          <w:tcPr>
            <w:tcW w:w="2972" w:type="dxa"/>
          </w:tcPr>
          <w:p w14:paraId="54456F62" w14:textId="73D8B6D5" w:rsidR="00233C82" w:rsidRPr="00A7796C" w:rsidRDefault="00923C42" w:rsidP="00374DAE">
            <w:pPr>
              <w:pStyle w:val="07SECCAO"/>
              <w:jc w:val="both"/>
              <w:rPr>
                <w:rFonts w:cs="Times New Roman"/>
                <w:b w:val="0"/>
                <w:bCs/>
                <w:sz w:val="24"/>
                <w:lang w:val="en-US"/>
              </w:rPr>
            </w:pPr>
            <w:r w:rsidRPr="00A7796C">
              <w:rPr>
                <w:rFonts w:cs="Times New Roman"/>
                <w:b w:val="0"/>
                <w:bCs/>
                <w:sz w:val="24"/>
                <w:lang w:val="en-US"/>
              </w:rPr>
              <w:lastRenderedPageBreak/>
              <w:t>F</w:t>
            </w:r>
            <w:r w:rsidR="00060E1B" w:rsidRPr="00A7796C">
              <w:rPr>
                <w:rFonts w:cs="Times New Roman"/>
                <w:b w:val="0"/>
                <w:bCs/>
                <w:sz w:val="24"/>
                <w:lang w:val="en-US"/>
              </w:rPr>
              <w:t>8</w:t>
            </w:r>
            <w:r w:rsidRPr="00A7796C">
              <w:rPr>
                <w:rFonts w:cs="Times New Roman"/>
                <w:b w:val="0"/>
                <w:bCs/>
                <w:sz w:val="24"/>
                <w:lang w:val="en-US"/>
              </w:rPr>
              <w:t xml:space="preserve"> – Reporting and Output Generation</w:t>
            </w:r>
          </w:p>
        </w:tc>
        <w:tc>
          <w:tcPr>
            <w:tcW w:w="6088" w:type="dxa"/>
          </w:tcPr>
          <w:p w14:paraId="06CEF82B" w14:textId="693F7CA2" w:rsidR="00233C82" w:rsidRPr="00A7796C" w:rsidRDefault="00437275" w:rsidP="00374DAE">
            <w:pPr>
              <w:pStyle w:val="07SECCAO"/>
              <w:jc w:val="both"/>
              <w:rPr>
                <w:rFonts w:cs="Times New Roman"/>
                <w:b w:val="0"/>
                <w:bCs/>
                <w:sz w:val="24"/>
                <w:lang w:val="en-US"/>
              </w:rPr>
            </w:pPr>
            <w:r w:rsidRPr="00A7796C">
              <w:rPr>
                <w:rFonts w:cs="Times New Roman"/>
                <w:b w:val="0"/>
                <w:bCs/>
                <w:sz w:val="24"/>
                <w:lang w:val="en-US"/>
              </w:rPr>
              <w:t>Produce structured and reusable assessment out</w:t>
            </w:r>
            <w:r w:rsidR="007B52A0" w:rsidRPr="00A7796C">
              <w:rPr>
                <w:rFonts w:cs="Times New Roman"/>
                <w:b w:val="0"/>
                <w:bCs/>
                <w:sz w:val="24"/>
                <w:lang w:val="en-US"/>
              </w:rPr>
              <w:t>puts</w:t>
            </w:r>
          </w:p>
        </w:tc>
      </w:tr>
      <w:tr w:rsidR="007B52A0" w:rsidRPr="00A7796C" w14:paraId="2C7F565A" w14:textId="77777777" w:rsidTr="00036E55">
        <w:tc>
          <w:tcPr>
            <w:tcW w:w="2972" w:type="dxa"/>
          </w:tcPr>
          <w:p w14:paraId="7722592D" w14:textId="631AA807" w:rsidR="007B52A0" w:rsidRPr="00A7796C" w:rsidRDefault="007B52A0"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9</w:t>
            </w:r>
            <w:r w:rsidRPr="00A7796C">
              <w:rPr>
                <w:rFonts w:cs="Times New Roman"/>
                <w:b w:val="0"/>
                <w:bCs/>
                <w:sz w:val="24"/>
                <w:lang w:val="en-US"/>
              </w:rPr>
              <w:t xml:space="preserve"> – Client-specific Contextual Adaptation</w:t>
            </w:r>
          </w:p>
        </w:tc>
        <w:tc>
          <w:tcPr>
            <w:tcW w:w="6088" w:type="dxa"/>
          </w:tcPr>
          <w:p w14:paraId="7BC415A5" w14:textId="588A6D92" w:rsidR="007B52A0" w:rsidRPr="00A7796C" w:rsidRDefault="007B52A0" w:rsidP="00374DAE">
            <w:pPr>
              <w:pStyle w:val="07SECCAO"/>
              <w:jc w:val="both"/>
              <w:rPr>
                <w:rFonts w:cs="Times New Roman"/>
                <w:b w:val="0"/>
                <w:bCs/>
                <w:sz w:val="24"/>
                <w:lang w:val="en-US"/>
              </w:rPr>
            </w:pPr>
            <w:r w:rsidRPr="00A7796C">
              <w:rPr>
                <w:rFonts w:cs="Times New Roman"/>
                <w:b w:val="0"/>
                <w:bCs/>
                <w:sz w:val="24"/>
                <w:lang w:val="en-US"/>
              </w:rPr>
              <w:t xml:space="preserve">Tailor the assessment to each AMS client serviced by the </w:t>
            </w:r>
            <w:r w:rsidR="003E6BB7">
              <w:rPr>
                <w:rFonts w:cs="Times New Roman"/>
                <w:b w:val="0"/>
                <w:bCs/>
                <w:sz w:val="24"/>
                <w:lang w:val="en-US"/>
              </w:rPr>
              <w:t>organization</w:t>
            </w:r>
          </w:p>
        </w:tc>
      </w:tr>
      <w:tr w:rsidR="00826B43" w:rsidRPr="00A7796C" w14:paraId="68146509" w14:textId="77777777" w:rsidTr="00036E55">
        <w:tc>
          <w:tcPr>
            <w:tcW w:w="2972" w:type="dxa"/>
          </w:tcPr>
          <w:p w14:paraId="70397D21" w14:textId="4650E6AA" w:rsidR="00826B43" w:rsidRPr="00A7796C" w:rsidRDefault="00826B43"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10</w:t>
            </w:r>
            <w:r w:rsidR="00B546FB" w:rsidRPr="00A7796C">
              <w:rPr>
                <w:rFonts w:cs="Times New Roman"/>
                <w:b w:val="0"/>
                <w:bCs/>
                <w:sz w:val="24"/>
                <w:lang w:val="en-US"/>
              </w:rPr>
              <w:t xml:space="preserve"> – Authentication </w:t>
            </w:r>
            <w:r w:rsidR="00FF1943" w:rsidRPr="00A7796C">
              <w:rPr>
                <w:rFonts w:cs="Times New Roman"/>
                <w:b w:val="0"/>
                <w:bCs/>
                <w:sz w:val="24"/>
                <w:lang w:val="en-US"/>
              </w:rPr>
              <w:t xml:space="preserve">and </w:t>
            </w:r>
            <w:r w:rsidR="005134B7" w:rsidRPr="00A7796C">
              <w:rPr>
                <w:rFonts w:cs="Times New Roman"/>
                <w:b w:val="0"/>
                <w:bCs/>
                <w:sz w:val="24"/>
                <w:lang w:val="en-US"/>
              </w:rPr>
              <w:t>Role-Based Access Control</w:t>
            </w:r>
          </w:p>
        </w:tc>
        <w:tc>
          <w:tcPr>
            <w:tcW w:w="6088" w:type="dxa"/>
          </w:tcPr>
          <w:p w14:paraId="6882416A" w14:textId="66A07CC5" w:rsidR="00826B43" w:rsidRPr="00A7796C" w:rsidRDefault="00A45AD7" w:rsidP="00374DAE">
            <w:pPr>
              <w:pStyle w:val="07SECCAO"/>
              <w:jc w:val="both"/>
              <w:rPr>
                <w:rFonts w:cs="Times New Roman"/>
                <w:b w:val="0"/>
                <w:bCs/>
                <w:sz w:val="24"/>
                <w:lang w:val="en-US"/>
              </w:rPr>
            </w:pPr>
            <w:r w:rsidRPr="00A7796C">
              <w:rPr>
                <w:rFonts w:cs="Times New Roman"/>
                <w:b w:val="0"/>
                <w:bCs/>
                <w:sz w:val="24"/>
                <w:lang w:val="en-US"/>
              </w:rPr>
              <w:t>Ensure secure authentication and enforce role-based access to the assessment system.</w:t>
            </w:r>
          </w:p>
        </w:tc>
      </w:tr>
      <w:tr w:rsidR="00F27174" w:rsidRPr="00A7796C" w14:paraId="76CC8DFC" w14:textId="77777777" w:rsidTr="00036E55">
        <w:tc>
          <w:tcPr>
            <w:tcW w:w="2972" w:type="dxa"/>
          </w:tcPr>
          <w:p w14:paraId="265C4AE6" w14:textId="3CF14E39" w:rsidR="00F27174" w:rsidRPr="00A7796C" w:rsidRDefault="00F27174" w:rsidP="00374DAE">
            <w:pPr>
              <w:pStyle w:val="07SECCAO"/>
              <w:jc w:val="both"/>
              <w:rPr>
                <w:rFonts w:cs="Times New Roman"/>
                <w:b w:val="0"/>
                <w:bCs/>
                <w:sz w:val="24"/>
                <w:lang w:val="en-US"/>
              </w:rPr>
            </w:pPr>
            <w:r w:rsidRPr="00A7796C">
              <w:rPr>
                <w:rFonts w:cs="Times New Roman"/>
                <w:b w:val="0"/>
                <w:bCs/>
                <w:sz w:val="24"/>
                <w:lang w:val="en-US"/>
              </w:rPr>
              <w:t xml:space="preserve">F11 </w:t>
            </w:r>
            <w:r w:rsidR="00462C69" w:rsidRPr="00A7796C">
              <w:rPr>
                <w:rFonts w:cs="Times New Roman"/>
                <w:b w:val="0"/>
                <w:bCs/>
                <w:sz w:val="24"/>
                <w:lang w:val="en-US"/>
              </w:rPr>
              <w:t>–</w:t>
            </w:r>
            <w:r w:rsidRPr="00A7796C">
              <w:rPr>
                <w:rFonts w:cs="Times New Roman"/>
                <w:b w:val="0"/>
                <w:bCs/>
                <w:sz w:val="24"/>
                <w:lang w:val="en-US"/>
              </w:rPr>
              <w:t xml:space="preserve"> </w:t>
            </w:r>
            <w:r w:rsidR="00462C69" w:rsidRPr="00A7796C">
              <w:rPr>
                <w:rFonts w:cs="Times New Roman"/>
                <w:b w:val="0"/>
                <w:bCs/>
                <w:sz w:val="24"/>
                <w:lang w:val="en-US"/>
              </w:rPr>
              <w:t>Client and Project Metadata Capture</w:t>
            </w:r>
          </w:p>
        </w:tc>
        <w:tc>
          <w:tcPr>
            <w:tcW w:w="6088" w:type="dxa"/>
          </w:tcPr>
          <w:p w14:paraId="3DB2289B" w14:textId="6A7170A2" w:rsidR="00F27174" w:rsidRPr="00A7796C" w:rsidRDefault="00462C69" w:rsidP="00374DAE">
            <w:pPr>
              <w:pStyle w:val="07SECCAO"/>
              <w:jc w:val="both"/>
              <w:rPr>
                <w:rFonts w:cs="Times New Roman"/>
                <w:b w:val="0"/>
                <w:bCs/>
                <w:sz w:val="24"/>
                <w:lang w:val="en-US"/>
              </w:rPr>
            </w:pPr>
            <w:r w:rsidRPr="00A7796C">
              <w:rPr>
                <w:rFonts w:cs="Times New Roman"/>
                <w:b w:val="0"/>
                <w:bCs/>
                <w:sz w:val="24"/>
                <w:lang w:val="en-US"/>
              </w:rPr>
              <w:t>Allow users to specify key contextual information about the AMS client and project before initiating the assessment.</w:t>
            </w:r>
          </w:p>
        </w:tc>
      </w:tr>
    </w:tbl>
    <w:p w14:paraId="706A4DD4" w14:textId="77777777" w:rsidR="00343E76" w:rsidRPr="00A7796C" w:rsidRDefault="00343E76" w:rsidP="00374DAE">
      <w:pPr>
        <w:pStyle w:val="07SECCAO"/>
        <w:jc w:val="both"/>
        <w:rPr>
          <w:rFonts w:cs="Times New Roman"/>
          <w:b w:val="0"/>
          <w:bCs/>
          <w:sz w:val="24"/>
          <w:lang w:val="en-US"/>
        </w:rPr>
      </w:pPr>
    </w:p>
    <w:p w14:paraId="0BF5E48B" w14:textId="51E6D3A2"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F1 – Assessment Data Management</w:t>
      </w:r>
    </w:p>
    <w:p w14:paraId="6FF73E93" w14:textId="77777777" w:rsidR="00E61649" w:rsidRDefault="00E61649" w:rsidP="00374DAE">
      <w:pPr>
        <w:pStyle w:val="07SECCAO"/>
        <w:jc w:val="both"/>
        <w:rPr>
          <w:rFonts w:cs="Times New Roman"/>
          <w:b w:val="0"/>
          <w:bCs/>
          <w:sz w:val="24"/>
          <w:lang w:val="en-US"/>
        </w:rPr>
      </w:pPr>
      <w:r w:rsidRPr="00A7796C">
        <w:rPr>
          <w:rFonts w:cs="Times New Roman"/>
          <w:b w:val="0"/>
          <w:bCs/>
          <w:sz w:val="24"/>
          <w:lang w:val="en-US"/>
        </w:rPr>
        <w:t>A central component of the solution is the management of all assessment-related data, including the structured registration, storage and retrieval of questions, responses, maturity criteria and scoring rules. A robust data model supports these operations, enabling consistent interpretation of assessment constructs and reproducibility over time.</w:t>
      </w:r>
    </w:p>
    <w:p w14:paraId="1C066B9F" w14:textId="5DC52A5E"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F2 - Answer Collection and Submission Handling</w:t>
      </w:r>
    </w:p>
    <w:p w14:paraId="4BD17C7C" w14:textId="572F91DE" w:rsidR="00A104A6" w:rsidRPr="00A7796C" w:rsidRDefault="00A104A6" w:rsidP="00374DAE">
      <w:pPr>
        <w:pStyle w:val="07SECCAO"/>
        <w:jc w:val="both"/>
        <w:rPr>
          <w:rFonts w:cs="Times New Roman"/>
          <w:b w:val="0"/>
          <w:bCs/>
          <w:sz w:val="24"/>
          <w:lang w:val="en-US"/>
        </w:rPr>
      </w:pPr>
      <w:r w:rsidRPr="00A7796C">
        <w:rPr>
          <w:rFonts w:cs="Times New Roman"/>
          <w:b w:val="0"/>
          <w:bCs/>
          <w:sz w:val="24"/>
          <w:lang w:val="en-US"/>
        </w:rPr>
        <w:t xml:space="preserve">A dedicated mechanism is required to receive and process all answers submitted during the assessment. Incoming data must be validated, linked to the appropriate question, session and client context, and stored in a consistent and traceable manner. Reliable handling of submissions ensures data integrity and provides the basis on which subsequent components—such as the scoring engine and the AI-driven </w:t>
      </w:r>
      <w:r w:rsidR="00B141C0">
        <w:rPr>
          <w:rFonts w:cs="Times New Roman"/>
          <w:b w:val="0"/>
          <w:bCs/>
          <w:sz w:val="24"/>
          <w:lang w:val="en-US"/>
        </w:rPr>
        <w:t>NBQ</w:t>
      </w:r>
      <w:r w:rsidRPr="00A7796C">
        <w:rPr>
          <w:rFonts w:cs="Times New Roman"/>
          <w:b w:val="0"/>
          <w:bCs/>
          <w:sz w:val="24"/>
          <w:lang w:val="en-US"/>
        </w:rPr>
        <w:t xml:space="preserve"> logic—operate.</w:t>
      </w:r>
    </w:p>
    <w:p w14:paraId="0B6E6CA2" w14:textId="2A5CF937"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F3 – Scoring and Maturity Evaluation Engine</w:t>
      </w:r>
    </w:p>
    <w:p w14:paraId="54A409F0" w14:textId="77777777" w:rsidR="008F6F9B" w:rsidRPr="00A7796C" w:rsidRDefault="008F6F9B" w:rsidP="00374DAE">
      <w:pPr>
        <w:pStyle w:val="07SECCAO"/>
        <w:jc w:val="both"/>
        <w:rPr>
          <w:rFonts w:cs="Times New Roman"/>
          <w:b w:val="0"/>
          <w:bCs/>
          <w:sz w:val="24"/>
          <w:lang w:val="en-US"/>
        </w:rPr>
      </w:pPr>
      <w:r w:rsidRPr="00A7796C">
        <w:rPr>
          <w:rFonts w:cs="Times New Roman"/>
          <w:b w:val="0"/>
          <w:bCs/>
          <w:sz w:val="24"/>
          <w:lang w:val="en-US"/>
        </w:rPr>
        <w:t>The solution incorporates an evaluation engine responsible for translating qualitative inputs and contextual information into maturity levels and readiness indicators. Predefined criteria guide this process, producing quantifiable outputs that support both operational and strategic decision-making within AMS environments.</w:t>
      </w:r>
    </w:p>
    <w:p w14:paraId="578A8A14" w14:textId="0B97ABBC"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F4 – AI-Based Next Question Engine</w:t>
      </w:r>
    </w:p>
    <w:p w14:paraId="68CCC5BF" w14:textId="0A81345C" w:rsidR="00402377" w:rsidRPr="00A7796C" w:rsidRDefault="00402377" w:rsidP="001D17D7">
      <w:pPr>
        <w:pStyle w:val="07SECCAO"/>
        <w:jc w:val="both"/>
        <w:rPr>
          <w:rFonts w:cs="Times New Roman"/>
          <w:b w:val="0"/>
          <w:bCs/>
          <w:sz w:val="24"/>
          <w:lang w:val="en-US"/>
        </w:rPr>
      </w:pPr>
      <w:r w:rsidRPr="00A7796C">
        <w:rPr>
          <w:rFonts w:cs="Times New Roman"/>
          <w:b w:val="0"/>
          <w:bCs/>
          <w:sz w:val="24"/>
          <w:lang w:val="en-US"/>
        </w:rPr>
        <w:t xml:space="preserve">An AI component determines the most relevant “next question” to be presented at each stage of the assessment. By </w:t>
      </w:r>
      <w:r w:rsidR="000F574A">
        <w:rPr>
          <w:rFonts w:cs="Times New Roman"/>
          <w:b w:val="0"/>
          <w:bCs/>
          <w:sz w:val="24"/>
          <w:lang w:val="en-US"/>
        </w:rPr>
        <w:t>analyzing</w:t>
      </w:r>
      <w:r w:rsidRPr="00A7796C">
        <w:rPr>
          <w:rFonts w:cs="Times New Roman"/>
          <w:b w:val="0"/>
          <w:bCs/>
          <w:sz w:val="24"/>
          <w:lang w:val="en-US"/>
        </w:rPr>
        <w:t xml:space="preserve"> previous answers, identifying gaps and adapting the flow accordingly, the engine ensures that the assessment remains context-sensitive and tailored to the characteristics of each AMS service.</w:t>
      </w:r>
    </w:p>
    <w:p w14:paraId="7B9EF445" w14:textId="3C4972FA" w:rsidR="001D17D7" w:rsidRPr="00A7796C" w:rsidRDefault="001D17D7" w:rsidP="001D17D7">
      <w:pPr>
        <w:pStyle w:val="07SECCAO"/>
        <w:jc w:val="both"/>
        <w:rPr>
          <w:rFonts w:cs="Times New Roman"/>
          <w:b w:val="0"/>
          <w:bCs/>
          <w:sz w:val="24"/>
          <w:u w:val="single"/>
          <w:lang w:val="en-US"/>
        </w:rPr>
      </w:pPr>
      <w:r w:rsidRPr="00A7796C">
        <w:rPr>
          <w:rFonts w:cs="Times New Roman"/>
          <w:b w:val="0"/>
          <w:bCs/>
          <w:sz w:val="24"/>
          <w:u w:val="single"/>
          <w:lang w:val="en-US"/>
        </w:rPr>
        <w:t>F5 – Assessment Workflow Orchestration</w:t>
      </w:r>
    </w:p>
    <w:p w14:paraId="11110F58" w14:textId="3DB12107" w:rsidR="00343E76" w:rsidRPr="00A7796C" w:rsidRDefault="00BA0461" w:rsidP="00374DAE">
      <w:pPr>
        <w:pStyle w:val="07SECCAO"/>
        <w:jc w:val="both"/>
        <w:rPr>
          <w:rFonts w:cs="Times New Roman"/>
          <w:b w:val="0"/>
          <w:bCs/>
          <w:sz w:val="24"/>
          <w:lang w:val="en-US"/>
        </w:rPr>
      </w:pPr>
      <w:r w:rsidRPr="00A7796C">
        <w:rPr>
          <w:rFonts w:cs="Times New Roman"/>
          <w:b w:val="0"/>
          <w:bCs/>
          <w:sz w:val="24"/>
          <w:lang w:val="en-US"/>
        </w:rPr>
        <w:t xml:space="preserve">The assessment workflow orchestration domain is responsible for coordinating the sequential progression of the assessment, ensuring that each interaction follows the correct order and that </w:t>
      </w:r>
      <w:r w:rsidRPr="00A7796C">
        <w:rPr>
          <w:rFonts w:cs="Times New Roman"/>
          <w:b w:val="0"/>
          <w:bCs/>
          <w:sz w:val="24"/>
          <w:lang w:val="en-US"/>
        </w:rPr>
        <w:lastRenderedPageBreak/>
        <w:t xml:space="preserve">the system maintains a coherent state throughout the process. This includes managing the lifecycle of an assessment session, tracking which questions have been answered, determining when to request input from the AI engine, and deciding when the assessment should advance, pause or conclude. By </w:t>
      </w:r>
      <w:r w:rsidR="00813BA0">
        <w:rPr>
          <w:rFonts w:cs="Times New Roman"/>
          <w:b w:val="0"/>
          <w:bCs/>
          <w:sz w:val="24"/>
          <w:lang w:val="en-US"/>
        </w:rPr>
        <w:t>centralizing</w:t>
      </w:r>
      <w:r w:rsidRPr="00A7796C">
        <w:rPr>
          <w:rFonts w:cs="Times New Roman"/>
          <w:b w:val="0"/>
          <w:bCs/>
          <w:sz w:val="24"/>
          <w:lang w:val="en-US"/>
        </w:rPr>
        <w:t xml:space="preserve"> the orchestration logic within the </w:t>
      </w:r>
      <w:r w:rsidR="00873F84">
        <w:rPr>
          <w:rFonts w:cs="Times New Roman"/>
          <w:b w:val="0"/>
          <w:bCs/>
          <w:sz w:val="24"/>
          <w:lang w:val="en-US"/>
        </w:rPr>
        <w:t>backend</w:t>
      </w:r>
      <w:r w:rsidRPr="00A7796C">
        <w:rPr>
          <w:rFonts w:cs="Times New Roman"/>
          <w:b w:val="0"/>
          <w:bCs/>
          <w:sz w:val="24"/>
          <w:lang w:val="en-US"/>
        </w:rPr>
        <w:t xml:space="preserve">, the </w:t>
      </w:r>
      <w:r w:rsidR="003E6BB7">
        <w:rPr>
          <w:rFonts w:cs="Times New Roman"/>
          <w:b w:val="0"/>
          <w:bCs/>
          <w:sz w:val="24"/>
          <w:lang w:val="en-US"/>
        </w:rPr>
        <w:t>artifact</w:t>
      </w:r>
      <w:r w:rsidRPr="00A7796C">
        <w:rPr>
          <w:rFonts w:cs="Times New Roman"/>
          <w:b w:val="0"/>
          <w:bCs/>
          <w:sz w:val="24"/>
          <w:lang w:val="en-US"/>
        </w:rPr>
        <w:t xml:space="preserve"> ensures that users experience a consistent and predictable flow, even when interacting through different client applications. This domain also enables resilience and continuity, allowing sessions to be resumed without data loss and guaranteeing that the assessment logic remains independent from the presentation layer.</w:t>
      </w:r>
    </w:p>
    <w:p w14:paraId="7A818716" w14:textId="0206F95F" w:rsidR="00442D02" w:rsidRPr="00A7796C" w:rsidRDefault="00442D02" w:rsidP="00374DAE">
      <w:pPr>
        <w:pStyle w:val="07SECCAO"/>
        <w:jc w:val="both"/>
        <w:rPr>
          <w:rFonts w:cs="Times New Roman"/>
          <w:b w:val="0"/>
          <w:bCs/>
          <w:sz w:val="24"/>
          <w:u w:val="single"/>
          <w:lang w:val="en-US"/>
        </w:rPr>
      </w:pPr>
      <w:r w:rsidRPr="00A7796C">
        <w:rPr>
          <w:rFonts w:cs="Times New Roman"/>
          <w:b w:val="0"/>
          <w:bCs/>
          <w:sz w:val="24"/>
          <w:u w:val="single"/>
          <w:lang w:val="en-US"/>
        </w:rPr>
        <w:t>F6 – Integration and Interoperability Layer</w:t>
      </w:r>
    </w:p>
    <w:p w14:paraId="501F6576" w14:textId="2A373D67" w:rsidR="000F715F" w:rsidRPr="00A7796C" w:rsidRDefault="00374DAE" w:rsidP="00374DAE">
      <w:pPr>
        <w:pStyle w:val="07SECCAO"/>
        <w:jc w:val="both"/>
        <w:rPr>
          <w:rFonts w:cs="Times New Roman"/>
          <w:b w:val="0"/>
          <w:bCs/>
          <w:sz w:val="24"/>
          <w:lang w:val="en-US"/>
        </w:rPr>
      </w:pPr>
      <w:r w:rsidRPr="00A7796C">
        <w:rPr>
          <w:rFonts w:cs="Times New Roman"/>
          <w:b w:val="0"/>
          <w:bCs/>
          <w:sz w:val="24"/>
          <w:lang w:val="en-US"/>
        </w:rPr>
        <w:t xml:space="preserve">Additionally, the solution must expose these capabilities through a set of RESTful APIs, enabling seamless interaction with front-end interfaces and other </w:t>
      </w:r>
      <w:r w:rsidR="003E6BB7">
        <w:rPr>
          <w:rFonts w:cs="Times New Roman"/>
          <w:b w:val="0"/>
          <w:bCs/>
          <w:sz w:val="24"/>
          <w:lang w:val="en-US"/>
        </w:rPr>
        <w:t>organization</w:t>
      </w:r>
      <w:r w:rsidRPr="00A7796C">
        <w:rPr>
          <w:rFonts w:cs="Times New Roman"/>
          <w:b w:val="0"/>
          <w:bCs/>
          <w:sz w:val="24"/>
          <w:lang w:val="en-US"/>
        </w:rPr>
        <w:t>al systems. This includes endpoints for submitting responses, retrieving the next question, accessing scoring results, and exporting assessment outputs.</w:t>
      </w:r>
    </w:p>
    <w:p w14:paraId="2366A25D" w14:textId="413B137B" w:rsidR="00843062" w:rsidRPr="00A7796C" w:rsidRDefault="00843062" w:rsidP="00374DAE">
      <w:pPr>
        <w:pStyle w:val="07SECCAO"/>
        <w:jc w:val="both"/>
        <w:rPr>
          <w:rFonts w:cs="Times New Roman"/>
          <w:b w:val="0"/>
          <w:bCs/>
          <w:sz w:val="24"/>
          <w:u w:val="single"/>
          <w:lang w:val="en-US"/>
        </w:rPr>
      </w:pPr>
      <w:r w:rsidRPr="00A7796C">
        <w:rPr>
          <w:rFonts w:cs="Times New Roman"/>
          <w:b w:val="0"/>
          <w:bCs/>
          <w:sz w:val="24"/>
          <w:u w:val="single"/>
          <w:lang w:val="en-US"/>
        </w:rPr>
        <w:t>F7 – Auditability and Logging</w:t>
      </w:r>
    </w:p>
    <w:p w14:paraId="26ACA50B" w14:textId="7EF5B5E8" w:rsidR="00843062" w:rsidRPr="00A7796C" w:rsidRDefault="0066068F" w:rsidP="00374DAE">
      <w:pPr>
        <w:pStyle w:val="07SECCAO"/>
        <w:jc w:val="both"/>
        <w:rPr>
          <w:rFonts w:cs="Times New Roman"/>
          <w:b w:val="0"/>
          <w:bCs/>
          <w:sz w:val="24"/>
          <w:lang w:val="en-US"/>
        </w:rPr>
      </w:pPr>
      <w:r w:rsidRPr="00A7796C">
        <w:rPr>
          <w:rFonts w:cs="Times New Roman"/>
          <w:b w:val="0"/>
          <w:bCs/>
          <w:sz w:val="24"/>
          <w:lang w:val="en-US"/>
        </w:rPr>
        <w:t>Comprehensive logging ensures that all interactions—including submissions, scoring operations and state transitions—are recorded for traceability. This level of auditability is essential in AMS contexts, where governance, accountability and quality assurance are central to operational practices.</w:t>
      </w:r>
    </w:p>
    <w:p w14:paraId="005CA4F3" w14:textId="48C712F5" w:rsidR="00843062" w:rsidRPr="00A7796C" w:rsidRDefault="009547F2" w:rsidP="00374DAE">
      <w:pPr>
        <w:pStyle w:val="07SECCAO"/>
        <w:jc w:val="both"/>
        <w:rPr>
          <w:rFonts w:cs="Times New Roman"/>
          <w:b w:val="0"/>
          <w:bCs/>
          <w:sz w:val="24"/>
          <w:u w:val="single"/>
          <w:lang w:val="en-US"/>
        </w:rPr>
      </w:pPr>
      <w:r w:rsidRPr="00A7796C">
        <w:rPr>
          <w:rFonts w:cs="Times New Roman"/>
          <w:b w:val="0"/>
          <w:bCs/>
          <w:sz w:val="24"/>
          <w:u w:val="single"/>
          <w:lang w:val="en-US"/>
        </w:rPr>
        <w:t>F8 – Reporting and Output Generation</w:t>
      </w:r>
    </w:p>
    <w:p w14:paraId="48E9B38A" w14:textId="7FA4E853" w:rsidR="00EC16FE" w:rsidRPr="00A7796C" w:rsidRDefault="00EC16FE" w:rsidP="00374DAE">
      <w:pPr>
        <w:pStyle w:val="07SECCAO"/>
        <w:jc w:val="both"/>
        <w:rPr>
          <w:rFonts w:cs="Times New Roman"/>
          <w:b w:val="0"/>
          <w:bCs/>
          <w:sz w:val="24"/>
          <w:lang w:val="en-US"/>
        </w:rPr>
      </w:pPr>
      <w:r w:rsidRPr="00A7796C">
        <w:rPr>
          <w:rFonts w:cs="Times New Roman"/>
          <w:b w:val="0"/>
          <w:bCs/>
          <w:sz w:val="24"/>
          <w:lang w:val="en-US"/>
        </w:rPr>
        <w:t xml:space="preserve">Assessment results must be </w:t>
      </w:r>
      <w:r w:rsidR="00876674">
        <w:rPr>
          <w:rFonts w:cs="Times New Roman"/>
          <w:b w:val="0"/>
          <w:bCs/>
          <w:sz w:val="24"/>
          <w:lang w:val="en-US"/>
        </w:rPr>
        <w:t>synthesized</w:t>
      </w:r>
      <w:r w:rsidRPr="00A7796C">
        <w:rPr>
          <w:rFonts w:cs="Times New Roman"/>
          <w:b w:val="0"/>
          <w:bCs/>
          <w:sz w:val="24"/>
          <w:lang w:val="en-US"/>
        </w:rPr>
        <w:t xml:space="preserve"> into outputs that are clear, interpretable and usable across the </w:t>
      </w:r>
      <w:r w:rsidR="003E6BB7">
        <w:rPr>
          <w:rFonts w:cs="Times New Roman"/>
          <w:b w:val="0"/>
          <w:bCs/>
          <w:sz w:val="24"/>
          <w:lang w:val="en-US"/>
        </w:rPr>
        <w:t>organization</w:t>
      </w:r>
      <w:r w:rsidRPr="00A7796C">
        <w:rPr>
          <w:rFonts w:cs="Times New Roman"/>
          <w:b w:val="0"/>
          <w:bCs/>
          <w:sz w:val="24"/>
          <w:lang w:val="en-US"/>
        </w:rPr>
        <w:t>. Information such as collected answers, maturity scores, risk indicators and key observations is consolidated into structured formats—ranging from JSON payloads to exportable files—supporting decision-making and enabling longitudinal comparisons.</w:t>
      </w:r>
    </w:p>
    <w:p w14:paraId="4ACCA369" w14:textId="3FB29E79" w:rsidR="009547F2" w:rsidRPr="00A7796C" w:rsidRDefault="00222558" w:rsidP="00374DAE">
      <w:pPr>
        <w:pStyle w:val="07SECCAO"/>
        <w:jc w:val="both"/>
        <w:rPr>
          <w:rFonts w:cs="Times New Roman"/>
          <w:b w:val="0"/>
          <w:bCs/>
          <w:sz w:val="24"/>
          <w:u w:val="single"/>
          <w:lang w:val="en-US"/>
        </w:rPr>
      </w:pPr>
      <w:r w:rsidRPr="00A7796C">
        <w:rPr>
          <w:rFonts w:cs="Times New Roman"/>
          <w:b w:val="0"/>
          <w:bCs/>
          <w:sz w:val="24"/>
          <w:u w:val="single"/>
          <w:lang w:val="en-US"/>
        </w:rPr>
        <w:t>F9 – Client-specific Contextual Adaptation</w:t>
      </w:r>
    </w:p>
    <w:p w14:paraId="1E6254F9" w14:textId="658B7D87" w:rsidR="009547F2" w:rsidRPr="00A7796C" w:rsidRDefault="00222558" w:rsidP="00374DAE">
      <w:pPr>
        <w:pStyle w:val="07SECCAO"/>
        <w:jc w:val="both"/>
        <w:rPr>
          <w:rFonts w:cs="Times New Roman"/>
          <w:b w:val="0"/>
          <w:bCs/>
          <w:sz w:val="24"/>
          <w:lang w:val="en-US"/>
        </w:rPr>
      </w:pPr>
      <w:r w:rsidRPr="00A7796C">
        <w:rPr>
          <w:rFonts w:cs="Times New Roman"/>
          <w:b w:val="0"/>
          <w:bCs/>
          <w:sz w:val="24"/>
          <w:lang w:val="en-US"/>
        </w:rPr>
        <w:t xml:space="preserve">This functional domain ensures that the assessment process adapts to the specific characteristics and operational context of each AMS client supported by the </w:t>
      </w:r>
      <w:r w:rsidR="003E6BB7">
        <w:rPr>
          <w:rFonts w:cs="Times New Roman"/>
          <w:b w:val="0"/>
          <w:bCs/>
          <w:sz w:val="24"/>
          <w:lang w:val="en-US"/>
        </w:rPr>
        <w:t>organization</w:t>
      </w:r>
      <w:r w:rsidRPr="00A7796C">
        <w:rPr>
          <w:rFonts w:cs="Times New Roman"/>
          <w:b w:val="0"/>
          <w:bCs/>
          <w:sz w:val="24"/>
          <w:lang w:val="en-US"/>
        </w:rPr>
        <w:t xml:space="preserve">. Different clients may vary in terms of service scope, criticality, contractual requirements, technological environments and maturity expectations, which means that the relevance of certain questions or scoring criteria may differ accordingly. By incorporating client-specific parameters into the assessment logic, the </w:t>
      </w:r>
      <w:r w:rsidR="00873F84">
        <w:rPr>
          <w:rFonts w:cs="Times New Roman"/>
          <w:b w:val="0"/>
          <w:bCs/>
          <w:sz w:val="24"/>
          <w:lang w:val="en-US"/>
        </w:rPr>
        <w:t>backend</w:t>
      </w:r>
      <w:r w:rsidRPr="00A7796C">
        <w:rPr>
          <w:rFonts w:cs="Times New Roman"/>
          <w:b w:val="0"/>
          <w:bCs/>
          <w:sz w:val="24"/>
          <w:lang w:val="en-US"/>
        </w:rPr>
        <w:t xml:space="preserve"> can tailor question flows, scoring rules and evaluation depth to reflect the needs of each service. This contextual adaptation enhances the accuracy and usefulness of the assessment, ensuring that its outputs remain meaningful and actionable across diverse AMS engagements.</w:t>
      </w:r>
    </w:p>
    <w:p w14:paraId="70163603" w14:textId="74F06522" w:rsidR="009547F2" w:rsidRPr="00A7796C" w:rsidRDefault="00222558" w:rsidP="00374DAE">
      <w:pPr>
        <w:pStyle w:val="07SECCAO"/>
        <w:jc w:val="both"/>
        <w:rPr>
          <w:rFonts w:cs="Times New Roman"/>
          <w:b w:val="0"/>
          <w:bCs/>
          <w:sz w:val="24"/>
          <w:u w:val="single"/>
          <w:lang w:val="en-US"/>
        </w:rPr>
      </w:pPr>
      <w:r w:rsidRPr="00A7796C">
        <w:rPr>
          <w:rFonts w:cs="Times New Roman"/>
          <w:b w:val="0"/>
          <w:bCs/>
          <w:sz w:val="24"/>
          <w:u w:val="single"/>
          <w:lang w:val="en-US"/>
        </w:rPr>
        <w:t>F10 – Authentication and Role-Based Access Control</w:t>
      </w:r>
    </w:p>
    <w:p w14:paraId="7F4E2321" w14:textId="5393BA15" w:rsidR="000F715F" w:rsidRPr="00A7796C" w:rsidRDefault="000A5AB3" w:rsidP="00374DAE">
      <w:pPr>
        <w:pStyle w:val="07SECCAO"/>
        <w:jc w:val="both"/>
        <w:rPr>
          <w:rFonts w:cs="Times New Roman"/>
          <w:b w:val="0"/>
          <w:bCs/>
          <w:sz w:val="24"/>
          <w:lang w:val="en-US"/>
        </w:rPr>
      </w:pPr>
      <w:r w:rsidRPr="00A7796C">
        <w:rPr>
          <w:rFonts w:cs="Times New Roman"/>
          <w:b w:val="0"/>
          <w:bCs/>
          <w:sz w:val="24"/>
          <w:lang w:val="en-US"/>
        </w:rPr>
        <w:lastRenderedPageBreak/>
        <w:t xml:space="preserve">A secure authentication mechanism and a role-based access control </w:t>
      </w:r>
      <w:r w:rsidR="00970325" w:rsidRPr="00A7796C">
        <w:rPr>
          <w:rFonts w:cs="Times New Roman"/>
          <w:b w:val="0"/>
          <w:bCs/>
          <w:sz w:val="24"/>
          <w:lang w:val="en-US"/>
        </w:rPr>
        <w:t xml:space="preserve">(RBAC) </w:t>
      </w:r>
      <w:r w:rsidRPr="00A7796C">
        <w:rPr>
          <w:rFonts w:cs="Times New Roman"/>
          <w:b w:val="0"/>
          <w:bCs/>
          <w:sz w:val="24"/>
          <w:lang w:val="en-US"/>
        </w:rPr>
        <w:t xml:space="preserve">model are essential to regulate how users interact with the assessment </w:t>
      </w:r>
      <w:r w:rsidR="003E6BB7">
        <w:rPr>
          <w:rFonts w:cs="Times New Roman"/>
          <w:b w:val="0"/>
          <w:bCs/>
          <w:sz w:val="24"/>
          <w:lang w:val="en-US"/>
        </w:rPr>
        <w:t>artifact</w:t>
      </w:r>
      <w:r w:rsidRPr="00A7796C">
        <w:rPr>
          <w:rFonts w:cs="Times New Roman"/>
          <w:b w:val="0"/>
          <w:bCs/>
          <w:sz w:val="24"/>
          <w:lang w:val="en-US"/>
        </w:rPr>
        <w:t xml:space="preserve">. Since the system operates within an AMS environment and may process sensitive operational information, only </w:t>
      </w:r>
      <w:r w:rsidR="003E6BB7">
        <w:rPr>
          <w:rFonts w:cs="Times New Roman"/>
          <w:b w:val="0"/>
          <w:bCs/>
          <w:sz w:val="24"/>
          <w:lang w:val="en-US"/>
        </w:rPr>
        <w:t>authorized</w:t>
      </w:r>
      <w:r w:rsidRPr="00A7796C">
        <w:rPr>
          <w:rFonts w:cs="Times New Roman"/>
          <w:b w:val="0"/>
          <w:bCs/>
          <w:sz w:val="24"/>
          <w:lang w:val="en-US"/>
        </w:rPr>
        <w:t xml:space="preserve"> users should be able to access specific features or datasets. RBAC ensures that permissions align with </w:t>
      </w:r>
      <w:r w:rsidR="003E6BB7">
        <w:rPr>
          <w:rFonts w:cs="Times New Roman"/>
          <w:b w:val="0"/>
          <w:bCs/>
          <w:sz w:val="24"/>
          <w:lang w:val="en-US"/>
        </w:rPr>
        <w:t>organization</w:t>
      </w:r>
      <w:r w:rsidRPr="00A7796C">
        <w:rPr>
          <w:rFonts w:cs="Times New Roman"/>
          <w:b w:val="0"/>
          <w:bCs/>
          <w:sz w:val="24"/>
          <w:lang w:val="en-US"/>
        </w:rPr>
        <w:t xml:space="preserve">al responsibilities, allowing different user profiles to view, submit or manage assessment information according to their assigned role. By </w:t>
      </w:r>
      <w:r w:rsidR="00813BA0">
        <w:rPr>
          <w:rFonts w:cs="Times New Roman"/>
          <w:b w:val="0"/>
          <w:bCs/>
          <w:sz w:val="24"/>
          <w:lang w:val="en-US"/>
        </w:rPr>
        <w:t>centralizing</w:t>
      </w:r>
      <w:r w:rsidRPr="00A7796C">
        <w:rPr>
          <w:rFonts w:cs="Times New Roman"/>
          <w:b w:val="0"/>
          <w:bCs/>
          <w:sz w:val="24"/>
          <w:lang w:val="en-US"/>
        </w:rPr>
        <w:t xml:space="preserve"> these access rules within the </w:t>
      </w:r>
      <w:r w:rsidR="00873F84">
        <w:rPr>
          <w:rFonts w:cs="Times New Roman"/>
          <w:b w:val="0"/>
          <w:bCs/>
          <w:sz w:val="24"/>
          <w:lang w:val="en-US"/>
        </w:rPr>
        <w:t>backend</w:t>
      </w:r>
      <w:r w:rsidRPr="00A7796C">
        <w:rPr>
          <w:rFonts w:cs="Times New Roman"/>
          <w:b w:val="0"/>
          <w:bCs/>
          <w:sz w:val="24"/>
          <w:lang w:val="en-US"/>
        </w:rPr>
        <w:t xml:space="preserve">, the </w:t>
      </w:r>
      <w:r w:rsidR="003E6BB7">
        <w:rPr>
          <w:rFonts w:cs="Times New Roman"/>
          <w:b w:val="0"/>
          <w:bCs/>
          <w:sz w:val="24"/>
          <w:lang w:val="en-US"/>
        </w:rPr>
        <w:t>artifact</w:t>
      </w:r>
      <w:r w:rsidRPr="00A7796C">
        <w:rPr>
          <w:rFonts w:cs="Times New Roman"/>
          <w:b w:val="0"/>
          <w:bCs/>
          <w:sz w:val="24"/>
          <w:lang w:val="en-US"/>
        </w:rPr>
        <w:t xml:space="preserve"> maintains compliance with governance practices and supports full traceability when combined with the audit mechanisms defined in other functional domains.</w:t>
      </w:r>
    </w:p>
    <w:p w14:paraId="7E2AD6E1" w14:textId="56E6A5F5" w:rsidR="00462C69" w:rsidRPr="00A7796C" w:rsidRDefault="00462C69" w:rsidP="00374DAE">
      <w:pPr>
        <w:pStyle w:val="07SECCAO"/>
        <w:jc w:val="both"/>
        <w:rPr>
          <w:rFonts w:cs="Times New Roman"/>
          <w:b w:val="0"/>
          <w:bCs/>
          <w:sz w:val="24"/>
          <w:u w:val="single"/>
          <w:lang w:val="en-US"/>
        </w:rPr>
      </w:pPr>
      <w:r w:rsidRPr="00A7796C">
        <w:rPr>
          <w:rFonts w:cs="Times New Roman"/>
          <w:b w:val="0"/>
          <w:bCs/>
          <w:sz w:val="24"/>
          <w:u w:val="single"/>
          <w:lang w:val="en-US"/>
        </w:rPr>
        <w:t>F11 - Client and Project Metadata Capture</w:t>
      </w:r>
    </w:p>
    <w:p w14:paraId="66DD6310" w14:textId="34BA1FB1" w:rsidR="00B066C5" w:rsidRPr="00A7796C" w:rsidRDefault="00B066C5" w:rsidP="00374DAE">
      <w:pPr>
        <w:pStyle w:val="07SECCAO"/>
        <w:jc w:val="both"/>
        <w:rPr>
          <w:rFonts w:cs="Times New Roman"/>
          <w:b w:val="0"/>
          <w:bCs/>
          <w:sz w:val="24"/>
          <w:lang w:val="en-US"/>
        </w:rPr>
      </w:pPr>
      <w:r w:rsidRPr="00A7796C">
        <w:rPr>
          <w:rFonts w:cs="Times New Roman"/>
          <w:b w:val="0"/>
          <w:bCs/>
          <w:sz w:val="24"/>
          <w:lang w:val="en-US"/>
        </w:rPr>
        <w:t xml:space="preserve">This domain enables the system to capture essential metadata describing the AMS client and project for which the assessment is being performed. Such information may include service scope, criticality, contractual parameters, operational constraints, maintenance windows, relevant SLAs and other client-specific attributes. By collecting this contextual data at the outset, the </w:t>
      </w:r>
      <w:r w:rsidR="00873F84">
        <w:rPr>
          <w:rFonts w:cs="Times New Roman"/>
          <w:b w:val="0"/>
          <w:bCs/>
          <w:sz w:val="24"/>
          <w:lang w:val="en-US"/>
        </w:rPr>
        <w:t>backend</w:t>
      </w:r>
      <w:r w:rsidRPr="00A7796C">
        <w:rPr>
          <w:rFonts w:cs="Times New Roman"/>
          <w:b w:val="0"/>
          <w:bCs/>
          <w:sz w:val="24"/>
          <w:lang w:val="en-US"/>
        </w:rPr>
        <w:t xml:space="preserve"> </w:t>
      </w:r>
      <w:r w:rsidR="00E169EC" w:rsidRPr="00A7796C">
        <w:rPr>
          <w:rFonts w:cs="Times New Roman"/>
          <w:b w:val="0"/>
          <w:bCs/>
          <w:sz w:val="24"/>
          <w:lang w:val="en-US"/>
        </w:rPr>
        <w:t>can</w:t>
      </w:r>
      <w:r w:rsidRPr="00A7796C">
        <w:rPr>
          <w:rFonts w:cs="Times New Roman"/>
          <w:b w:val="0"/>
          <w:bCs/>
          <w:sz w:val="24"/>
          <w:lang w:val="en-US"/>
        </w:rPr>
        <w:t xml:space="preserve"> initiali</w:t>
      </w:r>
      <w:r w:rsidR="00364077">
        <w:rPr>
          <w:rFonts w:cs="Times New Roman"/>
          <w:b w:val="0"/>
          <w:bCs/>
          <w:sz w:val="24"/>
          <w:lang w:val="en-US"/>
        </w:rPr>
        <w:t>z</w:t>
      </w:r>
      <w:r w:rsidRPr="00A7796C">
        <w:rPr>
          <w:rFonts w:cs="Times New Roman"/>
          <w:b w:val="0"/>
          <w:bCs/>
          <w:sz w:val="24"/>
          <w:lang w:val="en-US"/>
        </w:rPr>
        <w:t xml:space="preserve">e the assessment with the appropriate parameters, support client-specific adaptation mechanisms and provide more accurate and meaningful outputs. This metadata also contributes to traceability, allowing assessments to be compared across clients and over time within the </w:t>
      </w:r>
      <w:r w:rsidR="003E6BB7">
        <w:rPr>
          <w:rFonts w:cs="Times New Roman"/>
          <w:b w:val="0"/>
          <w:bCs/>
          <w:sz w:val="24"/>
          <w:lang w:val="en-US"/>
        </w:rPr>
        <w:t>organization</w:t>
      </w:r>
      <w:r w:rsidRPr="00A7796C">
        <w:rPr>
          <w:rFonts w:cs="Times New Roman"/>
          <w:b w:val="0"/>
          <w:bCs/>
          <w:sz w:val="24"/>
          <w:lang w:val="en-US"/>
        </w:rPr>
        <w:t>.</w:t>
      </w:r>
    </w:p>
    <w:p w14:paraId="6ABA5E87" w14:textId="166DCACA" w:rsidR="00041132" w:rsidRPr="00A7796C" w:rsidRDefault="00E57FB4" w:rsidP="00E57FB4">
      <w:pPr>
        <w:pStyle w:val="07SECCAO"/>
        <w:jc w:val="both"/>
        <w:rPr>
          <w:rFonts w:cs="Times New Roman"/>
          <w:b w:val="0"/>
          <w:bCs/>
          <w:sz w:val="24"/>
          <w:lang w:val="en-US"/>
        </w:rPr>
      </w:pPr>
      <w:r w:rsidRPr="00A7796C">
        <w:rPr>
          <w:rFonts w:cs="Times New Roman"/>
          <w:b w:val="0"/>
          <w:bCs/>
          <w:sz w:val="24"/>
          <w:lang w:val="en-US"/>
        </w:rPr>
        <w:t xml:space="preserve">Overall, the objective of the solution is to provide a modular, intelligent and operationally relevant </w:t>
      </w:r>
      <w:r w:rsidR="003E6BB7">
        <w:rPr>
          <w:rFonts w:cs="Times New Roman"/>
          <w:b w:val="0"/>
          <w:bCs/>
          <w:sz w:val="24"/>
          <w:lang w:val="en-US"/>
        </w:rPr>
        <w:t>artifact</w:t>
      </w:r>
      <w:r w:rsidRPr="00A7796C">
        <w:rPr>
          <w:rFonts w:cs="Times New Roman"/>
          <w:b w:val="0"/>
          <w:bCs/>
          <w:sz w:val="24"/>
          <w:lang w:val="en-US"/>
        </w:rPr>
        <w:t xml:space="preserve"> that enhances the quality, efficiency and analytical value of Business Continuity and Change Management assessments within real-world AMS contexts</w:t>
      </w:r>
      <w:r w:rsidR="001F4EBB" w:rsidRPr="00A7796C">
        <w:rPr>
          <w:rFonts w:cs="Times New Roman"/>
          <w:b w:val="0"/>
          <w:bCs/>
          <w:sz w:val="24"/>
          <w:lang w:val="en-US"/>
        </w:rPr>
        <w:t>.</w:t>
      </w:r>
    </w:p>
    <w:p w14:paraId="4BA086FC" w14:textId="09BBA5F6" w:rsidR="001C12F7" w:rsidRPr="00A7796C" w:rsidRDefault="001C12F7" w:rsidP="00CD493B">
      <w:pPr>
        <w:pStyle w:val="07SECCAO"/>
        <w:jc w:val="both"/>
        <w:outlineLvl w:val="1"/>
        <w:rPr>
          <w:rFonts w:cs="Times New Roman"/>
          <w:b w:val="0"/>
          <w:bCs/>
          <w:sz w:val="24"/>
          <w:lang w:val="en-US"/>
        </w:rPr>
      </w:pPr>
      <w:bookmarkStart w:id="38" w:name="_Toc234086109"/>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 Design and development</w:t>
      </w:r>
      <w:bookmarkEnd w:id="38"/>
    </w:p>
    <w:p w14:paraId="682CDFFE" w14:textId="42E26657" w:rsidR="0004129D" w:rsidRPr="00A7796C" w:rsidRDefault="0004129D" w:rsidP="000F715F">
      <w:pPr>
        <w:pStyle w:val="07SECCAO"/>
        <w:ind w:firstLine="720"/>
        <w:jc w:val="both"/>
        <w:rPr>
          <w:rFonts w:cs="Times New Roman"/>
          <w:b w:val="0"/>
          <w:bCs/>
          <w:sz w:val="24"/>
          <w:lang w:val="en-US"/>
        </w:rPr>
      </w:pPr>
      <w:r w:rsidRPr="00A7796C">
        <w:rPr>
          <w:rFonts w:cs="Times New Roman"/>
          <w:b w:val="0"/>
          <w:bCs/>
          <w:sz w:val="24"/>
          <w:lang w:val="en-US"/>
        </w:rPr>
        <w:t xml:space="preserve">The proposed </w:t>
      </w:r>
      <w:r w:rsidR="003E6BB7">
        <w:rPr>
          <w:rFonts w:cs="Times New Roman"/>
          <w:b w:val="0"/>
          <w:bCs/>
          <w:sz w:val="24"/>
          <w:lang w:val="en-US"/>
        </w:rPr>
        <w:t>artifact</w:t>
      </w:r>
      <w:r w:rsidRPr="00A7796C">
        <w:rPr>
          <w:rFonts w:cs="Times New Roman"/>
          <w:b w:val="0"/>
          <w:bCs/>
          <w:sz w:val="24"/>
          <w:lang w:val="en-US"/>
        </w:rPr>
        <w:t xml:space="preserve"> is </w:t>
      </w:r>
      <w:r w:rsidR="000F574A">
        <w:rPr>
          <w:rFonts w:cs="Times New Roman"/>
          <w:b w:val="0"/>
          <w:bCs/>
          <w:sz w:val="24"/>
          <w:lang w:val="en-US"/>
        </w:rPr>
        <w:t>organized</w:t>
      </w:r>
      <w:r w:rsidRPr="00A7796C">
        <w:rPr>
          <w:rFonts w:cs="Times New Roman"/>
          <w:b w:val="0"/>
          <w:bCs/>
          <w:sz w:val="24"/>
          <w:lang w:val="en-US"/>
        </w:rPr>
        <w:t xml:space="preserve"> into five main components: users, client applications, an assessment </w:t>
      </w:r>
      <w:r w:rsidR="00873F84">
        <w:rPr>
          <w:rFonts w:cs="Times New Roman"/>
          <w:b w:val="0"/>
          <w:bCs/>
          <w:sz w:val="24"/>
          <w:lang w:val="en-US"/>
        </w:rPr>
        <w:t>backend</w:t>
      </w:r>
      <w:r w:rsidRPr="00A7796C">
        <w:rPr>
          <w:rFonts w:cs="Times New Roman"/>
          <w:b w:val="0"/>
          <w:bCs/>
          <w:sz w:val="24"/>
          <w:lang w:val="en-US"/>
        </w:rPr>
        <w:t xml:space="preserve">, an AI engine, and a persistent data layer. Users interact either through the primary front-end or through alternative internal interfaces. These client applications communicate with the assessment </w:t>
      </w:r>
      <w:r w:rsidR="00873F84">
        <w:rPr>
          <w:rFonts w:cs="Times New Roman"/>
          <w:b w:val="0"/>
          <w:bCs/>
          <w:sz w:val="24"/>
          <w:lang w:val="en-US"/>
        </w:rPr>
        <w:t>backend</w:t>
      </w:r>
      <w:r w:rsidRPr="00A7796C">
        <w:rPr>
          <w:rFonts w:cs="Times New Roman"/>
          <w:b w:val="0"/>
          <w:bCs/>
          <w:sz w:val="24"/>
          <w:lang w:val="en-US"/>
        </w:rPr>
        <w:t xml:space="preserve"> via a pluggable integration layer, which abstracts the underlying communication protocol and allows the </w:t>
      </w:r>
      <w:r w:rsidR="003E6BB7">
        <w:rPr>
          <w:rFonts w:cs="Times New Roman"/>
          <w:b w:val="0"/>
          <w:bCs/>
          <w:sz w:val="24"/>
          <w:lang w:val="en-US"/>
        </w:rPr>
        <w:t>artifact</w:t>
      </w:r>
      <w:r w:rsidRPr="00A7796C">
        <w:rPr>
          <w:rFonts w:cs="Times New Roman"/>
          <w:b w:val="0"/>
          <w:bCs/>
          <w:sz w:val="24"/>
          <w:lang w:val="en-US"/>
        </w:rPr>
        <w:t xml:space="preserve"> to be reused by different consuming systems within the </w:t>
      </w:r>
      <w:r w:rsidR="003E6BB7">
        <w:rPr>
          <w:rFonts w:cs="Times New Roman"/>
          <w:b w:val="0"/>
          <w:bCs/>
          <w:sz w:val="24"/>
          <w:lang w:val="en-US"/>
        </w:rPr>
        <w:t>organization</w:t>
      </w:r>
      <w:r w:rsidRPr="00A7796C">
        <w:rPr>
          <w:rFonts w:cs="Times New Roman"/>
          <w:b w:val="0"/>
          <w:bCs/>
          <w:sz w:val="24"/>
          <w:lang w:val="en-US"/>
        </w:rPr>
        <w:t>.</w:t>
      </w:r>
    </w:p>
    <w:p w14:paraId="765D17E2" w14:textId="16891743" w:rsidR="00051CC4" w:rsidRPr="00A7796C" w:rsidRDefault="0004129D" w:rsidP="00B141C0">
      <w:pPr>
        <w:pStyle w:val="07SECCAO"/>
        <w:jc w:val="both"/>
        <w:rPr>
          <w:rFonts w:cs="Times New Roman"/>
          <w:b w:val="0"/>
          <w:bCs/>
          <w:sz w:val="24"/>
          <w:lang w:val="en-US"/>
        </w:rPr>
      </w:pPr>
      <w:r w:rsidRPr="00A7796C">
        <w:rPr>
          <w:rFonts w:cs="Times New Roman"/>
          <w:b w:val="0"/>
          <w:bCs/>
          <w:sz w:val="24"/>
          <w:lang w:val="en-US"/>
        </w:rPr>
        <w:t xml:space="preserve">The assessment </w:t>
      </w:r>
      <w:r w:rsidR="00873F84">
        <w:rPr>
          <w:rFonts w:cs="Times New Roman"/>
          <w:b w:val="0"/>
          <w:bCs/>
          <w:sz w:val="24"/>
          <w:lang w:val="en-US"/>
        </w:rPr>
        <w:t>backend</w:t>
      </w:r>
      <w:r w:rsidRPr="00A7796C">
        <w:rPr>
          <w:rFonts w:cs="Times New Roman"/>
          <w:b w:val="0"/>
          <w:bCs/>
          <w:sz w:val="24"/>
          <w:lang w:val="en-US"/>
        </w:rPr>
        <w:t xml:space="preserve"> is responsible for orchestrating the assessment workflow, coordinating the sequence of questions, managing sessions and invoking both the AI engine and the data layer. The AI engine supports two core capabilities: the generation of the </w:t>
      </w:r>
      <w:r w:rsidR="00B141C0">
        <w:rPr>
          <w:rFonts w:cs="Times New Roman"/>
          <w:b w:val="0"/>
          <w:bCs/>
          <w:sz w:val="24"/>
          <w:lang w:val="en-US"/>
        </w:rPr>
        <w:t>NBQ</w:t>
      </w:r>
      <w:r w:rsidRPr="00A7796C">
        <w:rPr>
          <w:rFonts w:cs="Times New Roman"/>
          <w:b w:val="0"/>
          <w:bCs/>
          <w:sz w:val="24"/>
          <w:lang w:val="en-US"/>
        </w:rPr>
        <w:t xml:space="preserve">, based on previous answers and client context, and </w:t>
      </w:r>
      <w:r w:rsidR="000F574A" w:rsidRPr="00A7796C">
        <w:rPr>
          <w:rFonts w:cs="Times New Roman"/>
          <w:b w:val="0"/>
          <w:bCs/>
          <w:sz w:val="24"/>
          <w:lang w:val="en-US"/>
        </w:rPr>
        <w:t>intelligent</w:t>
      </w:r>
      <w:r w:rsidRPr="00A7796C">
        <w:rPr>
          <w:rFonts w:cs="Times New Roman"/>
          <w:b w:val="0"/>
          <w:bCs/>
          <w:sz w:val="24"/>
          <w:lang w:val="en-US"/>
        </w:rPr>
        <w:t xml:space="preserve"> support to scoring, where applicable. All assessment data – including questions, answers, sessions and scores – is stored in a central database, which provides persistence, consistency and traceability for subsequent analysis and reporting.</w:t>
      </w:r>
      <w:r w:rsidR="00912068">
        <w:rPr>
          <w:rFonts w:cs="Times New Roman"/>
          <w:b w:val="0"/>
          <w:bCs/>
          <w:sz w:val="24"/>
          <w:lang w:val="en-US"/>
        </w:rPr>
        <w:t xml:space="preserve"> </w:t>
      </w:r>
      <w:r w:rsidR="00912068" w:rsidRPr="00912068">
        <w:rPr>
          <w:rFonts w:cs="Times New Roman"/>
          <w:b w:val="0"/>
          <w:bCs/>
          <w:sz w:val="24"/>
          <w:lang w:val="en-US"/>
        </w:rPr>
        <w:t xml:space="preserve">Figure 3 illustrates the high-level conceptual architecture of the proposed </w:t>
      </w:r>
      <w:r w:rsidR="003E6BB7">
        <w:rPr>
          <w:rFonts w:cs="Times New Roman"/>
          <w:b w:val="0"/>
          <w:bCs/>
          <w:sz w:val="24"/>
          <w:lang w:val="en-US"/>
        </w:rPr>
        <w:t>artifact</w:t>
      </w:r>
      <w:r w:rsidR="00912068" w:rsidRPr="00912068">
        <w:rPr>
          <w:rFonts w:cs="Times New Roman"/>
          <w:b w:val="0"/>
          <w:bCs/>
          <w:sz w:val="24"/>
          <w:lang w:val="en-US"/>
        </w:rPr>
        <w:t xml:space="preserve">, </w:t>
      </w:r>
      <w:r w:rsidR="00912068" w:rsidRPr="00912068">
        <w:rPr>
          <w:rFonts w:cs="Times New Roman"/>
          <w:b w:val="0"/>
          <w:bCs/>
          <w:sz w:val="24"/>
          <w:lang w:val="en-US"/>
        </w:rPr>
        <w:lastRenderedPageBreak/>
        <w:t xml:space="preserve">showing how users, client applications, </w:t>
      </w:r>
      <w:proofErr w:type="gramStart"/>
      <w:r w:rsidR="00912068" w:rsidRPr="00912068">
        <w:rPr>
          <w:rFonts w:cs="Times New Roman"/>
          <w:b w:val="0"/>
          <w:bCs/>
          <w:sz w:val="24"/>
          <w:lang w:val="en-US"/>
        </w:rPr>
        <w:t>the assessment</w:t>
      </w:r>
      <w:proofErr w:type="gramEnd"/>
      <w:r w:rsidR="00912068" w:rsidRPr="00912068">
        <w:rPr>
          <w:rFonts w:cs="Times New Roman"/>
          <w:b w:val="0"/>
          <w:bCs/>
          <w:sz w:val="24"/>
          <w:lang w:val="en-US"/>
        </w:rPr>
        <w:t xml:space="preserve"> </w:t>
      </w:r>
      <w:r w:rsidR="00873F84">
        <w:rPr>
          <w:rFonts w:cs="Times New Roman"/>
          <w:b w:val="0"/>
          <w:bCs/>
          <w:sz w:val="24"/>
          <w:lang w:val="en-US"/>
        </w:rPr>
        <w:t>backend</w:t>
      </w:r>
      <w:r w:rsidR="00912068" w:rsidRPr="00912068">
        <w:rPr>
          <w:rFonts w:cs="Times New Roman"/>
          <w:b w:val="0"/>
          <w:bCs/>
          <w:sz w:val="24"/>
          <w:lang w:val="en-US"/>
        </w:rPr>
        <w:t>, the AI engine and the data layer interact to support the assessment process.</w:t>
      </w:r>
    </w:p>
    <w:p w14:paraId="216B88CB" w14:textId="77777777" w:rsidR="002825D5" w:rsidRPr="00A7796C" w:rsidRDefault="002825D5" w:rsidP="0004129D">
      <w:pPr>
        <w:pStyle w:val="07SECCAO"/>
        <w:jc w:val="both"/>
        <w:rPr>
          <w:rFonts w:cs="Times New Roman"/>
          <w:b w:val="0"/>
          <w:bCs/>
          <w:sz w:val="24"/>
          <w:lang w:val="en-US"/>
        </w:rPr>
      </w:pPr>
    </w:p>
    <w:p w14:paraId="677E8A9F" w14:textId="77777777" w:rsidR="002E6B8C" w:rsidRDefault="002825D5" w:rsidP="002E6B8C">
      <w:pPr>
        <w:pStyle w:val="07SECCAO"/>
        <w:keepNext/>
        <w:jc w:val="both"/>
      </w:pPr>
      <w:r w:rsidRPr="00A7796C">
        <w:rPr>
          <w:rFonts w:cs="Times New Roman"/>
          <w:b w:val="0"/>
          <w:bCs/>
          <w:noProof/>
          <w:sz w:val="24"/>
          <w:lang w:val="en-US"/>
        </w:rPr>
        <w:drawing>
          <wp:inline distT="0" distB="0" distL="0" distR="0" wp14:anchorId="7CBFC1EA" wp14:editId="3CF8C0F6">
            <wp:extent cx="5759450" cy="2386965"/>
            <wp:effectExtent l="0" t="0" r="0" b="0"/>
            <wp:docPr id="1234068148" name="Imagem 1" descr="Uma imagem com texto, diagrama, file,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68148" name="Imagem 1" descr="Uma imagem com texto, diagrama, file, captura de ecrã&#10;&#10;Os conteúdos gerados por IA podem estar incorretos."/>
                    <pic:cNvPicPr/>
                  </pic:nvPicPr>
                  <pic:blipFill>
                    <a:blip r:embed="rId24"/>
                    <a:stretch>
                      <a:fillRect/>
                    </a:stretch>
                  </pic:blipFill>
                  <pic:spPr>
                    <a:xfrm>
                      <a:off x="0" y="0"/>
                      <a:ext cx="5759450" cy="2386965"/>
                    </a:xfrm>
                    <a:prstGeom prst="rect">
                      <a:avLst/>
                    </a:prstGeom>
                  </pic:spPr>
                </pic:pic>
              </a:graphicData>
            </a:graphic>
          </wp:inline>
        </w:drawing>
      </w:r>
    </w:p>
    <w:p w14:paraId="778D4D1B" w14:textId="4714A0A4" w:rsidR="00416547" w:rsidRPr="001E6CC5" w:rsidRDefault="002E6B8C" w:rsidP="001E6CC5">
      <w:pPr>
        <w:pStyle w:val="Legenda"/>
        <w:jc w:val="center"/>
        <w:rPr>
          <w:rFonts w:ascii="Times New Roman" w:hAnsi="Times New Roman" w:cs="Times New Roman"/>
          <w:i w:val="0"/>
          <w:iCs w:val="0"/>
          <w:color w:val="000000" w:themeColor="text1"/>
          <w:sz w:val="24"/>
          <w:szCs w:val="24"/>
        </w:rPr>
      </w:pPr>
      <w:bookmarkStart w:id="39" w:name="_Toc234156715"/>
      <w:r w:rsidRPr="002E6B8C">
        <w:rPr>
          <w:rFonts w:ascii="Times New Roman" w:hAnsi="Times New Roman" w:cs="Times New Roman"/>
          <w:i w:val="0"/>
          <w:iCs w:val="0"/>
          <w:color w:val="000000" w:themeColor="text1"/>
          <w:sz w:val="24"/>
          <w:szCs w:val="24"/>
        </w:rPr>
        <w:t xml:space="preserve">Figure </w:t>
      </w:r>
      <w:r w:rsidRPr="002E6B8C">
        <w:rPr>
          <w:rFonts w:ascii="Times New Roman" w:hAnsi="Times New Roman" w:cs="Times New Roman"/>
          <w:i w:val="0"/>
          <w:iCs w:val="0"/>
          <w:color w:val="000000" w:themeColor="text1"/>
          <w:sz w:val="24"/>
          <w:szCs w:val="24"/>
        </w:rPr>
        <w:fldChar w:fldCharType="begin"/>
      </w:r>
      <w:r w:rsidRPr="002E6B8C">
        <w:rPr>
          <w:rFonts w:ascii="Times New Roman" w:hAnsi="Times New Roman" w:cs="Times New Roman"/>
          <w:i w:val="0"/>
          <w:iCs w:val="0"/>
          <w:color w:val="000000" w:themeColor="text1"/>
          <w:sz w:val="24"/>
          <w:szCs w:val="24"/>
        </w:rPr>
        <w:instrText xml:space="preserve"> SEQ Figure \* ARABIC </w:instrText>
      </w:r>
      <w:r w:rsidRPr="002E6B8C">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3</w:t>
      </w:r>
      <w:r w:rsidRPr="002E6B8C">
        <w:rPr>
          <w:rFonts w:ascii="Times New Roman" w:hAnsi="Times New Roman" w:cs="Times New Roman"/>
          <w:i w:val="0"/>
          <w:iCs w:val="0"/>
          <w:color w:val="000000" w:themeColor="text1"/>
          <w:sz w:val="24"/>
          <w:szCs w:val="24"/>
        </w:rPr>
        <w:fldChar w:fldCharType="end"/>
      </w:r>
      <w:r w:rsidRPr="002E6B8C">
        <w:rPr>
          <w:rFonts w:ascii="Times New Roman" w:hAnsi="Times New Roman" w:cs="Times New Roman"/>
          <w:i w:val="0"/>
          <w:iCs w:val="0"/>
          <w:color w:val="000000" w:themeColor="text1"/>
          <w:sz w:val="24"/>
          <w:szCs w:val="24"/>
        </w:rPr>
        <w:t xml:space="preserve"> - High-level conceptual architecture of the </w:t>
      </w:r>
      <w:r w:rsidR="003E6BB7">
        <w:rPr>
          <w:rFonts w:ascii="Times New Roman" w:hAnsi="Times New Roman" w:cs="Times New Roman"/>
          <w:i w:val="0"/>
          <w:iCs w:val="0"/>
          <w:color w:val="000000" w:themeColor="text1"/>
          <w:sz w:val="24"/>
          <w:szCs w:val="24"/>
        </w:rPr>
        <w:t>artifact</w:t>
      </w:r>
      <w:r w:rsidRPr="002E6B8C">
        <w:rPr>
          <w:rFonts w:ascii="Times New Roman" w:hAnsi="Times New Roman" w:cs="Times New Roman"/>
          <w:i w:val="0"/>
          <w:iCs w:val="0"/>
          <w:color w:val="000000" w:themeColor="text1"/>
          <w:sz w:val="24"/>
          <w:szCs w:val="24"/>
        </w:rPr>
        <w:t xml:space="preserve"> developed</w:t>
      </w:r>
      <w:bookmarkEnd w:id="39"/>
    </w:p>
    <w:p w14:paraId="2B85802D" w14:textId="1FF90A0A" w:rsidR="0007397E" w:rsidRPr="00A7796C" w:rsidRDefault="0007397E" w:rsidP="00CD493B">
      <w:pPr>
        <w:pStyle w:val="07SECCAO"/>
        <w:outlineLvl w:val="2"/>
        <w:rPr>
          <w:rFonts w:cs="Times New Roman"/>
          <w:b w:val="0"/>
          <w:bCs/>
          <w:sz w:val="24"/>
          <w:lang w:val="en-US"/>
        </w:rPr>
      </w:pPr>
      <w:bookmarkStart w:id="40" w:name="_Toc234086110"/>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.1 – Front-end layer</w:t>
      </w:r>
      <w:bookmarkEnd w:id="40"/>
    </w:p>
    <w:p w14:paraId="34B189AB" w14:textId="076AEDEE" w:rsidR="0009720E" w:rsidRPr="00A7796C" w:rsidRDefault="00C004C9" w:rsidP="00D255BA">
      <w:pPr>
        <w:pStyle w:val="07SECCAO"/>
        <w:ind w:firstLine="720"/>
        <w:jc w:val="both"/>
        <w:rPr>
          <w:rFonts w:cs="Times New Roman"/>
          <w:b w:val="0"/>
          <w:bCs/>
          <w:sz w:val="24"/>
          <w:lang w:val="en-US"/>
        </w:rPr>
      </w:pPr>
      <w:r w:rsidRPr="00A7796C">
        <w:rPr>
          <w:rFonts w:cs="Times New Roman"/>
          <w:b w:val="0"/>
          <w:bCs/>
          <w:sz w:val="24"/>
          <w:lang w:val="en-US"/>
        </w:rPr>
        <w:t xml:space="preserve">It is important to clarify that the front-end layer of the solution is not addressed in this dissertation, as it falls outside the defined scope of the present research. The development of the front-end component is currently being carried out in parallel as part of a separate master’s dissertation by another researcher within the </w:t>
      </w:r>
      <w:r w:rsidR="003E6BB7">
        <w:rPr>
          <w:rFonts w:cs="Times New Roman"/>
          <w:b w:val="0"/>
          <w:bCs/>
          <w:sz w:val="24"/>
          <w:lang w:val="en-US"/>
        </w:rPr>
        <w:t>organization</w:t>
      </w:r>
      <w:r w:rsidRPr="00A7796C">
        <w:rPr>
          <w:rFonts w:cs="Times New Roman"/>
          <w:b w:val="0"/>
          <w:bCs/>
          <w:sz w:val="24"/>
          <w:lang w:val="en-US"/>
        </w:rPr>
        <w:t xml:space="preserve">. This complementary work focuses on the user-facing interface and interaction layer, while the present dissertation concentrates exclusively on the design, development, and evaluation of the </w:t>
      </w:r>
      <w:r w:rsidR="00873F84">
        <w:rPr>
          <w:rFonts w:cs="Times New Roman"/>
          <w:b w:val="0"/>
          <w:bCs/>
          <w:sz w:val="24"/>
          <w:lang w:val="en-US"/>
        </w:rPr>
        <w:t>backend</w:t>
      </w:r>
      <w:r w:rsidRPr="00A7796C">
        <w:rPr>
          <w:rFonts w:cs="Times New Roman"/>
          <w:b w:val="0"/>
          <w:bCs/>
          <w:sz w:val="24"/>
          <w:lang w:val="en-US"/>
        </w:rPr>
        <w:t xml:space="preserve"> </w:t>
      </w:r>
      <w:r w:rsidR="003E6BB7">
        <w:rPr>
          <w:rFonts w:cs="Times New Roman"/>
          <w:b w:val="0"/>
          <w:bCs/>
          <w:sz w:val="24"/>
          <w:lang w:val="en-US"/>
        </w:rPr>
        <w:t>artifact</w:t>
      </w:r>
      <w:r w:rsidRPr="00A7796C">
        <w:rPr>
          <w:rFonts w:cs="Times New Roman"/>
          <w:b w:val="0"/>
          <w:bCs/>
          <w:sz w:val="24"/>
          <w:lang w:val="en-US"/>
        </w:rPr>
        <w:t xml:space="preserve"> and the supporting AI engine. By delineating this separation of responsibilities, </w:t>
      </w:r>
      <w:proofErr w:type="gramStart"/>
      <w:r w:rsidRPr="00A7796C">
        <w:rPr>
          <w:rFonts w:cs="Times New Roman"/>
          <w:b w:val="0"/>
          <w:bCs/>
          <w:sz w:val="24"/>
          <w:lang w:val="en-US"/>
        </w:rPr>
        <w:t>the architectural</w:t>
      </w:r>
      <w:proofErr w:type="gramEnd"/>
      <w:r w:rsidRPr="00A7796C">
        <w:rPr>
          <w:rFonts w:cs="Times New Roman"/>
          <w:b w:val="0"/>
          <w:bCs/>
          <w:sz w:val="24"/>
          <w:lang w:val="en-US"/>
        </w:rPr>
        <w:t xml:space="preserve"> design remains coherent and aligned with the objectives of the study, ensuring that each layer of the system is investigated with the appropriate depth and methodological focus.</w:t>
      </w:r>
    </w:p>
    <w:p w14:paraId="73FE90EF" w14:textId="7A17C96C" w:rsidR="00945EF4" w:rsidRPr="00A7796C" w:rsidRDefault="00176318" w:rsidP="00CD493B">
      <w:pPr>
        <w:pStyle w:val="07SECCAO"/>
        <w:jc w:val="both"/>
        <w:outlineLvl w:val="2"/>
        <w:rPr>
          <w:rFonts w:cs="Times New Roman"/>
          <w:b w:val="0"/>
          <w:bCs/>
          <w:sz w:val="24"/>
          <w:lang w:val="en-US"/>
        </w:rPr>
      </w:pPr>
      <w:bookmarkStart w:id="41" w:name="_Toc234086111"/>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w:t>
      </w:r>
      <w:r w:rsidR="0007397E" w:rsidRPr="00A7796C">
        <w:rPr>
          <w:rFonts w:cs="Times New Roman"/>
          <w:b w:val="0"/>
          <w:bCs/>
          <w:sz w:val="24"/>
          <w:lang w:val="en-US"/>
        </w:rPr>
        <w:t>2 – Database layer</w:t>
      </w:r>
      <w:bookmarkEnd w:id="41"/>
    </w:p>
    <w:p w14:paraId="5D42E00D" w14:textId="444ABEEF" w:rsidR="00F25F28" w:rsidRPr="00A7796C" w:rsidRDefault="00D15E0E" w:rsidP="003B1002">
      <w:pPr>
        <w:pStyle w:val="07SECCAO"/>
        <w:jc w:val="both"/>
        <w:rPr>
          <w:rFonts w:cs="Times New Roman"/>
          <w:b w:val="0"/>
          <w:bCs/>
          <w:sz w:val="24"/>
          <w:lang w:val="en-US"/>
        </w:rPr>
      </w:pPr>
      <w:r w:rsidRPr="00A7796C">
        <w:rPr>
          <w:rFonts w:cs="Times New Roman"/>
          <w:b w:val="0"/>
          <w:bCs/>
          <w:sz w:val="24"/>
          <w:lang w:val="en-US"/>
        </w:rPr>
        <w:t xml:space="preserve">The conceptual data model presented in Figure </w:t>
      </w:r>
      <w:r w:rsidR="005F5D8F" w:rsidRPr="00A7796C">
        <w:rPr>
          <w:rFonts w:cs="Times New Roman"/>
          <w:b w:val="0"/>
          <w:bCs/>
          <w:sz w:val="24"/>
          <w:lang w:val="en-US"/>
        </w:rPr>
        <w:t>4</w:t>
      </w:r>
      <w:r w:rsidRPr="00A7796C">
        <w:rPr>
          <w:rFonts w:cs="Times New Roman"/>
          <w:b w:val="0"/>
          <w:bCs/>
          <w:sz w:val="24"/>
          <w:lang w:val="en-US"/>
        </w:rPr>
        <w:t xml:space="preserve"> outlines the core entities and relationships that structure the assessment </w:t>
      </w:r>
      <w:r w:rsidR="003E6BB7">
        <w:rPr>
          <w:rFonts w:cs="Times New Roman"/>
          <w:b w:val="0"/>
          <w:bCs/>
          <w:sz w:val="24"/>
          <w:lang w:val="en-US"/>
        </w:rPr>
        <w:t>artifact</w:t>
      </w:r>
      <w:r w:rsidRPr="00A7796C">
        <w:rPr>
          <w:rFonts w:cs="Times New Roman"/>
          <w:b w:val="0"/>
          <w:bCs/>
          <w:sz w:val="24"/>
          <w:lang w:val="en-US"/>
        </w:rPr>
        <w:t>. It captures how clients, projects, assessments, questions and responses interact within the system, establishing the foundation for auditability, scoring and AI-driven question selection.</w:t>
      </w:r>
    </w:p>
    <w:p w14:paraId="140E169D" w14:textId="63155472" w:rsidR="00682721" w:rsidRPr="00682721" w:rsidRDefault="00081107" w:rsidP="00682721">
      <w:pPr>
        <w:pStyle w:val="07SECCAO"/>
        <w:keepNext/>
        <w:jc w:val="center"/>
        <w:rPr>
          <w:rFonts w:cs="Times New Roman"/>
          <w:color w:val="000000" w:themeColor="text1"/>
          <w:sz w:val="24"/>
        </w:rPr>
      </w:pPr>
      <w:r w:rsidRPr="00081107">
        <w:rPr>
          <w:rFonts w:cs="Times New Roman"/>
          <w:noProof/>
          <w:color w:val="000000" w:themeColor="text1"/>
          <w:sz w:val="24"/>
        </w:rPr>
        <w:lastRenderedPageBreak/>
        <w:drawing>
          <wp:inline distT="0" distB="0" distL="0" distR="0" wp14:anchorId="445573B4" wp14:editId="731960B4">
            <wp:extent cx="3676454" cy="3913174"/>
            <wp:effectExtent l="0" t="0" r="635" b="0"/>
            <wp:docPr id="12223137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13790" name=""/>
                    <pic:cNvPicPr/>
                  </pic:nvPicPr>
                  <pic:blipFill>
                    <a:blip r:embed="rId25"/>
                    <a:stretch>
                      <a:fillRect/>
                    </a:stretch>
                  </pic:blipFill>
                  <pic:spPr>
                    <a:xfrm>
                      <a:off x="0" y="0"/>
                      <a:ext cx="3689893" cy="3927478"/>
                    </a:xfrm>
                    <a:prstGeom prst="rect">
                      <a:avLst/>
                    </a:prstGeom>
                  </pic:spPr>
                </pic:pic>
              </a:graphicData>
            </a:graphic>
          </wp:inline>
        </w:drawing>
      </w:r>
    </w:p>
    <w:p w14:paraId="4A910C1D" w14:textId="6A91EA86" w:rsidR="00D15E0E" w:rsidRPr="00682721" w:rsidRDefault="00682721" w:rsidP="00682721">
      <w:pPr>
        <w:pStyle w:val="Legenda"/>
        <w:jc w:val="center"/>
        <w:rPr>
          <w:rFonts w:ascii="Times New Roman" w:hAnsi="Times New Roman" w:cs="Times New Roman"/>
          <w:i w:val="0"/>
          <w:iCs w:val="0"/>
          <w:color w:val="000000" w:themeColor="text1"/>
          <w:sz w:val="24"/>
          <w:szCs w:val="24"/>
        </w:rPr>
      </w:pPr>
      <w:bookmarkStart w:id="42" w:name="_Toc234156716"/>
      <w:r w:rsidRPr="00682721">
        <w:rPr>
          <w:rFonts w:ascii="Times New Roman" w:hAnsi="Times New Roman" w:cs="Times New Roman"/>
          <w:i w:val="0"/>
          <w:iCs w:val="0"/>
          <w:color w:val="000000" w:themeColor="text1"/>
          <w:sz w:val="24"/>
          <w:szCs w:val="24"/>
        </w:rPr>
        <w:t xml:space="preserve">Figure </w:t>
      </w:r>
      <w:r w:rsidRPr="00682721">
        <w:rPr>
          <w:rFonts w:ascii="Times New Roman" w:hAnsi="Times New Roman" w:cs="Times New Roman"/>
          <w:i w:val="0"/>
          <w:iCs w:val="0"/>
          <w:color w:val="000000" w:themeColor="text1"/>
          <w:sz w:val="24"/>
          <w:szCs w:val="24"/>
        </w:rPr>
        <w:fldChar w:fldCharType="begin"/>
      </w:r>
      <w:r w:rsidRPr="00682721">
        <w:rPr>
          <w:rFonts w:ascii="Times New Roman" w:hAnsi="Times New Roman" w:cs="Times New Roman"/>
          <w:i w:val="0"/>
          <w:iCs w:val="0"/>
          <w:color w:val="000000" w:themeColor="text1"/>
          <w:sz w:val="24"/>
          <w:szCs w:val="24"/>
        </w:rPr>
        <w:instrText xml:space="preserve"> SEQ Figure \* ARABIC </w:instrText>
      </w:r>
      <w:r w:rsidRPr="00682721">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4</w:t>
      </w:r>
      <w:r w:rsidRPr="00682721">
        <w:rPr>
          <w:rFonts w:ascii="Times New Roman" w:hAnsi="Times New Roman" w:cs="Times New Roman"/>
          <w:i w:val="0"/>
          <w:iCs w:val="0"/>
          <w:color w:val="000000" w:themeColor="text1"/>
          <w:sz w:val="24"/>
          <w:szCs w:val="24"/>
        </w:rPr>
        <w:fldChar w:fldCharType="end"/>
      </w:r>
      <w:r w:rsidRPr="00682721">
        <w:rPr>
          <w:rFonts w:ascii="Times New Roman" w:hAnsi="Times New Roman" w:cs="Times New Roman"/>
          <w:i w:val="0"/>
          <w:iCs w:val="0"/>
          <w:color w:val="000000" w:themeColor="text1"/>
          <w:sz w:val="24"/>
          <w:szCs w:val="24"/>
        </w:rPr>
        <w:t xml:space="preserve"> - Conceptual entity–relationship model supporting the assessment </w:t>
      </w:r>
      <w:r w:rsidR="003E6BB7">
        <w:rPr>
          <w:rFonts w:ascii="Times New Roman" w:hAnsi="Times New Roman" w:cs="Times New Roman"/>
          <w:i w:val="0"/>
          <w:iCs w:val="0"/>
          <w:color w:val="000000" w:themeColor="text1"/>
          <w:sz w:val="24"/>
          <w:szCs w:val="24"/>
        </w:rPr>
        <w:t>artifact</w:t>
      </w:r>
      <w:bookmarkEnd w:id="42"/>
    </w:p>
    <w:p w14:paraId="4E1B7D55" w14:textId="1C526DF9"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The CLIENT entity represents the AMS customer </w:t>
      </w:r>
      <w:r w:rsidR="003E6BB7">
        <w:rPr>
          <w:rFonts w:cs="Times New Roman"/>
          <w:b w:val="0"/>
          <w:bCs/>
          <w:sz w:val="24"/>
          <w:lang w:val="en-US"/>
        </w:rPr>
        <w:t>organization</w:t>
      </w:r>
      <w:r w:rsidRPr="00A7796C">
        <w:rPr>
          <w:rFonts w:cs="Times New Roman"/>
          <w:b w:val="0"/>
          <w:bCs/>
          <w:sz w:val="24"/>
          <w:lang w:val="en-US"/>
        </w:rPr>
        <w:t xml:space="preserve"> and provides the high-level </w:t>
      </w:r>
      <w:r w:rsidR="003E6BB7">
        <w:rPr>
          <w:rFonts w:cs="Times New Roman"/>
          <w:b w:val="0"/>
          <w:bCs/>
          <w:sz w:val="24"/>
          <w:lang w:val="en-US"/>
        </w:rPr>
        <w:t>organization</w:t>
      </w:r>
      <w:r w:rsidRPr="00A7796C">
        <w:rPr>
          <w:rFonts w:cs="Times New Roman"/>
          <w:b w:val="0"/>
          <w:bCs/>
          <w:sz w:val="24"/>
          <w:lang w:val="en-US"/>
        </w:rPr>
        <w:t xml:space="preserve">al context within which projects and assessments are situated. By distinguishing client-level information from project-specific details, the </w:t>
      </w:r>
      <w:r w:rsidR="003E6BB7">
        <w:rPr>
          <w:rFonts w:cs="Times New Roman"/>
          <w:b w:val="0"/>
          <w:bCs/>
          <w:sz w:val="24"/>
          <w:lang w:val="en-US"/>
        </w:rPr>
        <w:t>artifact</w:t>
      </w:r>
      <w:r w:rsidRPr="00A7796C">
        <w:rPr>
          <w:rFonts w:cs="Times New Roman"/>
          <w:b w:val="0"/>
          <w:bCs/>
          <w:sz w:val="24"/>
          <w:lang w:val="en-US"/>
        </w:rPr>
        <w:t xml:space="preserve"> supports multi-tenant operation and enables longitudinal analysis across different customers.</w:t>
      </w:r>
    </w:p>
    <w:p w14:paraId="1FCA1C36" w14:textId="77777777"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Within each client, the PROJECT entity identifies the specific AMS service or application portfolio under support. As many clients operate multiple services, this entity establishes the contextual anchor for assessments, allowing the evaluation logic to adapt to service-specific characteristics such as criticality, technology stack or contractual requirements.</w:t>
      </w:r>
    </w:p>
    <w:p w14:paraId="191ED9C1" w14:textId="47CDB08E"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Interaction with the </w:t>
      </w:r>
      <w:r w:rsidR="003E6BB7">
        <w:rPr>
          <w:rFonts w:cs="Times New Roman"/>
          <w:b w:val="0"/>
          <w:bCs/>
          <w:sz w:val="24"/>
          <w:lang w:val="en-US"/>
        </w:rPr>
        <w:t>artifact</w:t>
      </w:r>
      <w:r w:rsidRPr="00A7796C">
        <w:rPr>
          <w:rFonts w:cs="Times New Roman"/>
          <w:b w:val="0"/>
          <w:bCs/>
          <w:sz w:val="24"/>
          <w:lang w:val="en-US"/>
        </w:rPr>
        <w:t xml:space="preserve"> is mediated through the USER entity, which identifies the individuals responsible for initiating assessments and submitting responses. This entity also underpins authentication and role-based access control, ensuring that assessment activities remain aligned with governance and accountability requirements typical of AMS environments.</w:t>
      </w:r>
    </w:p>
    <w:p w14:paraId="0F210152" w14:textId="77777777"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An ASSESSMENT captures a single execution of the evaluation process for a given project. Each instance aggregates the set of question occurrences, the responses provided, the associated timestamps and the resulting maturity scores. Storing this information centrally enables full </w:t>
      </w:r>
      <w:proofErr w:type="spellStart"/>
      <w:r w:rsidRPr="00A7796C">
        <w:rPr>
          <w:rFonts w:cs="Times New Roman"/>
          <w:b w:val="0"/>
          <w:bCs/>
          <w:sz w:val="24"/>
          <w:lang w:val="en-US"/>
        </w:rPr>
        <w:t>reconstructability</w:t>
      </w:r>
      <w:proofErr w:type="spellEnd"/>
      <w:r w:rsidRPr="00A7796C">
        <w:rPr>
          <w:rFonts w:cs="Times New Roman"/>
          <w:b w:val="0"/>
          <w:bCs/>
          <w:sz w:val="24"/>
          <w:lang w:val="en-US"/>
        </w:rPr>
        <w:t xml:space="preserve"> of the assessment flow and supports reporting and comparison across different execution periods or across clients.</w:t>
      </w:r>
    </w:p>
    <w:p w14:paraId="2881DBCE" w14:textId="0FF77665"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lastRenderedPageBreak/>
        <w:t>At the core of the question catalog lies the QUESTION entity, which defines the reusable templates from which assessment flows are constructed. Each question specifies its expected response type—single or multiple choice—and can be instantiated repeatedly across different assessments.</w:t>
      </w:r>
    </w:p>
    <w:p w14:paraId="068FB3D8" w14:textId="10D8AB4B"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To support structured inputs, the POSSIBLE_ANSWER entity stores the predefined response options associated with each question. As the </w:t>
      </w:r>
      <w:r w:rsidR="003E6BB7">
        <w:rPr>
          <w:rFonts w:cs="Times New Roman"/>
          <w:b w:val="0"/>
          <w:bCs/>
          <w:sz w:val="24"/>
          <w:lang w:val="en-US"/>
        </w:rPr>
        <w:t>artifact</w:t>
      </w:r>
      <w:r w:rsidRPr="00A7796C">
        <w:rPr>
          <w:rFonts w:cs="Times New Roman"/>
          <w:b w:val="0"/>
          <w:bCs/>
          <w:sz w:val="24"/>
          <w:lang w:val="en-US"/>
        </w:rPr>
        <w:t xml:space="preserve"> does not accept free-text answers, every user response is linked to one or more of these predefined options, ensuring consistency, simplifying scoring and enabling effective interpretation by the AI-based next question logic.</w:t>
      </w:r>
    </w:p>
    <w:p w14:paraId="76728930" w14:textId="77777777"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During an assessment, each question presented to the user is recorded as a QUESTION_ASKED instance. This entity captures the concrete occurrence of a question, including contextual metadata such as timestamps and assessment references, allowing the system to reconstruct the exact sequence in which questions were delivered.</w:t>
      </w:r>
    </w:p>
    <w:p w14:paraId="33026F4C" w14:textId="1FF7B6FD"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User selections are captured through the QUESTION_SELECTED_ANSWER entity, which links each question occurrence to the chosen option or options. Its associative structure accommodates both single-choice and multi-select responses, ensuring that input data remains normali</w:t>
      </w:r>
      <w:r w:rsidR="007939F1">
        <w:rPr>
          <w:rFonts w:cs="Times New Roman"/>
          <w:b w:val="0"/>
          <w:bCs/>
          <w:sz w:val="24"/>
          <w:lang w:val="en-US"/>
        </w:rPr>
        <w:t>z</w:t>
      </w:r>
      <w:r w:rsidRPr="00A7796C">
        <w:rPr>
          <w:rFonts w:cs="Times New Roman"/>
          <w:b w:val="0"/>
          <w:bCs/>
          <w:sz w:val="24"/>
          <w:lang w:val="en-US"/>
        </w:rPr>
        <w:t>ed, traceable and ready for machine-based scoring and reasoning.</w:t>
      </w:r>
    </w:p>
    <w:p w14:paraId="0F0F62D7" w14:textId="47EBD9AD" w:rsidR="00E21479"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Finally, the AUDIT_EVENT entity provides a unified mechanism for recording changes and interactions across the </w:t>
      </w:r>
      <w:r w:rsidR="003E6BB7">
        <w:rPr>
          <w:rFonts w:cs="Times New Roman"/>
          <w:b w:val="0"/>
          <w:bCs/>
          <w:sz w:val="24"/>
          <w:lang w:val="en-US"/>
        </w:rPr>
        <w:t>artifact</w:t>
      </w:r>
      <w:r w:rsidRPr="00A7796C">
        <w:rPr>
          <w:rFonts w:cs="Times New Roman"/>
          <w:b w:val="0"/>
          <w:bCs/>
          <w:sz w:val="24"/>
          <w:lang w:val="en-US"/>
        </w:rPr>
        <w:t xml:space="preserve">. Each event stores the user responsible, the affected entity, the action performed and relevant metadata. </w:t>
      </w:r>
      <w:r w:rsidR="00813BA0">
        <w:rPr>
          <w:rFonts w:cs="Times New Roman"/>
          <w:b w:val="0"/>
          <w:bCs/>
          <w:sz w:val="24"/>
          <w:lang w:val="en-US"/>
        </w:rPr>
        <w:t>Centralizing</w:t>
      </w:r>
      <w:r w:rsidRPr="00A7796C">
        <w:rPr>
          <w:rFonts w:cs="Times New Roman"/>
          <w:b w:val="0"/>
          <w:bCs/>
          <w:sz w:val="24"/>
          <w:lang w:val="en-US"/>
        </w:rPr>
        <w:t xml:space="preserve"> audit information in this way supports traceability, reinforces governance and allows detailed analysis of assessment activity.</w:t>
      </w:r>
    </w:p>
    <w:p w14:paraId="2F691F89" w14:textId="42FA5A37" w:rsidR="000F31F4" w:rsidRPr="00A7796C" w:rsidRDefault="000F31F4" w:rsidP="00CD493B">
      <w:pPr>
        <w:pStyle w:val="07SECCAO"/>
        <w:jc w:val="both"/>
        <w:outlineLvl w:val="2"/>
        <w:rPr>
          <w:rFonts w:cs="Times New Roman"/>
          <w:b w:val="0"/>
          <w:bCs/>
          <w:sz w:val="24"/>
          <w:lang w:val="en-US"/>
        </w:rPr>
      </w:pPr>
      <w:bookmarkStart w:id="43" w:name="_Toc234086112"/>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 xml:space="preserve">.3 – </w:t>
      </w:r>
      <w:r w:rsidR="00873F84">
        <w:rPr>
          <w:rFonts w:cs="Times New Roman"/>
          <w:b w:val="0"/>
          <w:bCs/>
          <w:sz w:val="24"/>
          <w:lang w:val="en-US"/>
        </w:rPr>
        <w:t>Backend</w:t>
      </w:r>
      <w:r w:rsidRPr="00A7796C">
        <w:rPr>
          <w:rFonts w:cs="Times New Roman"/>
          <w:b w:val="0"/>
          <w:bCs/>
          <w:sz w:val="24"/>
          <w:lang w:val="en-US"/>
        </w:rPr>
        <w:t xml:space="preserve"> layer</w:t>
      </w:r>
      <w:bookmarkEnd w:id="43"/>
    </w:p>
    <w:p w14:paraId="4688FB90" w14:textId="5F838B35" w:rsidR="00C86CBF" w:rsidRPr="00A7796C" w:rsidRDefault="00C86CBF" w:rsidP="00C86CBF">
      <w:pPr>
        <w:pStyle w:val="07SECCAO"/>
        <w:jc w:val="both"/>
        <w:rPr>
          <w:rFonts w:cs="Times New Roman"/>
          <w:b w:val="0"/>
          <w:bCs/>
          <w:sz w:val="24"/>
          <w:lang w:val="en-US"/>
        </w:rPr>
      </w:pPr>
      <w:r w:rsidRPr="00A7796C">
        <w:rPr>
          <w:rFonts w:cs="Times New Roman"/>
          <w:b w:val="0"/>
          <w:bCs/>
          <w:sz w:val="24"/>
          <w:lang w:val="en-US"/>
        </w:rPr>
        <w:t xml:space="preserve">In the architecture of the </w:t>
      </w:r>
      <w:r w:rsidR="003E6BB7">
        <w:rPr>
          <w:rFonts w:cs="Times New Roman"/>
          <w:b w:val="0"/>
          <w:bCs/>
          <w:sz w:val="24"/>
          <w:lang w:val="en-US"/>
        </w:rPr>
        <w:t>artifact</w:t>
      </w:r>
      <w:r w:rsidRPr="00A7796C">
        <w:rPr>
          <w:rFonts w:cs="Times New Roman"/>
          <w:b w:val="0"/>
          <w:bCs/>
          <w:sz w:val="24"/>
          <w:lang w:val="en-US"/>
        </w:rPr>
        <w:t xml:space="preserve">, the </w:t>
      </w:r>
      <w:r w:rsidR="00873F84">
        <w:rPr>
          <w:rFonts w:cs="Times New Roman"/>
          <w:b w:val="0"/>
          <w:bCs/>
          <w:sz w:val="24"/>
          <w:lang w:val="en-US"/>
        </w:rPr>
        <w:t>backend</w:t>
      </w:r>
      <w:r w:rsidRPr="00A7796C">
        <w:rPr>
          <w:rFonts w:cs="Times New Roman"/>
          <w:b w:val="0"/>
          <w:bCs/>
          <w:sz w:val="24"/>
          <w:lang w:val="en-US"/>
        </w:rPr>
        <w:t xml:space="preserve"> layer plays a central role, acting as the component where all core logic of the assessment process resides. While the front-end or other client applications provide the user interface, it is the </w:t>
      </w:r>
      <w:r w:rsidR="00873F84">
        <w:rPr>
          <w:rFonts w:cs="Times New Roman"/>
          <w:b w:val="0"/>
          <w:bCs/>
          <w:sz w:val="24"/>
          <w:lang w:val="en-US"/>
        </w:rPr>
        <w:t>backend</w:t>
      </w:r>
      <w:r w:rsidRPr="00A7796C">
        <w:rPr>
          <w:rFonts w:cs="Times New Roman"/>
          <w:b w:val="0"/>
          <w:bCs/>
          <w:sz w:val="24"/>
          <w:lang w:val="en-US"/>
        </w:rPr>
        <w:t xml:space="preserve"> that interprets requests, coordinates the flow of questions, stores responses, interacts with the AI engine and ensures that every action is validated and persisted in an auditable form.</w:t>
      </w:r>
    </w:p>
    <w:p w14:paraId="13BB2AD3" w14:textId="59006861" w:rsidR="007E1447" w:rsidRPr="00A7796C" w:rsidRDefault="00C86CBF" w:rsidP="00C86CBF">
      <w:pPr>
        <w:pStyle w:val="07SECCAO"/>
        <w:jc w:val="both"/>
        <w:rPr>
          <w:rFonts w:cs="Times New Roman"/>
          <w:b w:val="0"/>
          <w:bCs/>
          <w:sz w:val="24"/>
          <w:lang w:val="en-US"/>
        </w:rPr>
      </w:pPr>
      <w:r w:rsidRPr="00A7796C">
        <w:rPr>
          <w:rFonts w:cs="Times New Roman"/>
          <w:b w:val="0"/>
          <w:bCs/>
          <w:sz w:val="24"/>
          <w:lang w:val="en-US"/>
        </w:rPr>
        <w:t xml:space="preserve">Designed as the operational backbone of the system, this layer integrates the different functional domains defined earlier — from data management and workflow orchestration to AI interaction, scoring and reporting — and exposes them in a coherent and controlled manner. By separating the business logic from both the presentation and data layers, the </w:t>
      </w:r>
      <w:r w:rsidR="00873F84">
        <w:rPr>
          <w:rFonts w:cs="Times New Roman"/>
          <w:b w:val="0"/>
          <w:bCs/>
          <w:sz w:val="24"/>
          <w:lang w:val="en-US"/>
        </w:rPr>
        <w:t>backend</w:t>
      </w:r>
      <w:r w:rsidRPr="00A7796C">
        <w:rPr>
          <w:rFonts w:cs="Times New Roman"/>
          <w:b w:val="0"/>
          <w:bCs/>
          <w:sz w:val="24"/>
          <w:lang w:val="en-US"/>
        </w:rPr>
        <w:t xml:space="preserve"> ensures a modular, maintainable and extensible structure suitable for the AMS environment in which the </w:t>
      </w:r>
      <w:r w:rsidR="003E6BB7">
        <w:rPr>
          <w:rFonts w:cs="Times New Roman"/>
          <w:b w:val="0"/>
          <w:bCs/>
          <w:sz w:val="24"/>
          <w:lang w:val="en-US"/>
        </w:rPr>
        <w:t>artifact</w:t>
      </w:r>
      <w:r w:rsidRPr="00A7796C">
        <w:rPr>
          <w:rFonts w:cs="Times New Roman"/>
          <w:b w:val="0"/>
          <w:bCs/>
          <w:sz w:val="24"/>
          <w:lang w:val="en-US"/>
        </w:rPr>
        <w:t xml:space="preserve"> operates.</w:t>
      </w:r>
    </w:p>
    <w:p w14:paraId="7BFB1900" w14:textId="77777777" w:rsidR="00A84C68" w:rsidRPr="00A7796C" w:rsidRDefault="00A84C68" w:rsidP="00C86CBF">
      <w:pPr>
        <w:pStyle w:val="07SECCAO"/>
        <w:jc w:val="both"/>
        <w:rPr>
          <w:rFonts w:cs="Times New Roman"/>
          <w:b w:val="0"/>
          <w:bCs/>
          <w:sz w:val="24"/>
          <w:lang w:val="en-US"/>
        </w:rPr>
      </w:pPr>
    </w:p>
    <w:p w14:paraId="3F51E7A7" w14:textId="77777777" w:rsidR="00A84C68" w:rsidRPr="00A7796C" w:rsidRDefault="00A84C68" w:rsidP="00C86CBF">
      <w:pPr>
        <w:pStyle w:val="07SECCAO"/>
        <w:jc w:val="both"/>
        <w:rPr>
          <w:rFonts w:cs="Times New Roman"/>
          <w:b w:val="0"/>
          <w:bCs/>
          <w:sz w:val="24"/>
          <w:lang w:val="en-US"/>
        </w:rPr>
      </w:pPr>
    </w:p>
    <w:p w14:paraId="2B6E8FCA" w14:textId="4E97245B" w:rsidR="006356BF" w:rsidRPr="00A7796C" w:rsidRDefault="006356BF" w:rsidP="00C86CBF">
      <w:pPr>
        <w:pStyle w:val="07SECCAO"/>
        <w:jc w:val="both"/>
        <w:rPr>
          <w:rFonts w:cs="Times New Roman"/>
          <w:b w:val="0"/>
          <w:bCs/>
          <w:sz w:val="24"/>
          <w:lang w:val="en-US"/>
        </w:rPr>
      </w:pPr>
      <w:r w:rsidRPr="00A7796C">
        <w:rPr>
          <w:rFonts w:cs="Times New Roman"/>
          <w:b w:val="0"/>
          <w:bCs/>
          <w:sz w:val="24"/>
          <w:lang w:val="en-US"/>
        </w:rPr>
        <w:lastRenderedPageBreak/>
        <w:t xml:space="preserve">To structure these responsibilities in a clear and modular way, the </w:t>
      </w:r>
      <w:r w:rsidR="00873F84">
        <w:rPr>
          <w:rFonts w:cs="Times New Roman"/>
          <w:b w:val="0"/>
          <w:bCs/>
          <w:sz w:val="24"/>
          <w:lang w:val="en-US"/>
        </w:rPr>
        <w:t>backend</w:t>
      </w:r>
      <w:r w:rsidRPr="00A7796C">
        <w:rPr>
          <w:rFonts w:cs="Times New Roman"/>
          <w:b w:val="0"/>
          <w:bCs/>
          <w:sz w:val="24"/>
          <w:lang w:val="en-US"/>
        </w:rPr>
        <w:t xml:space="preserve"> layer follows a layered architectural pattern inspired by the Model–View–Controller (MVC) paradigm. Although traditionally associated with user interface development, MVC provides a useful conceptual framework for separating the </w:t>
      </w:r>
      <w:r w:rsidR="003E6BB7">
        <w:rPr>
          <w:rFonts w:cs="Times New Roman"/>
          <w:b w:val="0"/>
          <w:bCs/>
          <w:sz w:val="24"/>
          <w:lang w:val="en-US"/>
        </w:rPr>
        <w:t>artifact</w:t>
      </w:r>
      <w:r w:rsidRPr="00A7796C">
        <w:rPr>
          <w:rFonts w:cs="Times New Roman"/>
          <w:b w:val="0"/>
          <w:bCs/>
          <w:sz w:val="24"/>
          <w:lang w:val="en-US"/>
        </w:rPr>
        <w:t>’s core concerns: the management of domain data, the orchestration of business logic and the exposure of interaction points to external applications. By adopting this structure at a logical level, the design supports maintainability, reduces coupling between components and ensures that each functional domain is encapsulated within a well-defined part of the system.</w:t>
      </w:r>
    </w:p>
    <w:p w14:paraId="378A7CB1" w14:textId="378AC60B" w:rsidR="000B3A4C" w:rsidRPr="00A7796C" w:rsidRDefault="000B3A4C" w:rsidP="00C86CBF">
      <w:pPr>
        <w:pStyle w:val="07SECCAO"/>
        <w:jc w:val="both"/>
        <w:rPr>
          <w:rFonts w:cs="Times New Roman"/>
          <w:b w:val="0"/>
          <w:bCs/>
          <w:sz w:val="24"/>
          <w:lang w:val="en-US"/>
        </w:rPr>
      </w:pPr>
      <w:r w:rsidRPr="00A7796C">
        <w:rPr>
          <w:rFonts w:cs="Times New Roman"/>
          <w:b w:val="0"/>
          <w:bCs/>
          <w:sz w:val="24"/>
          <w:lang w:val="en-US"/>
        </w:rPr>
        <w:t xml:space="preserve">The Model layer represents the core domain of the </w:t>
      </w:r>
      <w:r w:rsidR="003E6BB7">
        <w:rPr>
          <w:rFonts w:cs="Times New Roman"/>
          <w:b w:val="0"/>
          <w:bCs/>
          <w:sz w:val="24"/>
          <w:lang w:val="en-US"/>
        </w:rPr>
        <w:t>artifact</w:t>
      </w:r>
      <w:r w:rsidRPr="00A7796C">
        <w:rPr>
          <w:rFonts w:cs="Times New Roman"/>
          <w:b w:val="0"/>
          <w:bCs/>
          <w:sz w:val="24"/>
          <w:lang w:val="en-US"/>
        </w:rPr>
        <w:t xml:space="preserve"> and encapsulates the entities, relationships and repositories that manage assessment data. It includes the conceptual structures presented in the previous subsection — such as clients, projects, assessments, questions and responses — and defines how these objects are stored, retrieved and maintained throughout the system. By </w:t>
      </w:r>
      <w:r w:rsidR="00813BA0">
        <w:rPr>
          <w:rFonts w:cs="Times New Roman"/>
          <w:b w:val="0"/>
          <w:bCs/>
          <w:sz w:val="24"/>
          <w:lang w:val="en-US"/>
        </w:rPr>
        <w:t>centralizing</w:t>
      </w:r>
      <w:r w:rsidRPr="00A7796C">
        <w:rPr>
          <w:rFonts w:cs="Times New Roman"/>
          <w:b w:val="0"/>
          <w:bCs/>
          <w:sz w:val="24"/>
          <w:lang w:val="en-US"/>
        </w:rPr>
        <w:t xml:space="preserve"> domain rules and persistence concerns within this layer, the </w:t>
      </w:r>
      <w:r w:rsidR="003E6BB7">
        <w:rPr>
          <w:rFonts w:cs="Times New Roman"/>
          <w:b w:val="0"/>
          <w:bCs/>
          <w:sz w:val="24"/>
          <w:lang w:val="en-US"/>
        </w:rPr>
        <w:t>artifact</w:t>
      </w:r>
      <w:r w:rsidRPr="00A7796C">
        <w:rPr>
          <w:rFonts w:cs="Times New Roman"/>
          <w:b w:val="0"/>
          <w:bCs/>
          <w:sz w:val="24"/>
          <w:lang w:val="en-US"/>
        </w:rPr>
        <w:t xml:space="preserve"> ensures consistency across operations and provides a stable foundation upon which higher layers can operate. The Model layer therefore implements the fundamental data-related functional domains, including assessment data management and the handling of user-submitted answers.</w:t>
      </w:r>
    </w:p>
    <w:p w14:paraId="0D9384F3" w14:textId="67174DAF" w:rsidR="00A27D38" w:rsidRPr="00A7796C" w:rsidRDefault="00A27D38" w:rsidP="00C86CBF">
      <w:pPr>
        <w:pStyle w:val="07SECCAO"/>
        <w:jc w:val="both"/>
        <w:rPr>
          <w:rFonts w:cs="Times New Roman"/>
          <w:b w:val="0"/>
          <w:bCs/>
          <w:sz w:val="24"/>
          <w:lang w:val="en-US"/>
        </w:rPr>
      </w:pPr>
      <w:r w:rsidRPr="00A7796C">
        <w:rPr>
          <w:rFonts w:cs="Times New Roman"/>
          <w:b w:val="0"/>
          <w:bCs/>
          <w:sz w:val="24"/>
          <w:lang w:val="en-US"/>
        </w:rPr>
        <w:t xml:space="preserve">The Controller/Service layer contains the business logic that orchestrates the assessment process. Operating between the Model and View layers, it coordinates the lifecycle of an assessment, validates inputs, manages transitions between assessment states and integrates with external components such as the AI-based </w:t>
      </w:r>
      <w:r w:rsidR="00B141C0">
        <w:rPr>
          <w:rFonts w:cs="Times New Roman"/>
          <w:b w:val="0"/>
          <w:bCs/>
          <w:sz w:val="24"/>
          <w:lang w:val="en-US"/>
        </w:rPr>
        <w:t>NBQ</w:t>
      </w:r>
      <w:r w:rsidRPr="00A7796C">
        <w:rPr>
          <w:rFonts w:cs="Times New Roman"/>
          <w:b w:val="0"/>
          <w:bCs/>
          <w:sz w:val="24"/>
          <w:lang w:val="en-US"/>
        </w:rPr>
        <w:t xml:space="preserve"> engine and the scoring engine. This layer is also responsible for enforcing role-based access permissions, recording audit events and ensuring the correct application of the functional domains defined for the </w:t>
      </w:r>
      <w:r w:rsidR="003E6BB7">
        <w:rPr>
          <w:rFonts w:cs="Times New Roman"/>
          <w:b w:val="0"/>
          <w:bCs/>
          <w:sz w:val="24"/>
          <w:lang w:val="en-US"/>
        </w:rPr>
        <w:t>artifact</w:t>
      </w:r>
      <w:r w:rsidRPr="00A7796C">
        <w:rPr>
          <w:rFonts w:cs="Times New Roman"/>
          <w:b w:val="0"/>
          <w:bCs/>
          <w:sz w:val="24"/>
          <w:lang w:val="en-US"/>
        </w:rPr>
        <w:t>. By consolidating these responsibilities, the Controller/Service layer acts as the central decision-making component of the system, maintaining coherence and reliability across different use cases and client contexts.</w:t>
      </w:r>
    </w:p>
    <w:p w14:paraId="3C280C95" w14:textId="073F2733" w:rsidR="00F20619" w:rsidRPr="00A7796C" w:rsidRDefault="00A27D38" w:rsidP="00C86CBF">
      <w:pPr>
        <w:pStyle w:val="07SECCAO"/>
        <w:jc w:val="both"/>
        <w:rPr>
          <w:rFonts w:cs="Times New Roman"/>
          <w:b w:val="0"/>
          <w:bCs/>
          <w:sz w:val="24"/>
          <w:lang w:val="en-US"/>
        </w:rPr>
      </w:pPr>
      <w:r w:rsidRPr="00A7796C">
        <w:rPr>
          <w:rFonts w:cs="Times New Roman"/>
          <w:b w:val="0"/>
          <w:bCs/>
          <w:sz w:val="24"/>
          <w:lang w:val="en-US"/>
        </w:rPr>
        <w:t xml:space="preserve">The View layer represents the outward-facing interface through which external applications interact with the </w:t>
      </w:r>
      <w:r w:rsidR="00873F84">
        <w:rPr>
          <w:rFonts w:cs="Times New Roman"/>
          <w:b w:val="0"/>
          <w:bCs/>
          <w:sz w:val="24"/>
          <w:lang w:val="en-US"/>
        </w:rPr>
        <w:t>backend</w:t>
      </w:r>
      <w:r w:rsidRPr="00A7796C">
        <w:rPr>
          <w:rFonts w:cs="Times New Roman"/>
          <w:b w:val="0"/>
          <w:bCs/>
          <w:sz w:val="24"/>
          <w:lang w:val="en-US"/>
        </w:rPr>
        <w:t xml:space="preserve">. Rather than a graphical interface, in this context the View layer corresponds to a set of conceptual interaction points through which client applications can initiate assessments, request questions, submit answers and retrieve results. By abstracting these interactions into a dedicated layer, the design ensures that external systems remain decoupled from the internal logic of the </w:t>
      </w:r>
      <w:r w:rsidR="003E6BB7">
        <w:rPr>
          <w:rFonts w:cs="Times New Roman"/>
          <w:b w:val="0"/>
          <w:bCs/>
          <w:sz w:val="24"/>
          <w:lang w:val="en-US"/>
        </w:rPr>
        <w:t>artifact</w:t>
      </w:r>
      <w:r w:rsidRPr="00A7796C">
        <w:rPr>
          <w:rFonts w:cs="Times New Roman"/>
          <w:b w:val="0"/>
          <w:bCs/>
          <w:sz w:val="24"/>
          <w:lang w:val="en-US"/>
        </w:rPr>
        <w:t>, enabling interoperability, modularity and extensibility. This layer therefore serves as the bridge between the assessment workflow and the wider AMS ecosystem.</w:t>
      </w:r>
      <w:r w:rsidR="00F20619" w:rsidRPr="00A7796C">
        <w:rPr>
          <w:rFonts w:cs="Times New Roman"/>
          <w:b w:val="0"/>
          <w:bCs/>
          <w:sz w:val="24"/>
          <w:lang w:val="en-US"/>
        </w:rPr>
        <w:t xml:space="preserve"> </w:t>
      </w:r>
    </w:p>
    <w:p w14:paraId="52186F29" w14:textId="2C3BB59A" w:rsidR="002F6236" w:rsidRPr="00A7796C" w:rsidRDefault="002F6236" w:rsidP="00C86CBF">
      <w:pPr>
        <w:pStyle w:val="07SECCAO"/>
        <w:jc w:val="both"/>
        <w:rPr>
          <w:rFonts w:cs="Times New Roman"/>
          <w:b w:val="0"/>
          <w:bCs/>
          <w:sz w:val="24"/>
          <w:lang w:val="en-US"/>
        </w:rPr>
      </w:pPr>
      <w:r w:rsidRPr="00A7796C">
        <w:rPr>
          <w:rFonts w:cs="Times New Roman"/>
          <w:b w:val="0"/>
          <w:bCs/>
          <w:sz w:val="24"/>
          <w:lang w:val="en-US"/>
        </w:rPr>
        <w:lastRenderedPageBreak/>
        <w:t xml:space="preserve">The overall structure of the </w:t>
      </w:r>
      <w:r w:rsidR="00873F84">
        <w:rPr>
          <w:rFonts w:cs="Times New Roman"/>
          <w:b w:val="0"/>
          <w:bCs/>
          <w:sz w:val="24"/>
          <w:lang w:val="en-US"/>
        </w:rPr>
        <w:t>backend</w:t>
      </w:r>
      <w:r w:rsidRPr="00A7796C">
        <w:rPr>
          <w:rFonts w:cs="Times New Roman"/>
          <w:b w:val="0"/>
          <w:bCs/>
          <w:sz w:val="24"/>
          <w:lang w:val="en-US"/>
        </w:rPr>
        <w:t xml:space="preserve"> layer is </w:t>
      </w:r>
      <w:r w:rsidR="00BA5A48">
        <w:rPr>
          <w:rFonts w:cs="Times New Roman"/>
          <w:b w:val="0"/>
          <w:bCs/>
          <w:sz w:val="24"/>
          <w:lang w:val="en-US"/>
        </w:rPr>
        <w:t>summarized</w:t>
      </w:r>
      <w:r w:rsidRPr="00A7796C">
        <w:rPr>
          <w:rFonts w:cs="Times New Roman"/>
          <w:b w:val="0"/>
          <w:bCs/>
          <w:sz w:val="24"/>
          <w:lang w:val="en-US"/>
        </w:rPr>
        <w:t xml:space="preserve"> in Figure </w:t>
      </w:r>
      <w:r w:rsidR="00912068">
        <w:rPr>
          <w:rFonts w:cs="Times New Roman"/>
          <w:b w:val="0"/>
          <w:bCs/>
          <w:sz w:val="24"/>
          <w:lang w:val="en-US"/>
        </w:rPr>
        <w:t>5</w:t>
      </w:r>
      <w:r w:rsidRPr="00A7796C">
        <w:rPr>
          <w:rFonts w:cs="Times New Roman"/>
          <w:b w:val="0"/>
          <w:bCs/>
          <w:sz w:val="24"/>
          <w:lang w:val="en-US"/>
        </w:rPr>
        <w:t xml:space="preserve">, which depicts its </w:t>
      </w:r>
      <w:r w:rsidR="003E6BB7">
        <w:rPr>
          <w:rFonts w:cs="Times New Roman"/>
          <w:b w:val="0"/>
          <w:bCs/>
          <w:sz w:val="24"/>
          <w:lang w:val="en-US"/>
        </w:rPr>
        <w:t>organization</w:t>
      </w:r>
      <w:r w:rsidRPr="00A7796C">
        <w:rPr>
          <w:rFonts w:cs="Times New Roman"/>
          <w:b w:val="0"/>
          <w:bCs/>
          <w:sz w:val="24"/>
          <w:lang w:val="en-US"/>
        </w:rPr>
        <w:t xml:space="preserve"> following the MVC pattern and the role of each component within the assessment workflow.</w:t>
      </w:r>
    </w:p>
    <w:p w14:paraId="70EC92D7" w14:textId="77777777" w:rsidR="00424173" w:rsidRDefault="00BE17B0" w:rsidP="00424173">
      <w:pPr>
        <w:pStyle w:val="07SECCAO"/>
        <w:keepNext/>
        <w:jc w:val="center"/>
      </w:pPr>
      <w:r w:rsidRPr="00A7796C">
        <w:rPr>
          <w:rFonts w:cs="Times New Roman"/>
          <w:noProof/>
          <w:sz w:val="24"/>
          <w:lang w:val="en-US"/>
        </w:rPr>
        <w:drawing>
          <wp:inline distT="0" distB="0" distL="0" distR="0" wp14:anchorId="1DF6A3C9" wp14:editId="27647CAD">
            <wp:extent cx="5759450" cy="4931410"/>
            <wp:effectExtent l="0" t="0" r="0" b="2540"/>
            <wp:docPr id="910317155" name="Imagem 1" descr="Uma imagem com texto, diagrama, Paralel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17155" name="Imagem 1" descr="Uma imagem com texto, diagrama, Paralelo, file&#10;&#10;Os conteúdos gerados por IA podem estar incorretos."/>
                    <pic:cNvPicPr/>
                  </pic:nvPicPr>
                  <pic:blipFill>
                    <a:blip r:embed="rId26"/>
                    <a:stretch>
                      <a:fillRect/>
                    </a:stretch>
                  </pic:blipFill>
                  <pic:spPr>
                    <a:xfrm>
                      <a:off x="0" y="0"/>
                      <a:ext cx="5759450" cy="4931410"/>
                    </a:xfrm>
                    <a:prstGeom prst="rect">
                      <a:avLst/>
                    </a:prstGeom>
                  </pic:spPr>
                </pic:pic>
              </a:graphicData>
            </a:graphic>
          </wp:inline>
        </w:drawing>
      </w:r>
    </w:p>
    <w:p w14:paraId="11522B9F" w14:textId="691F55B7" w:rsidR="007756A8" w:rsidRPr="00AF67D4" w:rsidRDefault="00424173" w:rsidP="00AF67D4">
      <w:pPr>
        <w:pStyle w:val="Legenda"/>
        <w:jc w:val="center"/>
        <w:rPr>
          <w:rFonts w:ascii="Times New Roman" w:hAnsi="Times New Roman" w:cs="Times New Roman"/>
          <w:i w:val="0"/>
          <w:iCs w:val="0"/>
          <w:color w:val="auto"/>
          <w:sz w:val="24"/>
          <w:szCs w:val="24"/>
        </w:rPr>
      </w:pPr>
      <w:bookmarkStart w:id="44" w:name="_Toc234156717"/>
      <w:r w:rsidRPr="00424173">
        <w:rPr>
          <w:rFonts w:ascii="Times New Roman" w:hAnsi="Times New Roman" w:cs="Times New Roman"/>
          <w:i w:val="0"/>
          <w:iCs w:val="0"/>
          <w:color w:val="auto"/>
          <w:sz w:val="24"/>
          <w:szCs w:val="24"/>
        </w:rPr>
        <w:t xml:space="preserve">Figure </w:t>
      </w:r>
      <w:r w:rsidRPr="00424173">
        <w:rPr>
          <w:rFonts w:ascii="Times New Roman" w:hAnsi="Times New Roman" w:cs="Times New Roman"/>
          <w:i w:val="0"/>
          <w:iCs w:val="0"/>
          <w:color w:val="auto"/>
          <w:sz w:val="24"/>
          <w:szCs w:val="24"/>
        </w:rPr>
        <w:fldChar w:fldCharType="begin"/>
      </w:r>
      <w:r w:rsidRPr="00424173">
        <w:rPr>
          <w:rFonts w:ascii="Times New Roman" w:hAnsi="Times New Roman" w:cs="Times New Roman"/>
          <w:i w:val="0"/>
          <w:iCs w:val="0"/>
          <w:color w:val="auto"/>
          <w:sz w:val="24"/>
          <w:szCs w:val="24"/>
        </w:rPr>
        <w:instrText xml:space="preserve"> SEQ Figure \* ARABIC </w:instrText>
      </w:r>
      <w:r w:rsidRPr="00424173">
        <w:rPr>
          <w:rFonts w:ascii="Times New Roman" w:hAnsi="Times New Roman" w:cs="Times New Roman"/>
          <w:i w:val="0"/>
          <w:iCs w:val="0"/>
          <w:color w:val="auto"/>
          <w:sz w:val="24"/>
          <w:szCs w:val="24"/>
        </w:rPr>
        <w:fldChar w:fldCharType="separate"/>
      </w:r>
      <w:r w:rsidR="000C6469">
        <w:rPr>
          <w:rFonts w:ascii="Times New Roman" w:hAnsi="Times New Roman" w:cs="Times New Roman"/>
          <w:i w:val="0"/>
          <w:iCs w:val="0"/>
          <w:noProof/>
          <w:color w:val="auto"/>
          <w:sz w:val="24"/>
          <w:szCs w:val="24"/>
        </w:rPr>
        <w:t>5</w:t>
      </w:r>
      <w:r w:rsidRPr="00424173">
        <w:rPr>
          <w:rFonts w:ascii="Times New Roman" w:hAnsi="Times New Roman" w:cs="Times New Roman"/>
          <w:i w:val="0"/>
          <w:iCs w:val="0"/>
          <w:color w:val="auto"/>
          <w:sz w:val="24"/>
          <w:szCs w:val="24"/>
        </w:rPr>
        <w:fldChar w:fldCharType="end"/>
      </w:r>
      <w:r w:rsidRPr="00424173">
        <w:rPr>
          <w:rFonts w:ascii="Times New Roman" w:hAnsi="Times New Roman" w:cs="Times New Roman"/>
          <w:i w:val="0"/>
          <w:iCs w:val="0"/>
          <w:color w:val="auto"/>
          <w:sz w:val="24"/>
          <w:szCs w:val="24"/>
        </w:rPr>
        <w:t xml:space="preserve"> - </w:t>
      </w:r>
      <w:r w:rsidR="00C2724C" w:rsidRPr="00C2724C">
        <w:rPr>
          <w:rFonts w:ascii="Times New Roman" w:hAnsi="Times New Roman" w:cs="Times New Roman"/>
          <w:i w:val="0"/>
          <w:iCs w:val="0"/>
          <w:color w:val="auto"/>
          <w:sz w:val="24"/>
          <w:szCs w:val="24"/>
        </w:rPr>
        <w:t>Backend layer logical structure</w:t>
      </w:r>
      <w:bookmarkEnd w:id="44"/>
    </w:p>
    <w:p w14:paraId="3F1B5B82" w14:textId="5DA0020A" w:rsidR="00396A51" w:rsidRDefault="00396A51" w:rsidP="000542B9">
      <w:pPr>
        <w:pStyle w:val="07SECCAO"/>
        <w:jc w:val="both"/>
        <w:rPr>
          <w:rFonts w:cs="Times New Roman"/>
          <w:b w:val="0"/>
          <w:bCs/>
          <w:sz w:val="24"/>
          <w:lang w:val="en-US"/>
        </w:rPr>
      </w:pPr>
      <w:r w:rsidRPr="00396A51">
        <w:rPr>
          <w:rFonts w:cs="Times New Roman"/>
          <w:b w:val="0"/>
          <w:bCs/>
          <w:sz w:val="24"/>
          <w:lang w:val="en-US"/>
        </w:rPr>
        <w:t>The Login endpoint constitute</w:t>
      </w:r>
      <w:r>
        <w:rPr>
          <w:rFonts w:cs="Times New Roman"/>
          <w:b w:val="0"/>
          <w:bCs/>
          <w:sz w:val="24"/>
          <w:lang w:val="en-US"/>
        </w:rPr>
        <w:t>s</w:t>
      </w:r>
      <w:r w:rsidRPr="00396A51">
        <w:rPr>
          <w:rFonts w:cs="Times New Roman"/>
          <w:b w:val="0"/>
          <w:bCs/>
          <w:sz w:val="24"/>
          <w:lang w:val="en-US"/>
        </w:rPr>
        <w:t xml:space="preserve"> the entry point through which users authenticate before interacting with the assessment </w:t>
      </w:r>
      <w:r w:rsidR="003E6BB7">
        <w:rPr>
          <w:rFonts w:cs="Times New Roman"/>
          <w:b w:val="0"/>
          <w:bCs/>
          <w:sz w:val="24"/>
          <w:lang w:val="en-US"/>
        </w:rPr>
        <w:t>artifact</w:t>
      </w:r>
      <w:r w:rsidRPr="00396A51">
        <w:rPr>
          <w:rFonts w:cs="Times New Roman"/>
          <w:b w:val="0"/>
          <w:bCs/>
          <w:sz w:val="24"/>
          <w:lang w:val="en-US"/>
        </w:rPr>
        <w:t xml:space="preserve">. Their main responsibility is to receive authentication requests, validate incoming credentials and ensure that only </w:t>
      </w:r>
      <w:r w:rsidR="00B70FD1" w:rsidRPr="00396A51">
        <w:rPr>
          <w:rFonts w:cs="Times New Roman"/>
          <w:b w:val="0"/>
          <w:bCs/>
          <w:sz w:val="24"/>
          <w:lang w:val="en-US"/>
        </w:rPr>
        <w:t>authorized</w:t>
      </w:r>
      <w:r w:rsidRPr="00396A51">
        <w:rPr>
          <w:rFonts w:cs="Times New Roman"/>
          <w:b w:val="0"/>
          <w:bCs/>
          <w:sz w:val="24"/>
          <w:lang w:val="en-US"/>
        </w:rPr>
        <w:t xml:space="preserve"> users can access protected </w:t>
      </w:r>
      <w:r w:rsidR="00873F84">
        <w:rPr>
          <w:rFonts w:cs="Times New Roman"/>
          <w:b w:val="0"/>
          <w:bCs/>
          <w:sz w:val="24"/>
          <w:lang w:val="en-US"/>
        </w:rPr>
        <w:t>backend</w:t>
      </w:r>
      <w:r w:rsidRPr="00396A51">
        <w:rPr>
          <w:rFonts w:cs="Times New Roman"/>
          <w:b w:val="0"/>
          <w:bCs/>
          <w:sz w:val="24"/>
          <w:lang w:val="en-US"/>
        </w:rPr>
        <w:t xml:space="preserve"> operations. These endpoints do not contain business logic; instead, they act as a controlled interface between the client applications and the authentication mechanisms implemented in the service layer. This separation contributes to maintainability, reduces coupling between external interfaces and internal </w:t>
      </w:r>
      <w:r w:rsidR="00873F84">
        <w:rPr>
          <w:rFonts w:cs="Times New Roman"/>
          <w:b w:val="0"/>
          <w:bCs/>
          <w:sz w:val="24"/>
          <w:lang w:val="en-US"/>
        </w:rPr>
        <w:t>backend</w:t>
      </w:r>
      <w:r w:rsidRPr="00396A51">
        <w:rPr>
          <w:rFonts w:cs="Times New Roman"/>
          <w:b w:val="0"/>
          <w:bCs/>
          <w:sz w:val="24"/>
          <w:lang w:val="en-US"/>
        </w:rPr>
        <w:t xml:space="preserve"> components, and supports the enforcement of security-related concerns. </w:t>
      </w:r>
      <w:r w:rsidR="00B70FD1" w:rsidRPr="00B70FD1">
        <w:rPr>
          <w:rFonts w:cs="Times New Roman"/>
          <w:b w:val="0"/>
          <w:bCs/>
          <w:sz w:val="24"/>
          <w:lang w:val="en-US"/>
        </w:rPr>
        <w:t xml:space="preserve">Table </w:t>
      </w:r>
      <w:r w:rsidR="00B70FD1">
        <w:rPr>
          <w:rFonts w:cs="Times New Roman"/>
          <w:b w:val="0"/>
          <w:bCs/>
          <w:sz w:val="24"/>
          <w:lang w:val="en-US"/>
        </w:rPr>
        <w:t>7</w:t>
      </w:r>
      <w:r w:rsidR="00B70FD1" w:rsidRPr="00B70FD1">
        <w:rPr>
          <w:rFonts w:cs="Times New Roman"/>
          <w:b w:val="0"/>
          <w:bCs/>
          <w:sz w:val="24"/>
          <w:lang w:val="en-US"/>
        </w:rPr>
        <w:t xml:space="preserve"> summarizes the functional mapping of the Login endpoint, highlighting its role in authentication, access control and secure interaction with the </w:t>
      </w:r>
      <w:r w:rsidR="00873F84">
        <w:rPr>
          <w:rFonts w:cs="Times New Roman"/>
          <w:b w:val="0"/>
          <w:bCs/>
          <w:sz w:val="24"/>
          <w:lang w:val="en-US"/>
        </w:rPr>
        <w:t>backend</w:t>
      </w:r>
      <w:r w:rsidR="00B70FD1" w:rsidRPr="00B70FD1">
        <w:rPr>
          <w:rFonts w:cs="Times New Roman"/>
          <w:b w:val="0"/>
          <w:bCs/>
          <w:sz w:val="24"/>
          <w:lang w:val="en-US"/>
        </w:rPr>
        <w:t xml:space="preserve"> service layer.</w:t>
      </w:r>
    </w:p>
    <w:p w14:paraId="2FEEC988" w14:textId="77777777" w:rsidR="00B70FD1" w:rsidRDefault="00B70FD1" w:rsidP="000542B9">
      <w:pPr>
        <w:pStyle w:val="07SECCAO"/>
        <w:jc w:val="both"/>
        <w:rPr>
          <w:rFonts w:cs="Times New Roman"/>
          <w:b w:val="0"/>
          <w:bCs/>
          <w:sz w:val="24"/>
          <w:lang w:val="en-US"/>
        </w:rPr>
      </w:pPr>
    </w:p>
    <w:p w14:paraId="661B7196" w14:textId="55837211" w:rsidR="00396A51" w:rsidRPr="00B70FD1" w:rsidRDefault="00B70FD1" w:rsidP="00B70FD1">
      <w:pPr>
        <w:pStyle w:val="Legenda"/>
        <w:rPr>
          <w:rFonts w:ascii="Times New Roman" w:hAnsi="Times New Roman" w:cs="Times New Roman"/>
          <w:b/>
          <w:bCs/>
          <w:i w:val="0"/>
          <w:iCs w:val="0"/>
          <w:color w:val="auto"/>
          <w:sz w:val="24"/>
          <w:szCs w:val="24"/>
        </w:rPr>
      </w:pPr>
      <w:bookmarkStart w:id="45" w:name="_Toc234156943"/>
      <w:r w:rsidRPr="00B70FD1">
        <w:rPr>
          <w:rFonts w:ascii="Times New Roman" w:hAnsi="Times New Roman" w:cs="Times New Roman"/>
          <w:i w:val="0"/>
          <w:iCs w:val="0"/>
          <w:color w:val="auto"/>
          <w:sz w:val="24"/>
          <w:szCs w:val="24"/>
        </w:rPr>
        <w:t xml:space="preserve">Table </w:t>
      </w:r>
      <w:r w:rsidRPr="00B70FD1">
        <w:rPr>
          <w:rFonts w:ascii="Times New Roman" w:hAnsi="Times New Roman" w:cs="Times New Roman"/>
          <w:i w:val="0"/>
          <w:iCs w:val="0"/>
          <w:color w:val="auto"/>
          <w:sz w:val="24"/>
          <w:szCs w:val="24"/>
        </w:rPr>
        <w:fldChar w:fldCharType="begin"/>
      </w:r>
      <w:r w:rsidRPr="00B70FD1">
        <w:rPr>
          <w:rFonts w:ascii="Times New Roman" w:hAnsi="Times New Roman" w:cs="Times New Roman"/>
          <w:i w:val="0"/>
          <w:iCs w:val="0"/>
          <w:color w:val="auto"/>
          <w:sz w:val="24"/>
          <w:szCs w:val="24"/>
        </w:rPr>
        <w:instrText xml:space="preserve"> SEQ Table \* ARABIC </w:instrText>
      </w:r>
      <w:r w:rsidRPr="00B70FD1">
        <w:rPr>
          <w:rFonts w:ascii="Times New Roman" w:hAnsi="Times New Roman" w:cs="Times New Roman"/>
          <w:i w:val="0"/>
          <w:iCs w:val="0"/>
          <w:color w:val="auto"/>
          <w:sz w:val="24"/>
          <w:szCs w:val="24"/>
        </w:rPr>
        <w:fldChar w:fldCharType="separate"/>
      </w:r>
      <w:r w:rsidR="009B5364">
        <w:rPr>
          <w:rFonts w:ascii="Times New Roman" w:hAnsi="Times New Roman" w:cs="Times New Roman"/>
          <w:i w:val="0"/>
          <w:iCs w:val="0"/>
          <w:noProof/>
          <w:color w:val="auto"/>
          <w:sz w:val="24"/>
          <w:szCs w:val="24"/>
        </w:rPr>
        <w:t>7</w:t>
      </w:r>
      <w:r w:rsidRPr="00B70FD1">
        <w:rPr>
          <w:rFonts w:ascii="Times New Roman" w:hAnsi="Times New Roman" w:cs="Times New Roman"/>
          <w:i w:val="0"/>
          <w:iCs w:val="0"/>
          <w:color w:val="auto"/>
          <w:sz w:val="24"/>
          <w:szCs w:val="24"/>
        </w:rPr>
        <w:fldChar w:fldCharType="end"/>
      </w:r>
      <w:r w:rsidRPr="00B70FD1">
        <w:rPr>
          <w:rFonts w:ascii="Times New Roman" w:hAnsi="Times New Roman" w:cs="Times New Roman"/>
          <w:i w:val="0"/>
          <w:iCs w:val="0"/>
          <w:color w:val="auto"/>
          <w:sz w:val="24"/>
          <w:szCs w:val="24"/>
        </w:rPr>
        <w:t xml:space="preserve"> - Functional mapping of the Login endpoint</w:t>
      </w:r>
      <w:bookmarkEnd w:id="45"/>
    </w:p>
    <w:tbl>
      <w:tblPr>
        <w:tblStyle w:val="TabelacomGrelha"/>
        <w:tblW w:w="0" w:type="auto"/>
        <w:tblLook w:val="04A0" w:firstRow="1" w:lastRow="0" w:firstColumn="1" w:lastColumn="0" w:noHBand="0" w:noVBand="1"/>
      </w:tblPr>
      <w:tblGrid>
        <w:gridCol w:w="4530"/>
        <w:gridCol w:w="4530"/>
      </w:tblGrid>
      <w:tr w:rsidR="007756A8" w14:paraId="7F1717ED" w14:textId="77777777" w:rsidTr="007756A8">
        <w:tc>
          <w:tcPr>
            <w:tcW w:w="4530" w:type="dxa"/>
            <w:shd w:val="clear" w:color="auto" w:fill="D9D9D9" w:themeFill="background1" w:themeFillShade="D9"/>
          </w:tcPr>
          <w:p w14:paraId="0AAD21D8" w14:textId="3BDFF675" w:rsidR="007756A8" w:rsidRDefault="007756A8" w:rsidP="000542B9">
            <w:pPr>
              <w:pStyle w:val="07SECCAO"/>
              <w:jc w:val="both"/>
              <w:rPr>
                <w:rFonts w:cs="Times New Roman"/>
                <w:b w:val="0"/>
                <w:bCs/>
                <w:sz w:val="24"/>
                <w:lang w:val="en-US"/>
              </w:rPr>
            </w:pPr>
            <w:r>
              <w:rPr>
                <w:rFonts w:cs="Times New Roman"/>
                <w:b w:val="0"/>
                <w:bCs/>
                <w:sz w:val="24"/>
                <w:lang w:val="en-US"/>
              </w:rPr>
              <w:t>Capability</w:t>
            </w:r>
          </w:p>
        </w:tc>
        <w:tc>
          <w:tcPr>
            <w:tcW w:w="4530" w:type="dxa"/>
          </w:tcPr>
          <w:p w14:paraId="2EF81A56" w14:textId="2BF3123E" w:rsidR="007756A8" w:rsidRDefault="007756A8" w:rsidP="000542B9">
            <w:pPr>
              <w:pStyle w:val="07SECCAO"/>
              <w:jc w:val="both"/>
              <w:rPr>
                <w:rFonts w:cs="Times New Roman"/>
                <w:b w:val="0"/>
                <w:bCs/>
                <w:sz w:val="24"/>
                <w:lang w:val="en-US"/>
              </w:rPr>
            </w:pPr>
            <w:r w:rsidRPr="007756A8">
              <w:rPr>
                <w:rFonts w:cs="Times New Roman"/>
                <w:b w:val="0"/>
                <w:bCs/>
                <w:sz w:val="24"/>
                <w:lang w:val="en-US"/>
              </w:rPr>
              <w:t>Authentication and access control</w:t>
            </w:r>
          </w:p>
        </w:tc>
      </w:tr>
      <w:tr w:rsidR="007756A8" w14:paraId="3D9EA03A" w14:textId="77777777" w:rsidTr="007756A8">
        <w:tc>
          <w:tcPr>
            <w:tcW w:w="4530" w:type="dxa"/>
            <w:shd w:val="clear" w:color="auto" w:fill="D9D9D9" w:themeFill="background1" w:themeFillShade="D9"/>
          </w:tcPr>
          <w:p w14:paraId="33FDD243" w14:textId="74CED3D5" w:rsidR="007756A8" w:rsidRDefault="007756A8" w:rsidP="000542B9">
            <w:pPr>
              <w:pStyle w:val="07SECCAO"/>
              <w:jc w:val="both"/>
              <w:rPr>
                <w:rFonts w:cs="Times New Roman"/>
                <w:b w:val="0"/>
                <w:bCs/>
                <w:sz w:val="24"/>
                <w:lang w:val="en-US"/>
              </w:rPr>
            </w:pPr>
            <w:r>
              <w:rPr>
                <w:rFonts w:cs="Times New Roman"/>
                <w:b w:val="0"/>
                <w:bCs/>
                <w:sz w:val="24"/>
                <w:lang w:val="en-US"/>
              </w:rPr>
              <w:t>Description</w:t>
            </w:r>
          </w:p>
        </w:tc>
        <w:tc>
          <w:tcPr>
            <w:tcW w:w="4530" w:type="dxa"/>
          </w:tcPr>
          <w:p w14:paraId="2B783539" w14:textId="6F331928" w:rsidR="007756A8" w:rsidRDefault="007756A8" w:rsidP="000542B9">
            <w:pPr>
              <w:pStyle w:val="07SECCAO"/>
              <w:jc w:val="both"/>
              <w:rPr>
                <w:rFonts w:cs="Times New Roman"/>
                <w:b w:val="0"/>
                <w:bCs/>
                <w:sz w:val="24"/>
                <w:lang w:val="en-US"/>
              </w:rPr>
            </w:pPr>
            <w:r w:rsidRPr="007756A8">
              <w:rPr>
                <w:rFonts w:cs="Times New Roman"/>
                <w:b w:val="0"/>
                <w:bCs/>
                <w:sz w:val="24"/>
                <w:lang w:val="en-US"/>
              </w:rPr>
              <w:t>Validates user credentials and supports controlled access to protected backend operations</w:t>
            </w:r>
          </w:p>
        </w:tc>
      </w:tr>
      <w:tr w:rsidR="007756A8" w14:paraId="13D598F1" w14:textId="77777777" w:rsidTr="007756A8">
        <w:tc>
          <w:tcPr>
            <w:tcW w:w="4530" w:type="dxa"/>
            <w:shd w:val="clear" w:color="auto" w:fill="D9D9D9" w:themeFill="background1" w:themeFillShade="D9"/>
          </w:tcPr>
          <w:p w14:paraId="0975A6B8" w14:textId="04EB69E8" w:rsidR="007756A8" w:rsidRDefault="007756A8" w:rsidP="000542B9">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4530" w:type="dxa"/>
          </w:tcPr>
          <w:p w14:paraId="01898590" w14:textId="36DACEC2" w:rsidR="007756A8" w:rsidRDefault="007756A8" w:rsidP="000542B9">
            <w:pPr>
              <w:pStyle w:val="07SECCAO"/>
              <w:jc w:val="both"/>
              <w:rPr>
                <w:rFonts w:cs="Times New Roman"/>
                <w:b w:val="0"/>
                <w:bCs/>
                <w:sz w:val="24"/>
                <w:lang w:val="en-US"/>
              </w:rPr>
            </w:pPr>
            <w:r>
              <w:rPr>
                <w:rFonts w:cs="Times New Roman"/>
                <w:b w:val="0"/>
                <w:bCs/>
                <w:sz w:val="24"/>
                <w:lang w:val="en-US"/>
              </w:rPr>
              <w:t>F10 – Authentication and Roled-Based Access Control</w:t>
            </w:r>
          </w:p>
        </w:tc>
      </w:tr>
      <w:tr w:rsidR="007756A8" w14:paraId="0786E41A" w14:textId="77777777" w:rsidTr="007756A8">
        <w:tc>
          <w:tcPr>
            <w:tcW w:w="4530" w:type="dxa"/>
            <w:shd w:val="clear" w:color="auto" w:fill="D9D9D9" w:themeFill="background1" w:themeFillShade="D9"/>
          </w:tcPr>
          <w:p w14:paraId="04590ECD" w14:textId="155E7450" w:rsidR="007756A8" w:rsidRDefault="00B70FD1" w:rsidP="000542B9">
            <w:pPr>
              <w:pStyle w:val="07SECCAO"/>
              <w:jc w:val="both"/>
              <w:rPr>
                <w:rFonts w:cs="Times New Roman"/>
                <w:b w:val="0"/>
                <w:bCs/>
                <w:sz w:val="24"/>
                <w:lang w:val="en-US"/>
              </w:rPr>
            </w:pPr>
            <w:r>
              <w:rPr>
                <w:rFonts w:cs="Times New Roman"/>
                <w:b w:val="0"/>
                <w:bCs/>
                <w:sz w:val="24"/>
                <w:lang w:val="en-US"/>
              </w:rPr>
              <w:t>Service layer component</w:t>
            </w:r>
          </w:p>
        </w:tc>
        <w:tc>
          <w:tcPr>
            <w:tcW w:w="4530" w:type="dxa"/>
          </w:tcPr>
          <w:p w14:paraId="679984C2" w14:textId="680782B4" w:rsidR="007756A8" w:rsidRDefault="007756A8" w:rsidP="000542B9">
            <w:pPr>
              <w:pStyle w:val="07SECCAO"/>
              <w:jc w:val="both"/>
              <w:rPr>
                <w:rFonts w:cs="Times New Roman"/>
                <w:b w:val="0"/>
                <w:bCs/>
                <w:sz w:val="24"/>
                <w:lang w:val="en-US"/>
              </w:rPr>
            </w:pPr>
            <w:r>
              <w:rPr>
                <w:rFonts w:cs="Times New Roman"/>
                <w:b w:val="0"/>
                <w:bCs/>
                <w:sz w:val="24"/>
                <w:lang w:val="en-US"/>
              </w:rPr>
              <w:t>LoginService</w:t>
            </w:r>
          </w:p>
        </w:tc>
      </w:tr>
      <w:tr w:rsidR="007756A8" w14:paraId="393C827A" w14:textId="77777777" w:rsidTr="007756A8">
        <w:tc>
          <w:tcPr>
            <w:tcW w:w="4530" w:type="dxa"/>
            <w:shd w:val="clear" w:color="auto" w:fill="D9D9D9" w:themeFill="background1" w:themeFillShade="D9"/>
          </w:tcPr>
          <w:p w14:paraId="5CE97E87" w14:textId="56501307" w:rsidR="007756A8" w:rsidRDefault="007756A8" w:rsidP="000542B9">
            <w:pPr>
              <w:pStyle w:val="07SECCAO"/>
              <w:jc w:val="both"/>
              <w:rPr>
                <w:rFonts w:cs="Times New Roman"/>
                <w:b w:val="0"/>
                <w:bCs/>
                <w:sz w:val="24"/>
                <w:lang w:val="en-US"/>
              </w:rPr>
            </w:pPr>
            <w:r>
              <w:rPr>
                <w:rFonts w:cs="Times New Roman"/>
                <w:b w:val="0"/>
                <w:bCs/>
                <w:sz w:val="24"/>
                <w:lang w:val="en-US"/>
              </w:rPr>
              <w:t>Role in the artifact</w:t>
            </w:r>
          </w:p>
        </w:tc>
        <w:tc>
          <w:tcPr>
            <w:tcW w:w="4530" w:type="dxa"/>
          </w:tcPr>
          <w:p w14:paraId="04A7ED05" w14:textId="635B3C7B" w:rsidR="007756A8" w:rsidRDefault="007756A8" w:rsidP="000542B9">
            <w:pPr>
              <w:pStyle w:val="07SECCAO"/>
              <w:jc w:val="both"/>
              <w:rPr>
                <w:rFonts w:cs="Times New Roman"/>
                <w:b w:val="0"/>
                <w:bCs/>
                <w:sz w:val="24"/>
                <w:lang w:val="en-US"/>
              </w:rPr>
            </w:pPr>
            <w:r w:rsidRPr="007756A8">
              <w:rPr>
                <w:rFonts w:cs="Times New Roman"/>
                <w:b w:val="0"/>
                <w:bCs/>
                <w:sz w:val="24"/>
                <w:lang w:val="en-US"/>
              </w:rPr>
              <w:t>Provides authentication and access control for secure interaction with the backend.</w:t>
            </w:r>
          </w:p>
        </w:tc>
      </w:tr>
    </w:tbl>
    <w:p w14:paraId="248D35F8" w14:textId="77777777" w:rsidR="00B70FD1" w:rsidRDefault="00B70FD1" w:rsidP="000542B9">
      <w:pPr>
        <w:pStyle w:val="07SECCAO"/>
        <w:jc w:val="both"/>
        <w:rPr>
          <w:rFonts w:cs="Times New Roman"/>
          <w:b w:val="0"/>
          <w:bCs/>
          <w:sz w:val="24"/>
          <w:lang w:val="en-US"/>
        </w:rPr>
      </w:pPr>
    </w:p>
    <w:p w14:paraId="049545FA" w14:textId="1C8E8D7D" w:rsidR="002A3C83" w:rsidRPr="00A7796C" w:rsidRDefault="00396A51" w:rsidP="000542B9">
      <w:pPr>
        <w:pStyle w:val="07SECCAO"/>
        <w:jc w:val="both"/>
        <w:rPr>
          <w:rFonts w:cs="Times New Roman"/>
          <w:b w:val="0"/>
          <w:bCs/>
          <w:sz w:val="24"/>
          <w:lang w:val="en-US"/>
        </w:rPr>
      </w:pPr>
      <w:r w:rsidRPr="00396A51">
        <w:rPr>
          <w:rFonts w:cs="Times New Roman"/>
          <w:b w:val="0"/>
          <w:bCs/>
          <w:sz w:val="24"/>
          <w:lang w:val="en-US"/>
        </w:rPr>
        <w:t xml:space="preserve">A detailed technical specification of this endpoint is provided in </w:t>
      </w:r>
      <w:r w:rsidRPr="00B70FD1">
        <w:rPr>
          <w:rFonts w:cs="Times New Roman"/>
          <w:b w:val="0"/>
          <w:bCs/>
          <w:sz w:val="24"/>
          <w:highlight w:val="yellow"/>
          <w:lang w:val="en-US"/>
        </w:rPr>
        <w:t>Appendix A, Table X.</w:t>
      </w:r>
    </w:p>
    <w:p w14:paraId="01C12867" w14:textId="23D6A5CA" w:rsidR="00B70FD1" w:rsidRDefault="00B10E59" w:rsidP="000542B9">
      <w:pPr>
        <w:pStyle w:val="07SECCAO"/>
        <w:jc w:val="both"/>
        <w:rPr>
          <w:rFonts w:cs="Times New Roman"/>
          <w:b w:val="0"/>
          <w:bCs/>
          <w:sz w:val="24"/>
          <w:lang w:val="en-US"/>
        </w:rPr>
      </w:pPr>
      <w:r w:rsidRPr="00A7796C">
        <w:rPr>
          <w:rFonts w:cs="Times New Roman"/>
          <w:b w:val="0"/>
          <w:bCs/>
          <w:sz w:val="24"/>
          <w:lang w:val="en-US"/>
        </w:rPr>
        <w:t>The Admin</w:t>
      </w:r>
      <w:r w:rsidR="002C0058" w:rsidRPr="00A7796C">
        <w:rPr>
          <w:rFonts w:cs="Times New Roman"/>
          <w:b w:val="0"/>
          <w:bCs/>
          <w:sz w:val="24"/>
          <w:lang w:val="en-US"/>
        </w:rPr>
        <w:t>istration</w:t>
      </w:r>
      <w:r w:rsidRPr="00A7796C">
        <w:rPr>
          <w:rFonts w:cs="Times New Roman"/>
          <w:b w:val="0"/>
          <w:bCs/>
          <w:sz w:val="24"/>
          <w:lang w:val="en-US"/>
        </w:rPr>
        <w:t xml:space="preserve"> endpoints provide the interface through which </w:t>
      </w:r>
      <w:r w:rsidR="003E6BB7">
        <w:rPr>
          <w:rFonts w:cs="Times New Roman"/>
          <w:b w:val="0"/>
          <w:bCs/>
          <w:sz w:val="24"/>
          <w:lang w:val="en-US"/>
        </w:rPr>
        <w:t>authorized</w:t>
      </w:r>
      <w:r w:rsidRPr="00A7796C">
        <w:rPr>
          <w:rFonts w:cs="Times New Roman"/>
          <w:b w:val="0"/>
          <w:bCs/>
          <w:sz w:val="24"/>
          <w:lang w:val="en-US"/>
        </w:rPr>
        <w:t xml:space="preserve"> administrative users manage the configuration and governance aspects of the </w:t>
      </w:r>
      <w:r w:rsidR="003E6BB7">
        <w:rPr>
          <w:rFonts w:cs="Times New Roman"/>
          <w:b w:val="0"/>
          <w:bCs/>
          <w:sz w:val="24"/>
          <w:lang w:val="en-US"/>
        </w:rPr>
        <w:t>artifact</w:t>
      </w:r>
      <w:r w:rsidRPr="00A7796C">
        <w:rPr>
          <w:rFonts w:cs="Times New Roman"/>
          <w:b w:val="0"/>
          <w:bCs/>
          <w:sz w:val="24"/>
          <w:lang w:val="en-US"/>
        </w:rPr>
        <w:t xml:space="preserve">, particularly the creation and maintenance of user accounts and their associated roles. These endpoints serve as controlled access points for operations such as registering new users, updating role assignments and modifying account status, ensuring that only users with the appropriate administrative privileges can perform such actions. As with other elements of the View layer, the </w:t>
      </w:r>
      <w:proofErr w:type="gramStart"/>
      <w:r w:rsidRPr="00A7796C">
        <w:rPr>
          <w:rFonts w:cs="Times New Roman"/>
          <w:b w:val="0"/>
          <w:bCs/>
          <w:sz w:val="24"/>
          <w:lang w:val="en-US"/>
        </w:rPr>
        <w:t>Admin</w:t>
      </w:r>
      <w:proofErr w:type="gramEnd"/>
      <w:r w:rsidRPr="00A7796C">
        <w:rPr>
          <w:rFonts w:cs="Times New Roman"/>
          <w:b w:val="0"/>
          <w:bCs/>
          <w:sz w:val="24"/>
          <w:lang w:val="en-US"/>
        </w:rPr>
        <w:t xml:space="preserve"> endpoints do not contain business logic themselves; instead, they validate incoming requests, enforce security and RBAC constraints, and delegate the execution of administrative actions to the corresponding service component. This separation maintains the integrity of the system while supporting compliance, auditability and operational governance within the AMS environment.</w:t>
      </w:r>
      <w:r w:rsidR="004E6886" w:rsidRPr="00A7796C">
        <w:rPr>
          <w:rFonts w:cs="Times New Roman"/>
          <w:b w:val="0"/>
          <w:bCs/>
          <w:sz w:val="24"/>
          <w:lang w:val="en-US"/>
        </w:rPr>
        <w:t xml:space="preserve"> </w:t>
      </w:r>
      <w:r w:rsidR="00B70FD1" w:rsidRPr="00B70FD1">
        <w:rPr>
          <w:rFonts w:cs="Times New Roman"/>
          <w:b w:val="0"/>
          <w:bCs/>
          <w:sz w:val="24"/>
          <w:lang w:val="en-US"/>
        </w:rPr>
        <w:t xml:space="preserve">Table </w:t>
      </w:r>
      <w:r w:rsidR="00B70FD1">
        <w:rPr>
          <w:rFonts w:cs="Times New Roman"/>
          <w:b w:val="0"/>
          <w:bCs/>
          <w:sz w:val="24"/>
          <w:lang w:val="en-US"/>
        </w:rPr>
        <w:t>8</w:t>
      </w:r>
      <w:r w:rsidR="00B70FD1" w:rsidRPr="00B70FD1">
        <w:rPr>
          <w:rFonts w:cs="Times New Roman"/>
          <w:b w:val="0"/>
          <w:bCs/>
          <w:sz w:val="24"/>
          <w:lang w:val="en-US"/>
        </w:rPr>
        <w:t xml:space="preserve"> summarizes the functional mapping of the Administration endpoints, showing how they support user management, role-based access control, auditability and operational governance within the assessment </w:t>
      </w:r>
      <w:r w:rsidR="003E6BB7">
        <w:rPr>
          <w:rFonts w:cs="Times New Roman"/>
          <w:b w:val="0"/>
          <w:bCs/>
          <w:sz w:val="24"/>
          <w:lang w:val="en-US"/>
        </w:rPr>
        <w:t>artifact</w:t>
      </w:r>
      <w:r w:rsidR="00B70FD1" w:rsidRPr="00B70FD1">
        <w:rPr>
          <w:rFonts w:cs="Times New Roman"/>
          <w:b w:val="0"/>
          <w:bCs/>
          <w:sz w:val="24"/>
          <w:lang w:val="en-US"/>
        </w:rPr>
        <w:t>.</w:t>
      </w:r>
    </w:p>
    <w:p w14:paraId="14FA602B" w14:textId="77777777" w:rsidR="00AF67D4" w:rsidRDefault="00AF67D4" w:rsidP="000542B9">
      <w:pPr>
        <w:pStyle w:val="07SECCAO"/>
        <w:jc w:val="both"/>
        <w:rPr>
          <w:rFonts w:cs="Times New Roman"/>
          <w:b w:val="0"/>
          <w:bCs/>
          <w:sz w:val="24"/>
          <w:lang w:val="en-US"/>
        </w:rPr>
      </w:pPr>
    </w:p>
    <w:p w14:paraId="3C6B0590" w14:textId="77777777" w:rsidR="00AF67D4" w:rsidRDefault="00AF67D4" w:rsidP="000542B9">
      <w:pPr>
        <w:pStyle w:val="07SECCAO"/>
        <w:jc w:val="both"/>
        <w:rPr>
          <w:rFonts w:cs="Times New Roman"/>
          <w:b w:val="0"/>
          <w:bCs/>
          <w:sz w:val="24"/>
          <w:lang w:val="en-US"/>
        </w:rPr>
      </w:pPr>
    </w:p>
    <w:p w14:paraId="0221F3FB" w14:textId="77777777" w:rsidR="00AF67D4" w:rsidRDefault="00AF67D4" w:rsidP="000542B9">
      <w:pPr>
        <w:pStyle w:val="07SECCAO"/>
        <w:jc w:val="both"/>
        <w:rPr>
          <w:rFonts w:cs="Times New Roman"/>
          <w:b w:val="0"/>
          <w:bCs/>
          <w:sz w:val="24"/>
          <w:lang w:val="en-US"/>
        </w:rPr>
      </w:pPr>
    </w:p>
    <w:p w14:paraId="5B2F70C3" w14:textId="77777777" w:rsidR="00AF67D4" w:rsidRDefault="00AF67D4" w:rsidP="000542B9">
      <w:pPr>
        <w:pStyle w:val="07SECCAO"/>
        <w:jc w:val="both"/>
        <w:rPr>
          <w:rFonts w:cs="Times New Roman"/>
          <w:b w:val="0"/>
          <w:bCs/>
          <w:sz w:val="24"/>
          <w:lang w:val="en-US"/>
        </w:rPr>
      </w:pPr>
    </w:p>
    <w:p w14:paraId="6D9C5A5F" w14:textId="77777777" w:rsidR="00AF67D4" w:rsidRDefault="00AF67D4" w:rsidP="000542B9">
      <w:pPr>
        <w:pStyle w:val="07SECCAO"/>
        <w:jc w:val="both"/>
        <w:rPr>
          <w:rFonts w:cs="Times New Roman"/>
          <w:b w:val="0"/>
          <w:bCs/>
          <w:sz w:val="24"/>
          <w:lang w:val="en-US"/>
        </w:rPr>
      </w:pPr>
    </w:p>
    <w:p w14:paraId="27A61FFD" w14:textId="77777777" w:rsidR="00AF67D4" w:rsidRDefault="00AF67D4" w:rsidP="000542B9">
      <w:pPr>
        <w:pStyle w:val="07SECCAO"/>
        <w:jc w:val="both"/>
        <w:rPr>
          <w:rFonts w:cs="Times New Roman"/>
          <w:b w:val="0"/>
          <w:bCs/>
          <w:sz w:val="24"/>
          <w:lang w:val="en-US"/>
        </w:rPr>
      </w:pPr>
    </w:p>
    <w:p w14:paraId="0C6B352D" w14:textId="77777777" w:rsidR="00AF67D4" w:rsidRDefault="00AF67D4" w:rsidP="000542B9">
      <w:pPr>
        <w:pStyle w:val="07SECCAO"/>
        <w:jc w:val="both"/>
        <w:rPr>
          <w:rFonts w:cs="Times New Roman"/>
          <w:b w:val="0"/>
          <w:bCs/>
          <w:sz w:val="24"/>
          <w:lang w:val="en-US"/>
        </w:rPr>
      </w:pPr>
    </w:p>
    <w:p w14:paraId="149DB8DC" w14:textId="747CC82D" w:rsidR="00B70FD1" w:rsidRPr="00B70FD1" w:rsidRDefault="00B70FD1" w:rsidP="00B70FD1">
      <w:pPr>
        <w:pStyle w:val="Legenda"/>
        <w:keepNext/>
        <w:rPr>
          <w:rFonts w:ascii="Times New Roman" w:hAnsi="Times New Roman" w:cs="Times New Roman"/>
          <w:i w:val="0"/>
          <w:iCs w:val="0"/>
          <w:color w:val="auto"/>
          <w:sz w:val="24"/>
          <w:szCs w:val="24"/>
        </w:rPr>
      </w:pPr>
      <w:bookmarkStart w:id="46" w:name="_Toc234156944"/>
      <w:r w:rsidRPr="00B70FD1">
        <w:rPr>
          <w:rFonts w:ascii="Times New Roman" w:hAnsi="Times New Roman" w:cs="Times New Roman"/>
          <w:i w:val="0"/>
          <w:iCs w:val="0"/>
          <w:color w:val="auto"/>
          <w:sz w:val="24"/>
          <w:szCs w:val="24"/>
        </w:rPr>
        <w:lastRenderedPageBreak/>
        <w:t xml:space="preserve">Table </w:t>
      </w:r>
      <w:r w:rsidRPr="00B70FD1">
        <w:rPr>
          <w:rFonts w:ascii="Times New Roman" w:hAnsi="Times New Roman" w:cs="Times New Roman"/>
          <w:i w:val="0"/>
          <w:iCs w:val="0"/>
          <w:color w:val="auto"/>
          <w:sz w:val="24"/>
          <w:szCs w:val="24"/>
        </w:rPr>
        <w:fldChar w:fldCharType="begin"/>
      </w:r>
      <w:r w:rsidRPr="00B70FD1">
        <w:rPr>
          <w:rFonts w:ascii="Times New Roman" w:hAnsi="Times New Roman" w:cs="Times New Roman"/>
          <w:i w:val="0"/>
          <w:iCs w:val="0"/>
          <w:color w:val="auto"/>
          <w:sz w:val="24"/>
          <w:szCs w:val="24"/>
        </w:rPr>
        <w:instrText xml:space="preserve"> SEQ Table \* ARABIC </w:instrText>
      </w:r>
      <w:r w:rsidRPr="00B70FD1">
        <w:rPr>
          <w:rFonts w:ascii="Times New Roman" w:hAnsi="Times New Roman" w:cs="Times New Roman"/>
          <w:i w:val="0"/>
          <w:iCs w:val="0"/>
          <w:color w:val="auto"/>
          <w:sz w:val="24"/>
          <w:szCs w:val="24"/>
        </w:rPr>
        <w:fldChar w:fldCharType="separate"/>
      </w:r>
      <w:r w:rsidR="009B5364">
        <w:rPr>
          <w:rFonts w:ascii="Times New Roman" w:hAnsi="Times New Roman" w:cs="Times New Roman"/>
          <w:i w:val="0"/>
          <w:iCs w:val="0"/>
          <w:noProof/>
          <w:color w:val="auto"/>
          <w:sz w:val="24"/>
          <w:szCs w:val="24"/>
        </w:rPr>
        <w:t>8</w:t>
      </w:r>
      <w:r w:rsidRPr="00B70FD1">
        <w:rPr>
          <w:rFonts w:ascii="Times New Roman" w:hAnsi="Times New Roman" w:cs="Times New Roman"/>
          <w:i w:val="0"/>
          <w:iCs w:val="0"/>
          <w:color w:val="auto"/>
          <w:sz w:val="24"/>
          <w:szCs w:val="24"/>
        </w:rPr>
        <w:fldChar w:fldCharType="end"/>
      </w:r>
      <w:r w:rsidRPr="00B70FD1">
        <w:rPr>
          <w:rFonts w:ascii="Times New Roman" w:hAnsi="Times New Roman" w:cs="Times New Roman"/>
          <w:i w:val="0"/>
          <w:iCs w:val="0"/>
          <w:color w:val="auto"/>
          <w:sz w:val="24"/>
          <w:szCs w:val="24"/>
        </w:rPr>
        <w:t xml:space="preserve"> - Functional mapping of the Administration endpoints</w:t>
      </w:r>
      <w:bookmarkEnd w:id="46"/>
    </w:p>
    <w:tbl>
      <w:tblPr>
        <w:tblStyle w:val="TabelacomGrelha"/>
        <w:tblW w:w="0" w:type="auto"/>
        <w:tblLook w:val="04A0" w:firstRow="1" w:lastRow="0" w:firstColumn="1" w:lastColumn="0" w:noHBand="0" w:noVBand="1"/>
      </w:tblPr>
      <w:tblGrid>
        <w:gridCol w:w="2972"/>
        <w:gridCol w:w="6088"/>
      </w:tblGrid>
      <w:tr w:rsidR="00B70FD1" w14:paraId="50286BDC" w14:textId="77777777" w:rsidTr="00171157">
        <w:tc>
          <w:tcPr>
            <w:tcW w:w="2972" w:type="dxa"/>
            <w:shd w:val="clear" w:color="auto" w:fill="D9D9D9" w:themeFill="background1" w:themeFillShade="D9"/>
          </w:tcPr>
          <w:p w14:paraId="5520A208" w14:textId="77777777" w:rsidR="00B70FD1" w:rsidRDefault="00B70FD1" w:rsidP="00320B3D">
            <w:pPr>
              <w:pStyle w:val="07SECCAO"/>
              <w:jc w:val="both"/>
              <w:rPr>
                <w:rFonts w:cs="Times New Roman"/>
                <w:b w:val="0"/>
                <w:bCs/>
                <w:sz w:val="24"/>
                <w:lang w:val="en-US"/>
              </w:rPr>
            </w:pPr>
            <w:r>
              <w:rPr>
                <w:rFonts w:cs="Times New Roman"/>
                <w:b w:val="0"/>
                <w:bCs/>
                <w:sz w:val="24"/>
                <w:lang w:val="en-US"/>
              </w:rPr>
              <w:t>Capability</w:t>
            </w:r>
          </w:p>
        </w:tc>
        <w:tc>
          <w:tcPr>
            <w:tcW w:w="6088" w:type="dxa"/>
          </w:tcPr>
          <w:p w14:paraId="5FF4DF53" w14:textId="314E3E36" w:rsidR="00B70FD1" w:rsidRDefault="00B70FD1" w:rsidP="00320B3D">
            <w:pPr>
              <w:pStyle w:val="07SECCAO"/>
              <w:jc w:val="both"/>
              <w:rPr>
                <w:rFonts w:cs="Times New Roman"/>
                <w:b w:val="0"/>
                <w:bCs/>
                <w:sz w:val="24"/>
                <w:lang w:val="en-US"/>
              </w:rPr>
            </w:pPr>
            <w:r w:rsidRPr="00B70FD1">
              <w:rPr>
                <w:rFonts w:cs="Times New Roman"/>
                <w:b w:val="0"/>
                <w:bCs/>
                <w:sz w:val="24"/>
                <w:lang w:val="en-US"/>
              </w:rPr>
              <w:t>User administration and governance support</w:t>
            </w:r>
          </w:p>
        </w:tc>
      </w:tr>
      <w:tr w:rsidR="00B70FD1" w14:paraId="0F48401B" w14:textId="77777777" w:rsidTr="00171157">
        <w:tc>
          <w:tcPr>
            <w:tcW w:w="2972" w:type="dxa"/>
            <w:shd w:val="clear" w:color="auto" w:fill="D9D9D9" w:themeFill="background1" w:themeFillShade="D9"/>
          </w:tcPr>
          <w:p w14:paraId="39BEC8AA" w14:textId="77777777" w:rsidR="00B70FD1" w:rsidRDefault="00B70FD1" w:rsidP="00320B3D">
            <w:pPr>
              <w:pStyle w:val="07SECCAO"/>
              <w:jc w:val="both"/>
              <w:rPr>
                <w:rFonts w:cs="Times New Roman"/>
                <w:b w:val="0"/>
                <w:bCs/>
                <w:sz w:val="24"/>
                <w:lang w:val="en-US"/>
              </w:rPr>
            </w:pPr>
            <w:r>
              <w:rPr>
                <w:rFonts w:cs="Times New Roman"/>
                <w:b w:val="0"/>
                <w:bCs/>
                <w:sz w:val="24"/>
                <w:lang w:val="en-US"/>
              </w:rPr>
              <w:t>Description</w:t>
            </w:r>
          </w:p>
        </w:tc>
        <w:tc>
          <w:tcPr>
            <w:tcW w:w="6088" w:type="dxa"/>
          </w:tcPr>
          <w:p w14:paraId="6724F141" w14:textId="05F64470" w:rsidR="00B70FD1" w:rsidRDefault="00B70FD1" w:rsidP="00320B3D">
            <w:pPr>
              <w:pStyle w:val="07SECCAO"/>
              <w:jc w:val="both"/>
              <w:rPr>
                <w:rFonts w:cs="Times New Roman"/>
                <w:b w:val="0"/>
                <w:bCs/>
                <w:sz w:val="24"/>
                <w:lang w:val="en-US"/>
              </w:rPr>
            </w:pPr>
            <w:r w:rsidRPr="00B70FD1">
              <w:rPr>
                <w:rFonts w:cs="Times New Roman"/>
                <w:b w:val="0"/>
                <w:bCs/>
                <w:sz w:val="24"/>
                <w:lang w:val="en-US"/>
              </w:rPr>
              <w:t>Supports administrative operations related to the creation, maintenance and governance of user accounts, roles and account status.</w:t>
            </w:r>
          </w:p>
        </w:tc>
      </w:tr>
      <w:tr w:rsidR="00B70FD1" w14:paraId="3BAC2CB0" w14:textId="77777777" w:rsidTr="00171157">
        <w:tc>
          <w:tcPr>
            <w:tcW w:w="2972" w:type="dxa"/>
            <w:shd w:val="clear" w:color="auto" w:fill="D9D9D9" w:themeFill="background1" w:themeFillShade="D9"/>
          </w:tcPr>
          <w:p w14:paraId="61CFF817" w14:textId="77777777" w:rsidR="00B70FD1" w:rsidRDefault="00B70FD1" w:rsidP="00320B3D">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6088" w:type="dxa"/>
          </w:tcPr>
          <w:p w14:paraId="4142F210" w14:textId="77777777" w:rsidR="00B70FD1" w:rsidRDefault="00B70FD1" w:rsidP="00320B3D">
            <w:pPr>
              <w:pStyle w:val="07SECCAO"/>
              <w:jc w:val="both"/>
              <w:rPr>
                <w:rFonts w:cs="Times New Roman"/>
                <w:b w:val="0"/>
                <w:bCs/>
                <w:sz w:val="24"/>
                <w:lang w:val="en-US"/>
              </w:rPr>
            </w:pPr>
            <w:r w:rsidRPr="00B70FD1">
              <w:rPr>
                <w:rFonts w:cs="Times New Roman"/>
                <w:b w:val="0"/>
                <w:bCs/>
                <w:sz w:val="24"/>
                <w:lang w:val="en-US"/>
              </w:rPr>
              <w:t xml:space="preserve">F7 – Auditability and Logging; </w:t>
            </w:r>
          </w:p>
          <w:p w14:paraId="026D719C" w14:textId="59DE53D5" w:rsidR="00B70FD1" w:rsidRDefault="00B70FD1" w:rsidP="00320B3D">
            <w:pPr>
              <w:pStyle w:val="07SECCAO"/>
              <w:jc w:val="both"/>
              <w:rPr>
                <w:rFonts w:cs="Times New Roman"/>
                <w:b w:val="0"/>
                <w:bCs/>
                <w:sz w:val="24"/>
                <w:lang w:val="en-US"/>
              </w:rPr>
            </w:pPr>
            <w:r w:rsidRPr="00B70FD1">
              <w:rPr>
                <w:rFonts w:cs="Times New Roman"/>
                <w:b w:val="0"/>
                <w:bCs/>
                <w:sz w:val="24"/>
                <w:lang w:val="en-US"/>
              </w:rPr>
              <w:t>F10 – Authentication and Role-Based Access Control</w:t>
            </w:r>
          </w:p>
        </w:tc>
      </w:tr>
      <w:tr w:rsidR="00B70FD1" w14:paraId="141C48DE" w14:textId="77777777" w:rsidTr="00171157">
        <w:tc>
          <w:tcPr>
            <w:tcW w:w="2972" w:type="dxa"/>
            <w:shd w:val="clear" w:color="auto" w:fill="D9D9D9" w:themeFill="background1" w:themeFillShade="D9"/>
          </w:tcPr>
          <w:p w14:paraId="573B2C90" w14:textId="16E7E261" w:rsidR="00B70FD1" w:rsidRDefault="00B70FD1" w:rsidP="00320B3D">
            <w:pPr>
              <w:pStyle w:val="07SECCAO"/>
              <w:jc w:val="both"/>
              <w:rPr>
                <w:rFonts w:cs="Times New Roman"/>
                <w:b w:val="0"/>
                <w:bCs/>
                <w:sz w:val="24"/>
                <w:lang w:val="en-US"/>
              </w:rPr>
            </w:pPr>
            <w:r>
              <w:rPr>
                <w:rFonts w:cs="Times New Roman"/>
                <w:b w:val="0"/>
                <w:bCs/>
                <w:sz w:val="24"/>
                <w:lang w:val="en-US"/>
              </w:rPr>
              <w:t>Service layer component</w:t>
            </w:r>
          </w:p>
        </w:tc>
        <w:tc>
          <w:tcPr>
            <w:tcW w:w="6088" w:type="dxa"/>
          </w:tcPr>
          <w:p w14:paraId="14296BE1" w14:textId="77CEE92F" w:rsidR="00B70FD1" w:rsidRDefault="00B70FD1" w:rsidP="00320B3D">
            <w:pPr>
              <w:pStyle w:val="07SECCAO"/>
              <w:jc w:val="both"/>
              <w:rPr>
                <w:rFonts w:cs="Times New Roman"/>
                <w:b w:val="0"/>
                <w:bCs/>
                <w:sz w:val="24"/>
                <w:lang w:val="en-US"/>
              </w:rPr>
            </w:pPr>
            <w:proofErr w:type="spellStart"/>
            <w:r w:rsidRPr="00B70FD1">
              <w:rPr>
                <w:rFonts w:cs="Times New Roman"/>
                <w:b w:val="0"/>
                <w:bCs/>
                <w:sz w:val="24"/>
                <w:lang w:val="en-US"/>
              </w:rPr>
              <w:t>AdminService</w:t>
            </w:r>
            <w:proofErr w:type="spellEnd"/>
          </w:p>
        </w:tc>
      </w:tr>
      <w:tr w:rsidR="00B70FD1" w14:paraId="58AD0306" w14:textId="77777777" w:rsidTr="00171157">
        <w:tc>
          <w:tcPr>
            <w:tcW w:w="2972" w:type="dxa"/>
            <w:shd w:val="clear" w:color="auto" w:fill="D9D9D9" w:themeFill="background1" w:themeFillShade="D9"/>
          </w:tcPr>
          <w:p w14:paraId="1C2433FC" w14:textId="77777777" w:rsidR="00B70FD1" w:rsidRDefault="00B70FD1" w:rsidP="00320B3D">
            <w:pPr>
              <w:pStyle w:val="07SECCAO"/>
              <w:jc w:val="both"/>
              <w:rPr>
                <w:rFonts w:cs="Times New Roman"/>
                <w:b w:val="0"/>
                <w:bCs/>
                <w:sz w:val="24"/>
                <w:lang w:val="en-US"/>
              </w:rPr>
            </w:pPr>
            <w:r>
              <w:rPr>
                <w:rFonts w:cs="Times New Roman"/>
                <w:b w:val="0"/>
                <w:bCs/>
                <w:sz w:val="24"/>
                <w:lang w:val="en-US"/>
              </w:rPr>
              <w:t>Role in the artifact</w:t>
            </w:r>
          </w:p>
        </w:tc>
        <w:tc>
          <w:tcPr>
            <w:tcW w:w="6088" w:type="dxa"/>
          </w:tcPr>
          <w:p w14:paraId="33EAFB07" w14:textId="6CDAF0EF" w:rsidR="00B70FD1" w:rsidRDefault="00B70FD1" w:rsidP="00320B3D">
            <w:pPr>
              <w:pStyle w:val="07SECCAO"/>
              <w:jc w:val="both"/>
              <w:rPr>
                <w:rFonts w:cs="Times New Roman"/>
                <w:b w:val="0"/>
                <w:bCs/>
                <w:sz w:val="24"/>
                <w:lang w:val="en-US"/>
              </w:rPr>
            </w:pPr>
            <w:r w:rsidRPr="00B70FD1">
              <w:rPr>
                <w:rFonts w:cs="Times New Roman"/>
                <w:b w:val="0"/>
                <w:bCs/>
                <w:sz w:val="24"/>
                <w:lang w:val="en-US"/>
              </w:rPr>
              <w:t xml:space="preserve">Provides controlled administrative capabilities that support user management, role-based access control, auditability and operational governance of the assessment </w:t>
            </w:r>
            <w:r w:rsidR="003E6BB7">
              <w:rPr>
                <w:rFonts w:cs="Times New Roman"/>
                <w:b w:val="0"/>
                <w:bCs/>
                <w:sz w:val="24"/>
                <w:lang w:val="en-US"/>
              </w:rPr>
              <w:t>artifact</w:t>
            </w:r>
            <w:r w:rsidRPr="00B70FD1">
              <w:rPr>
                <w:rFonts w:cs="Times New Roman"/>
                <w:b w:val="0"/>
                <w:bCs/>
                <w:sz w:val="24"/>
                <w:lang w:val="en-US"/>
              </w:rPr>
              <w:t>.</w:t>
            </w:r>
          </w:p>
        </w:tc>
      </w:tr>
    </w:tbl>
    <w:p w14:paraId="5C8841FE" w14:textId="77777777" w:rsidR="00B70FD1" w:rsidRDefault="00B70FD1" w:rsidP="00B70FD1">
      <w:pPr>
        <w:pStyle w:val="07SECCAO"/>
        <w:jc w:val="center"/>
        <w:rPr>
          <w:rFonts w:cs="Times New Roman"/>
          <w:b w:val="0"/>
          <w:bCs/>
          <w:sz w:val="24"/>
          <w:lang w:val="en-US"/>
        </w:rPr>
      </w:pPr>
    </w:p>
    <w:p w14:paraId="6C9073E9" w14:textId="5D720424" w:rsidR="00171157" w:rsidRPr="00A7796C" w:rsidRDefault="00B70FD1" w:rsidP="00AF67D4">
      <w:pPr>
        <w:pStyle w:val="07SECCAO"/>
        <w:rPr>
          <w:rFonts w:cs="Times New Roman"/>
          <w:b w:val="0"/>
          <w:bCs/>
          <w:sz w:val="24"/>
          <w:lang w:val="en-US"/>
        </w:rPr>
      </w:pPr>
      <w:r w:rsidRPr="00B70FD1">
        <w:rPr>
          <w:rFonts w:cs="Times New Roman"/>
          <w:b w:val="0"/>
          <w:bCs/>
          <w:sz w:val="24"/>
          <w:lang w:val="en-US"/>
        </w:rPr>
        <w:t xml:space="preserve">A detailed technical specification of the Administration endpoints is provided in </w:t>
      </w:r>
      <w:r w:rsidRPr="00B70FD1">
        <w:rPr>
          <w:rFonts w:cs="Times New Roman"/>
          <w:b w:val="0"/>
          <w:bCs/>
          <w:sz w:val="24"/>
          <w:highlight w:val="yellow"/>
          <w:lang w:val="en-US"/>
        </w:rPr>
        <w:t>Appendix A, Tables A.X to A.X.</w:t>
      </w:r>
    </w:p>
    <w:p w14:paraId="53D14305" w14:textId="7A15C5F2" w:rsidR="008E3571" w:rsidRDefault="008E3571" w:rsidP="000542B9">
      <w:pPr>
        <w:pStyle w:val="07SECCAO"/>
        <w:jc w:val="both"/>
        <w:rPr>
          <w:rFonts w:cs="Times New Roman"/>
          <w:b w:val="0"/>
          <w:bCs/>
          <w:sz w:val="24"/>
          <w:lang w:val="en-US"/>
        </w:rPr>
      </w:pPr>
      <w:r w:rsidRPr="008E3571">
        <w:rPr>
          <w:rFonts w:cs="Times New Roman"/>
          <w:b w:val="0"/>
          <w:bCs/>
          <w:sz w:val="24"/>
          <w:lang w:val="en-US"/>
        </w:rPr>
        <w:t xml:space="preserve">The Clients endpoints provide the interface through which authorized users access and manage the organizational context required for the assessment process, namely clients and their associated application portfolios. These endpoints support operations such as retrieving registered clients, viewing detailed client information and, when permitted, creating or updating client records. As part of the View Layer, their primary role is to validate incoming requests, enforce authentication and role-based access constraints, and delegate the execution of client-related business rules to the </w:t>
      </w:r>
      <w:proofErr w:type="spellStart"/>
      <w:r w:rsidRPr="008E3571">
        <w:rPr>
          <w:rFonts w:cs="Times New Roman"/>
          <w:b w:val="0"/>
          <w:bCs/>
          <w:sz w:val="24"/>
          <w:lang w:val="en-US"/>
        </w:rPr>
        <w:t>ClientService</w:t>
      </w:r>
      <w:proofErr w:type="spellEnd"/>
      <w:r w:rsidRPr="008E3571">
        <w:rPr>
          <w:rFonts w:cs="Times New Roman"/>
          <w:b w:val="0"/>
          <w:bCs/>
          <w:sz w:val="24"/>
          <w:lang w:val="en-US"/>
        </w:rPr>
        <w:t>. By centralizing client-related interactions within this endpoint group, the system ensures a clear separation of concerns, maintains consistency across the user interface and guarantees that contextual data used by the assessment workflow remains accurate, traceable and securely managed.</w:t>
      </w:r>
      <w:r>
        <w:rPr>
          <w:rFonts w:cs="Times New Roman"/>
          <w:b w:val="0"/>
          <w:bCs/>
          <w:sz w:val="24"/>
          <w:lang w:val="en-US"/>
        </w:rPr>
        <w:t xml:space="preserve"> </w:t>
      </w:r>
      <w:r w:rsidRPr="008E3571">
        <w:rPr>
          <w:rFonts w:cs="Times New Roman"/>
          <w:b w:val="0"/>
          <w:bCs/>
          <w:sz w:val="24"/>
          <w:lang w:val="en-US"/>
        </w:rPr>
        <w:t xml:space="preserve">Table </w:t>
      </w:r>
      <w:r w:rsidR="00C75B40">
        <w:rPr>
          <w:rFonts w:cs="Times New Roman"/>
          <w:b w:val="0"/>
          <w:bCs/>
          <w:sz w:val="24"/>
          <w:lang w:val="en-US"/>
        </w:rPr>
        <w:t>9</w:t>
      </w:r>
      <w:r w:rsidRPr="008E3571">
        <w:rPr>
          <w:rFonts w:cs="Times New Roman"/>
          <w:b w:val="0"/>
          <w:bCs/>
          <w:sz w:val="24"/>
          <w:lang w:val="en-US"/>
        </w:rPr>
        <w:t xml:space="preserve"> summarizes the functional mapping of the Clients endpoints, showing how they support client and project metadata management within the assessment </w:t>
      </w:r>
      <w:r w:rsidR="003E6BB7">
        <w:rPr>
          <w:rFonts w:cs="Times New Roman"/>
          <w:b w:val="0"/>
          <w:bCs/>
          <w:sz w:val="24"/>
          <w:lang w:val="en-US"/>
        </w:rPr>
        <w:t>artifact</w:t>
      </w:r>
      <w:r w:rsidRPr="008E3571">
        <w:rPr>
          <w:rFonts w:cs="Times New Roman"/>
          <w:b w:val="0"/>
          <w:bCs/>
          <w:sz w:val="24"/>
          <w:lang w:val="en-US"/>
        </w:rPr>
        <w:t>.</w:t>
      </w:r>
    </w:p>
    <w:p w14:paraId="3427969D" w14:textId="77777777" w:rsidR="00AF67D4" w:rsidRDefault="00AF67D4" w:rsidP="000542B9">
      <w:pPr>
        <w:pStyle w:val="07SECCAO"/>
        <w:jc w:val="both"/>
        <w:rPr>
          <w:rFonts w:cs="Times New Roman"/>
          <w:b w:val="0"/>
          <w:bCs/>
          <w:sz w:val="24"/>
          <w:lang w:val="en-US"/>
        </w:rPr>
      </w:pPr>
    </w:p>
    <w:p w14:paraId="757D9D46" w14:textId="77777777" w:rsidR="00AF67D4" w:rsidRDefault="00AF67D4" w:rsidP="000542B9">
      <w:pPr>
        <w:pStyle w:val="07SECCAO"/>
        <w:jc w:val="both"/>
        <w:rPr>
          <w:rFonts w:cs="Times New Roman"/>
          <w:b w:val="0"/>
          <w:bCs/>
          <w:sz w:val="24"/>
          <w:lang w:val="en-US"/>
        </w:rPr>
      </w:pPr>
    </w:p>
    <w:p w14:paraId="71EEBB16" w14:textId="77777777" w:rsidR="00AF67D4" w:rsidRDefault="00AF67D4" w:rsidP="000542B9">
      <w:pPr>
        <w:pStyle w:val="07SECCAO"/>
        <w:jc w:val="both"/>
        <w:rPr>
          <w:rFonts w:cs="Times New Roman"/>
          <w:b w:val="0"/>
          <w:bCs/>
          <w:sz w:val="24"/>
          <w:lang w:val="en-US"/>
        </w:rPr>
      </w:pPr>
    </w:p>
    <w:p w14:paraId="6F8A7211" w14:textId="77777777" w:rsidR="00AF67D4" w:rsidRDefault="00AF67D4" w:rsidP="000542B9">
      <w:pPr>
        <w:pStyle w:val="07SECCAO"/>
        <w:jc w:val="both"/>
        <w:rPr>
          <w:rFonts w:cs="Times New Roman"/>
          <w:b w:val="0"/>
          <w:bCs/>
          <w:sz w:val="24"/>
          <w:lang w:val="en-US"/>
        </w:rPr>
      </w:pPr>
    </w:p>
    <w:p w14:paraId="0B4E4978" w14:textId="77777777" w:rsidR="00AF67D4" w:rsidRDefault="00AF67D4" w:rsidP="000542B9">
      <w:pPr>
        <w:pStyle w:val="07SECCAO"/>
        <w:jc w:val="both"/>
        <w:rPr>
          <w:rFonts w:cs="Times New Roman"/>
          <w:b w:val="0"/>
          <w:bCs/>
          <w:sz w:val="24"/>
          <w:lang w:val="en-US"/>
        </w:rPr>
      </w:pPr>
    </w:p>
    <w:p w14:paraId="1B573435" w14:textId="77777777" w:rsidR="00AF67D4" w:rsidRDefault="00AF67D4" w:rsidP="000542B9">
      <w:pPr>
        <w:pStyle w:val="07SECCAO"/>
        <w:jc w:val="both"/>
        <w:rPr>
          <w:rFonts w:cs="Times New Roman"/>
          <w:b w:val="0"/>
          <w:bCs/>
          <w:sz w:val="24"/>
          <w:lang w:val="en-US"/>
        </w:rPr>
      </w:pPr>
    </w:p>
    <w:p w14:paraId="4E4BF2D3" w14:textId="0DF94FD8" w:rsidR="008E3571" w:rsidRPr="008E3571" w:rsidRDefault="008E3571" w:rsidP="008E3571">
      <w:pPr>
        <w:pStyle w:val="Legenda"/>
        <w:keepNext/>
        <w:rPr>
          <w:rFonts w:ascii="Times New Roman" w:hAnsi="Times New Roman" w:cs="Times New Roman"/>
          <w:i w:val="0"/>
          <w:iCs w:val="0"/>
          <w:color w:val="auto"/>
          <w:sz w:val="24"/>
          <w:szCs w:val="24"/>
        </w:rPr>
      </w:pPr>
      <w:bookmarkStart w:id="47" w:name="_Toc234156945"/>
      <w:r w:rsidRPr="008E3571">
        <w:rPr>
          <w:rFonts w:ascii="Times New Roman" w:hAnsi="Times New Roman" w:cs="Times New Roman"/>
          <w:i w:val="0"/>
          <w:iCs w:val="0"/>
          <w:color w:val="auto"/>
          <w:sz w:val="24"/>
          <w:szCs w:val="24"/>
        </w:rPr>
        <w:lastRenderedPageBreak/>
        <w:t xml:space="preserve">Table </w:t>
      </w:r>
      <w:r w:rsidRPr="008E3571">
        <w:rPr>
          <w:rFonts w:ascii="Times New Roman" w:hAnsi="Times New Roman" w:cs="Times New Roman"/>
          <w:i w:val="0"/>
          <w:iCs w:val="0"/>
          <w:color w:val="auto"/>
          <w:sz w:val="24"/>
          <w:szCs w:val="24"/>
        </w:rPr>
        <w:fldChar w:fldCharType="begin"/>
      </w:r>
      <w:r w:rsidRPr="008E3571">
        <w:rPr>
          <w:rFonts w:ascii="Times New Roman" w:hAnsi="Times New Roman" w:cs="Times New Roman"/>
          <w:i w:val="0"/>
          <w:iCs w:val="0"/>
          <w:color w:val="auto"/>
          <w:sz w:val="24"/>
          <w:szCs w:val="24"/>
        </w:rPr>
        <w:instrText xml:space="preserve"> SEQ Table \* ARABIC </w:instrText>
      </w:r>
      <w:r w:rsidRPr="008E3571">
        <w:rPr>
          <w:rFonts w:ascii="Times New Roman" w:hAnsi="Times New Roman" w:cs="Times New Roman"/>
          <w:i w:val="0"/>
          <w:iCs w:val="0"/>
          <w:color w:val="auto"/>
          <w:sz w:val="24"/>
          <w:szCs w:val="24"/>
        </w:rPr>
        <w:fldChar w:fldCharType="separate"/>
      </w:r>
      <w:r w:rsidR="009B5364">
        <w:rPr>
          <w:rFonts w:ascii="Times New Roman" w:hAnsi="Times New Roman" w:cs="Times New Roman"/>
          <w:i w:val="0"/>
          <w:iCs w:val="0"/>
          <w:noProof/>
          <w:color w:val="auto"/>
          <w:sz w:val="24"/>
          <w:szCs w:val="24"/>
        </w:rPr>
        <w:t>9</w:t>
      </w:r>
      <w:r w:rsidRPr="008E3571">
        <w:rPr>
          <w:rFonts w:ascii="Times New Roman" w:hAnsi="Times New Roman" w:cs="Times New Roman"/>
          <w:i w:val="0"/>
          <w:iCs w:val="0"/>
          <w:color w:val="auto"/>
          <w:sz w:val="24"/>
          <w:szCs w:val="24"/>
        </w:rPr>
        <w:fldChar w:fldCharType="end"/>
      </w:r>
      <w:r w:rsidRPr="008E3571">
        <w:rPr>
          <w:rFonts w:ascii="Times New Roman" w:hAnsi="Times New Roman" w:cs="Times New Roman"/>
          <w:i w:val="0"/>
          <w:iCs w:val="0"/>
          <w:color w:val="auto"/>
          <w:sz w:val="24"/>
          <w:szCs w:val="24"/>
        </w:rPr>
        <w:t xml:space="preserve"> - Functional mapping of the Clients endpoints</w:t>
      </w:r>
      <w:bookmarkEnd w:id="47"/>
    </w:p>
    <w:tbl>
      <w:tblPr>
        <w:tblStyle w:val="TabelacomGrelha"/>
        <w:tblW w:w="0" w:type="auto"/>
        <w:tblLook w:val="04A0" w:firstRow="1" w:lastRow="0" w:firstColumn="1" w:lastColumn="0" w:noHBand="0" w:noVBand="1"/>
      </w:tblPr>
      <w:tblGrid>
        <w:gridCol w:w="3114"/>
        <w:gridCol w:w="5946"/>
      </w:tblGrid>
      <w:tr w:rsidR="008E3571" w14:paraId="276CBD7C" w14:textId="77777777" w:rsidTr="00171157">
        <w:tc>
          <w:tcPr>
            <w:tcW w:w="3114" w:type="dxa"/>
            <w:shd w:val="clear" w:color="auto" w:fill="D9D9D9" w:themeFill="background1" w:themeFillShade="D9"/>
          </w:tcPr>
          <w:p w14:paraId="40DE745E" w14:textId="77777777" w:rsidR="008E3571" w:rsidRDefault="008E3571" w:rsidP="00320B3D">
            <w:pPr>
              <w:pStyle w:val="07SECCAO"/>
              <w:jc w:val="both"/>
              <w:rPr>
                <w:rFonts w:cs="Times New Roman"/>
                <w:b w:val="0"/>
                <w:bCs/>
                <w:sz w:val="24"/>
                <w:lang w:val="en-US"/>
              </w:rPr>
            </w:pPr>
            <w:r>
              <w:rPr>
                <w:rFonts w:cs="Times New Roman"/>
                <w:b w:val="0"/>
                <w:bCs/>
                <w:sz w:val="24"/>
                <w:lang w:val="en-US"/>
              </w:rPr>
              <w:t>Capability</w:t>
            </w:r>
          </w:p>
        </w:tc>
        <w:tc>
          <w:tcPr>
            <w:tcW w:w="5946" w:type="dxa"/>
          </w:tcPr>
          <w:p w14:paraId="31230467" w14:textId="327D7213" w:rsidR="008E3571" w:rsidRDefault="008E3571" w:rsidP="00320B3D">
            <w:pPr>
              <w:pStyle w:val="07SECCAO"/>
              <w:jc w:val="both"/>
              <w:rPr>
                <w:rFonts w:cs="Times New Roman"/>
                <w:b w:val="0"/>
                <w:bCs/>
                <w:sz w:val="24"/>
                <w:lang w:val="en-US"/>
              </w:rPr>
            </w:pPr>
            <w:r w:rsidRPr="008E3571">
              <w:rPr>
                <w:rFonts w:cs="Times New Roman"/>
                <w:b w:val="0"/>
                <w:bCs/>
                <w:sz w:val="24"/>
                <w:lang w:val="en-US"/>
              </w:rPr>
              <w:t>Client and project metadata management</w:t>
            </w:r>
          </w:p>
        </w:tc>
      </w:tr>
      <w:tr w:rsidR="008E3571" w14:paraId="2E736E80" w14:textId="77777777" w:rsidTr="00171157">
        <w:tc>
          <w:tcPr>
            <w:tcW w:w="3114" w:type="dxa"/>
            <w:shd w:val="clear" w:color="auto" w:fill="D9D9D9" w:themeFill="background1" w:themeFillShade="D9"/>
          </w:tcPr>
          <w:p w14:paraId="11ADFE43" w14:textId="77777777" w:rsidR="008E3571" w:rsidRDefault="008E3571" w:rsidP="00320B3D">
            <w:pPr>
              <w:pStyle w:val="07SECCAO"/>
              <w:jc w:val="both"/>
              <w:rPr>
                <w:rFonts w:cs="Times New Roman"/>
                <w:b w:val="0"/>
                <w:bCs/>
                <w:sz w:val="24"/>
                <w:lang w:val="en-US"/>
              </w:rPr>
            </w:pPr>
            <w:r>
              <w:rPr>
                <w:rFonts w:cs="Times New Roman"/>
                <w:b w:val="0"/>
                <w:bCs/>
                <w:sz w:val="24"/>
                <w:lang w:val="en-US"/>
              </w:rPr>
              <w:t>Description</w:t>
            </w:r>
          </w:p>
        </w:tc>
        <w:tc>
          <w:tcPr>
            <w:tcW w:w="5946" w:type="dxa"/>
          </w:tcPr>
          <w:p w14:paraId="5B001D5D" w14:textId="64005666" w:rsidR="008E3571" w:rsidRDefault="008E3571" w:rsidP="00320B3D">
            <w:pPr>
              <w:pStyle w:val="07SECCAO"/>
              <w:jc w:val="both"/>
              <w:rPr>
                <w:rFonts w:cs="Times New Roman"/>
                <w:b w:val="0"/>
                <w:bCs/>
                <w:sz w:val="24"/>
                <w:lang w:val="en-US"/>
              </w:rPr>
            </w:pPr>
            <w:r w:rsidRPr="008E3571">
              <w:rPr>
                <w:rFonts w:cs="Times New Roman"/>
                <w:b w:val="0"/>
                <w:bCs/>
                <w:sz w:val="24"/>
                <w:lang w:val="en-US"/>
              </w:rPr>
              <w:t>Supports the consultation, creation and maintenance of client-related information required to contextualize the assessment process, including clients, projects and associated application portfolios.</w:t>
            </w:r>
          </w:p>
        </w:tc>
      </w:tr>
      <w:tr w:rsidR="008E3571" w14:paraId="38721897" w14:textId="77777777" w:rsidTr="00171157">
        <w:tc>
          <w:tcPr>
            <w:tcW w:w="3114" w:type="dxa"/>
            <w:shd w:val="clear" w:color="auto" w:fill="D9D9D9" w:themeFill="background1" w:themeFillShade="D9"/>
          </w:tcPr>
          <w:p w14:paraId="1D62E5B1" w14:textId="77777777" w:rsidR="008E3571" w:rsidRDefault="008E3571" w:rsidP="00320B3D">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5946" w:type="dxa"/>
          </w:tcPr>
          <w:p w14:paraId="3BBF6428" w14:textId="7455F76B" w:rsidR="008E3571" w:rsidRDefault="008E3571" w:rsidP="00320B3D">
            <w:pPr>
              <w:pStyle w:val="07SECCAO"/>
              <w:jc w:val="both"/>
              <w:rPr>
                <w:rFonts w:cs="Times New Roman"/>
                <w:b w:val="0"/>
                <w:bCs/>
                <w:sz w:val="24"/>
                <w:lang w:val="en-US"/>
              </w:rPr>
            </w:pPr>
            <w:r w:rsidRPr="008E3571">
              <w:rPr>
                <w:rFonts w:cs="Times New Roman"/>
                <w:b w:val="0"/>
                <w:bCs/>
                <w:sz w:val="24"/>
                <w:lang w:val="en-US"/>
              </w:rPr>
              <w:t>F9 – Client-specific Contextual Adaptation; F11 – Client and Project Metadata Capture</w:t>
            </w:r>
          </w:p>
        </w:tc>
      </w:tr>
      <w:tr w:rsidR="008E3571" w14:paraId="42AC9BED" w14:textId="77777777" w:rsidTr="00171157">
        <w:tc>
          <w:tcPr>
            <w:tcW w:w="3114" w:type="dxa"/>
            <w:shd w:val="clear" w:color="auto" w:fill="D9D9D9" w:themeFill="background1" w:themeFillShade="D9"/>
          </w:tcPr>
          <w:p w14:paraId="0C262C54" w14:textId="77777777" w:rsidR="008E3571" w:rsidRDefault="008E3571" w:rsidP="00320B3D">
            <w:pPr>
              <w:pStyle w:val="07SECCAO"/>
              <w:jc w:val="both"/>
              <w:rPr>
                <w:rFonts w:cs="Times New Roman"/>
                <w:b w:val="0"/>
                <w:bCs/>
                <w:sz w:val="24"/>
                <w:lang w:val="en-US"/>
              </w:rPr>
            </w:pPr>
            <w:r>
              <w:rPr>
                <w:rFonts w:cs="Times New Roman"/>
                <w:b w:val="0"/>
                <w:bCs/>
                <w:sz w:val="24"/>
                <w:lang w:val="en-US"/>
              </w:rPr>
              <w:t>Service layer component</w:t>
            </w:r>
          </w:p>
        </w:tc>
        <w:tc>
          <w:tcPr>
            <w:tcW w:w="5946" w:type="dxa"/>
          </w:tcPr>
          <w:p w14:paraId="2F7F5354" w14:textId="12E342A6" w:rsidR="008E3571" w:rsidRDefault="008E3571" w:rsidP="00320B3D">
            <w:pPr>
              <w:pStyle w:val="07SECCAO"/>
              <w:jc w:val="both"/>
              <w:rPr>
                <w:rFonts w:cs="Times New Roman"/>
                <w:b w:val="0"/>
                <w:bCs/>
                <w:sz w:val="24"/>
                <w:lang w:val="en-US"/>
              </w:rPr>
            </w:pPr>
            <w:proofErr w:type="spellStart"/>
            <w:r w:rsidRPr="008E3571">
              <w:rPr>
                <w:rFonts w:cs="Times New Roman"/>
                <w:b w:val="0"/>
                <w:bCs/>
                <w:sz w:val="24"/>
                <w:lang w:val="en-US"/>
              </w:rPr>
              <w:t>ClientService</w:t>
            </w:r>
            <w:proofErr w:type="spellEnd"/>
          </w:p>
        </w:tc>
      </w:tr>
      <w:tr w:rsidR="008E3571" w14:paraId="46FB64E5" w14:textId="77777777" w:rsidTr="00171157">
        <w:tc>
          <w:tcPr>
            <w:tcW w:w="3114" w:type="dxa"/>
            <w:shd w:val="clear" w:color="auto" w:fill="D9D9D9" w:themeFill="background1" w:themeFillShade="D9"/>
          </w:tcPr>
          <w:p w14:paraId="72E6A7D7" w14:textId="77777777" w:rsidR="008E3571" w:rsidRDefault="008E3571" w:rsidP="00320B3D">
            <w:pPr>
              <w:pStyle w:val="07SECCAO"/>
              <w:jc w:val="both"/>
              <w:rPr>
                <w:rFonts w:cs="Times New Roman"/>
                <w:b w:val="0"/>
                <w:bCs/>
                <w:sz w:val="24"/>
                <w:lang w:val="en-US"/>
              </w:rPr>
            </w:pPr>
            <w:r>
              <w:rPr>
                <w:rFonts w:cs="Times New Roman"/>
                <w:b w:val="0"/>
                <w:bCs/>
                <w:sz w:val="24"/>
                <w:lang w:val="en-US"/>
              </w:rPr>
              <w:t>Role in the artifact</w:t>
            </w:r>
          </w:p>
        </w:tc>
        <w:tc>
          <w:tcPr>
            <w:tcW w:w="5946" w:type="dxa"/>
          </w:tcPr>
          <w:p w14:paraId="15C1CDA8" w14:textId="394703EB" w:rsidR="008E3571" w:rsidRDefault="008E3571" w:rsidP="00320B3D">
            <w:pPr>
              <w:pStyle w:val="07SECCAO"/>
              <w:jc w:val="both"/>
              <w:rPr>
                <w:rFonts w:cs="Times New Roman"/>
                <w:b w:val="0"/>
                <w:bCs/>
                <w:sz w:val="24"/>
                <w:lang w:val="en-US"/>
              </w:rPr>
            </w:pPr>
            <w:r w:rsidRPr="008E3571">
              <w:rPr>
                <w:rFonts w:cs="Times New Roman"/>
                <w:b w:val="0"/>
                <w:bCs/>
                <w:sz w:val="24"/>
                <w:lang w:val="en-US"/>
              </w:rPr>
              <w:t>Provides access to the contextual data required to initialize and adapt assessments, ensuring that client and project information remains consistent, traceable and securely managed.</w:t>
            </w:r>
          </w:p>
        </w:tc>
      </w:tr>
    </w:tbl>
    <w:p w14:paraId="206E41C9" w14:textId="77777777" w:rsidR="008E3571" w:rsidRDefault="008E3571" w:rsidP="000542B9">
      <w:pPr>
        <w:pStyle w:val="07SECCAO"/>
        <w:jc w:val="both"/>
        <w:rPr>
          <w:rFonts w:cs="Times New Roman"/>
          <w:b w:val="0"/>
          <w:bCs/>
          <w:sz w:val="24"/>
          <w:lang w:val="en-US"/>
        </w:rPr>
      </w:pPr>
    </w:p>
    <w:p w14:paraId="4A802F7C" w14:textId="60CCA58A" w:rsidR="008E3571" w:rsidRDefault="00C75B40" w:rsidP="000542B9">
      <w:pPr>
        <w:pStyle w:val="07SECCAO"/>
        <w:jc w:val="both"/>
        <w:rPr>
          <w:rFonts w:cs="Times New Roman"/>
          <w:b w:val="0"/>
          <w:bCs/>
          <w:sz w:val="24"/>
          <w:lang w:val="en-US"/>
        </w:rPr>
      </w:pPr>
      <w:r w:rsidRPr="00C75B40">
        <w:rPr>
          <w:rFonts w:cs="Times New Roman"/>
          <w:b w:val="0"/>
          <w:bCs/>
          <w:sz w:val="24"/>
          <w:lang w:val="en-US"/>
        </w:rPr>
        <w:t xml:space="preserve">A detailed technical specification of the </w:t>
      </w:r>
      <w:r w:rsidR="00892354" w:rsidRPr="00C75B40">
        <w:rPr>
          <w:rFonts w:cs="Times New Roman"/>
          <w:b w:val="0"/>
          <w:bCs/>
          <w:sz w:val="24"/>
          <w:lang w:val="en-US"/>
        </w:rPr>
        <w:t>Clients’</w:t>
      </w:r>
      <w:r w:rsidRPr="00C75B40">
        <w:rPr>
          <w:rFonts w:cs="Times New Roman"/>
          <w:b w:val="0"/>
          <w:bCs/>
          <w:sz w:val="24"/>
          <w:lang w:val="en-US"/>
        </w:rPr>
        <w:t xml:space="preserve"> endpoints is provided in </w:t>
      </w:r>
      <w:r w:rsidRPr="00C75B40">
        <w:rPr>
          <w:rFonts w:cs="Times New Roman"/>
          <w:b w:val="0"/>
          <w:bCs/>
          <w:sz w:val="24"/>
          <w:highlight w:val="yellow"/>
          <w:lang w:val="en-US"/>
        </w:rPr>
        <w:t>Appendix A, Tables A.X to A.X.</w:t>
      </w:r>
    </w:p>
    <w:p w14:paraId="7B2BBA41" w14:textId="0DE87BEB" w:rsidR="00892354" w:rsidRDefault="00892354" w:rsidP="000542B9">
      <w:pPr>
        <w:pStyle w:val="07SECCAO"/>
        <w:jc w:val="both"/>
        <w:rPr>
          <w:rFonts w:cs="Times New Roman"/>
          <w:b w:val="0"/>
          <w:bCs/>
          <w:sz w:val="24"/>
          <w:lang w:val="en-US"/>
        </w:rPr>
      </w:pPr>
      <w:r w:rsidRPr="00892354">
        <w:rPr>
          <w:rFonts w:cs="Times New Roman"/>
          <w:b w:val="0"/>
          <w:bCs/>
          <w:sz w:val="24"/>
          <w:lang w:val="en-US"/>
        </w:rPr>
        <w:t xml:space="preserve">The Assessment endpoints constitute the primary interaction interface through which users initiate and conduct the assessment process. They expose operations such as starting a new assessment, retrieving the next question in the sequence, submitting selected answers and accessing the resulting maturity scores or reports. As part of the View Layer, these endpoints are responsible for receiving and validating external requests, ensuring that they follow the expected structure and that the caller has the necessary permissions to perform the requested action. The endpoints themselves do not implement assessment logic; instead, they delegate workflow coordination, question sequencing, scoring interactions and data manipulation to the </w:t>
      </w:r>
      <w:proofErr w:type="spellStart"/>
      <w:r w:rsidRPr="00892354">
        <w:rPr>
          <w:rFonts w:cs="Times New Roman"/>
          <w:b w:val="0"/>
          <w:bCs/>
          <w:sz w:val="24"/>
          <w:lang w:val="en-US"/>
        </w:rPr>
        <w:t>AssessmentService</w:t>
      </w:r>
      <w:proofErr w:type="spellEnd"/>
      <w:r w:rsidRPr="00892354">
        <w:rPr>
          <w:rFonts w:cs="Times New Roman"/>
          <w:b w:val="0"/>
          <w:bCs/>
          <w:sz w:val="24"/>
          <w:lang w:val="en-US"/>
        </w:rPr>
        <w:t xml:space="preserve">. This design preserves a clear separation of concerns, maintains consistency across the assessment workflow and enables external applications to interact with the </w:t>
      </w:r>
      <w:r w:rsidR="003E6BB7">
        <w:rPr>
          <w:rFonts w:cs="Times New Roman"/>
          <w:b w:val="0"/>
          <w:bCs/>
          <w:sz w:val="24"/>
          <w:lang w:val="en-US"/>
        </w:rPr>
        <w:t>artifact</w:t>
      </w:r>
      <w:r w:rsidRPr="00892354">
        <w:rPr>
          <w:rFonts w:cs="Times New Roman"/>
          <w:b w:val="0"/>
          <w:bCs/>
          <w:sz w:val="24"/>
          <w:lang w:val="en-US"/>
        </w:rPr>
        <w:t xml:space="preserve"> in a controlled and predictable manner.</w:t>
      </w:r>
      <w:r>
        <w:rPr>
          <w:rFonts w:cs="Times New Roman"/>
          <w:b w:val="0"/>
          <w:bCs/>
          <w:sz w:val="24"/>
          <w:lang w:val="en-US"/>
        </w:rPr>
        <w:t xml:space="preserve"> </w:t>
      </w:r>
      <w:r w:rsidRPr="00892354">
        <w:rPr>
          <w:rFonts w:cs="Times New Roman"/>
          <w:b w:val="0"/>
          <w:bCs/>
          <w:sz w:val="24"/>
          <w:lang w:val="en-US"/>
        </w:rPr>
        <w:t xml:space="preserve">Table </w:t>
      </w:r>
      <w:r w:rsidR="00BD376C">
        <w:rPr>
          <w:rFonts w:cs="Times New Roman"/>
          <w:b w:val="0"/>
          <w:bCs/>
          <w:sz w:val="24"/>
          <w:lang w:val="en-US"/>
        </w:rPr>
        <w:t>10</w:t>
      </w:r>
      <w:r w:rsidRPr="00892354">
        <w:rPr>
          <w:rFonts w:cs="Times New Roman"/>
          <w:b w:val="0"/>
          <w:bCs/>
          <w:sz w:val="24"/>
          <w:lang w:val="en-US"/>
        </w:rPr>
        <w:t xml:space="preserve"> </w:t>
      </w:r>
      <w:r w:rsidR="00BD376C">
        <w:rPr>
          <w:rFonts w:cs="Times New Roman"/>
          <w:b w:val="0"/>
          <w:bCs/>
          <w:sz w:val="24"/>
          <w:lang w:val="en-US"/>
        </w:rPr>
        <w:t>summarizes</w:t>
      </w:r>
      <w:r w:rsidRPr="00892354">
        <w:rPr>
          <w:rFonts w:cs="Times New Roman"/>
          <w:b w:val="0"/>
          <w:bCs/>
          <w:sz w:val="24"/>
          <w:lang w:val="en-US"/>
        </w:rPr>
        <w:t xml:space="preserve"> the functional mapping of the Assessment endpoints, highlighting their role in orchestrating the assessment workflow, collecting answers, supporting scoring and enabling controlled interaction with the </w:t>
      </w:r>
      <w:r w:rsidR="00873F84">
        <w:rPr>
          <w:rFonts w:cs="Times New Roman"/>
          <w:b w:val="0"/>
          <w:bCs/>
          <w:sz w:val="24"/>
          <w:lang w:val="en-US"/>
        </w:rPr>
        <w:t>backend</w:t>
      </w:r>
      <w:r w:rsidRPr="00892354">
        <w:rPr>
          <w:rFonts w:cs="Times New Roman"/>
          <w:b w:val="0"/>
          <w:bCs/>
          <w:sz w:val="24"/>
          <w:lang w:val="en-US"/>
        </w:rPr>
        <w:t xml:space="preserve"> service layer.</w:t>
      </w:r>
    </w:p>
    <w:p w14:paraId="25471355" w14:textId="77777777" w:rsidR="00AF67D4" w:rsidRDefault="00AF67D4" w:rsidP="000542B9">
      <w:pPr>
        <w:pStyle w:val="07SECCAO"/>
        <w:jc w:val="both"/>
        <w:rPr>
          <w:rFonts w:cs="Times New Roman"/>
          <w:b w:val="0"/>
          <w:bCs/>
          <w:sz w:val="24"/>
          <w:lang w:val="en-US"/>
        </w:rPr>
      </w:pPr>
    </w:p>
    <w:p w14:paraId="292E1D4C" w14:textId="77777777" w:rsidR="00AF67D4" w:rsidRDefault="00AF67D4" w:rsidP="000542B9">
      <w:pPr>
        <w:pStyle w:val="07SECCAO"/>
        <w:jc w:val="both"/>
        <w:rPr>
          <w:rFonts w:cs="Times New Roman"/>
          <w:b w:val="0"/>
          <w:bCs/>
          <w:sz w:val="24"/>
          <w:lang w:val="en-US"/>
        </w:rPr>
      </w:pPr>
    </w:p>
    <w:p w14:paraId="7404799F" w14:textId="1FAFC17E" w:rsidR="00892354" w:rsidRPr="00892354" w:rsidRDefault="00892354" w:rsidP="00892354">
      <w:pPr>
        <w:pStyle w:val="Legenda"/>
        <w:keepNext/>
        <w:rPr>
          <w:rFonts w:ascii="Times New Roman" w:hAnsi="Times New Roman" w:cs="Times New Roman"/>
          <w:i w:val="0"/>
          <w:iCs w:val="0"/>
          <w:color w:val="auto"/>
          <w:sz w:val="24"/>
          <w:szCs w:val="24"/>
        </w:rPr>
      </w:pPr>
      <w:bookmarkStart w:id="48" w:name="_Toc234156946"/>
      <w:r w:rsidRPr="00892354">
        <w:rPr>
          <w:rFonts w:ascii="Times New Roman" w:hAnsi="Times New Roman" w:cs="Times New Roman"/>
          <w:i w:val="0"/>
          <w:iCs w:val="0"/>
          <w:color w:val="auto"/>
          <w:sz w:val="24"/>
          <w:szCs w:val="24"/>
        </w:rPr>
        <w:lastRenderedPageBreak/>
        <w:t xml:space="preserve">Table </w:t>
      </w:r>
      <w:r w:rsidRPr="00892354">
        <w:rPr>
          <w:rFonts w:ascii="Times New Roman" w:hAnsi="Times New Roman" w:cs="Times New Roman"/>
          <w:i w:val="0"/>
          <w:iCs w:val="0"/>
          <w:color w:val="auto"/>
          <w:sz w:val="24"/>
          <w:szCs w:val="24"/>
        </w:rPr>
        <w:fldChar w:fldCharType="begin"/>
      </w:r>
      <w:r w:rsidRPr="00892354">
        <w:rPr>
          <w:rFonts w:ascii="Times New Roman" w:hAnsi="Times New Roman" w:cs="Times New Roman"/>
          <w:i w:val="0"/>
          <w:iCs w:val="0"/>
          <w:color w:val="auto"/>
          <w:sz w:val="24"/>
          <w:szCs w:val="24"/>
        </w:rPr>
        <w:instrText xml:space="preserve"> SEQ Table \* ARABIC </w:instrText>
      </w:r>
      <w:r w:rsidRPr="00892354">
        <w:rPr>
          <w:rFonts w:ascii="Times New Roman" w:hAnsi="Times New Roman" w:cs="Times New Roman"/>
          <w:i w:val="0"/>
          <w:iCs w:val="0"/>
          <w:color w:val="auto"/>
          <w:sz w:val="24"/>
          <w:szCs w:val="24"/>
        </w:rPr>
        <w:fldChar w:fldCharType="separate"/>
      </w:r>
      <w:r w:rsidR="009B5364">
        <w:rPr>
          <w:rFonts w:ascii="Times New Roman" w:hAnsi="Times New Roman" w:cs="Times New Roman"/>
          <w:i w:val="0"/>
          <w:iCs w:val="0"/>
          <w:noProof/>
          <w:color w:val="auto"/>
          <w:sz w:val="24"/>
          <w:szCs w:val="24"/>
        </w:rPr>
        <w:t>10</w:t>
      </w:r>
      <w:r w:rsidRPr="00892354">
        <w:rPr>
          <w:rFonts w:ascii="Times New Roman" w:hAnsi="Times New Roman" w:cs="Times New Roman"/>
          <w:i w:val="0"/>
          <w:iCs w:val="0"/>
          <w:color w:val="auto"/>
          <w:sz w:val="24"/>
          <w:szCs w:val="24"/>
        </w:rPr>
        <w:fldChar w:fldCharType="end"/>
      </w:r>
      <w:r w:rsidRPr="00892354">
        <w:rPr>
          <w:rFonts w:ascii="Times New Roman" w:hAnsi="Times New Roman" w:cs="Times New Roman"/>
          <w:i w:val="0"/>
          <w:iCs w:val="0"/>
          <w:color w:val="auto"/>
          <w:sz w:val="24"/>
          <w:szCs w:val="24"/>
        </w:rPr>
        <w:t xml:space="preserve"> - Functional mapping of the Assessment endpoints</w:t>
      </w:r>
      <w:bookmarkEnd w:id="48"/>
    </w:p>
    <w:tbl>
      <w:tblPr>
        <w:tblStyle w:val="TabelacomGrelha"/>
        <w:tblW w:w="0" w:type="auto"/>
        <w:tblLook w:val="04A0" w:firstRow="1" w:lastRow="0" w:firstColumn="1" w:lastColumn="0" w:noHBand="0" w:noVBand="1"/>
      </w:tblPr>
      <w:tblGrid>
        <w:gridCol w:w="2122"/>
        <w:gridCol w:w="6938"/>
      </w:tblGrid>
      <w:tr w:rsidR="00892354" w14:paraId="17A2534E" w14:textId="77777777" w:rsidTr="00171157">
        <w:tc>
          <w:tcPr>
            <w:tcW w:w="2122" w:type="dxa"/>
            <w:shd w:val="clear" w:color="auto" w:fill="D9D9D9" w:themeFill="background1" w:themeFillShade="D9"/>
          </w:tcPr>
          <w:p w14:paraId="7CC0E465" w14:textId="77777777" w:rsidR="00892354" w:rsidRDefault="00892354" w:rsidP="00320B3D">
            <w:pPr>
              <w:pStyle w:val="07SECCAO"/>
              <w:jc w:val="both"/>
              <w:rPr>
                <w:rFonts w:cs="Times New Roman"/>
                <w:b w:val="0"/>
                <w:bCs/>
                <w:sz w:val="24"/>
                <w:lang w:val="en-US"/>
              </w:rPr>
            </w:pPr>
            <w:r>
              <w:rPr>
                <w:rFonts w:cs="Times New Roman"/>
                <w:b w:val="0"/>
                <w:bCs/>
                <w:sz w:val="24"/>
                <w:lang w:val="en-US"/>
              </w:rPr>
              <w:t>Capability</w:t>
            </w:r>
          </w:p>
        </w:tc>
        <w:tc>
          <w:tcPr>
            <w:tcW w:w="6938" w:type="dxa"/>
          </w:tcPr>
          <w:p w14:paraId="0F06EC42" w14:textId="53A6027F" w:rsidR="00892354" w:rsidRDefault="00892354" w:rsidP="00320B3D">
            <w:pPr>
              <w:pStyle w:val="07SECCAO"/>
              <w:jc w:val="both"/>
              <w:rPr>
                <w:rFonts w:cs="Times New Roman"/>
                <w:b w:val="0"/>
                <w:bCs/>
                <w:sz w:val="24"/>
                <w:lang w:val="en-US"/>
              </w:rPr>
            </w:pPr>
            <w:r w:rsidRPr="00892354">
              <w:rPr>
                <w:rFonts w:cs="Times New Roman"/>
                <w:b w:val="0"/>
                <w:bCs/>
                <w:sz w:val="24"/>
                <w:lang w:val="en-US"/>
              </w:rPr>
              <w:t>Assessment workflow execution and data management</w:t>
            </w:r>
          </w:p>
        </w:tc>
      </w:tr>
      <w:tr w:rsidR="00892354" w14:paraId="4F8EDC76" w14:textId="77777777" w:rsidTr="00171157">
        <w:tc>
          <w:tcPr>
            <w:tcW w:w="2122" w:type="dxa"/>
            <w:shd w:val="clear" w:color="auto" w:fill="D9D9D9" w:themeFill="background1" w:themeFillShade="D9"/>
          </w:tcPr>
          <w:p w14:paraId="49629B12" w14:textId="77777777" w:rsidR="00892354" w:rsidRDefault="00892354" w:rsidP="00320B3D">
            <w:pPr>
              <w:pStyle w:val="07SECCAO"/>
              <w:jc w:val="both"/>
              <w:rPr>
                <w:rFonts w:cs="Times New Roman"/>
                <w:b w:val="0"/>
                <w:bCs/>
                <w:sz w:val="24"/>
                <w:lang w:val="en-US"/>
              </w:rPr>
            </w:pPr>
            <w:r>
              <w:rPr>
                <w:rFonts w:cs="Times New Roman"/>
                <w:b w:val="0"/>
                <w:bCs/>
                <w:sz w:val="24"/>
                <w:lang w:val="en-US"/>
              </w:rPr>
              <w:t>Description</w:t>
            </w:r>
          </w:p>
        </w:tc>
        <w:tc>
          <w:tcPr>
            <w:tcW w:w="6938" w:type="dxa"/>
          </w:tcPr>
          <w:p w14:paraId="66E3E32B" w14:textId="28E991D5" w:rsidR="00892354" w:rsidRDefault="00892354" w:rsidP="00320B3D">
            <w:pPr>
              <w:pStyle w:val="07SECCAO"/>
              <w:jc w:val="both"/>
              <w:rPr>
                <w:rFonts w:cs="Times New Roman"/>
                <w:b w:val="0"/>
                <w:bCs/>
                <w:sz w:val="24"/>
                <w:lang w:val="en-US"/>
              </w:rPr>
            </w:pPr>
            <w:r w:rsidRPr="00892354">
              <w:rPr>
                <w:rFonts w:cs="Times New Roman"/>
                <w:b w:val="0"/>
                <w:bCs/>
                <w:sz w:val="24"/>
                <w:lang w:val="en-US"/>
              </w:rPr>
              <w:t>Supports the execution of the assessment process, including assessment initiation, question retrieval, answer submission, workflow progression and access to maturity scores or reports.</w:t>
            </w:r>
          </w:p>
        </w:tc>
      </w:tr>
      <w:tr w:rsidR="00892354" w14:paraId="3395EE44" w14:textId="77777777" w:rsidTr="00171157">
        <w:tc>
          <w:tcPr>
            <w:tcW w:w="2122" w:type="dxa"/>
            <w:shd w:val="clear" w:color="auto" w:fill="D9D9D9" w:themeFill="background1" w:themeFillShade="D9"/>
          </w:tcPr>
          <w:p w14:paraId="36AC6DAA" w14:textId="77777777" w:rsidR="00892354" w:rsidRDefault="00892354" w:rsidP="00320B3D">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6938" w:type="dxa"/>
          </w:tcPr>
          <w:p w14:paraId="3BE40025"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F1 – Assessment Data Management; </w:t>
            </w:r>
          </w:p>
          <w:p w14:paraId="065DC61B"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F2 – Answer Collection and Submission Handling; </w:t>
            </w:r>
          </w:p>
          <w:p w14:paraId="63A5C08C"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F3 – Scoring and Maturity Evaluation Engine; </w:t>
            </w:r>
          </w:p>
          <w:p w14:paraId="5CBE2FCB"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F4 – AI-Based Next Question Engine; </w:t>
            </w:r>
          </w:p>
          <w:p w14:paraId="3546D450"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F5 – Assessment Workflow Orchestration; F8 – Reporting and Output Generation; </w:t>
            </w:r>
          </w:p>
          <w:p w14:paraId="0FF7E196" w14:textId="073C7450" w:rsidR="00892354" w:rsidRDefault="00892354" w:rsidP="00320B3D">
            <w:pPr>
              <w:pStyle w:val="07SECCAO"/>
              <w:jc w:val="both"/>
              <w:rPr>
                <w:rFonts w:cs="Times New Roman"/>
                <w:b w:val="0"/>
                <w:bCs/>
                <w:sz w:val="24"/>
                <w:lang w:val="en-US"/>
              </w:rPr>
            </w:pPr>
            <w:r w:rsidRPr="00892354">
              <w:rPr>
                <w:rFonts w:cs="Times New Roman"/>
                <w:b w:val="0"/>
                <w:bCs/>
                <w:sz w:val="24"/>
                <w:lang w:val="en-US"/>
              </w:rPr>
              <w:t>F9 – Client-specific Contextual Adaptation</w:t>
            </w:r>
          </w:p>
        </w:tc>
      </w:tr>
      <w:tr w:rsidR="00892354" w14:paraId="53325B5D" w14:textId="77777777" w:rsidTr="00171157">
        <w:tc>
          <w:tcPr>
            <w:tcW w:w="2122" w:type="dxa"/>
            <w:shd w:val="clear" w:color="auto" w:fill="D9D9D9" w:themeFill="background1" w:themeFillShade="D9"/>
          </w:tcPr>
          <w:p w14:paraId="19E27814" w14:textId="77777777" w:rsidR="00892354" w:rsidRDefault="00892354" w:rsidP="00320B3D">
            <w:pPr>
              <w:pStyle w:val="07SECCAO"/>
              <w:jc w:val="both"/>
              <w:rPr>
                <w:rFonts w:cs="Times New Roman"/>
                <w:b w:val="0"/>
                <w:bCs/>
                <w:sz w:val="24"/>
                <w:lang w:val="en-US"/>
              </w:rPr>
            </w:pPr>
            <w:r>
              <w:rPr>
                <w:rFonts w:cs="Times New Roman"/>
                <w:b w:val="0"/>
                <w:bCs/>
                <w:sz w:val="24"/>
                <w:lang w:val="en-US"/>
              </w:rPr>
              <w:t>Service layer component</w:t>
            </w:r>
          </w:p>
        </w:tc>
        <w:tc>
          <w:tcPr>
            <w:tcW w:w="6938" w:type="dxa"/>
          </w:tcPr>
          <w:p w14:paraId="202554C9" w14:textId="30672E3C" w:rsidR="00892354" w:rsidRDefault="00892354" w:rsidP="00320B3D">
            <w:pPr>
              <w:pStyle w:val="07SECCAO"/>
              <w:jc w:val="both"/>
              <w:rPr>
                <w:rFonts w:cs="Times New Roman"/>
                <w:b w:val="0"/>
                <w:bCs/>
                <w:sz w:val="24"/>
                <w:lang w:val="en-US"/>
              </w:rPr>
            </w:pPr>
            <w:proofErr w:type="spellStart"/>
            <w:r w:rsidRPr="00892354">
              <w:rPr>
                <w:rFonts w:cs="Times New Roman"/>
                <w:b w:val="0"/>
                <w:bCs/>
                <w:sz w:val="24"/>
                <w:lang w:val="en-US"/>
              </w:rPr>
              <w:t>AssessmentService</w:t>
            </w:r>
            <w:proofErr w:type="spellEnd"/>
          </w:p>
        </w:tc>
      </w:tr>
      <w:tr w:rsidR="00892354" w14:paraId="5EC98142" w14:textId="77777777" w:rsidTr="00171157">
        <w:trPr>
          <w:trHeight w:val="1342"/>
        </w:trPr>
        <w:tc>
          <w:tcPr>
            <w:tcW w:w="2122" w:type="dxa"/>
            <w:shd w:val="clear" w:color="auto" w:fill="D9D9D9" w:themeFill="background1" w:themeFillShade="D9"/>
          </w:tcPr>
          <w:p w14:paraId="4DE7EF67" w14:textId="77777777" w:rsidR="00892354" w:rsidRDefault="00892354" w:rsidP="00320B3D">
            <w:pPr>
              <w:pStyle w:val="07SECCAO"/>
              <w:jc w:val="both"/>
              <w:rPr>
                <w:rFonts w:cs="Times New Roman"/>
                <w:b w:val="0"/>
                <w:bCs/>
                <w:sz w:val="24"/>
                <w:lang w:val="en-US"/>
              </w:rPr>
            </w:pPr>
            <w:r>
              <w:rPr>
                <w:rFonts w:cs="Times New Roman"/>
                <w:b w:val="0"/>
                <w:bCs/>
                <w:sz w:val="24"/>
                <w:lang w:val="en-US"/>
              </w:rPr>
              <w:t>Role in the artifact</w:t>
            </w:r>
          </w:p>
        </w:tc>
        <w:tc>
          <w:tcPr>
            <w:tcW w:w="6938" w:type="dxa"/>
          </w:tcPr>
          <w:p w14:paraId="55D81C7B" w14:textId="77777777" w:rsidR="00892354" w:rsidRDefault="00892354" w:rsidP="00320B3D">
            <w:pPr>
              <w:pStyle w:val="07SECCAO"/>
              <w:jc w:val="both"/>
              <w:rPr>
                <w:rFonts w:cs="Times New Roman"/>
                <w:b w:val="0"/>
                <w:bCs/>
                <w:sz w:val="24"/>
                <w:lang w:val="en-US"/>
              </w:rPr>
            </w:pPr>
            <w:r w:rsidRPr="008E3571">
              <w:rPr>
                <w:rFonts w:cs="Times New Roman"/>
                <w:b w:val="0"/>
                <w:bCs/>
                <w:sz w:val="24"/>
                <w:lang w:val="en-US"/>
              </w:rPr>
              <w:t>Provides access to the contextual data required to initialize and adapt assessments, ensuring that client and project information remains consistent, traceable and securely managed.</w:t>
            </w:r>
          </w:p>
        </w:tc>
      </w:tr>
    </w:tbl>
    <w:p w14:paraId="172BD069" w14:textId="1D15FB90" w:rsidR="002A3C83" w:rsidRDefault="00171157" w:rsidP="00217043">
      <w:pPr>
        <w:pStyle w:val="07SECCAO"/>
        <w:jc w:val="both"/>
        <w:rPr>
          <w:rFonts w:cs="Times New Roman"/>
          <w:b w:val="0"/>
          <w:bCs/>
          <w:sz w:val="24"/>
          <w:lang w:val="en-US"/>
        </w:rPr>
      </w:pPr>
      <w:r w:rsidRPr="00171157">
        <w:rPr>
          <w:rFonts w:cs="Times New Roman"/>
          <w:b w:val="0"/>
          <w:bCs/>
          <w:sz w:val="24"/>
          <w:lang w:val="en-US"/>
        </w:rPr>
        <w:t xml:space="preserve">A detailed technical specification of the Assessment endpoints is provided in </w:t>
      </w:r>
      <w:r w:rsidRPr="00887DF1">
        <w:rPr>
          <w:rFonts w:cs="Times New Roman"/>
          <w:b w:val="0"/>
          <w:bCs/>
          <w:sz w:val="24"/>
          <w:highlight w:val="yellow"/>
          <w:lang w:val="en-US"/>
        </w:rPr>
        <w:t>Appendix A, Tables A.X to A.X</w:t>
      </w:r>
      <w:r w:rsidRPr="00171157">
        <w:rPr>
          <w:rFonts w:cs="Times New Roman"/>
          <w:b w:val="0"/>
          <w:bCs/>
          <w:sz w:val="24"/>
          <w:lang w:val="en-US"/>
        </w:rPr>
        <w:t>.</w:t>
      </w:r>
    </w:p>
    <w:p w14:paraId="3F46047E" w14:textId="0979188F" w:rsidR="00343E76" w:rsidRPr="00AF67D4" w:rsidRDefault="002A3C83" w:rsidP="00AF67D4">
      <w:pPr>
        <w:pStyle w:val="Ttulo3"/>
        <w:rPr>
          <w:rFonts w:ascii="Times New Roman" w:hAnsi="Times New Roman" w:cs="Times New Roman"/>
          <w:color w:val="000000" w:themeColor="text1"/>
        </w:rPr>
      </w:pPr>
      <w:bookmarkStart w:id="49" w:name="_Toc234086113"/>
      <w:r w:rsidRPr="00A7796C">
        <w:rPr>
          <w:rFonts w:ascii="Times New Roman" w:hAnsi="Times New Roman" w:cs="Times New Roman"/>
          <w:color w:val="000000" w:themeColor="text1"/>
        </w:rPr>
        <w:t>3.</w:t>
      </w:r>
      <w:r w:rsidR="00AD2FF3">
        <w:rPr>
          <w:rFonts w:ascii="Times New Roman" w:hAnsi="Times New Roman" w:cs="Times New Roman"/>
          <w:color w:val="000000" w:themeColor="text1"/>
        </w:rPr>
        <w:t>4</w:t>
      </w:r>
      <w:r w:rsidRPr="00A7796C">
        <w:rPr>
          <w:rFonts w:ascii="Times New Roman" w:hAnsi="Times New Roman" w:cs="Times New Roman"/>
          <w:color w:val="000000" w:themeColor="text1"/>
        </w:rPr>
        <w:t>.4 – The AI engine</w:t>
      </w:r>
      <w:bookmarkEnd w:id="49"/>
    </w:p>
    <w:p w14:paraId="470B472E" w14:textId="7D11EAB6" w:rsidR="002A3C83" w:rsidRPr="00343E76" w:rsidRDefault="002A3C83" w:rsidP="00343E76">
      <w:pPr>
        <w:pStyle w:val="07SECCAO"/>
        <w:ind w:firstLine="720"/>
        <w:jc w:val="both"/>
        <w:rPr>
          <w:b w:val="0"/>
          <w:bCs/>
          <w:sz w:val="24"/>
          <w:lang w:val="en-US"/>
        </w:rPr>
      </w:pPr>
      <w:r w:rsidRPr="00343E76">
        <w:rPr>
          <w:b w:val="0"/>
          <w:bCs/>
          <w:sz w:val="24"/>
          <w:lang w:val="en-US"/>
        </w:rPr>
        <w:t xml:space="preserve">The AI Engine constitutes the intelligent component of the proposed </w:t>
      </w:r>
      <w:r w:rsidR="003E6BB7">
        <w:rPr>
          <w:b w:val="0"/>
          <w:bCs/>
          <w:sz w:val="24"/>
          <w:lang w:val="en-US"/>
        </w:rPr>
        <w:t>artifact</w:t>
      </w:r>
      <w:r w:rsidRPr="00343E76">
        <w:rPr>
          <w:b w:val="0"/>
          <w:bCs/>
          <w:sz w:val="24"/>
          <w:lang w:val="en-US"/>
        </w:rPr>
        <w:t xml:space="preserve"> and is responsible for enhancing the assessment process through adaptive decision support and automated evaluation mechanisms. While the </w:t>
      </w:r>
      <w:r w:rsidR="00873F84">
        <w:rPr>
          <w:b w:val="0"/>
          <w:bCs/>
          <w:sz w:val="24"/>
          <w:lang w:val="en-US"/>
        </w:rPr>
        <w:t>backend</w:t>
      </w:r>
      <w:r w:rsidRPr="00343E76">
        <w:rPr>
          <w:b w:val="0"/>
          <w:bCs/>
          <w:sz w:val="24"/>
          <w:lang w:val="en-US"/>
        </w:rPr>
        <w:t xml:space="preserve"> layer orchestrates the workflow and manages the persistence of assessment data, the AI Engine introduces a layer of analytical reasoning that enables the system to dynamically adapt the assessment process and to derive meaningful evaluation outcomes from the collected responses. </w:t>
      </w:r>
    </w:p>
    <w:p w14:paraId="750B9C0B" w14:textId="58905803" w:rsidR="002A3C83" w:rsidRPr="00343E76" w:rsidRDefault="002A3C83" w:rsidP="00343E76">
      <w:pPr>
        <w:pStyle w:val="07SECCAO"/>
        <w:jc w:val="both"/>
        <w:rPr>
          <w:b w:val="0"/>
          <w:bCs/>
          <w:sz w:val="24"/>
          <w:lang w:val="en-US"/>
        </w:rPr>
      </w:pPr>
      <w:r w:rsidRPr="00343E76">
        <w:rPr>
          <w:b w:val="0"/>
          <w:bCs/>
          <w:sz w:val="24"/>
          <w:lang w:val="en-US"/>
        </w:rPr>
        <w:t>Within the context of AMS, assessments related to Business Continuity and Change Management frequently involve complex operational environments where the relevance of specific questions may vary depending on the characteristics of the client, the service context and the responses already provided. Traditional static questionnaires often fail to capture these contextual nuances, leading to rigid evaluation processes that may overlook important aspects of operational maturity. The AI Engine addresses this limitation by introducing adaptive mechanisms that guide the assessment flow and support the interpretation of the collected data.</w:t>
      </w:r>
    </w:p>
    <w:p w14:paraId="596E46A9" w14:textId="7641BFE9" w:rsidR="002A3C83" w:rsidRPr="00343E76" w:rsidRDefault="002A3C83" w:rsidP="00343E76">
      <w:pPr>
        <w:pStyle w:val="07SECCAO"/>
        <w:jc w:val="both"/>
        <w:rPr>
          <w:b w:val="0"/>
          <w:bCs/>
          <w:sz w:val="24"/>
          <w:lang w:val="en-US"/>
        </w:rPr>
      </w:pPr>
      <w:r w:rsidRPr="00343E76">
        <w:rPr>
          <w:b w:val="0"/>
          <w:bCs/>
          <w:sz w:val="24"/>
          <w:lang w:val="en-US"/>
        </w:rPr>
        <w:lastRenderedPageBreak/>
        <w:t xml:space="preserve">From an architectural perspective, the AI Engine operates as a </w:t>
      </w:r>
      <w:r w:rsidR="0070393E" w:rsidRPr="00343E76">
        <w:rPr>
          <w:b w:val="0"/>
          <w:bCs/>
          <w:sz w:val="24"/>
          <w:lang w:val="en-US"/>
        </w:rPr>
        <w:t>specialized</w:t>
      </w:r>
      <w:r w:rsidRPr="00343E76">
        <w:rPr>
          <w:b w:val="0"/>
          <w:bCs/>
          <w:sz w:val="24"/>
          <w:lang w:val="en-US"/>
        </w:rPr>
        <w:t xml:space="preserve"> component invoked by the </w:t>
      </w:r>
      <w:r w:rsidR="00873F84">
        <w:rPr>
          <w:b w:val="0"/>
          <w:bCs/>
          <w:sz w:val="24"/>
          <w:lang w:val="en-US"/>
        </w:rPr>
        <w:t>backend</w:t>
      </w:r>
      <w:r w:rsidRPr="00343E76">
        <w:rPr>
          <w:b w:val="0"/>
          <w:bCs/>
          <w:sz w:val="24"/>
          <w:lang w:val="en-US"/>
        </w:rPr>
        <w:t xml:space="preserve"> service layer during the execution of an assessment session. It processes contextual information, previously recorded answers and predefined evaluation rules </w:t>
      </w:r>
      <w:r w:rsidR="0070393E" w:rsidRPr="00343E76">
        <w:rPr>
          <w:b w:val="0"/>
          <w:bCs/>
          <w:sz w:val="24"/>
          <w:lang w:val="en-US"/>
        </w:rPr>
        <w:t>to</w:t>
      </w:r>
      <w:r w:rsidRPr="00343E76">
        <w:rPr>
          <w:b w:val="0"/>
          <w:bCs/>
          <w:sz w:val="24"/>
          <w:lang w:val="en-US"/>
        </w:rPr>
        <w:t xml:space="preserve"> assist the system in selecting relevant questions and in translating qualitative inputs into structured maturity indicators.</w:t>
      </w:r>
    </w:p>
    <w:p w14:paraId="76999430" w14:textId="622D37AA" w:rsidR="002A3C83" w:rsidRPr="00343E76" w:rsidRDefault="002A3C83" w:rsidP="00343E76">
      <w:pPr>
        <w:pStyle w:val="07SECCAO"/>
        <w:jc w:val="both"/>
        <w:rPr>
          <w:b w:val="0"/>
          <w:bCs/>
          <w:sz w:val="24"/>
          <w:lang w:val="en-US"/>
        </w:rPr>
      </w:pPr>
      <w:r w:rsidRPr="00343E76">
        <w:rPr>
          <w:b w:val="0"/>
          <w:bCs/>
          <w:sz w:val="24"/>
          <w:lang w:val="en-US"/>
        </w:rPr>
        <w:t xml:space="preserve">To support these capabilities, the AI Engine is </w:t>
      </w:r>
      <w:r w:rsidR="0070393E" w:rsidRPr="00343E76">
        <w:rPr>
          <w:b w:val="0"/>
          <w:bCs/>
          <w:sz w:val="24"/>
          <w:lang w:val="en-US"/>
        </w:rPr>
        <w:t>organized</w:t>
      </w:r>
      <w:r w:rsidRPr="00343E76">
        <w:rPr>
          <w:b w:val="0"/>
          <w:bCs/>
          <w:sz w:val="24"/>
          <w:lang w:val="en-US"/>
        </w:rPr>
        <w:t xml:space="preserve"> into two main functional modules. The first module, referred to as the </w:t>
      </w:r>
      <w:r w:rsidR="00B141C0">
        <w:rPr>
          <w:b w:val="0"/>
          <w:bCs/>
          <w:sz w:val="24"/>
          <w:lang w:val="en-US"/>
        </w:rPr>
        <w:t>NBQ</w:t>
      </w:r>
      <w:r w:rsidRPr="00343E76">
        <w:rPr>
          <w:b w:val="0"/>
          <w:bCs/>
          <w:sz w:val="24"/>
          <w:lang w:val="en-US"/>
        </w:rPr>
        <w:t xml:space="preserve"> Engine, determines which question should be presented next during the assessment process by </w:t>
      </w:r>
      <w:r w:rsidR="0070393E" w:rsidRPr="00343E76">
        <w:rPr>
          <w:b w:val="0"/>
          <w:bCs/>
          <w:sz w:val="24"/>
          <w:lang w:val="en-US"/>
        </w:rPr>
        <w:t>analyzing</w:t>
      </w:r>
      <w:r w:rsidRPr="00343E76">
        <w:rPr>
          <w:b w:val="0"/>
          <w:bCs/>
          <w:sz w:val="24"/>
          <w:lang w:val="en-US"/>
        </w:rPr>
        <w:t xml:space="preserve"> the current state of the session and the answers previously submitted. The second module, the Scoring Engine, is responsible for computing maturity levels and readiness indicators based on the responses collected throughout the assessment.</w:t>
      </w:r>
    </w:p>
    <w:p w14:paraId="7CD6EA9F" w14:textId="6B40976A" w:rsidR="002A3C83" w:rsidRPr="00343E76" w:rsidRDefault="002A3C83" w:rsidP="00343E76">
      <w:pPr>
        <w:pStyle w:val="07SECCAO"/>
        <w:jc w:val="both"/>
        <w:rPr>
          <w:b w:val="0"/>
          <w:bCs/>
          <w:sz w:val="24"/>
          <w:lang w:val="en-US"/>
        </w:rPr>
      </w:pPr>
      <w:r w:rsidRPr="00343E76">
        <w:rPr>
          <w:b w:val="0"/>
          <w:bCs/>
          <w:sz w:val="24"/>
          <w:lang w:val="en-US"/>
        </w:rPr>
        <w:t xml:space="preserve">Together, these components provide the analytical core of the </w:t>
      </w:r>
      <w:r w:rsidR="003E6BB7">
        <w:rPr>
          <w:b w:val="0"/>
          <w:bCs/>
          <w:sz w:val="24"/>
          <w:lang w:val="en-US"/>
        </w:rPr>
        <w:t>artifact</w:t>
      </w:r>
      <w:r w:rsidRPr="00343E76">
        <w:rPr>
          <w:b w:val="0"/>
          <w:bCs/>
          <w:sz w:val="24"/>
          <w:lang w:val="en-US"/>
        </w:rPr>
        <w:t>, enabling the system to deliver adaptive assessments and consistent evaluation outcomes while maintaining alignment with the operational requirements of AMS environments.</w:t>
      </w:r>
    </w:p>
    <w:p w14:paraId="048D5CCA" w14:textId="28BF3248" w:rsidR="00E77B84" w:rsidRPr="00343E76" w:rsidRDefault="00B141C0" w:rsidP="00343E76">
      <w:pPr>
        <w:pStyle w:val="07SECCAO"/>
        <w:jc w:val="both"/>
        <w:rPr>
          <w:b w:val="0"/>
          <w:bCs/>
          <w:sz w:val="24"/>
          <w:lang w:val="en-US"/>
        </w:rPr>
      </w:pPr>
      <w:r>
        <w:rPr>
          <w:b w:val="0"/>
          <w:bCs/>
          <w:sz w:val="24"/>
          <w:lang w:val="en-US"/>
        </w:rPr>
        <w:t>NBQ</w:t>
      </w:r>
      <w:r w:rsidR="00816CEA" w:rsidRPr="00343E76">
        <w:rPr>
          <w:b w:val="0"/>
          <w:bCs/>
          <w:sz w:val="24"/>
          <w:lang w:val="en-US"/>
        </w:rPr>
        <w:t xml:space="preserve"> Engine</w:t>
      </w:r>
    </w:p>
    <w:p w14:paraId="59B6296C" w14:textId="64BEA025" w:rsidR="00D70EA1" w:rsidRPr="00343E76" w:rsidRDefault="00D70EA1" w:rsidP="00343E76">
      <w:pPr>
        <w:pStyle w:val="07SECCAO"/>
        <w:jc w:val="both"/>
        <w:rPr>
          <w:b w:val="0"/>
          <w:bCs/>
          <w:sz w:val="24"/>
          <w:lang w:val="en-US"/>
        </w:rPr>
      </w:pPr>
      <w:r w:rsidRPr="00343E76">
        <w:rPr>
          <w:b w:val="0"/>
          <w:bCs/>
          <w:sz w:val="24"/>
          <w:lang w:val="en-US"/>
        </w:rPr>
        <w:t xml:space="preserve">The </w:t>
      </w:r>
      <w:r w:rsidR="00B141C0">
        <w:rPr>
          <w:b w:val="0"/>
          <w:bCs/>
          <w:sz w:val="24"/>
          <w:lang w:val="en-US"/>
        </w:rPr>
        <w:t>NBQ</w:t>
      </w:r>
      <w:r w:rsidRPr="00343E76">
        <w:rPr>
          <w:b w:val="0"/>
          <w:bCs/>
          <w:sz w:val="24"/>
          <w:lang w:val="en-US"/>
        </w:rPr>
        <w:t xml:space="preserve"> Engine is responsible for determining which question should be presented next during the execution of an assessment session. Instead of relying on a static questionnaire in which questions are asked in a fixed order, the proposed system adopts an adaptive assessment approach in which the sequence of questions is dynamically determined according to the current state of the evaluation. </w:t>
      </w:r>
    </w:p>
    <w:p w14:paraId="69686C8F" w14:textId="39DCA659" w:rsidR="00D70EA1" w:rsidRPr="00343E76" w:rsidRDefault="0070393E" w:rsidP="00343E76">
      <w:pPr>
        <w:pStyle w:val="07SECCAO"/>
        <w:jc w:val="both"/>
        <w:rPr>
          <w:b w:val="0"/>
          <w:bCs/>
          <w:sz w:val="24"/>
          <w:lang w:val="en-US"/>
        </w:rPr>
      </w:pPr>
      <w:r w:rsidRPr="00343E76">
        <w:rPr>
          <w:b w:val="0"/>
          <w:bCs/>
          <w:sz w:val="24"/>
          <w:lang w:val="en-US"/>
        </w:rPr>
        <w:t>To</w:t>
      </w:r>
      <w:r w:rsidR="00D70EA1" w:rsidRPr="00343E76">
        <w:rPr>
          <w:b w:val="0"/>
          <w:bCs/>
          <w:sz w:val="24"/>
          <w:lang w:val="en-US"/>
        </w:rPr>
        <w:t xml:space="preserve"> support structured and consistent assessments within the domains of Business Continuity and Change Management, the questions used by the system are </w:t>
      </w:r>
      <w:r w:rsidRPr="00343E76">
        <w:rPr>
          <w:b w:val="0"/>
          <w:bCs/>
          <w:sz w:val="24"/>
          <w:lang w:val="en-US"/>
        </w:rPr>
        <w:t>organized</w:t>
      </w:r>
      <w:r w:rsidR="00D70EA1" w:rsidRPr="00343E76">
        <w:rPr>
          <w:b w:val="0"/>
          <w:bCs/>
          <w:sz w:val="24"/>
          <w:lang w:val="en-US"/>
        </w:rPr>
        <w:t xml:space="preserve"> into predefined thematic topics representing key operational capabilities that </w:t>
      </w:r>
      <w:r w:rsidRPr="00343E76">
        <w:rPr>
          <w:b w:val="0"/>
          <w:bCs/>
          <w:sz w:val="24"/>
          <w:lang w:val="en-US"/>
        </w:rPr>
        <w:t>organizations</w:t>
      </w:r>
      <w:r w:rsidR="00D70EA1" w:rsidRPr="00343E76">
        <w:rPr>
          <w:b w:val="0"/>
          <w:bCs/>
          <w:sz w:val="24"/>
          <w:lang w:val="en-US"/>
        </w:rPr>
        <w:t xml:space="preserve"> must demonstrate </w:t>
      </w:r>
      <w:r w:rsidR="000238DA" w:rsidRPr="00343E76">
        <w:rPr>
          <w:b w:val="0"/>
          <w:bCs/>
          <w:sz w:val="24"/>
          <w:lang w:val="en-US"/>
        </w:rPr>
        <w:t>to</w:t>
      </w:r>
      <w:r w:rsidR="00D70EA1" w:rsidRPr="00343E76">
        <w:rPr>
          <w:b w:val="0"/>
          <w:bCs/>
          <w:sz w:val="24"/>
          <w:lang w:val="en-US"/>
        </w:rPr>
        <w:t xml:space="preserve"> ensure resilience and effective change governance.</w:t>
      </w:r>
    </w:p>
    <w:p w14:paraId="416F0D03" w14:textId="4856702E" w:rsidR="00A82BC3" w:rsidRPr="00343E76" w:rsidRDefault="00A82BC3" w:rsidP="00343E76">
      <w:pPr>
        <w:pStyle w:val="07SECCAO"/>
        <w:jc w:val="both"/>
        <w:rPr>
          <w:b w:val="0"/>
          <w:bCs/>
          <w:sz w:val="24"/>
          <w:lang w:val="en-US"/>
        </w:rPr>
      </w:pPr>
      <w:r w:rsidRPr="00343E76">
        <w:rPr>
          <w:b w:val="0"/>
          <w:bCs/>
          <w:sz w:val="24"/>
          <w:lang w:val="en-US"/>
        </w:rPr>
        <w:t xml:space="preserve">The assessment framework adopted in this study is structured around a set of predefined thematic topics that represent key operational capabilities within each assessment domain. These topics are used to </w:t>
      </w:r>
      <w:r w:rsidR="00514115" w:rsidRPr="00343E76">
        <w:rPr>
          <w:b w:val="0"/>
          <w:bCs/>
          <w:sz w:val="24"/>
          <w:lang w:val="en-US"/>
        </w:rPr>
        <w:t>organize</w:t>
      </w:r>
      <w:r w:rsidRPr="00343E76">
        <w:rPr>
          <w:b w:val="0"/>
          <w:bCs/>
          <w:sz w:val="24"/>
          <w:lang w:val="en-US"/>
        </w:rPr>
        <w:t xml:space="preserve"> the assessment questions and to ensure that the evaluation covers the most relevant dimensions of </w:t>
      </w:r>
      <w:r w:rsidR="00514115" w:rsidRPr="00343E76">
        <w:rPr>
          <w:b w:val="0"/>
          <w:bCs/>
          <w:sz w:val="24"/>
          <w:lang w:val="en-US"/>
        </w:rPr>
        <w:t>organizational</w:t>
      </w:r>
      <w:r w:rsidRPr="00343E76">
        <w:rPr>
          <w:b w:val="0"/>
          <w:bCs/>
          <w:sz w:val="24"/>
          <w:lang w:val="en-US"/>
        </w:rPr>
        <w:t xml:space="preserve"> practices.</w:t>
      </w:r>
    </w:p>
    <w:p w14:paraId="5C530328" w14:textId="1F240C53" w:rsidR="00A82BC3" w:rsidRPr="00343E76" w:rsidRDefault="00A82BC3" w:rsidP="00343E76">
      <w:pPr>
        <w:pStyle w:val="07SECCAO"/>
        <w:jc w:val="both"/>
        <w:rPr>
          <w:b w:val="0"/>
          <w:bCs/>
          <w:sz w:val="24"/>
          <w:lang w:val="en-US"/>
        </w:rPr>
      </w:pPr>
      <w:r w:rsidRPr="00343E76">
        <w:rPr>
          <w:b w:val="0"/>
          <w:bCs/>
          <w:sz w:val="24"/>
          <w:lang w:val="en-US"/>
        </w:rPr>
        <w:t xml:space="preserve">Two main assessment domains are considered in this research: Business Continuity and Change Management. Each domain is decomposed into </w:t>
      </w:r>
      <w:r w:rsidR="00514115" w:rsidRPr="00343E76">
        <w:rPr>
          <w:b w:val="0"/>
          <w:bCs/>
          <w:sz w:val="24"/>
          <w:lang w:val="en-US"/>
        </w:rPr>
        <w:t>a few</w:t>
      </w:r>
      <w:r w:rsidRPr="00343E76">
        <w:rPr>
          <w:b w:val="0"/>
          <w:bCs/>
          <w:sz w:val="24"/>
          <w:lang w:val="en-US"/>
        </w:rPr>
        <w:t xml:space="preserve"> topics that represent critical operational areas to be evaluated during the assessment process. The topics considered for each domain are presented in Tables </w:t>
      </w:r>
      <w:r w:rsidR="00887DF1">
        <w:rPr>
          <w:b w:val="0"/>
          <w:bCs/>
          <w:sz w:val="24"/>
          <w:lang w:val="en-US"/>
        </w:rPr>
        <w:t>11</w:t>
      </w:r>
      <w:r w:rsidRPr="00343E76">
        <w:rPr>
          <w:b w:val="0"/>
          <w:bCs/>
          <w:sz w:val="24"/>
          <w:lang w:val="en-US"/>
        </w:rPr>
        <w:t xml:space="preserve"> and </w:t>
      </w:r>
      <w:r w:rsidR="00887DF1">
        <w:rPr>
          <w:b w:val="0"/>
          <w:bCs/>
          <w:sz w:val="24"/>
          <w:lang w:val="en-US"/>
        </w:rPr>
        <w:t>12</w:t>
      </w:r>
      <w:r w:rsidRPr="00343E76">
        <w:rPr>
          <w:b w:val="0"/>
          <w:bCs/>
          <w:sz w:val="24"/>
          <w:lang w:val="en-US"/>
        </w:rPr>
        <w:t>.</w:t>
      </w:r>
    </w:p>
    <w:p w14:paraId="05825466" w14:textId="38C38E56" w:rsidR="00887DF1" w:rsidRPr="00887DF1" w:rsidRDefault="00887DF1" w:rsidP="00887DF1">
      <w:pPr>
        <w:pStyle w:val="07SECCAO"/>
        <w:jc w:val="both"/>
        <w:rPr>
          <w:b w:val="0"/>
          <w:bCs/>
          <w:sz w:val="24"/>
          <w:lang w:val="en-US"/>
        </w:rPr>
      </w:pPr>
      <w:bookmarkStart w:id="50" w:name="_Toc234156947"/>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9B5364">
        <w:rPr>
          <w:b w:val="0"/>
          <w:bCs/>
          <w:noProof/>
          <w:sz w:val="24"/>
          <w:lang w:val="en-US"/>
        </w:rPr>
        <w:t>11</w:t>
      </w:r>
      <w:r w:rsidRPr="00887DF1">
        <w:rPr>
          <w:b w:val="0"/>
          <w:bCs/>
          <w:sz w:val="24"/>
          <w:lang w:val="en-US"/>
        </w:rPr>
        <w:fldChar w:fldCharType="end"/>
      </w:r>
      <w:r w:rsidRPr="00887DF1">
        <w:rPr>
          <w:b w:val="0"/>
          <w:bCs/>
          <w:sz w:val="24"/>
          <w:lang w:val="en-US"/>
        </w:rPr>
        <w:t xml:space="preserve"> - Business Continuity assessment topics</w:t>
      </w:r>
      <w:bookmarkEnd w:id="50"/>
    </w:p>
    <w:tbl>
      <w:tblPr>
        <w:tblStyle w:val="TabelacomGrelha"/>
        <w:tblW w:w="0" w:type="auto"/>
        <w:tblInd w:w="-5" w:type="dxa"/>
        <w:tblLook w:val="04A0" w:firstRow="1" w:lastRow="0" w:firstColumn="1" w:lastColumn="0" w:noHBand="0" w:noVBand="1"/>
      </w:tblPr>
      <w:tblGrid>
        <w:gridCol w:w="2694"/>
        <w:gridCol w:w="6371"/>
      </w:tblGrid>
      <w:tr w:rsidR="00166A49" w:rsidRPr="00A7796C" w14:paraId="6C1A8C78" w14:textId="4193A44C" w:rsidTr="00AF67D4">
        <w:tc>
          <w:tcPr>
            <w:tcW w:w="2694" w:type="dxa"/>
            <w:shd w:val="clear" w:color="auto" w:fill="D9D9D9" w:themeFill="background1" w:themeFillShade="D9"/>
          </w:tcPr>
          <w:p w14:paraId="5EF4B041" w14:textId="24F16F73" w:rsidR="00166A49" w:rsidRPr="00343E76" w:rsidRDefault="00166A49" w:rsidP="00343E76">
            <w:pPr>
              <w:pStyle w:val="07SECCAO"/>
              <w:jc w:val="both"/>
              <w:rPr>
                <w:b w:val="0"/>
                <w:bCs/>
                <w:sz w:val="24"/>
                <w:lang w:val="en-US"/>
              </w:rPr>
            </w:pPr>
            <w:r w:rsidRPr="00343E76">
              <w:rPr>
                <w:b w:val="0"/>
                <w:bCs/>
                <w:sz w:val="24"/>
                <w:lang w:val="en-US"/>
              </w:rPr>
              <w:lastRenderedPageBreak/>
              <w:t xml:space="preserve">Business </w:t>
            </w:r>
            <w:r w:rsidR="00DB769E" w:rsidRPr="00343E76">
              <w:rPr>
                <w:b w:val="0"/>
                <w:bCs/>
                <w:sz w:val="24"/>
                <w:lang w:val="en-US"/>
              </w:rPr>
              <w:t>c</w:t>
            </w:r>
            <w:r w:rsidRPr="00343E76">
              <w:rPr>
                <w:b w:val="0"/>
                <w:bCs/>
                <w:sz w:val="24"/>
                <w:lang w:val="en-US"/>
              </w:rPr>
              <w:t>ontinuity</w:t>
            </w:r>
            <w:r w:rsidR="00D50553" w:rsidRPr="00343E76">
              <w:rPr>
                <w:b w:val="0"/>
                <w:bCs/>
                <w:sz w:val="24"/>
                <w:lang w:val="en-US"/>
              </w:rPr>
              <w:t xml:space="preserve"> </w:t>
            </w:r>
            <w:r w:rsidR="00DB769E" w:rsidRPr="00343E76">
              <w:rPr>
                <w:b w:val="0"/>
                <w:bCs/>
                <w:sz w:val="24"/>
                <w:lang w:val="en-US"/>
              </w:rPr>
              <w:t>t</w:t>
            </w:r>
            <w:r w:rsidR="00D50553" w:rsidRPr="00343E76">
              <w:rPr>
                <w:b w:val="0"/>
                <w:bCs/>
                <w:sz w:val="24"/>
                <w:lang w:val="en-US"/>
              </w:rPr>
              <w:t>opic</w:t>
            </w:r>
          </w:p>
        </w:tc>
        <w:tc>
          <w:tcPr>
            <w:tcW w:w="6371" w:type="dxa"/>
            <w:shd w:val="clear" w:color="auto" w:fill="D9D9D9" w:themeFill="background1" w:themeFillShade="D9"/>
          </w:tcPr>
          <w:p w14:paraId="5812E11B" w14:textId="57A5E87F" w:rsidR="00166A49" w:rsidRPr="00343E76" w:rsidRDefault="00D50553" w:rsidP="00343E76">
            <w:pPr>
              <w:pStyle w:val="07SECCAO"/>
              <w:jc w:val="both"/>
              <w:rPr>
                <w:b w:val="0"/>
                <w:bCs/>
                <w:sz w:val="24"/>
                <w:lang w:val="en-US"/>
              </w:rPr>
            </w:pPr>
            <w:r w:rsidRPr="00343E76">
              <w:rPr>
                <w:b w:val="0"/>
                <w:bCs/>
                <w:sz w:val="24"/>
                <w:lang w:val="en-US"/>
              </w:rPr>
              <w:t>Explanation</w:t>
            </w:r>
          </w:p>
        </w:tc>
      </w:tr>
      <w:tr w:rsidR="00166A49" w:rsidRPr="00A7796C" w14:paraId="7CA341B3" w14:textId="7943A539" w:rsidTr="00AF67D4">
        <w:tc>
          <w:tcPr>
            <w:tcW w:w="2694" w:type="dxa"/>
          </w:tcPr>
          <w:p w14:paraId="518BD626" w14:textId="44924AEE" w:rsidR="00166A49" w:rsidRPr="00343E76" w:rsidRDefault="00166A49" w:rsidP="00343E76">
            <w:pPr>
              <w:pStyle w:val="07SECCAO"/>
              <w:jc w:val="both"/>
              <w:rPr>
                <w:b w:val="0"/>
                <w:bCs/>
                <w:sz w:val="24"/>
                <w:lang w:val="en-US"/>
              </w:rPr>
            </w:pPr>
            <w:r w:rsidRPr="00343E76">
              <w:rPr>
                <w:b w:val="0"/>
                <w:bCs/>
                <w:sz w:val="24"/>
                <w:lang w:val="en-US"/>
              </w:rPr>
              <w:t>Risk identification</w:t>
            </w:r>
          </w:p>
        </w:tc>
        <w:tc>
          <w:tcPr>
            <w:tcW w:w="6371" w:type="dxa"/>
          </w:tcPr>
          <w:p w14:paraId="332666C8" w14:textId="36C96612" w:rsidR="00166A49" w:rsidRPr="00343E76" w:rsidRDefault="001C6EFC" w:rsidP="00343E76">
            <w:pPr>
              <w:pStyle w:val="07SECCAO"/>
              <w:jc w:val="both"/>
              <w:rPr>
                <w:b w:val="0"/>
                <w:bCs/>
                <w:sz w:val="24"/>
                <w:lang w:val="en-US"/>
              </w:rPr>
            </w:pPr>
            <w:r w:rsidRPr="00343E76">
              <w:rPr>
                <w:b w:val="0"/>
                <w:bCs/>
                <w:sz w:val="24"/>
                <w:lang w:val="en-US"/>
              </w:rPr>
              <w:t xml:space="preserve">Evaluation of the </w:t>
            </w:r>
            <w:r w:rsidR="00514115" w:rsidRPr="00343E76">
              <w:rPr>
                <w:b w:val="0"/>
                <w:bCs/>
                <w:sz w:val="24"/>
                <w:lang w:val="en-US"/>
              </w:rPr>
              <w:t>organization’s</w:t>
            </w:r>
            <w:r w:rsidRPr="00343E76">
              <w:rPr>
                <w:b w:val="0"/>
                <w:bCs/>
                <w:sz w:val="24"/>
                <w:lang w:val="en-US"/>
              </w:rPr>
              <w:t xml:space="preserve"> ability to identify critical risks that may disrupt business operations.</w:t>
            </w:r>
          </w:p>
        </w:tc>
      </w:tr>
      <w:tr w:rsidR="00166A49" w:rsidRPr="00A7796C" w14:paraId="415B5804" w14:textId="3FFCBFDD" w:rsidTr="00AF67D4">
        <w:tc>
          <w:tcPr>
            <w:tcW w:w="2694" w:type="dxa"/>
          </w:tcPr>
          <w:p w14:paraId="1E1C5E53" w14:textId="35655012" w:rsidR="00166A49" w:rsidRPr="00343E76" w:rsidRDefault="00166A49" w:rsidP="00343E76">
            <w:pPr>
              <w:pStyle w:val="07SECCAO"/>
              <w:jc w:val="both"/>
              <w:rPr>
                <w:b w:val="0"/>
                <w:bCs/>
                <w:sz w:val="24"/>
                <w:lang w:val="en-US"/>
              </w:rPr>
            </w:pPr>
            <w:r w:rsidRPr="00343E76">
              <w:rPr>
                <w:b w:val="0"/>
                <w:bCs/>
                <w:sz w:val="24"/>
                <w:lang w:val="en-US"/>
              </w:rPr>
              <w:t>Impact analysis</w:t>
            </w:r>
          </w:p>
        </w:tc>
        <w:tc>
          <w:tcPr>
            <w:tcW w:w="6371" w:type="dxa"/>
          </w:tcPr>
          <w:p w14:paraId="5E594924" w14:textId="47244A78" w:rsidR="00166A49" w:rsidRPr="00343E76" w:rsidRDefault="001C6EFC" w:rsidP="00343E76">
            <w:pPr>
              <w:pStyle w:val="07SECCAO"/>
              <w:jc w:val="both"/>
              <w:rPr>
                <w:b w:val="0"/>
                <w:bCs/>
                <w:sz w:val="24"/>
                <w:lang w:val="en-US"/>
              </w:rPr>
            </w:pPr>
            <w:r w:rsidRPr="00343E76">
              <w:rPr>
                <w:b w:val="0"/>
                <w:bCs/>
                <w:sz w:val="24"/>
                <w:lang w:val="en-US"/>
              </w:rPr>
              <w:t xml:space="preserve">Assessment of whether the </w:t>
            </w:r>
            <w:r w:rsidR="00514115" w:rsidRPr="00343E76">
              <w:rPr>
                <w:b w:val="0"/>
                <w:bCs/>
                <w:sz w:val="24"/>
                <w:lang w:val="en-US"/>
              </w:rPr>
              <w:t>organization</w:t>
            </w:r>
            <w:r w:rsidRPr="00343E76">
              <w:rPr>
                <w:b w:val="0"/>
                <w:bCs/>
                <w:sz w:val="24"/>
                <w:lang w:val="en-US"/>
              </w:rPr>
              <w:t xml:space="preserve"> </w:t>
            </w:r>
            <w:r w:rsidR="00873F84">
              <w:rPr>
                <w:b w:val="0"/>
                <w:bCs/>
                <w:sz w:val="24"/>
                <w:lang w:val="en-US"/>
              </w:rPr>
              <w:t>analyze</w:t>
            </w:r>
            <w:r w:rsidRPr="00343E76">
              <w:rPr>
                <w:b w:val="0"/>
                <w:bCs/>
                <w:sz w:val="24"/>
                <w:lang w:val="en-US"/>
              </w:rPr>
              <w:t>s the potential operational and financial impacts of service disruptions.</w:t>
            </w:r>
          </w:p>
        </w:tc>
      </w:tr>
      <w:tr w:rsidR="00166A49" w:rsidRPr="00A7796C" w14:paraId="54CBA44A" w14:textId="00F1D291" w:rsidTr="00AF67D4">
        <w:tc>
          <w:tcPr>
            <w:tcW w:w="2694" w:type="dxa"/>
          </w:tcPr>
          <w:p w14:paraId="684C5E54" w14:textId="340708AE" w:rsidR="00166A49" w:rsidRPr="00343E76" w:rsidRDefault="00166A49" w:rsidP="00343E76">
            <w:pPr>
              <w:pStyle w:val="07SECCAO"/>
              <w:jc w:val="both"/>
              <w:rPr>
                <w:b w:val="0"/>
                <w:bCs/>
                <w:sz w:val="24"/>
                <w:lang w:val="en-US"/>
              </w:rPr>
            </w:pPr>
            <w:r w:rsidRPr="00343E76">
              <w:rPr>
                <w:b w:val="0"/>
                <w:bCs/>
                <w:sz w:val="24"/>
                <w:lang w:val="en-US"/>
              </w:rPr>
              <w:t>Recovery strategy</w:t>
            </w:r>
          </w:p>
        </w:tc>
        <w:tc>
          <w:tcPr>
            <w:tcW w:w="6371" w:type="dxa"/>
          </w:tcPr>
          <w:p w14:paraId="5827AB43" w14:textId="74D8D279" w:rsidR="00166A49" w:rsidRPr="00343E76" w:rsidRDefault="006A71B1" w:rsidP="00343E76">
            <w:pPr>
              <w:pStyle w:val="07SECCAO"/>
              <w:jc w:val="both"/>
              <w:rPr>
                <w:b w:val="0"/>
                <w:bCs/>
                <w:sz w:val="24"/>
                <w:lang w:val="en-US"/>
              </w:rPr>
            </w:pPr>
            <w:r w:rsidRPr="00343E76">
              <w:rPr>
                <w:b w:val="0"/>
                <w:bCs/>
                <w:sz w:val="24"/>
                <w:lang w:val="en-US"/>
              </w:rPr>
              <w:t>Evaluation of the strategies defined to restore critical services after a disruption or incident.</w:t>
            </w:r>
          </w:p>
        </w:tc>
      </w:tr>
      <w:tr w:rsidR="00166A49" w:rsidRPr="00A7796C" w14:paraId="4BBCB8FC" w14:textId="7D6935B2" w:rsidTr="00AF67D4">
        <w:tc>
          <w:tcPr>
            <w:tcW w:w="2694" w:type="dxa"/>
          </w:tcPr>
          <w:p w14:paraId="236A9AAE" w14:textId="6CE9B199" w:rsidR="00166A49" w:rsidRPr="00343E76" w:rsidRDefault="00166A49" w:rsidP="00343E76">
            <w:pPr>
              <w:pStyle w:val="07SECCAO"/>
              <w:jc w:val="both"/>
              <w:rPr>
                <w:b w:val="0"/>
                <w:bCs/>
                <w:sz w:val="24"/>
                <w:lang w:val="en-US"/>
              </w:rPr>
            </w:pPr>
            <w:r w:rsidRPr="00343E76">
              <w:rPr>
                <w:b w:val="0"/>
                <w:bCs/>
                <w:sz w:val="24"/>
                <w:lang w:val="en-US"/>
              </w:rPr>
              <w:t>Backup and redundancy</w:t>
            </w:r>
          </w:p>
        </w:tc>
        <w:tc>
          <w:tcPr>
            <w:tcW w:w="6371" w:type="dxa"/>
          </w:tcPr>
          <w:p w14:paraId="483DED6B" w14:textId="57969165" w:rsidR="00166A49" w:rsidRPr="00343E76" w:rsidRDefault="006A71B1" w:rsidP="00343E76">
            <w:pPr>
              <w:pStyle w:val="07SECCAO"/>
              <w:jc w:val="both"/>
              <w:rPr>
                <w:b w:val="0"/>
                <w:bCs/>
                <w:sz w:val="24"/>
                <w:lang w:val="en-US"/>
              </w:rPr>
            </w:pPr>
            <w:r w:rsidRPr="00343E76">
              <w:rPr>
                <w:b w:val="0"/>
                <w:bCs/>
                <w:sz w:val="24"/>
                <w:lang w:val="en-US"/>
              </w:rPr>
              <w:t>Assessment of the mechanisms implemented to ensure data protection and system availability through backup and redundancy solutions.</w:t>
            </w:r>
          </w:p>
        </w:tc>
      </w:tr>
      <w:tr w:rsidR="00166A49" w:rsidRPr="00A7796C" w14:paraId="6A9D7D65" w14:textId="71AED99C" w:rsidTr="00AF67D4">
        <w:tc>
          <w:tcPr>
            <w:tcW w:w="2694" w:type="dxa"/>
          </w:tcPr>
          <w:p w14:paraId="21C05584" w14:textId="0351EBBA" w:rsidR="00166A49" w:rsidRPr="00343E76" w:rsidRDefault="00166A49" w:rsidP="00343E76">
            <w:pPr>
              <w:pStyle w:val="07SECCAO"/>
              <w:jc w:val="both"/>
              <w:rPr>
                <w:b w:val="0"/>
                <w:bCs/>
                <w:sz w:val="24"/>
                <w:lang w:val="en-US"/>
              </w:rPr>
            </w:pPr>
            <w:r w:rsidRPr="00343E76">
              <w:rPr>
                <w:b w:val="0"/>
                <w:bCs/>
                <w:sz w:val="24"/>
                <w:lang w:val="en-US"/>
              </w:rPr>
              <w:t>Incident response</w:t>
            </w:r>
          </w:p>
        </w:tc>
        <w:tc>
          <w:tcPr>
            <w:tcW w:w="6371" w:type="dxa"/>
          </w:tcPr>
          <w:p w14:paraId="5BDF16EE" w14:textId="56375D59" w:rsidR="00166A49" w:rsidRPr="00343E76" w:rsidRDefault="00DB769E" w:rsidP="00343E76">
            <w:pPr>
              <w:pStyle w:val="07SECCAO"/>
              <w:jc w:val="both"/>
              <w:rPr>
                <w:b w:val="0"/>
                <w:bCs/>
                <w:sz w:val="24"/>
                <w:lang w:val="en-US"/>
              </w:rPr>
            </w:pPr>
            <w:r w:rsidRPr="00343E76">
              <w:rPr>
                <w:b w:val="0"/>
                <w:bCs/>
                <w:sz w:val="24"/>
                <w:lang w:val="en-US"/>
              </w:rPr>
              <w:t xml:space="preserve">Evaluation of the procedures and </w:t>
            </w:r>
            <w:r w:rsidR="00514115" w:rsidRPr="00343E76">
              <w:rPr>
                <w:b w:val="0"/>
                <w:bCs/>
                <w:sz w:val="24"/>
                <w:lang w:val="en-US"/>
              </w:rPr>
              <w:t>organizational</w:t>
            </w:r>
            <w:r w:rsidRPr="00343E76">
              <w:rPr>
                <w:b w:val="0"/>
                <w:bCs/>
                <w:sz w:val="24"/>
                <w:lang w:val="en-US"/>
              </w:rPr>
              <w:t xml:space="preserve"> capabilities established to respond effectively to disruptive incidents.</w:t>
            </w:r>
          </w:p>
        </w:tc>
      </w:tr>
      <w:tr w:rsidR="00166A49" w:rsidRPr="00A7796C" w14:paraId="524C6F70" w14:textId="5BBF011D" w:rsidTr="00AF67D4">
        <w:tc>
          <w:tcPr>
            <w:tcW w:w="2694" w:type="dxa"/>
          </w:tcPr>
          <w:p w14:paraId="69D60360" w14:textId="766CFFB8" w:rsidR="00166A49" w:rsidRPr="00343E76" w:rsidRDefault="00166A49" w:rsidP="00343E76">
            <w:pPr>
              <w:pStyle w:val="07SECCAO"/>
              <w:jc w:val="both"/>
              <w:rPr>
                <w:b w:val="0"/>
                <w:bCs/>
                <w:sz w:val="24"/>
                <w:lang w:val="en-US"/>
              </w:rPr>
            </w:pPr>
            <w:r w:rsidRPr="00343E76">
              <w:rPr>
                <w:b w:val="0"/>
                <w:bCs/>
                <w:sz w:val="24"/>
                <w:lang w:val="en-US"/>
              </w:rPr>
              <w:t>Testing and Training</w:t>
            </w:r>
          </w:p>
        </w:tc>
        <w:tc>
          <w:tcPr>
            <w:tcW w:w="6371" w:type="dxa"/>
          </w:tcPr>
          <w:p w14:paraId="499A9C90" w14:textId="4E51CD47" w:rsidR="00166A49" w:rsidRPr="00343E76" w:rsidRDefault="00DB769E" w:rsidP="00343E76">
            <w:pPr>
              <w:pStyle w:val="07SECCAO"/>
              <w:jc w:val="both"/>
              <w:rPr>
                <w:b w:val="0"/>
                <w:bCs/>
                <w:sz w:val="24"/>
                <w:lang w:val="en-US"/>
              </w:rPr>
            </w:pPr>
            <w:r w:rsidRPr="00343E76">
              <w:rPr>
                <w:b w:val="0"/>
                <w:bCs/>
                <w:sz w:val="24"/>
                <w:lang w:val="en-US"/>
              </w:rPr>
              <w:t>Assessment of whether business continuity plans are regularly tested and whether personnel receive appropriate training.</w:t>
            </w:r>
          </w:p>
        </w:tc>
      </w:tr>
    </w:tbl>
    <w:p w14:paraId="6500A71A" w14:textId="39FCCE4B" w:rsidR="00BA628D" w:rsidRPr="00887DF1" w:rsidRDefault="00887DF1" w:rsidP="00887DF1">
      <w:pPr>
        <w:pStyle w:val="07SECCAO"/>
        <w:jc w:val="both"/>
        <w:rPr>
          <w:b w:val="0"/>
          <w:bCs/>
          <w:sz w:val="24"/>
          <w:lang w:val="en-US"/>
        </w:rPr>
      </w:pPr>
      <w:bookmarkStart w:id="51" w:name="_Toc234156948"/>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9B5364">
        <w:rPr>
          <w:b w:val="0"/>
          <w:bCs/>
          <w:noProof/>
          <w:sz w:val="24"/>
          <w:lang w:val="en-US"/>
        </w:rPr>
        <w:t>12</w:t>
      </w:r>
      <w:r w:rsidRPr="00887DF1">
        <w:rPr>
          <w:b w:val="0"/>
          <w:bCs/>
          <w:sz w:val="24"/>
          <w:lang w:val="en-US"/>
        </w:rPr>
        <w:fldChar w:fldCharType="end"/>
      </w:r>
      <w:r w:rsidRPr="00887DF1">
        <w:rPr>
          <w:b w:val="0"/>
          <w:bCs/>
          <w:sz w:val="24"/>
          <w:lang w:val="en-US"/>
        </w:rPr>
        <w:t xml:space="preserve"> - Change management assessment topics</w:t>
      </w:r>
      <w:bookmarkEnd w:id="51"/>
    </w:p>
    <w:tbl>
      <w:tblPr>
        <w:tblStyle w:val="TabelacomGrelha"/>
        <w:tblW w:w="0" w:type="auto"/>
        <w:tblInd w:w="-5" w:type="dxa"/>
        <w:tblLook w:val="04A0" w:firstRow="1" w:lastRow="0" w:firstColumn="1" w:lastColumn="0" w:noHBand="0" w:noVBand="1"/>
      </w:tblPr>
      <w:tblGrid>
        <w:gridCol w:w="2835"/>
        <w:gridCol w:w="6230"/>
      </w:tblGrid>
      <w:tr w:rsidR="00DB769E" w:rsidRPr="00A7796C" w14:paraId="606D863C" w14:textId="77777777" w:rsidTr="00AF67D4">
        <w:tc>
          <w:tcPr>
            <w:tcW w:w="2835" w:type="dxa"/>
            <w:shd w:val="clear" w:color="auto" w:fill="D9D9D9" w:themeFill="background1" w:themeFillShade="D9"/>
          </w:tcPr>
          <w:p w14:paraId="69BE04A6" w14:textId="781759F1" w:rsidR="00DB769E" w:rsidRPr="000238DA" w:rsidRDefault="00DB769E" w:rsidP="000238DA">
            <w:pPr>
              <w:pStyle w:val="07SECCAO"/>
              <w:jc w:val="both"/>
              <w:rPr>
                <w:b w:val="0"/>
                <w:bCs/>
                <w:sz w:val="24"/>
                <w:lang w:val="en-US"/>
              </w:rPr>
            </w:pPr>
            <w:r w:rsidRPr="000238DA">
              <w:rPr>
                <w:b w:val="0"/>
                <w:bCs/>
                <w:sz w:val="24"/>
                <w:lang w:val="en-US"/>
              </w:rPr>
              <w:t>Change management topic</w:t>
            </w:r>
          </w:p>
        </w:tc>
        <w:tc>
          <w:tcPr>
            <w:tcW w:w="6230" w:type="dxa"/>
            <w:shd w:val="clear" w:color="auto" w:fill="D9D9D9" w:themeFill="background1" w:themeFillShade="D9"/>
          </w:tcPr>
          <w:p w14:paraId="39C54825" w14:textId="77777777" w:rsidR="00DB769E" w:rsidRPr="000238DA" w:rsidRDefault="00DB769E" w:rsidP="000238DA">
            <w:pPr>
              <w:pStyle w:val="07SECCAO"/>
              <w:jc w:val="both"/>
              <w:rPr>
                <w:b w:val="0"/>
                <w:bCs/>
                <w:sz w:val="24"/>
                <w:lang w:val="en-US"/>
              </w:rPr>
            </w:pPr>
            <w:r w:rsidRPr="000238DA">
              <w:rPr>
                <w:b w:val="0"/>
                <w:bCs/>
                <w:sz w:val="24"/>
                <w:lang w:val="en-US"/>
              </w:rPr>
              <w:t>Explanation</w:t>
            </w:r>
          </w:p>
        </w:tc>
      </w:tr>
      <w:tr w:rsidR="00DB769E" w:rsidRPr="00A7796C" w14:paraId="6B03CAF2" w14:textId="77777777" w:rsidTr="00AF67D4">
        <w:tc>
          <w:tcPr>
            <w:tcW w:w="2835" w:type="dxa"/>
          </w:tcPr>
          <w:p w14:paraId="64C3A0FC" w14:textId="062B2033" w:rsidR="00DB769E" w:rsidRPr="000238DA" w:rsidRDefault="00DB769E" w:rsidP="000238DA">
            <w:pPr>
              <w:pStyle w:val="07SECCAO"/>
              <w:jc w:val="both"/>
              <w:rPr>
                <w:b w:val="0"/>
                <w:bCs/>
                <w:sz w:val="24"/>
                <w:lang w:val="en-US"/>
              </w:rPr>
            </w:pPr>
            <w:r w:rsidRPr="000238DA">
              <w:rPr>
                <w:b w:val="0"/>
                <w:bCs/>
                <w:sz w:val="24"/>
                <w:lang w:val="en-US"/>
              </w:rPr>
              <w:t>Change governance</w:t>
            </w:r>
          </w:p>
        </w:tc>
        <w:tc>
          <w:tcPr>
            <w:tcW w:w="6230" w:type="dxa"/>
          </w:tcPr>
          <w:p w14:paraId="4003C0AF" w14:textId="6845D7C0" w:rsidR="00DB769E" w:rsidRPr="000238DA" w:rsidRDefault="00566E5A" w:rsidP="000238DA">
            <w:pPr>
              <w:pStyle w:val="07SECCAO"/>
              <w:jc w:val="both"/>
              <w:rPr>
                <w:b w:val="0"/>
                <w:bCs/>
                <w:sz w:val="24"/>
                <w:lang w:val="en-US"/>
              </w:rPr>
            </w:pPr>
            <w:r w:rsidRPr="000238DA">
              <w:rPr>
                <w:b w:val="0"/>
                <w:bCs/>
                <w:sz w:val="24"/>
                <w:lang w:val="en-US"/>
              </w:rPr>
              <w:t xml:space="preserve">Evaluation of the </w:t>
            </w:r>
            <w:r w:rsidR="00514115" w:rsidRPr="000238DA">
              <w:rPr>
                <w:b w:val="0"/>
                <w:bCs/>
                <w:sz w:val="24"/>
                <w:lang w:val="en-US"/>
              </w:rPr>
              <w:t>organizational</w:t>
            </w:r>
            <w:r w:rsidRPr="000238DA">
              <w:rPr>
                <w:b w:val="0"/>
                <w:bCs/>
                <w:sz w:val="24"/>
                <w:lang w:val="en-US"/>
              </w:rPr>
              <w:t xml:space="preserve"> structures and policies that govern the management of changes.</w:t>
            </w:r>
          </w:p>
        </w:tc>
      </w:tr>
      <w:tr w:rsidR="00DB769E" w:rsidRPr="00A7796C" w14:paraId="2E1CA5A1" w14:textId="77777777" w:rsidTr="00AF67D4">
        <w:tc>
          <w:tcPr>
            <w:tcW w:w="2835" w:type="dxa"/>
          </w:tcPr>
          <w:p w14:paraId="0B8D89CC" w14:textId="3CD92D5D" w:rsidR="00DB769E" w:rsidRPr="000238DA" w:rsidRDefault="00DB769E" w:rsidP="000238DA">
            <w:pPr>
              <w:pStyle w:val="07SECCAO"/>
              <w:jc w:val="both"/>
              <w:rPr>
                <w:b w:val="0"/>
                <w:bCs/>
                <w:sz w:val="24"/>
                <w:lang w:val="en-US"/>
              </w:rPr>
            </w:pPr>
            <w:r w:rsidRPr="000238DA">
              <w:rPr>
                <w:b w:val="0"/>
                <w:bCs/>
                <w:sz w:val="24"/>
                <w:lang w:val="en-US"/>
              </w:rPr>
              <w:t>Change approval process</w:t>
            </w:r>
          </w:p>
        </w:tc>
        <w:tc>
          <w:tcPr>
            <w:tcW w:w="6230" w:type="dxa"/>
          </w:tcPr>
          <w:p w14:paraId="4FEC0F88" w14:textId="0FB5CD1A" w:rsidR="00DB769E" w:rsidRPr="000238DA" w:rsidRDefault="00DF23FE" w:rsidP="000238DA">
            <w:pPr>
              <w:pStyle w:val="07SECCAO"/>
              <w:jc w:val="both"/>
              <w:rPr>
                <w:b w:val="0"/>
                <w:bCs/>
                <w:sz w:val="24"/>
                <w:lang w:val="en-US"/>
              </w:rPr>
            </w:pPr>
            <w:r w:rsidRPr="000238DA">
              <w:rPr>
                <w:b w:val="0"/>
                <w:bCs/>
                <w:sz w:val="24"/>
                <w:lang w:val="en-US"/>
              </w:rPr>
              <w:t xml:space="preserve">Assessment of the procedures used to review, approve, and </w:t>
            </w:r>
            <w:r w:rsidR="00514115" w:rsidRPr="000238DA">
              <w:rPr>
                <w:b w:val="0"/>
                <w:bCs/>
                <w:sz w:val="24"/>
                <w:lang w:val="en-US"/>
              </w:rPr>
              <w:t>authorize</w:t>
            </w:r>
            <w:r w:rsidRPr="000238DA">
              <w:rPr>
                <w:b w:val="0"/>
                <w:bCs/>
                <w:sz w:val="24"/>
                <w:lang w:val="en-US"/>
              </w:rPr>
              <w:t xml:space="preserve"> changes before implementation.</w:t>
            </w:r>
          </w:p>
        </w:tc>
      </w:tr>
      <w:tr w:rsidR="00DB769E" w:rsidRPr="00A7796C" w14:paraId="3B82D383" w14:textId="77777777" w:rsidTr="00AF67D4">
        <w:tc>
          <w:tcPr>
            <w:tcW w:w="2835" w:type="dxa"/>
          </w:tcPr>
          <w:p w14:paraId="1C0AE76F" w14:textId="72A53380" w:rsidR="00DB769E" w:rsidRPr="000238DA" w:rsidRDefault="00DB769E" w:rsidP="000238DA">
            <w:pPr>
              <w:pStyle w:val="07SECCAO"/>
              <w:jc w:val="both"/>
              <w:rPr>
                <w:b w:val="0"/>
                <w:bCs/>
                <w:sz w:val="24"/>
                <w:lang w:val="en-US"/>
              </w:rPr>
            </w:pPr>
            <w:r w:rsidRPr="000238DA">
              <w:rPr>
                <w:b w:val="0"/>
                <w:bCs/>
                <w:sz w:val="24"/>
                <w:lang w:val="en-US"/>
              </w:rPr>
              <w:t>Impact analysis</w:t>
            </w:r>
          </w:p>
        </w:tc>
        <w:tc>
          <w:tcPr>
            <w:tcW w:w="6230" w:type="dxa"/>
          </w:tcPr>
          <w:p w14:paraId="695D4DE9" w14:textId="09BC7229" w:rsidR="00DB769E" w:rsidRPr="000238DA" w:rsidRDefault="00510C4D" w:rsidP="000238DA">
            <w:pPr>
              <w:pStyle w:val="07SECCAO"/>
              <w:jc w:val="both"/>
              <w:rPr>
                <w:b w:val="0"/>
                <w:bCs/>
                <w:sz w:val="24"/>
                <w:lang w:val="en-US"/>
              </w:rPr>
            </w:pPr>
            <w:r w:rsidRPr="000238DA">
              <w:rPr>
                <w:b w:val="0"/>
                <w:bCs/>
                <w:sz w:val="24"/>
                <w:lang w:val="en-US"/>
              </w:rPr>
              <w:t xml:space="preserve">Evaluation of whether potential technical and operational impacts of changes are systematically </w:t>
            </w:r>
            <w:r w:rsidR="00514115" w:rsidRPr="000238DA">
              <w:rPr>
                <w:b w:val="0"/>
                <w:bCs/>
                <w:sz w:val="24"/>
                <w:lang w:val="en-US"/>
              </w:rPr>
              <w:t>analyzed</w:t>
            </w:r>
            <w:r w:rsidRPr="000238DA">
              <w:rPr>
                <w:b w:val="0"/>
                <w:bCs/>
                <w:sz w:val="24"/>
                <w:lang w:val="en-US"/>
              </w:rPr>
              <w:t>.</w:t>
            </w:r>
          </w:p>
        </w:tc>
      </w:tr>
      <w:tr w:rsidR="00DB769E" w:rsidRPr="00A7796C" w14:paraId="6A9BEAA2" w14:textId="77777777" w:rsidTr="00AF67D4">
        <w:tc>
          <w:tcPr>
            <w:tcW w:w="2835" w:type="dxa"/>
          </w:tcPr>
          <w:p w14:paraId="24F929B3" w14:textId="06690512" w:rsidR="00DB769E" w:rsidRPr="000238DA" w:rsidRDefault="00DB769E" w:rsidP="000238DA">
            <w:pPr>
              <w:pStyle w:val="07SECCAO"/>
              <w:jc w:val="both"/>
              <w:rPr>
                <w:b w:val="0"/>
                <w:bCs/>
                <w:sz w:val="24"/>
                <w:lang w:val="en-US"/>
              </w:rPr>
            </w:pPr>
            <w:r w:rsidRPr="000238DA">
              <w:rPr>
                <w:b w:val="0"/>
                <w:bCs/>
                <w:sz w:val="24"/>
                <w:lang w:val="en-US"/>
              </w:rPr>
              <w:t>Communication</w:t>
            </w:r>
          </w:p>
        </w:tc>
        <w:tc>
          <w:tcPr>
            <w:tcW w:w="6230" w:type="dxa"/>
          </w:tcPr>
          <w:p w14:paraId="05C17B18" w14:textId="41D46C8D" w:rsidR="00DB769E" w:rsidRPr="000238DA" w:rsidRDefault="00510C4D" w:rsidP="000238DA">
            <w:pPr>
              <w:pStyle w:val="07SECCAO"/>
              <w:jc w:val="both"/>
              <w:rPr>
                <w:b w:val="0"/>
                <w:bCs/>
                <w:sz w:val="24"/>
                <w:lang w:val="en-US"/>
              </w:rPr>
            </w:pPr>
            <w:r w:rsidRPr="000238DA">
              <w:rPr>
                <w:b w:val="0"/>
                <w:bCs/>
                <w:sz w:val="24"/>
                <w:lang w:val="en-US"/>
              </w:rPr>
              <w:t>Assessment of how changes are communicated to stakeholders and operational teams.</w:t>
            </w:r>
          </w:p>
        </w:tc>
      </w:tr>
      <w:tr w:rsidR="00DB769E" w:rsidRPr="00A7796C" w14:paraId="50CCF6C4" w14:textId="77777777" w:rsidTr="00AF67D4">
        <w:tc>
          <w:tcPr>
            <w:tcW w:w="2835" w:type="dxa"/>
          </w:tcPr>
          <w:p w14:paraId="7A853B6A" w14:textId="24A904FD" w:rsidR="00DB769E" w:rsidRPr="000238DA" w:rsidRDefault="00DB769E" w:rsidP="000238DA">
            <w:pPr>
              <w:pStyle w:val="07SECCAO"/>
              <w:jc w:val="both"/>
              <w:rPr>
                <w:b w:val="0"/>
                <w:bCs/>
                <w:sz w:val="24"/>
                <w:lang w:val="en-US"/>
              </w:rPr>
            </w:pPr>
            <w:r w:rsidRPr="000238DA">
              <w:rPr>
                <w:b w:val="0"/>
                <w:bCs/>
                <w:sz w:val="24"/>
                <w:lang w:val="en-US"/>
              </w:rPr>
              <w:t>Rollback procedures</w:t>
            </w:r>
          </w:p>
        </w:tc>
        <w:tc>
          <w:tcPr>
            <w:tcW w:w="6230" w:type="dxa"/>
          </w:tcPr>
          <w:p w14:paraId="6445474B" w14:textId="571D532E" w:rsidR="00DB769E" w:rsidRPr="000238DA" w:rsidRDefault="004F53D0" w:rsidP="000238DA">
            <w:pPr>
              <w:pStyle w:val="07SECCAO"/>
              <w:jc w:val="both"/>
              <w:rPr>
                <w:b w:val="0"/>
                <w:bCs/>
                <w:sz w:val="24"/>
                <w:lang w:val="en-US"/>
              </w:rPr>
            </w:pPr>
            <w:r w:rsidRPr="000238DA">
              <w:rPr>
                <w:b w:val="0"/>
                <w:bCs/>
                <w:sz w:val="24"/>
                <w:lang w:val="en-US"/>
              </w:rPr>
              <w:t>Evaluation of the existence of fallback or rollback mechanisms in case a change fails or produces unexpected effects.</w:t>
            </w:r>
          </w:p>
        </w:tc>
      </w:tr>
      <w:tr w:rsidR="00DB769E" w:rsidRPr="00A7796C" w14:paraId="69374DFE" w14:textId="77777777" w:rsidTr="00AF67D4">
        <w:tc>
          <w:tcPr>
            <w:tcW w:w="2835" w:type="dxa"/>
          </w:tcPr>
          <w:p w14:paraId="622393F8" w14:textId="4C986146" w:rsidR="00DB769E" w:rsidRPr="000238DA" w:rsidRDefault="00DB769E" w:rsidP="000238DA">
            <w:pPr>
              <w:pStyle w:val="07SECCAO"/>
              <w:jc w:val="both"/>
              <w:rPr>
                <w:b w:val="0"/>
                <w:bCs/>
                <w:sz w:val="24"/>
                <w:lang w:val="en-US"/>
              </w:rPr>
            </w:pPr>
            <w:r w:rsidRPr="000238DA">
              <w:rPr>
                <w:b w:val="0"/>
                <w:bCs/>
                <w:sz w:val="24"/>
                <w:lang w:val="en-US"/>
              </w:rPr>
              <w:t>Post-implementation review</w:t>
            </w:r>
          </w:p>
        </w:tc>
        <w:tc>
          <w:tcPr>
            <w:tcW w:w="6230" w:type="dxa"/>
          </w:tcPr>
          <w:p w14:paraId="09F077F9" w14:textId="71263AD9" w:rsidR="00DB769E" w:rsidRPr="000238DA" w:rsidRDefault="004F53D0" w:rsidP="000238DA">
            <w:pPr>
              <w:pStyle w:val="07SECCAO"/>
              <w:jc w:val="both"/>
              <w:rPr>
                <w:b w:val="0"/>
                <w:bCs/>
                <w:sz w:val="24"/>
                <w:lang w:val="en-US"/>
              </w:rPr>
            </w:pPr>
            <w:r w:rsidRPr="000238DA">
              <w:rPr>
                <w:b w:val="0"/>
                <w:bCs/>
                <w:sz w:val="24"/>
                <w:lang w:val="en-US"/>
              </w:rPr>
              <w:t xml:space="preserve">Assessment of whether implemented changes are reviewed </w:t>
            </w:r>
            <w:r w:rsidR="006D299A" w:rsidRPr="000238DA">
              <w:rPr>
                <w:b w:val="0"/>
                <w:bCs/>
                <w:sz w:val="24"/>
                <w:lang w:val="en-US"/>
              </w:rPr>
              <w:t>to</w:t>
            </w:r>
            <w:r w:rsidRPr="000238DA">
              <w:rPr>
                <w:b w:val="0"/>
                <w:bCs/>
                <w:sz w:val="24"/>
                <w:lang w:val="en-US"/>
              </w:rPr>
              <w:t xml:space="preserve"> evaluate their outcomes and identify improvement opportunities.</w:t>
            </w:r>
          </w:p>
        </w:tc>
      </w:tr>
    </w:tbl>
    <w:p w14:paraId="4FA83C73" w14:textId="77777777" w:rsidR="00DB769E" w:rsidRDefault="00DB769E" w:rsidP="00A82BC3">
      <w:pPr>
        <w:rPr>
          <w:rFonts w:ascii="Times New Roman" w:hAnsi="Times New Roman" w:cs="Times New Roman"/>
          <w:color w:val="000000" w:themeColor="text1"/>
          <w:sz w:val="24"/>
          <w:szCs w:val="24"/>
        </w:rPr>
      </w:pPr>
    </w:p>
    <w:p w14:paraId="685A5CE0" w14:textId="77777777" w:rsidR="00AF67D4" w:rsidRPr="00A7796C" w:rsidRDefault="00AF67D4" w:rsidP="00A82BC3">
      <w:pPr>
        <w:rPr>
          <w:rFonts w:ascii="Times New Roman" w:hAnsi="Times New Roman" w:cs="Times New Roman"/>
          <w:color w:val="000000" w:themeColor="text1"/>
          <w:sz w:val="24"/>
          <w:szCs w:val="24"/>
        </w:rPr>
      </w:pPr>
    </w:p>
    <w:p w14:paraId="799C87E5" w14:textId="5121A3FB" w:rsidR="000238DA" w:rsidRPr="000238DA" w:rsidRDefault="00D70EA1" w:rsidP="000238DA">
      <w:pPr>
        <w:pStyle w:val="07SECCAO"/>
        <w:jc w:val="both"/>
        <w:rPr>
          <w:b w:val="0"/>
          <w:bCs/>
          <w:sz w:val="24"/>
          <w:lang w:val="en-US"/>
        </w:rPr>
      </w:pPr>
      <w:r w:rsidRPr="000238DA">
        <w:rPr>
          <w:b w:val="0"/>
          <w:bCs/>
          <w:sz w:val="24"/>
          <w:lang w:val="en-US"/>
        </w:rPr>
        <w:t xml:space="preserve">Each topic is associated with a set of predefined assessment questions that aim to progressively evaluate the maturity of the </w:t>
      </w:r>
      <w:r w:rsidR="00514115" w:rsidRPr="000238DA">
        <w:rPr>
          <w:b w:val="0"/>
          <w:bCs/>
          <w:sz w:val="24"/>
          <w:lang w:val="en-US"/>
        </w:rPr>
        <w:t>organization</w:t>
      </w:r>
      <w:r w:rsidRPr="000238DA">
        <w:rPr>
          <w:b w:val="0"/>
          <w:bCs/>
          <w:sz w:val="24"/>
          <w:lang w:val="en-US"/>
        </w:rPr>
        <w:t xml:space="preserve"> in that specific area. Due to confidentiality constraints </w:t>
      </w:r>
      <w:r w:rsidRPr="000238DA">
        <w:rPr>
          <w:b w:val="0"/>
          <w:bCs/>
          <w:sz w:val="24"/>
          <w:lang w:val="en-US"/>
        </w:rPr>
        <w:lastRenderedPageBreak/>
        <w:t>associated with the industrial context in which this research was conducted, the complete list of questions cannot be disclosed in this document. However, Table</w:t>
      </w:r>
      <w:r w:rsidR="00F36017" w:rsidRPr="000238DA">
        <w:rPr>
          <w:b w:val="0"/>
          <w:bCs/>
          <w:sz w:val="24"/>
          <w:lang w:val="en-US"/>
        </w:rPr>
        <w:t>s</w:t>
      </w:r>
      <w:r w:rsidRPr="000238DA">
        <w:rPr>
          <w:b w:val="0"/>
          <w:bCs/>
          <w:sz w:val="24"/>
          <w:lang w:val="en-US"/>
        </w:rPr>
        <w:t xml:space="preserve"> </w:t>
      </w:r>
      <w:r w:rsidR="009E2F73">
        <w:rPr>
          <w:b w:val="0"/>
          <w:bCs/>
          <w:sz w:val="24"/>
          <w:lang w:val="en-US"/>
        </w:rPr>
        <w:t>13</w:t>
      </w:r>
      <w:r w:rsidR="00F36017" w:rsidRPr="000238DA">
        <w:rPr>
          <w:b w:val="0"/>
          <w:bCs/>
          <w:sz w:val="24"/>
          <w:lang w:val="en-US"/>
        </w:rPr>
        <w:t xml:space="preserve"> and </w:t>
      </w:r>
      <w:r w:rsidR="009E2F73">
        <w:rPr>
          <w:b w:val="0"/>
          <w:bCs/>
          <w:sz w:val="24"/>
          <w:lang w:val="en-US"/>
        </w:rPr>
        <w:t>14</w:t>
      </w:r>
      <w:r w:rsidRPr="000238DA">
        <w:rPr>
          <w:b w:val="0"/>
          <w:bCs/>
          <w:sz w:val="24"/>
          <w:lang w:val="en-US"/>
        </w:rPr>
        <w:t xml:space="preserve"> present a small number of illustrative examples of questions used within the assessment framework.</w:t>
      </w:r>
    </w:p>
    <w:p w14:paraId="4AC1CD2C" w14:textId="40C6D91F" w:rsidR="00887DF1" w:rsidRPr="000238DA" w:rsidRDefault="00887DF1" w:rsidP="00887DF1">
      <w:pPr>
        <w:pStyle w:val="07SECCAO"/>
        <w:jc w:val="both"/>
        <w:rPr>
          <w:b w:val="0"/>
          <w:bCs/>
          <w:sz w:val="24"/>
          <w:lang w:val="en-US"/>
        </w:rPr>
      </w:pPr>
      <w:bookmarkStart w:id="52" w:name="_Toc234156949"/>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9B5364">
        <w:rPr>
          <w:b w:val="0"/>
          <w:bCs/>
          <w:noProof/>
          <w:sz w:val="24"/>
          <w:lang w:val="en-US"/>
        </w:rPr>
        <w:t>13</w:t>
      </w:r>
      <w:r w:rsidRPr="00887DF1">
        <w:rPr>
          <w:b w:val="0"/>
          <w:bCs/>
          <w:sz w:val="24"/>
          <w:lang w:val="en-US"/>
        </w:rPr>
        <w:fldChar w:fldCharType="end"/>
      </w:r>
      <w:r w:rsidRPr="00887DF1">
        <w:rPr>
          <w:b w:val="0"/>
          <w:bCs/>
          <w:sz w:val="24"/>
          <w:lang w:val="en-US"/>
        </w:rPr>
        <w:t xml:space="preserve"> - Example 1 of an assessment question</w:t>
      </w:r>
      <w:bookmarkEnd w:id="52"/>
    </w:p>
    <w:tbl>
      <w:tblPr>
        <w:tblStyle w:val="TabelacomGrelha"/>
        <w:tblW w:w="0" w:type="auto"/>
        <w:tblLook w:val="04A0" w:firstRow="1" w:lastRow="0" w:firstColumn="1" w:lastColumn="0" w:noHBand="0" w:noVBand="1"/>
      </w:tblPr>
      <w:tblGrid>
        <w:gridCol w:w="846"/>
        <w:gridCol w:w="8214"/>
      </w:tblGrid>
      <w:tr w:rsidR="00F36017" w:rsidRPr="000238DA" w14:paraId="670E023C" w14:textId="1094923F" w:rsidTr="00F36017">
        <w:tc>
          <w:tcPr>
            <w:tcW w:w="9060" w:type="dxa"/>
            <w:gridSpan w:val="2"/>
            <w:shd w:val="clear" w:color="auto" w:fill="D9D9D9" w:themeFill="background1" w:themeFillShade="D9"/>
          </w:tcPr>
          <w:p w14:paraId="2EBB24D9" w14:textId="7B2C25E1" w:rsidR="00F36017" w:rsidRPr="000238DA" w:rsidRDefault="00F36017" w:rsidP="000238DA">
            <w:pPr>
              <w:pStyle w:val="07SECCAO"/>
              <w:jc w:val="both"/>
              <w:rPr>
                <w:b w:val="0"/>
                <w:bCs/>
                <w:sz w:val="24"/>
                <w:lang w:val="en-US"/>
              </w:rPr>
            </w:pPr>
            <w:r w:rsidRPr="000238DA">
              <w:rPr>
                <w:b w:val="0"/>
                <w:bCs/>
                <w:sz w:val="24"/>
                <w:lang w:val="en-US"/>
              </w:rPr>
              <w:t>Q1: Has the organization integrated critical external partners into the continuity planning process?</w:t>
            </w:r>
          </w:p>
        </w:tc>
      </w:tr>
      <w:tr w:rsidR="00F36017" w:rsidRPr="000238DA" w14:paraId="0B3048CB" w14:textId="5C8167E1" w:rsidTr="00F36017">
        <w:tc>
          <w:tcPr>
            <w:tcW w:w="846" w:type="dxa"/>
          </w:tcPr>
          <w:p w14:paraId="5DD9E4ED" w14:textId="52DA8F24" w:rsidR="00F36017" w:rsidRPr="000238DA" w:rsidRDefault="00F36017" w:rsidP="000238DA">
            <w:pPr>
              <w:pStyle w:val="07SECCAO"/>
              <w:jc w:val="both"/>
              <w:rPr>
                <w:b w:val="0"/>
                <w:bCs/>
                <w:sz w:val="24"/>
                <w:lang w:val="en-US"/>
              </w:rPr>
            </w:pPr>
            <w:r w:rsidRPr="000238DA">
              <w:rPr>
                <w:b w:val="0"/>
                <w:bCs/>
                <w:sz w:val="24"/>
                <w:lang w:val="en-US"/>
              </w:rPr>
              <w:t>0</w:t>
            </w:r>
          </w:p>
        </w:tc>
        <w:tc>
          <w:tcPr>
            <w:tcW w:w="8214" w:type="dxa"/>
            <w:vMerge w:val="restart"/>
          </w:tcPr>
          <w:p w14:paraId="6B7B14C7" w14:textId="293B42C6" w:rsidR="00F36017" w:rsidRPr="000238DA" w:rsidRDefault="00F36017" w:rsidP="000238DA">
            <w:pPr>
              <w:pStyle w:val="07SECCAO"/>
              <w:jc w:val="both"/>
              <w:rPr>
                <w:b w:val="0"/>
                <w:bCs/>
                <w:sz w:val="24"/>
                <w:lang w:val="en-US"/>
              </w:rPr>
            </w:pPr>
            <w:r w:rsidRPr="000238DA">
              <w:rPr>
                <w:b w:val="0"/>
                <w:bCs/>
                <w:sz w:val="24"/>
                <w:lang w:val="en-US"/>
              </w:rPr>
              <w:t>No effort nor recognition of need to identify potential partnerships within the community as it relates to continuity.</w:t>
            </w:r>
          </w:p>
        </w:tc>
      </w:tr>
      <w:tr w:rsidR="00F36017" w:rsidRPr="000238DA" w14:paraId="0BDD4323" w14:textId="6BD901AA" w:rsidTr="00F36017">
        <w:tc>
          <w:tcPr>
            <w:tcW w:w="846" w:type="dxa"/>
          </w:tcPr>
          <w:p w14:paraId="077E1AF8" w14:textId="25B23391" w:rsidR="00F36017" w:rsidRPr="000238DA" w:rsidRDefault="00F36017" w:rsidP="000238DA">
            <w:pPr>
              <w:pStyle w:val="07SECCAO"/>
              <w:jc w:val="both"/>
              <w:rPr>
                <w:b w:val="0"/>
                <w:bCs/>
                <w:sz w:val="24"/>
                <w:lang w:val="en-US"/>
              </w:rPr>
            </w:pPr>
            <w:r w:rsidRPr="000238DA">
              <w:rPr>
                <w:b w:val="0"/>
                <w:bCs/>
                <w:sz w:val="24"/>
                <w:lang w:val="en-US"/>
              </w:rPr>
              <w:t>1</w:t>
            </w:r>
          </w:p>
        </w:tc>
        <w:tc>
          <w:tcPr>
            <w:tcW w:w="8214" w:type="dxa"/>
            <w:vMerge/>
          </w:tcPr>
          <w:p w14:paraId="7F21BBD5" w14:textId="77777777" w:rsidR="00F36017" w:rsidRPr="000238DA" w:rsidRDefault="00F36017" w:rsidP="000238DA">
            <w:pPr>
              <w:pStyle w:val="07SECCAO"/>
              <w:jc w:val="both"/>
              <w:rPr>
                <w:b w:val="0"/>
                <w:bCs/>
                <w:sz w:val="24"/>
                <w:lang w:val="en-US"/>
              </w:rPr>
            </w:pPr>
          </w:p>
        </w:tc>
      </w:tr>
      <w:tr w:rsidR="00F36017" w:rsidRPr="000238DA" w14:paraId="4183D7CB" w14:textId="4C2FDBEE" w:rsidTr="00F36017">
        <w:tc>
          <w:tcPr>
            <w:tcW w:w="846" w:type="dxa"/>
          </w:tcPr>
          <w:p w14:paraId="409C26A8" w14:textId="40711333" w:rsidR="00F36017" w:rsidRPr="000238DA" w:rsidRDefault="00F36017" w:rsidP="000238DA">
            <w:pPr>
              <w:pStyle w:val="07SECCAO"/>
              <w:jc w:val="both"/>
              <w:rPr>
                <w:b w:val="0"/>
                <w:bCs/>
                <w:sz w:val="24"/>
                <w:lang w:val="en-US"/>
              </w:rPr>
            </w:pPr>
            <w:r w:rsidRPr="000238DA">
              <w:rPr>
                <w:b w:val="0"/>
                <w:bCs/>
                <w:sz w:val="24"/>
                <w:lang w:val="en-US"/>
              </w:rPr>
              <w:t>2</w:t>
            </w:r>
          </w:p>
        </w:tc>
        <w:tc>
          <w:tcPr>
            <w:tcW w:w="8214" w:type="dxa"/>
            <w:vMerge w:val="restart"/>
          </w:tcPr>
          <w:p w14:paraId="6315158C" w14:textId="354C1E55" w:rsidR="00F36017" w:rsidRPr="000238DA" w:rsidRDefault="00F36017" w:rsidP="000238DA">
            <w:pPr>
              <w:pStyle w:val="07SECCAO"/>
              <w:jc w:val="both"/>
              <w:rPr>
                <w:b w:val="0"/>
                <w:bCs/>
                <w:sz w:val="24"/>
                <w:lang w:val="en-US"/>
              </w:rPr>
            </w:pPr>
            <w:r w:rsidRPr="000238DA">
              <w:rPr>
                <w:b w:val="0"/>
                <w:bCs/>
                <w:sz w:val="24"/>
                <w:lang w:val="en-US"/>
              </w:rPr>
              <w:t xml:space="preserve">The organization conducted preliminary efforts to identify community </w:t>
            </w:r>
            <w:r w:rsidR="00B77602" w:rsidRPr="000238DA">
              <w:rPr>
                <w:b w:val="0"/>
                <w:bCs/>
                <w:sz w:val="24"/>
                <w:lang w:val="en-US"/>
              </w:rPr>
              <w:t>partnerships that</w:t>
            </w:r>
            <w:r w:rsidRPr="000238DA">
              <w:rPr>
                <w:b w:val="0"/>
                <w:bCs/>
                <w:sz w:val="24"/>
                <w:lang w:val="en-US"/>
              </w:rPr>
              <w:t xml:space="preserve"> have been made.</w:t>
            </w:r>
          </w:p>
        </w:tc>
      </w:tr>
      <w:tr w:rsidR="00F36017" w:rsidRPr="000238DA" w14:paraId="047BD3DE" w14:textId="3AE87EC4" w:rsidTr="00F36017">
        <w:tc>
          <w:tcPr>
            <w:tcW w:w="846" w:type="dxa"/>
          </w:tcPr>
          <w:p w14:paraId="149A74B4" w14:textId="65971EAB" w:rsidR="00F36017" w:rsidRPr="000238DA" w:rsidRDefault="00F36017" w:rsidP="000238DA">
            <w:pPr>
              <w:pStyle w:val="07SECCAO"/>
              <w:jc w:val="both"/>
              <w:rPr>
                <w:b w:val="0"/>
                <w:bCs/>
                <w:sz w:val="24"/>
                <w:lang w:val="en-US"/>
              </w:rPr>
            </w:pPr>
            <w:r w:rsidRPr="000238DA">
              <w:rPr>
                <w:b w:val="0"/>
                <w:bCs/>
                <w:sz w:val="24"/>
                <w:lang w:val="en-US"/>
              </w:rPr>
              <w:t>3</w:t>
            </w:r>
          </w:p>
        </w:tc>
        <w:tc>
          <w:tcPr>
            <w:tcW w:w="8214" w:type="dxa"/>
            <w:vMerge/>
          </w:tcPr>
          <w:p w14:paraId="0453F60E" w14:textId="77777777" w:rsidR="00F36017" w:rsidRPr="000238DA" w:rsidRDefault="00F36017" w:rsidP="000238DA">
            <w:pPr>
              <w:pStyle w:val="07SECCAO"/>
              <w:jc w:val="both"/>
              <w:rPr>
                <w:b w:val="0"/>
                <w:bCs/>
                <w:sz w:val="24"/>
                <w:lang w:val="en-US"/>
              </w:rPr>
            </w:pPr>
          </w:p>
        </w:tc>
      </w:tr>
      <w:tr w:rsidR="00F36017" w:rsidRPr="000238DA" w14:paraId="3AAC480C" w14:textId="24132A30" w:rsidTr="00F36017">
        <w:tc>
          <w:tcPr>
            <w:tcW w:w="846" w:type="dxa"/>
          </w:tcPr>
          <w:p w14:paraId="2AE1FCCF" w14:textId="71807F81" w:rsidR="00F36017" w:rsidRPr="000238DA" w:rsidRDefault="00F36017" w:rsidP="000238DA">
            <w:pPr>
              <w:pStyle w:val="07SECCAO"/>
              <w:jc w:val="both"/>
              <w:rPr>
                <w:b w:val="0"/>
                <w:bCs/>
                <w:sz w:val="24"/>
                <w:lang w:val="en-US"/>
              </w:rPr>
            </w:pPr>
            <w:r w:rsidRPr="000238DA">
              <w:rPr>
                <w:b w:val="0"/>
                <w:bCs/>
                <w:sz w:val="24"/>
                <w:lang w:val="en-US"/>
              </w:rPr>
              <w:t>4</w:t>
            </w:r>
          </w:p>
        </w:tc>
        <w:tc>
          <w:tcPr>
            <w:tcW w:w="8214" w:type="dxa"/>
            <w:vMerge w:val="restart"/>
          </w:tcPr>
          <w:p w14:paraId="0E4648A2" w14:textId="67B61A41" w:rsidR="00F36017" w:rsidRPr="000238DA" w:rsidRDefault="00F36017" w:rsidP="000238DA">
            <w:pPr>
              <w:pStyle w:val="07SECCAO"/>
              <w:jc w:val="both"/>
              <w:rPr>
                <w:b w:val="0"/>
                <w:bCs/>
                <w:sz w:val="24"/>
                <w:lang w:val="en-US"/>
              </w:rPr>
            </w:pPr>
            <w:r w:rsidRPr="000238DA">
              <w:rPr>
                <w:b w:val="0"/>
                <w:bCs/>
                <w:sz w:val="24"/>
                <w:lang w:val="en-US"/>
              </w:rPr>
              <w:t>The organization met with critical community partners and discussed ways to incorporate them into the continuity program, but no official activities have taken place.</w:t>
            </w:r>
          </w:p>
        </w:tc>
      </w:tr>
      <w:tr w:rsidR="00F36017" w:rsidRPr="000238DA" w14:paraId="5C32D441" w14:textId="395D367C" w:rsidTr="00F36017">
        <w:tc>
          <w:tcPr>
            <w:tcW w:w="846" w:type="dxa"/>
          </w:tcPr>
          <w:p w14:paraId="163DCECA" w14:textId="69A85B97" w:rsidR="00F36017" w:rsidRPr="000238DA" w:rsidRDefault="00F36017" w:rsidP="000238DA">
            <w:pPr>
              <w:pStyle w:val="07SECCAO"/>
              <w:jc w:val="both"/>
              <w:rPr>
                <w:b w:val="0"/>
                <w:bCs/>
                <w:sz w:val="24"/>
                <w:lang w:val="en-US"/>
              </w:rPr>
            </w:pPr>
            <w:r w:rsidRPr="000238DA">
              <w:rPr>
                <w:b w:val="0"/>
                <w:bCs/>
                <w:sz w:val="24"/>
                <w:lang w:val="en-US"/>
              </w:rPr>
              <w:t>5</w:t>
            </w:r>
          </w:p>
        </w:tc>
        <w:tc>
          <w:tcPr>
            <w:tcW w:w="8214" w:type="dxa"/>
            <w:vMerge/>
          </w:tcPr>
          <w:p w14:paraId="47FFFF66" w14:textId="77777777" w:rsidR="00F36017" w:rsidRPr="000238DA" w:rsidRDefault="00F36017" w:rsidP="000238DA">
            <w:pPr>
              <w:pStyle w:val="07SECCAO"/>
              <w:jc w:val="both"/>
              <w:rPr>
                <w:b w:val="0"/>
                <w:bCs/>
                <w:sz w:val="24"/>
                <w:lang w:val="en-US"/>
              </w:rPr>
            </w:pPr>
          </w:p>
        </w:tc>
      </w:tr>
      <w:tr w:rsidR="00F36017" w:rsidRPr="000238DA" w14:paraId="1191B480" w14:textId="42F5C96A" w:rsidTr="00F36017">
        <w:tc>
          <w:tcPr>
            <w:tcW w:w="846" w:type="dxa"/>
          </w:tcPr>
          <w:p w14:paraId="62632BBC" w14:textId="7ACEA710" w:rsidR="00F36017" w:rsidRPr="000238DA" w:rsidRDefault="00F36017" w:rsidP="000238DA">
            <w:pPr>
              <w:pStyle w:val="07SECCAO"/>
              <w:jc w:val="both"/>
              <w:rPr>
                <w:b w:val="0"/>
                <w:bCs/>
                <w:sz w:val="24"/>
                <w:lang w:val="en-US"/>
              </w:rPr>
            </w:pPr>
            <w:r w:rsidRPr="000238DA">
              <w:rPr>
                <w:b w:val="0"/>
                <w:bCs/>
                <w:sz w:val="24"/>
                <w:lang w:val="en-US"/>
              </w:rPr>
              <w:t>6</w:t>
            </w:r>
          </w:p>
        </w:tc>
        <w:tc>
          <w:tcPr>
            <w:tcW w:w="8214" w:type="dxa"/>
            <w:vMerge/>
          </w:tcPr>
          <w:p w14:paraId="6A3CCDC8" w14:textId="77777777" w:rsidR="00F36017" w:rsidRPr="000238DA" w:rsidRDefault="00F36017" w:rsidP="000238DA">
            <w:pPr>
              <w:pStyle w:val="07SECCAO"/>
              <w:jc w:val="both"/>
              <w:rPr>
                <w:b w:val="0"/>
                <w:bCs/>
                <w:sz w:val="24"/>
                <w:lang w:val="en-US"/>
              </w:rPr>
            </w:pPr>
          </w:p>
        </w:tc>
      </w:tr>
      <w:tr w:rsidR="00F36017" w:rsidRPr="000238DA" w14:paraId="5AFE06D9" w14:textId="39AF6F89" w:rsidTr="00F36017">
        <w:tc>
          <w:tcPr>
            <w:tcW w:w="846" w:type="dxa"/>
          </w:tcPr>
          <w:p w14:paraId="5A99D7F0" w14:textId="64EC10A3" w:rsidR="00F36017" w:rsidRPr="000238DA" w:rsidRDefault="00F36017" w:rsidP="000238DA">
            <w:pPr>
              <w:pStyle w:val="07SECCAO"/>
              <w:jc w:val="both"/>
              <w:rPr>
                <w:b w:val="0"/>
                <w:bCs/>
                <w:sz w:val="24"/>
                <w:lang w:val="en-US"/>
              </w:rPr>
            </w:pPr>
            <w:r w:rsidRPr="000238DA">
              <w:rPr>
                <w:b w:val="0"/>
                <w:bCs/>
                <w:sz w:val="24"/>
                <w:lang w:val="en-US"/>
              </w:rPr>
              <w:t>7</w:t>
            </w:r>
          </w:p>
        </w:tc>
        <w:tc>
          <w:tcPr>
            <w:tcW w:w="8214" w:type="dxa"/>
            <w:vMerge/>
          </w:tcPr>
          <w:p w14:paraId="1A56BA9B" w14:textId="77777777" w:rsidR="00F36017" w:rsidRPr="000238DA" w:rsidRDefault="00F36017" w:rsidP="000238DA">
            <w:pPr>
              <w:pStyle w:val="07SECCAO"/>
              <w:jc w:val="both"/>
              <w:rPr>
                <w:b w:val="0"/>
                <w:bCs/>
                <w:sz w:val="24"/>
                <w:lang w:val="en-US"/>
              </w:rPr>
            </w:pPr>
          </w:p>
        </w:tc>
      </w:tr>
      <w:tr w:rsidR="00F36017" w:rsidRPr="000238DA" w14:paraId="78057853" w14:textId="0C418C00" w:rsidTr="00F36017">
        <w:tc>
          <w:tcPr>
            <w:tcW w:w="846" w:type="dxa"/>
          </w:tcPr>
          <w:p w14:paraId="31251E3B" w14:textId="4F4738EC" w:rsidR="00F36017" w:rsidRPr="000238DA" w:rsidRDefault="00F36017" w:rsidP="000238DA">
            <w:pPr>
              <w:pStyle w:val="07SECCAO"/>
              <w:jc w:val="both"/>
              <w:rPr>
                <w:b w:val="0"/>
                <w:bCs/>
                <w:sz w:val="24"/>
                <w:lang w:val="en-US"/>
              </w:rPr>
            </w:pPr>
            <w:r w:rsidRPr="000238DA">
              <w:rPr>
                <w:b w:val="0"/>
                <w:bCs/>
                <w:sz w:val="24"/>
                <w:lang w:val="en-US"/>
              </w:rPr>
              <w:t>8</w:t>
            </w:r>
          </w:p>
        </w:tc>
        <w:tc>
          <w:tcPr>
            <w:tcW w:w="8214" w:type="dxa"/>
            <w:vMerge w:val="restart"/>
          </w:tcPr>
          <w:p w14:paraId="49A49E9C" w14:textId="3D09BB73" w:rsidR="00F36017" w:rsidRPr="000238DA" w:rsidRDefault="00F36017" w:rsidP="000238DA">
            <w:pPr>
              <w:pStyle w:val="07SECCAO"/>
              <w:jc w:val="both"/>
              <w:rPr>
                <w:b w:val="0"/>
                <w:bCs/>
                <w:sz w:val="24"/>
                <w:lang w:val="en-US"/>
              </w:rPr>
            </w:pPr>
            <w:r w:rsidRPr="000238DA">
              <w:rPr>
                <w:b w:val="0"/>
                <w:bCs/>
                <w:sz w:val="24"/>
                <w:lang w:val="en-US"/>
              </w:rPr>
              <w:t>The organization integrated most, but not all, of the identified critical community partners into the organization's continuity planning effort.</w:t>
            </w:r>
          </w:p>
        </w:tc>
      </w:tr>
      <w:tr w:rsidR="00F36017" w:rsidRPr="000238DA" w14:paraId="310F5C19" w14:textId="4B65B2DE" w:rsidTr="00F36017">
        <w:tc>
          <w:tcPr>
            <w:tcW w:w="846" w:type="dxa"/>
          </w:tcPr>
          <w:p w14:paraId="06882C12" w14:textId="7A5F8B4D" w:rsidR="00F36017" w:rsidRPr="000238DA" w:rsidRDefault="00F36017" w:rsidP="000238DA">
            <w:pPr>
              <w:pStyle w:val="07SECCAO"/>
              <w:jc w:val="both"/>
              <w:rPr>
                <w:b w:val="0"/>
                <w:bCs/>
                <w:sz w:val="24"/>
                <w:lang w:val="en-US"/>
              </w:rPr>
            </w:pPr>
            <w:r w:rsidRPr="000238DA">
              <w:rPr>
                <w:b w:val="0"/>
                <w:bCs/>
                <w:sz w:val="24"/>
                <w:lang w:val="en-US"/>
              </w:rPr>
              <w:t>9</w:t>
            </w:r>
          </w:p>
        </w:tc>
        <w:tc>
          <w:tcPr>
            <w:tcW w:w="8214" w:type="dxa"/>
            <w:vMerge/>
          </w:tcPr>
          <w:p w14:paraId="178BD394" w14:textId="77777777" w:rsidR="00F36017" w:rsidRPr="000238DA" w:rsidRDefault="00F36017" w:rsidP="000238DA">
            <w:pPr>
              <w:pStyle w:val="07SECCAO"/>
              <w:jc w:val="both"/>
              <w:rPr>
                <w:b w:val="0"/>
                <w:bCs/>
                <w:sz w:val="24"/>
                <w:lang w:val="en-US"/>
              </w:rPr>
            </w:pPr>
          </w:p>
        </w:tc>
      </w:tr>
      <w:tr w:rsidR="00F36017" w:rsidRPr="000238DA" w14:paraId="44CC85A9" w14:textId="6A40A1F1" w:rsidTr="00F36017">
        <w:tc>
          <w:tcPr>
            <w:tcW w:w="846" w:type="dxa"/>
          </w:tcPr>
          <w:p w14:paraId="6386C8A6" w14:textId="67DB3A99" w:rsidR="00F36017" w:rsidRPr="000238DA" w:rsidRDefault="00F36017" w:rsidP="000238DA">
            <w:pPr>
              <w:pStyle w:val="07SECCAO"/>
              <w:jc w:val="both"/>
              <w:rPr>
                <w:b w:val="0"/>
                <w:bCs/>
                <w:sz w:val="24"/>
                <w:lang w:val="en-US"/>
              </w:rPr>
            </w:pPr>
            <w:r w:rsidRPr="000238DA">
              <w:rPr>
                <w:b w:val="0"/>
                <w:bCs/>
                <w:sz w:val="24"/>
                <w:lang w:val="en-US"/>
              </w:rPr>
              <w:t>10</w:t>
            </w:r>
          </w:p>
        </w:tc>
        <w:tc>
          <w:tcPr>
            <w:tcW w:w="8214" w:type="dxa"/>
          </w:tcPr>
          <w:p w14:paraId="4C9177D6" w14:textId="26F64222" w:rsidR="00F36017" w:rsidRPr="000238DA" w:rsidRDefault="00F36017" w:rsidP="000238DA">
            <w:pPr>
              <w:pStyle w:val="07SECCAO"/>
              <w:jc w:val="both"/>
              <w:rPr>
                <w:b w:val="0"/>
                <w:bCs/>
                <w:sz w:val="24"/>
                <w:lang w:val="en-US"/>
              </w:rPr>
            </w:pPr>
            <w:r w:rsidRPr="000238DA">
              <w:rPr>
                <w:b w:val="0"/>
                <w:bCs/>
                <w:sz w:val="24"/>
                <w:lang w:val="en-US"/>
              </w:rPr>
              <w:t>The organization integrated critical community partners into the continuity planning effort. These partners are active participants in continuity program activities.</w:t>
            </w:r>
          </w:p>
        </w:tc>
      </w:tr>
    </w:tbl>
    <w:p w14:paraId="78A227F4" w14:textId="672A7DE5" w:rsidR="00F36017" w:rsidRPr="000238DA" w:rsidRDefault="00887DF1" w:rsidP="00887DF1">
      <w:pPr>
        <w:pStyle w:val="07SECCAO"/>
        <w:jc w:val="both"/>
        <w:rPr>
          <w:b w:val="0"/>
          <w:bCs/>
          <w:sz w:val="24"/>
          <w:lang w:val="en-US"/>
        </w:rPr>
      </w:pPr>
      <w:bookmarkStart w:id="53" w:name="_Toc234156950"/>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9B5364">
        <w:rPr>
          <w:b w:val="0"/>
          <w:bCs/>
          <w:noProof/>
          <w:sz w:val="24"/>
          <w:lang w:val="en-US"/>
        </w:rPr>
        <w:t>14</w:t>
      </w:r>
      <w:r w:rsidRPr="00887DF1">
        <w:rPr>
          <w:b w:val="0"/>
          <w:bCs/>
          <w:sz w:val="24"/>
          <w:lang w:val="en-US"/>
        </w:rPr>
        <w:fldChar w:fldCharType="end"/>
      </w:r>
      <w:r w:rsidRPr="00887DF1">
        <w:rPr>
          <w:b w:val="0"/>
          <w:bCs/>
          <w:sz w:val="24"/>
          <w:lang w:val="en-US"/>
        </w:rPr>
        <w:t xml:space="preserve"> - Example 2 of an assessment question</w:t>
      </w:r>
      <w:bookmarkEnd w:id="53"/>
    </w:p>
    <w:tbl>
      <w:tblPr>
        <w:tblStyle w:val="TabelacomGrelha"/>
        <w:tblW w:w="0" w:type="auto"/>
        <w:tblLook w:val="04A0" w:firstRow="1" w:lastRow="0" w:firstColumn="1" w:lastColumn="0" w:noHBand="0" w:noVBand="1"/>
      </w:tblPr>
      <w:tblGrid>
        <w:gridCol w:w="846"/>
        <w:gridCol w:w="8214"/>
      </w:tblGrid>
      <w:tr w:rsidR="00F36017" w:rsidRPr="000238DA" w14:paraId="75C17AA7" w14:textId="77777777" w:rsidTr="002462C6">
        <w:tc>
          <w:tcPr>
            <w:tcW w:w="9060" w:type="dxa"/>
            <w:gridSpan w:val="2"/>
            <w:shd w:val="clear" w:color="auto" w:fill="D9D9D9" w:themeFill="background1" w:themeFillShade="D9"/>
          </w:tcPr>
          <w:p w14:paraId="1905274D" w14:textId="1057FF11" w:rsidR="00F36017" w:rsidRPr="000238DA" w:rsidRDefault="00F36017" w:rsidP="000238DA">
            <w:pPr>
              <w:pStyle w:val="07SECCAO"/>
              <w:jc w:val="both"/>
              <w:rPr>
                <w:b w:val="0"/>
                <w:bCs/>
                <w:sz w:val="24"/>
                <w:lang w:val="en-US"/>
              </w:rPr>
            </w:pPr>
            <w:r w:rsidRPr="000238DA">
              <w:rPr>
                <w:b w:val="0"/>
                <w:bCs/>
                <w:sz w:val="24"/>
                <w:lang w:val="en-US"/>
              </w:rPr>
              <w:t xml:space="preserve">Q2: </w:t>
            </w:r>
            <w:r w:rsidR="009B0A74" w:rsidRPr="000238DA">
              <w:rPr>
                <w:b w:val="0"/>
                <w:bCs/>
                <w:sz w:val="24"/>
                <w:lang w:val="en-US"/>
              </w:rPr>
              <w:t>Has the organization identified and prioritized the essential functions that it must continue to perform during a continuity event?</w:t>
            </w:r>
          </w:p>
        </w:tc>
      </w:tr>
      <w:tr w:rsidR="00F36017" w:rsidRPr="000238DA" w14:paraId="58CA1EFD" w14:textId="77777777" w:rsidTr="002462C6">
        <w:tc>
          <w:tcPr>
            <w:tcW w:w="846" w:type="dxa"/>
          </w:tcPr>
          <w:p w14:paraId="1A8B5607" w14:textId="77777777" w:rsidR="00F36017" w:rsidRPr="000238DA" w:rsidRDefault="00F36017" w:rsidP="000238DA">
            <w:pPr>
              <w:pStyle w:val="07SECCAO"/>
              <w:jc w:val="both"/>
              <w:rPr>
                <w:b w:val="0"/>
                <w:bCs/>
                <w:sz w:val="24"/>
                <w:lang w:val="en-US"/>
              </w:rPr>
            </w:pPr>
            <w:r w:rsidRPr="000238DA">
              <w:rPr>
                <w:b w:val="0"/>
                <w:bCs/>
                <w:sz w:val="24"/>
                <w:lang w:val="en-US"/>
              </w:rPr>
              <w:t>0</w:t>
            </w:r>
          </w:p>
        </w:tc>
        <w:tc>
          <w:tcPr>
            <w:tcW w:w="8214" w:type="dxa"/>
            <w:vMerge w:val="restart"/>
          </w:tcPr>
          <w:p w14:paraId="6E6FF9AC" w14:textId="67214532" w:rsidR="00F36017" w:rsidRPr="000238DA" w:rsidRDefault="009B0A74" w:rsidP="000238DA">
            <w:pPr>
              <w:pStyle w:val="07SECCAO"/>
              <w:jc w:val="both"/>
              <w:rPr>
                <w:b w:val="0"/>
                <w:bCs/>
                <w:sz w:val="24"/>
                <w:lang w:val="en-US"/>
              </w:rPr>
            </w:pPr>
            <w:r w:rsidRPr="000238DA">
              <w:rPr>
                <w:b w:val="0"/>
                <w:bCs/>
                <w:sz w:val="24"/>
                <w:lang w:val="en-US"/>
              </w:rPr>
              <w:t xml:space="preserve">No effort nor recognition of need for identifying and prioritizing </w:t>
            </w:r>
            <w:r w:rsidR="00514115" w:rsidRPr="000238DA">
              <w:rPr>
                <w:b w:val="0"/>
                <w:bCs/>
                <w:sz w:val="24"/>
                <w:lang w:val="en-US"/>
              </w:rPr>
              <w:t>essential organizational</w:t>
            </w:r>
            <w:r w:rsidRPr="000238DA">
              <w:rPr>
                <w:b w:val="0"/>
                <w:bCs/>
                <w:sz w:val="24"/>
                <w:lang w:val="en-US"/>
              </w:rPr>
              <w:t xml:space="preserve"> functions.</w:t>
            </w:r>
          </w:p>
        </w:tc>
      </w:tr>
      <w:tr w:rsidR="00F36017" w:rsidRPr="000238DA" w14:paraId="13A5E862" w14:textId="77777777" w:rsidTr="002462C6">
        <w:tc>
          <w:tcPr>
            <w:tcW w:w="846" w:type="dxa"/>
          </w:tcPr>
          <w:p w14:paraId="5D13B224" w14:textId="77777777" w:rsidR="00F36017" w:rsidRPr="000238DA" w:rsidRDefault="00F36017" w:rsidP="000238DA">
            <w:pPr>
              <w:pStyle w:val="07SECCAO"/>
              <w:jc w:val="both"/>
              <w:rPr>
                <w:b w:val="0"/>
                <w:bCs/>
                <w:sz w:val="24"/>
                <w:lang w:val="en-US"/>
              </w:rPr>
            </w:pPr>
            <w:r w:rsidRPr="000238DA">
              <w:rPr>
                <w:b w:val="0"/>
                <w:bCs/>
                <w:sz w:val="24"/>
                <w:lang w:val="en-US"/>
              </w:rPr>
              <w:t>1</w:t>
            </w:r>
          </w:p>
        </w:tc>
        <w:tc>
          <w:tcPr>
            <w:tcW w:w="8214" w:type="dxa"/>
            <w:vMerge/>
          </w:tcPr>
          <w:p w14:paraId="57A5EDF0" w14:textId="77777777" w:rsidR="00F36017" w:rsidRPr="000238DA" w:rsidRDefault="00F36017" w:rsidP="000238DA">
            <w:pPr>
              <w:pStyle w:val="07SECCAO"/>
              <w:jc w:val="both"/>
              <w:rPr>
                <w:b w:val="0"/>
                <w:bCs/>
                <w:sz w:val="24"/>
                <w:lang w:val="en-US"/>
              </w:rPr>
            </w:pPr>
          </w:p>
        </w:tc>
      </w:tr>
      <w:tr w:rsidR="00F36017" w:rsidRPr="000238DA" w14:paraId="46766147" w14:textId="77777777" w:rsidTr="002462C6">
        <w:tc>
          <w:tcPr>
            <w:tcW w:w="846" w:type="dxa"/>
          </w:tcPr>
          <w:p w14:paraId="5ED0A30F" w14:textId="77777777" w:rsidR="00F36017" w:rsidRPr="000238DA" w:rsidRDefault="00F36017" w:rsidP="000238DA">
            <w:pPr>
              <w:pStyle w:val="07SECCAO"/>
              <w:jc w:val="both"/>
              <w:rPr>
                <w:b w:val="0"/>
                <w:bCs/>
                <w:sz w:val="24"/>
                <w:lang w:val="en-US"/>
              </w:rPr>
            </w:pPr>
            <w:r w:rsidRPr="000238DA">
              <w:rPr>
                <w:b w:val="0"/>
                <w:bCs/>
                <w:sz w:val="24"/>
                <w:lang w:val="en-US"/>
              </w:rPr>
              <w:t>2</w:t>
            </w:r>
          </w:p>
        </w:tc>
        <w:tc>
          <w:tcPr>
            <w:tcW w:w="8214" w:type="dxa"/>
            <w:vMerge w:val="restart"/>
          </w:tcPr>
          <w:p w14:paraId="050C5DC7" w14:textId="7B4914C1" w:rsidR="00F36017" w:rsidRPr="000238DA" w:rsidRDefault="009B0A74" w:rsidP="000238DA">
            <w:pPr>
              <w:pStyle w:val="07SECCAO"/>
              <w:jc w:val="both"/>
              <w:rPr>
                <w:b w:val="0"/>
                <w:bCs/>
                <w:sz w:val="24"/>
                <w:lang w:val="en-US"/>
              </w:rPr>
            </w:pPr>
            <w:r w:rsidRPr="000238DA">
              <w:rPr>
                <w:b w:val="0"/>
                <w:bCs/>
                <w:sz w:val="24"/>
                <w:lang w:val="en-US"/>
              </w:rPr>
              <w:t xml:space="preserve">The organization made preliminary efforts to identify organizational essential </w:t>
            </w:r>
            <w:r w:rsidR="00514115" w:rsidRPr="000238DA">
              <w:rPr>
                <w:b w:val="0"/>
                <w:bCs/>
                <w:sz w:val="24"/>
                <w:lang w:val="en-US"/>
              </w:rPr>
              <w:t>functions but</w:t>
            </w:r>
            <w:r w:rsidRPr="000238DA">
              <w:rPr>
                <w:b w:val="0"/>
                <w:bCs/>
                <w:sz w:val="24"/>
                <w:lang w:val="en-US"/>
              </w:rPr>
              <w:t xml:space="preserve"> has not created a formal list.</w:t>
            </w:r>
          </w:p>
        </w:tc>
      </w:tr>
      <w:tr w:rsidR="00F36017" w:rsidRPr="000238DA" w14:paraId="7B070F87" w14:textId="77777777" w:rsidTr="002462C6">
        <w:tc>
          <w:tcPr>
            <w:tcW w:w="846" w:type="dxa"/>
          </w:tcPr>
          <w:p w14:paraId="467EAD4B" w14:textId="77777777" w:rsidR="00F36017" w:rsidRPr="000238DA" w:rsidRDefault="00F36017" w:rsidP="000238DA">
            <w:pPr>
              <w:pStyle w:val="07SECCAO"/>
              <w:jc w:val="both"/>
              <w:rPr>
                <w:b w:val="0"/>
                <w:bCs/>
                <w:sz w:val="24"/>
                <w:lang w:val="en-US"/>
              </w:rPr>
            </w:pPr>
            <w:r w:rsidRPr="000238DA">
              <w:rPr>
                <w:b w:val="0"/>
                <w:bCs/>
                <w:sz w:val="24"/>
                <w:lang w:val="en-US"/>
              </w:rPr>
              <w:t>3</w:t>
            </w:r>
          </w:p>
        </w:tc>
        <w:tc>
          <w:tcPr>
            <w:tcW w:w="8214" w:type="dxa"/>
            <w:vMerge/>
          </w:tcPr>
          <w:p w14:paraId="04CB018C" w14:textId="77777777" w:rsidR="00F36017" w:rsidRPr="000238DA" w:rsidRDefault="00F36017" w:rsidP="000238DA">
            <w:pPr>
              <w:pStyle w:val="07SECCAO"/>
              <w:jc w:val="both"/>
              <w:rPr>
                <w:b w:val="0"/>
                <w:bCs/>
                <w:sz w:val="24"/>
                <w:lang w:val="en-US"/>
              </w:rPr>
            </w:pPr>
          </w:p>
        </w:tc>
      </w:tr>
      <w:tr w:rsidR="00F36017" w:rsidRPr="000238DA" w14:paraId="56C4EF60" w14:textId="77777777" w:rsidTr="002462C6">
        <w:tc>
          <w:tcPr>
            <w:tcW w:w="846" w:type="dxa"/>
          </w:tcPr>
          <w:p w14:paraId="58EBACAC" w14:textId="77777777" w:rsidR="00F36017" w:rsidRPr="000238DA" w:rsidRDefault="00F36017" w:rsidP="000238DA">
            <w:pPr>
              <w:pStyle w:val="07SECCAO"/>
              <w:jc w:val="both"/>
              <w:rPr>
                <w:b w:val="0"/>
                <w:bCs/>
                <w:sz w:val="24"/>
                <w:lang w:val="en-US"/>
              </w:rPr>
            </w:pPr>
            <w:r w:rsidRPr="000238DA">
              <w:rPr>
                <w:b w:val="0"/>
                <w:bCs/>
                <w:sz w:val="24"/>
                <w:lang w:val="en-US"/>
              </w:rPr>
              <w:t>4</w:t>
            </w:r>
          </w:p>
        </w:tc>
        <w:tc>
          <w:tcPr>
            <w:tcW w:w="8214" w:type="dxa"/>
            <w:vMerge w:val="restart"/>
          </w:tcPr>
          <w:p w14:paraId="07CE4E92" w14:textId="77777777" w:rsidR="009B0A74" w:rsidRPr="000238DA" w:rsidRDefault="009B0A74" w:rsidP="000238DA">
            <w:pPr>
              <w:pStyle w:val="07SECCAO"/>
              <w:jc w:val="both"/>
              <w:rPr>
                <w:b w:val="0"/>
                <w:bCs/>
                <w:sz w:val="24"/>
                <w:lang w:val="en-US"/>
              </w:rPr>
            </w:pPr>
          </w:p>
          <w:p w14:paraId="644C1B6C" w14:textId="5F273499" w:rsidR="00F36017" w:rsidRPr="000238DA" w:rsidRDefault="009B0A74" w:rsidP="000238DA">
            <w:pPr>
              <w:pStyle w:val="07SECCAO"/>
              <w:jc w:val="both"/>
              <w:rPr>
                <w:b w:val="0"/>
                <w:bCs/>
                <w:sz w:val="24"/>
                <w:lang w:val="en-US"/>
              </w:rPr>
            </w:pPr>
            <w:r w:rsidRPr="000238DA">
              <w:rPr>
                <w:b w:val="0"/>
                <w:bCs/>
                <w:sz w:val="24"/>
                <w:lang w:val="en-US"/>
              </w:rPr>
              <w:t xml:space="preserve">The organization identified </w:t>
            </w:r>
            <w:r w:rsidR="00514115" w:rsidRPr="000238DA">
              <w:rPr>
                <w:b w:val="0"/>
                <w:bCs/>
                <w:sz w:val="24"/>
                <w:lang w:val="en-US"/>
              </w:rPr>
              <w:t>essential organizational</w:t>
            </w:r>
            <w:r w:rsidRPr="000238DA">
              <w:rPr>
                <w:b w:val="0"/>
                <w:bCs/>
                <w:sz w:val="24"/>
                <w:lang w:val="en-US"/>
              </w:rPr>
              <w:t xml:space="preserve"> </w:t>
            </w:r>
            <w:r w:rsidR="00514115" w:rsidRPr="000238DA">
              <w:rPr>
                <w:b w:val="0"/>
                <w:bCs/>
                <w:sz w:val="24"/>
                <w:lang w:val="en-US"/>
              </w:rPr>
              <w:t>functions but</w:t>
            </w:r>
            <w:r w:rsidRPr="000238DA">
              <w:rPr>
                <w:b w:val="0"/>
                <w:bCs/>
                <w:sz w:val="24"/>
                <w:lang w:val="en-US"/>
              </w:rPr>
              <w:t xml:space="preserve"> has not prioritized these functions.</w:t>
            </w:r>
          </w:p>
        </w:tc>
      </w:tr>
      <w:tr w:rsidR="00F36017" w:rsidRPr="000238DA" w14:paraId="4E32BB08" w14:textId="77777777" w:rsidTr="002462C6">
        <w:tc>
          <w:tcPr>
            <w:tcW w:w="846" w:type="dxa"/>
          </w:tcPr>
          <w:p w14:paraId="5C201A5A" w14:textId="77777777" w:rsidR="00F36017" w:rsidRPr="000238DA" w:rsidRDefault="00F36017" w:rsidP="000238DA">
            <w:pPr>
              <w:pStyle w:val="07SECCAO"/>
              <w:jc w:val="both"/>
              <w:rPr>
                <w:b w:val="0"/>
                <w:bCs/>
                <w:sz w:val="24"/>
                <w:lang w:val="en-US"/>
              </w:rPr>
            </w:pPr>
            <w:r w:rsidRPr="000238DA">
              <w:rPr>
                <w:b w:val="0"/>
                <w:bCs/>
                <w:sz w:val="24"/>
                <w:lang w:val="en-US"/>
              </w:rPr>
              <w:t>5</w:t>
            </w:r>
          </w:p>
        </w:tc>
        <w:tc>
          <w:tcPr>
            <w:tcW w:w="8214" w:type="dxa"/>
            <w:vMerge/>
          </w:tcPr>
          <w:p w14:paraId="569FDEC9" w14:textId="77777777" w:rsidR="00F36017" w:rsidRPr="000238DA" w:rsidRDefault="00F36017" w:rsidP="000238DA">
            <w:pPr>
              <w:pStyle w:val="07SECCAO"/>
              <w:jc w:val="both"/>
              <w:rPr>
                <w:b w:val="0"/>
                <w:bCs/>
                <w:sz w:val="24"/>
                <w:lang w:val="en-US"/>
              </w:rPr>
            </w:pPr>
          </w:p>
        </w:tc>
      </w:tr>
      <w:tr w:rsidR="00F36017" w:rsidRPr="000238DA" w14:paraId="00B00224" w14:textId="77777777" w:rsidTr="002462C6">
        <w:tc>
          <w:tcPr>
            <w:tcW w:w="846" w:type="dxa"/>
          </w:tcPr>
          <w:p w14:paraId="0B3DFEF9" w14:textId="77777777" w:rsidR="00F36017" w:rsidRPr="000238DA" w:rsidRDefault="00F36017" w:rsidP="000238DA">
            <w:pPr>
              <w:pStyle w:val="07SECCAO"/>
              <w:jc w:val="both"/>
              <w:rPr>
                <w:b w:val="0"/>
                <w:bCs/>
                <w:sz w:val="24"/>
                <w:lang w:val="en-US"/>
              </w:rPr>
            </w:pPr>
            <w:r w:rsidRPr="000238DA">
              <w:rPr>
                <w:b w:val="0"/>
                <w:bCs/>
                <w:sz w:val="24"/>
                <w:lang w:val="en-US"/>
              </w:rPr>
              <w:t>6</w:t>
            </w:r>
          </w:p>
        </w:tc>
        <w:tc>
          <w:tcPr>
            <w:tcW w:w="8214" w:type="dxa"/>
            <w:vMerge/>
          </w:tcPr>
          <w:p w14:paraId="646B3A7F" w14:textId="77777777" w:rsidR="00F36017" w:rsidRPr="000238DA" w:rsidRDefault="00F36017" w:rsidP="000238DA">
            <w:pPr>
              <w:pStyle w:val="07SECCAO"/>
              <w:jc w:val="both"/>
              <w:rPr>
                <w:b w:val="0"/>
                <w:bCs/>
                <w:sz w:val="24"/>
                <w:lang w:val="en-US"/>
              </w:rPr>
            </w:pPr>
          </w:p>
        </w:tc>
      </w:tr>
      <w:tr w:rsidR="00F36017" w:rsidRPr="000238DA" w14:paraId="0E9D9159" w14:textId="77777777" w:rsidTr="002462C6">
        <w:tc>
          <w:tcPr>
            <w:tcW w:w="846" w:type="dxa"/>
          </w:tcPr>
          <w:p w14:paraId="7B4ED70C" w14:textId="77777777" w:rsidR="00F36017" w:rsidRPr="000238DA" w:rsidRDefault="00F36017" w:rsidP="000238DA">
            <w:pPr>
              <w:pStyle w:val="07SECCAO"/>
              <w:jc w:val="both"/>
              <w:rPr>
                <w:b w:val="0"/>
                <w:bCs/>
                <w:sz w:val="24"/>
                <w:lang w:val="en-US"/>
              </w:rPr>
            </w:pPr>
            <w:r w:rsidRPr="000238DA">
              <w:rPr>
                <w:b w:val="0"/>
                <w:bCs/>
                <w:sz w:val="24"/>
                <w:lang w:val="en-US"/>
              </w:rPr>
              <w:t>7</w:t>
            </w:r>
          </w:p>
        </w:tc>
        <w:tc>
          <w:tcPr>
            <w:tcW w:w="8214" w:type="dxa"/>
            <w:vMerge/>
          </w:tcPr>
          <w:p w14:paraId="1A9CDB81" w14:textId="77777777" w:rsidR="00F36017" w:rsidRPr="000238DA" w:rsidRDefault="00F36017" w:rsidP="000238DA">
            <w:pPr>
              <w:pStyle w:val="07SECCAO"/>
              <w:jc w:val="both"/>
              <w:rPr>
                <w:b w:val="0"/>
                <w:bCs/>
                <w:sz w:val="24"/>
                <w:lang w:val="en-US"/>
              </w:rPr>
            </w:pPr>
          </w:p>
        </w:tc>
      </w:tr>
      <w:tr w:rsidR="00F36017" w:rsidRPr="000238DA" w14:paraId="06591815" w14:textId="77777777" w:rsidTr="002462C6">
        <w:tc>
          <w:tcPr>
            <w:tcW w:w="846" w:type="dxa"/>
          </w:tcPr>
          <w:p w14:paraId="4DDDC09F" w14:textId="77777777" w:rsidR="00F36017" w:rsidRPr="000238DA" w:rsidRDefault="00F36017" w:rsidP="000238DA">
            <w:pPr>
              <w:pStyle w:val="07SECCAO"/>
              <w:jc w:val="both"/>
              <w:rPr>
                <w:b w:val="0"/>
                <w:bCs/>
                <w:sz w:val="24"/>
                <w:lang w:val="en-US"/>
              </w:rPr>
            </w:pPr>
            <w:r w:rsidRPr="000238DA">
              <w:rPr>
                <w:b w:val="0"/>
                <w:bCs/>
                <w:sz w:val="24"/>
                <w:lang w:val="en-US"/>
              </w:rPr>
              <w:t>8</w:t>
            </w:r>
          </w:p>
        </w:tc>
        <w:tc>
          <w:tcPr>
            <w:tcW w:w="8214" w:type="dxa"/>
            <w:vMerge w:val="restart"/>
          </w:tcPr>
          <w:p w14:paraId="4F3383EE" w14:textId="3CD19D60" w:rsidR="00F36017" w:rsidRPr="000238DA" w:rsidRDefault="009B0A74" w:rsidP="000238DA">
            <w:pPr>
              <w:pStyle w:val="07SECCAO"/>
              <w:jc w:val="both"/>
              <w:rPr>
                <w:b w:val="0"/>
                <w:bCs/>
                <w:sz w:val="24"/>
                <w:lang w:val="en-US"/>
              </w:rPr>
            </w:pPr>
            <w:r w:rsidRPr="000238DA">
              <w:rPr>
                <w:b w:val="0"/>
                <w:bCs/>
                <w:sz w:val="24"/>
                <w:lang w:val="en-US"/>
              </w:rPr>
              <w:t xml:space="preserve">The organization identified and prioritized </w:t>
            </w:r>
            <w:r w:rsidR="00514115" w:rsidRPr="000238DA">
              <w:rPr>
                <w:b w:val="0"/>
                <w:bCs/>
                <w:sz w:val="24"/>
                <w:lang w:val="en-US"/>
              </w:rPr>
              <w:t>essential organizational</w:t>
            </w:r>
            <w:r w:rsidRPr="000238DA">
              <w:rPr>
                <w:b w:val="0"/>
                <w:bCs/>
                <w:sz w:val="24"/>
                <w:lang w:val="en-US"/>
              </w:rPr>
              <w:t xml:space="preserve"> functions, although some areas for improvement remain. The organization has continued planning to fully address.</w:t>
            </w:r>
          </w:p>
        </w:tc>
      </w:tr>
      <w:tr w:rsidR="00F36017" w:rsidRPr="000238DA" w14:paraId="21E47363" w14:textId="77777777" w:rsidTr="002462C6">
        <w:tc>
          <w:tcPr>
            <w:tcW w:w="846" w:type="dxa"/>
          </w:tcPr>
          <w:p w14:paraId="22FD9035" w14:textId="77777777" w:rsidR="00F36017" w:rsidRPr="000238DA" w:rsidRDefault="00F36017" w:rsidP="000238DA">
            <w:pPr>
              <w:pStyle w:val="07SECCAO"/>
              <w:jc w:val="both"/>
              <w:rPr>
                <w:b w:val="0"/>
                <w:bCs/>
                <w:sz w:val="24"/>
                <w:lang w:val="en-US"/>
              </w:rPr>
            </w:pPr>
            <w:r w:rsidRPr="000238DA">
              <w:rPr>
                <w:b w:val="0"/>
                <w:bCs/>
                <w:sz w:val="24"/>
                <w:lang w:val="en-US"/>
              </w:rPr>
              <w:t>9</w:t>
            </w:r>
          </w:p>
        </w:tc>
        <w:tc>
          <w:tcPr>
            <w:tcW w:w="8214" w:type="dxa"/>
            <w:vMerge/>
          </w:tcPr>
          <w:p w14:paraId="74920C08" w14:textId="77777777" w:rsidR="00F36017" w:rsidRPr="000238DA" w:rsidRDefault="00F36017" w:rsidP="000238DA">
            <w:pPr>
              <w:pStyle w:val="07SECCAO"/>
              <w:jc w:val="both"/>
              <w:rPr>
                <w:b w:val="0"/>
                <w:bCs/>
                <w:sz w:val="24"/>
                <w:lang w:val="en-US"/>
              </w:rPr>
            </w:pPr>
          </w:p>
        </w:tc>
      </w:tr>
      <w:tr w:rsidR="00F36017" w:rsidRPr="000238DA" w14:paraId="7D806603" w14:textId="77777777" w:rsidTr="002462C6">
        <w:tc>
          <w:tcPr>
            <w:tcW w:w="846" w:type="dxa"/>
          </w:tcPr>
          <w:p w14:paraId="542B66C5" w14:textId="77777777" w:rsidR="00F36017" w:rsidRPr="000238DA" w:rsidRDefault="00F36017" w:rsidP="000238DA">
            <w:pPr>
              <w:pStyle w:val="07SECCAO"/>
              <w:jc w:val="both"/>
              <w:rPr>
                <w:b w:val="0"/>
                <w:bCs/>
                <w:sz w:val="24"/>
                <w:lang w:val="en-US"/>
              </w:rPr>
            </w:pPr>
            <w:r w:rsidRPr="000238DA">
              <w:rPr>
                <w:b w:val="0"/>
                <w:bCs/>
                <w:sz w:val="24"/>
                <w:lang w:val="en-US"/>
              </w:rPr>
              <w:lastRenderedPageBreak/>
              <w:t>10</w:t>
            </w:r>
          </w:p>
        </w:tc>
        <w:tc>
          <w:tcPr>
            <w:tcW w:w="8214" w:type="dxa"/>
          </w:tcPr>
          <w:p w14:paraId="20126A30" w14:textId="246F0269" w:rsidR="00F36017" w:rsidRPr="000238DA" w:rsidRDefault="009B0A74" w:rsidP="000238DA">
            <w:pPr>
              <w:pStyle w:val="07SECCAO"/>
              <w:jc w:val="both"/>
              <w:rPr>
                <w:b w:val="0"/>
                <w:bCs/>
                <w:sz w:val="24"/>
                <w:lang w:val="en-US"/>
              </w:rPr>
            </w:pPr>
            <w:r w:rsidRPr="000238DA">
              <w:rPr>
                <w:b w:val="0"/>
                <w:bCs/>
                <w:sz w:val="24"/>
                <w:lang w:val="en-US"/>
              </w:rPr>
              <w:t>The organization identified, prioritized, and adopted organizational essential functions and incorporated these functions into the continuity plan.</w:t>
            </w:r>
          </w:p>
        </w:tc>
      </w:tr>
    </w:tbl>
    <w:p w14:paraId="2B98FC6A" w14:textId="77777777" w:rsidR="00B77602" w:rsidRPr="00A7796C" w:rsidRDefault="00B77602" w:rsidP="00D70EA1">
      <w:pPr>
        <w:rPr>
          <w:rFonts w:ascii="Times New Roman" w:hAnsi="Times New Roman" w:cs="Times New Roman"/>
          <w:color w:val="000000" w:themeColor="text1"/>
          <w:sz w:val="24"/>
          <w:szCs w:val="24"/>
        </w:rPr>
      </w:pPr>
    </w:p>
    <w:p w14:paraId="2AF72BE2" w14:textId="6587A990" w:rsidR="00D70EA1" w:rsidRPr="000238DA" w:rsidRDefault="00D70EA1" w:rsidP="000238DA">
      <w:pPr>
        <w:pStyle w:val="07SECCAO"/>
        <w:jc w:val="both"/>
        <w:rPr>
          <w:b w:val="0"/>
          <w:bCs/>
          <w:sz w:val="24"/>
          <w:lang w:val="en-US"/>
        </w:rPr>
      </w:pPr>
      <w:r w:rsidRPr="000238DA">
        <w:rPr>
          <w:b w:val="0"/>
          <w:bCs/>
          <w:sz w:val="24"/>
          <w:lang w:val="en-US"/>
        </w:rPr>
        <w:t xml:space="preserve">During the execution of an assessment, the NBQ engine </w:t>
      </w:r>
      <w:r w:rsidR="00873F84">
        <w:rPr>
          <w:b w:val="0"/>
          <w:bCs/>
          <w:sz w:val="24"/>
          <w:lang w:val="en-US"/>
        </w:rPr>
        <w:t>analyze</w:t>
      </w:r>
      <w:r w:rsidRPr="000238DA">
        <w:rPr>
          <w:b w:val="0"/>
          <w:bCs/>
          <w:sz w:val="24"/>
          <w:lang w:val="en-US"/>
        </w:rPr>
        <w:t xml:space="preserve">s the questions already answered, the topics that have been evaluated, and the contextual characteristics of the assessment, such as the type of evaluation being conducted and the industry of the client </w:t>
      </w:r>
      <w:r w:rsidR="00514115" w:rsidRPr="000238DA">
        <w:rPr>
          <w:b w:val="0"/>
          <w:bCs/>
          <w:sz w:val="24"/>
          <w:lang w:val="en-US"/>
        </w:rPr>
        <w:t>organization</w:t>
      </w:r>
      <w:r w:rsidRPr="000238DA">
        <w:rPr>
          <w:b w:val="0"/>
          <w:bCs/>
          <w:sz w:val="24"/>
          <w:lang w:val="en-US"/>
        </w:rPr>
        <w:t>. Based on this information, the engine selects the next most relevant question from the available knowledge base, ensuring that all relevant topics are covered while avoiding redundant or unnecessary questions.</w:t>
      </w:r>
    </w:p>
    <w:p w14:paraId="675B3645" w14:textId="15EEC0CD" w:rsidR="00D70EA1" w:rsidRPr="000238DA" w:rsidRDefault="00D70EA1" w:rsidP="000238DA">
      <w:pPr>
        <w:pStyle w:val="07SECCAO"/>
        <w:jc w:val="both"/>
        <w:rPr>
          <w:b w:val="0"/>
          <w:bCs/>
          <w:sz w:val="24"/>
          <w:lang w:val="en-US"/>
        </w:rPr>
      </w:pPr>
      <w:r w:rsidRPr="000238DA">
        <w:rPr>
          <w:b w:val="0"/>
          <w:bCs/>
          <w:sz w:val="24"/>
          <w:lang w:val="en-US"/>
        </w:rPr>
        <w:t xml:space="preserve">This adaptive selection process allows the assessment to remain both comprehensive and efficient, enabling the system to gather sufficient information to evaluate </w:t>
      </w:r>
      <w:r w:rsidR="00514115" w:rsidRPr="000238DA">
        <w:rPr>
          <w:b w:val="0"/>
          <w:bCs/>
          <w:sz w:val="24"/>
          <w:lang w:val="en-US"/>
        </w:rPr>
        <w:t>organizational</w:t>
      </w:r>
      <w:r w:rsidRPr="000238DA">
        <w:rPr>
          <w:b w:val="0"/>
          <w:bCs/>
          <w:sz w:val="24"/>
          <w:lang w:val="en-US"/>
        </w:rPr>
        <w:t xml:space="preserve"> maturity while </w:t>
      </w:r>
      <w:r w:rsidR="00514115" w:rsidRPr="000238DA">
        <w:rPr>
          <w:b w:val="0"/>
          <w:bCs/>
          <w:sz w:val="24"/>
          <w:lang w:val="en-US"/>
        </w:rPr>
        <w:t>minimizing</w:t>
      </w:r>
      <w:r w:rsidRPr="000238DA">
        <w:rPr>
          <w:b w:val="0"/>
          <w:bCs/>
          <w:sz w:val="24"/>
          <w:lang w:val="en-US"/>
        </w:rPr>
        <w:t xml:space="preserve"> the number of questions required during the evaluation process.</w:t>
      </w:r>
    </w:p>
    <w:p w14:paraId="4B4637F4" w14:textId="5A623CB2" w:rsidR="00857FBE" w:rsidRPr="000238DA" w:rsidRDefault="0070393E" w:rsidP="000238DA">
      <w:pPr>
        <w:pStyle w:val="07SECCAO"/>
        <w:jc w:val="both"/>
        <w:rPr>
          <w:b w:val="0"/>
          <w:bCs/>
          <w:sz w:val="24"/>
          <w:lang w:val="en-US"/>
        </w:rPr>
      </w:pPr>
      <w:r w:rsidRPr="000238DA">
        <w:rPr>
          <w:b w:val="0"/>
          <w:bCs/>
          <w:sz w:val="24"/>
          <w:lang w:val="en-US"/>
        </w:rPr>
        <w:t>To</w:t>
      </w:r>
      <w:r w:rsidR="00B77602" w:rsidRPr="000238DA">
        <w:rPr>
          <w:b w:val="0"/>
          <w:bCs/>
          <w:sz w:val="24"/>
          <w:lang w:val="en-US"/>
        </w:rPr>
        <w:t xml:space="preserve"> dynamically determine the next question to be presented during the assessment process, the system implements a structured selection workflow within the </w:t>
      </w:r>
      <w:r w:rsidR="00B141C0">
        <w:rPr>
          <w:b w:val="0"/>
          <w:bCs/>
          <w:sz w:val="24"/>
          <w:lang w:val="en-US"/>
        </w:rPr>
        <w:t>NBQ</w:t>
      </w:r>
      <w:r w:rsidR="00B77602" w:rsidRPr="000238DA">
        <w:rPr>
          <w:b w:val="0"/>
          <w:bCs/>
          <w:sz w:val="24"/>
          <w:lang w:val="en-US"/>
        </w:rPr>
        <w:t xml:space="preserve"> engine. This workflow evaluates the current state of the assessment, identifies topics that have not yet been sufficiently explored, and selects the most relevant question to continue the evaluation process. The sequence of operations performed by the NBQ engine is illustrated in Figure </w:t>
      </w:r>
      <w:r w:rsidR="00F67FD1">
        <w:rPr>
          <w:b w:val="0"/>
          <w:bCs/>
          <w:sz w:val="24"/>
          <w:lang w:val="en-US"/>
        </w:rPr>
        <w:t>6</w:t>
      </w:r>
      <w:r w:rsidR="00B77602" w:rsidRPr="000238DA">
        <w:rPr>
          <w:b w:val="0"/>
          <w:bCs/>
          <w:sz w:val="24"/>
          <w:lang w:val="en-US"/>
        </w:rPr>
        <w:t>.</w:t>
      </w:r>
    </w:p>
    <w:p w14:paraId="6FCBB9CF" w14:textId="77777777" w:rsidR="00B572C5" w:rsidRDefault="00B77602" w:rsidP="00B572C5">
      <w:pPr>
        <w:keepNext/>
        <w:jc w:val="center"/>
      </w:pPr>
      <w:r w:rsidRPr="00A7796C">
        <w:rPr>
          <w:rFonts w:ascii="Times New Roman" w:hAnsi="Times New Roman" w:cs="Times New Roman"/>
          <w:noProof/>
          <w:color w:val="000000" w:themeColor="text1"/>
          <w:sz w:val="24"/>
          <w:szCs w:val="24"/>
        </w:rPr>
        <w:drawing>
          <wp:inline distT="0" distB="0" distL="0" distR="0" wp14:anchorId="0A794725" wp14:editId="66FB165C">
            <wp:extent cx="3942608" cy="1794386"/>
            <wp:effectExtent l="0" t="0" r="1270" b="0"/>
            <wp:docPr id="1075170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7089" name=""/>
                    <pic:cNvPicPr/>
                  </pic:nvPicPr>
                  <pic:blipFill>
                    <a:blip r:embed="rId27"/>
                    <a:stretch>
                      <a:fillRect/>
                    </a:stretch>
                  </pic:blipFill>
                  <pic:spPr>
                    <a:xfrm>
                      <a:off x="0" y="0"/>
                      <a:ext cx="3987652" cy="1814887"/>
                    </a:xfrm>
                    <a:prstGeom prst="rect">
                      <a:avLst/>
                    </a:prstGeom>
                  </pic:spPr>
                </pic:pic>
              </a:graphicData>
            </a:graphic>
          </wp:inline>
        </w:drawing>
      </w:r>
    </w:p>
    <w:p w14:paraId="0242E5C8" w14:textId="79C2B2E4" w:rsidR="000726A7" w:rsidRPr="00A7796C" w:rsidRDefault="00B572C5" w:rsidP="00B572C5">
      <w:pPr>
        <w:jc w:val="center"/>
        <w:rPr>
          <w:rFonts w:ascii="Times New Roman" w:hAnsi="Times New Roman" w:cs="Times New Roman"/>
          <w:color w:val="000000" w:themeColor="text1"/>
          <w:sz w:val="24"/>
          <w:szCs w:val="24"/>
        </w:rPr>
      </w:pPr>
      <w:bookmarkStart w:id="54" w:name="_Toc234156718"/>
      <w:r w:rsidRPr="00B572C5">
        <w:rPr>
          <w:rFonts w:ascii="Times New Roman" w:hAnsi="Times New Roman" w:cs="Times New Roman"/>
          <w:color w:val="000000" w:themeColor="text1"/>
          <w:sz w:val="24"/>
          <w:szCs w:val="24"/>
        </w:rPr>
        <w:t xml:space="preserve">Figure </w:t>
      </w:r>
      <w:r w:rsidRPr="00B572C5">
        <w:rPr>
          <w:rFonts w:ascii="Times New Roman" w:hAnsi="Times New Roman" w:cs="Times New Roman"/>
          <w:color w:val="000000" w:themeColor="text1"/>
          <w:sz w:val="24"/>
          <w:szCs w:val="24"/>
        </w:rPr>
        <w:fldChar w:fldCharType="begin"/>
      </w:r>
      <w:r w:rsidRPr="00B572C5">
        <w:rPr>
          <w:rFonts w:ascii="Times New Roman" w:hAnsi="Times New Roman" w:cs="Times New Roman"/>
          <w:color w:val="000000" w:themeColor="text1"/>
          <w:sz w:val="24"/>
          <w:szCs w:val="24"/>
        </w:rPr>
        <w:instrText xml:space="preserve"> SEQ Figure \* ARABIC </w:instrText>
      </w:r>
      <w:r w:rsidRPr="00B572C5">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6</w:t>
      </w:r>
      <w:r w:rsidRPr="00B572C5">
        <w:rPr>
          <w:rFonts w:ascii="Times New Roman" w:hAnsi="Times New Roman" w:cs="Times New Roman"/>
          <w:color w:val="000000" w:themeColor="text1"/>
          <w:sz w:val="24"/>
          <w:szCs w:val="24"/>
        </w:rPr>
        <w:fldChar w:fldCharType="end"/>
      </w:r>
      <w:r w:rsidRPr="00B572C5">
        <w:rPr>
          <w:rFonts w:ascii="Times New Roman" w:hAnsi="Times New Roman" w:cs="Times New Roman"/>
          <w:color w:val="000000" w:themeColor="text1"/>
          <w:sz w:val="24"/>
          <w:szCs w:val="24"/>
        </w:rPr>
        <w:t xml:space="preserve"> - </w:t>
      </w:r>
      <w:r w:rsidR="00B141C0">
        <w:rPr>
          <w:rFonts w:ascii="Times New Roman" w:hAnsi="Times New Roman" w:cs="Times New Roman"/>
          <w:color w:val="000000" w:themeColor="text1"/>
          <w:sz w:val="24"/>
          <w:szCs w:val="24"/>
        </w:rPr>
        <w:t>NBQ</w:t>
      </w:r>
      <w:r w:rsidRPr="00B572C5">
        <w:rPr>
          <w:rFonts w:ascii="Times New Roman" w:hAnsi="Times New Roman" w:cs="Times New Roman"/>
          <w:color w:val="000000" w:themeColor="text1"/>
          <w:sz w:val="24"/>
          <w:szCs w:val="24"/>
        </w:rPr>
        <w:t xml:space="preserve"> selection workflow</w:t>
      </w:r>
      <w:bookmarkEnd w:id="54"/>
    </w:p>
    <w:p w14:paraId="6D57C3EB" w14:textId="20AEF8A7" w:rsidR="002A3C83" w:rsidRPr="000238DA" w:rsidRDefault="00B77602" w:rsidP="000238DA">
      <w:pPr>
        <w:pStyle w:val="07SECCAO"/>
        <w:jc w:val="both"/>
        <w:rPr>
          <w:b w:val="0"/>
          <w:bCs/>
          <w:sz w:val="24"/>
          <w:lang w:val="en-US"/>
        </w:rPr>
      </w:pPr>
      <w:r w:rsidRPr="000238DA">
        <w:rPr>
          <w:b w:val="0"/>
          <w:bCs/>
          <w:sz w:val="24"/>
          <w:lang w:val="en-US"/>
        </w:rPr>
        <w:t xml:space="preserve">The process begins with the evaluation of topic coverage within the current assessment session. The system identifies which topics have received the least coverage and </w:t>
      </w:r>
      <w:r w:rsidR="001E50FF" w:rsidRPr="000238DA">
        <w:rPr>
          <w:b w:val="0"/>
          <w:bCs/>
          <w:sz w:val="24"/>
          <w:lang w:val="en-US"/>
        </w:rPr>
        <w:t>prioritizes</w:t>
      </w:r>
      <w:r w:rsidRPr="000238DA">
        <w:rPr>
          <w:b w:val="0"/>
          <w:bCs/>
          <w:sz w:val="24"/>
          <w:lang w:val="en-US"/>
        </w:rPr>
        <w:t xml:space="preserve"> them to ensure that all relevant assessment dimensions are evaluated. Once a topic is selected, the engine retrieves the set of candidate questions associated with that topic and </w:t>
      </w:r>
      <w:r w:rsidR="001E50FF" w:rsidRPr="000238DA">
        <w:rPr>
          <w:b w:val="0"/>
          <w:bCs/>
          <w:sz w:val="24"/>
          <w:lang w:val="en-US"/>
        </w:rPr>
        <w:t>filters</w:t>
      </w:r>
      <w:r w:rsidRPr="000238DA">
        <w:rPr>
          <w:b w:val="0"/>
          <w:bCs/>
          <w:sz w:val="24"/>
          <w:lang w:val="en-US"/>
        </w:rPr>
        <w:t xml:space="preserve"> questions that have already been presented earlier in the session. The remaining questions are ranked according to their relevance based on contextual factors and previous answers provided by the user. Finally, the highest ranked question is selected and returned to the assessment workflow to be presented to the user.</w:t>
      </w:r>
    </w:p>
    <w:p w14:paraId="7E5880E6" w14:textId="6A9644E4" w:rsidR="000726A7" w:rsidRPr="000238DA" w:rsidRDefault="000726A7" w:rsidP="000238DA">
      <w:pPr>
        <w:pStyle w:val="07SECCAO"/>
        <w:jc w:val="both"/>
        <w:rPr>
          <w:b w:val="0"/>
          <w:bCs/>
          <w:sz w:val="24"/>
          <w:lang w:val="en-US"/>
        </w:rPr>
      </w:pPr>
      <w:r w:rsidRPr="000238DA">
        <w:rPr>
          <w:b w:val="0"/>
          <w:bCs/>
          <w:sz w:val="24"/>
          <w:lang w:val="en-US"/>
        </w:rPr>
        <w:lastRenderedPageBreak/>
        <w:t>A minimum number of questions is required for each topic before the system evaluates the stability of the maturity estimate. This ensures that the assessment is based on sufficient information. The system evaluates the consistency of the answers collected for a given topic. When the responses indicate a stable maturity level, the system considers that sufficient information has been gathered to evaluate that topic.</w:t>
      </w:r>
    </w:p>
    <w:p w14:paraId="5CE26166" w14:textId="77777777" w:rsidR="00294116" w:rsidRPr="000238DA" w:rsidRDefault="00294116" w:rsidP="000238DA">
      <w:pPr>
        <w:pStyle w:val="07SECCAO"/>
        <w:jc w:val="both"/>
        <w:rPr>
          <w:b w:val="0"/>
          <w:bCs/>
          <w:sz w:val="24"/>
          <w:lang w:val="en-US"/>
        </w:rPr>
      </w:pPr>
      <w:r w:rsidRPr="000238DA">
        <w:rPr>
          <w:b w:val="0"/>
          <w:bCs/>
          <w:sz w:val="24"/>
          <w:lang w:val="en-US"/>
        </w:rPr>
        <w:t>In addition to the minimum coverage requirement and stability evaluation, the system also enforces a maximum number of questions per topic. This constraint ensures that the assessment process remains efficient and avoids excessive questioning in cases where the maturity level cannot be determined with complete certainty. Once the maximum number of questions for a given topic has been reached, the system concludes the evaluation of that topic and proceeds to another domain.</w:t>
      </w:r>
    </w:p>
    <w:p w14:paraId="73BF758C" w14:textId="77777777" w:rsidR="00294116" w:rsidRPr="000238DA" w:rsidRDefault="00294116" w:rsidP="000238DA">
      <w:pPr>
        <w:pStyle w:val="07SECCAO"/>
        <w:jc w:val="both"/>
        <w:rPr>
          <w:b w:val="0"/>
          <w:bCs/>
          <w:sz w:val="24"/>
          <w:lang w:val="en-US"/>
        </w:rPr>
      </w:pPr>
      <w:r w:rsidRPr="000238DA">
        <w:rPr>
          <w:b w:val="0"/>
          <w:bCs/>
          <w:sz w:val="24"/>
          <w:lang w:val="en-US"/>
        </w:rPr>
        <w:t>Furthermore, the NBQ engine considers the relevance of the remaining candidate questions. Based on the answers previously provided by the user and the contextual characteristics of the assessment, certain questions may no longer be applicable or may provide limited additional value. In such cases, if no relevant questions remain for a given topic, the system considers that topic sufficiently evaluated and moves forward in the assessment process.</w:t>
      </w:r>
    </w:p>
    <w:p w14:paraId="130D607E" w14:textId="77777777" w:rsidR="00294116" w:rsidRPr="000238DA" w:rsidRDefault="00294116" w:rsidP="000238DA">
      <w:pPr>
        <w:pStyle w:val="07SECCAO"/>
        <w:jc w:val="both"/>
        <w:rPr>
          <w:b w:val="0"/>
          <w:bCs/>
          <w:sz w:val="24"/>
          <w:lang w:val="en-US"/>
        </w:rPr>
      </w:pPr>
      <w:r w:rsidRPr="000238DA">
        <w:rPr>
          <w:b w:val="0"/>
          <w:bCs/>
          <w:sz w:val="24"/>
          <w:lang w:val="en-US"/>
        </w:rPr>
        <w:t>To support the decision-making process, the system maintains an internal notion of confidence regarding the estimated maturity level of each topic. This confidence is derived from both the number of answers collected and the consistency of those answers. As more responses are gathered and the observed maturity pattern becomes clearer, the confidence level increases. When a sufficient level of confidence is reached, the system determines that additional questions are unlikely to significantly improve the accuracy of the evaluation.</w:t>
      </w:r>
    </w:p>
    <w:p w14:paraId="033B7328" w14:textId="3B7E6B8C" w:rsidR="00294116" w:rsidRPr="000238DA" w:rsidRDefault="00294116" w:rsidP="000238DA">
      <w:pPr>
        <w:pStyle w:val="07SECCAO"/>
        <w:jc w:val="both"/>
        <w:rPr>
          <w:b w:val="0"/>
          <w:bCs/>
          <w:sz w:val="24"/>
          <w:lang w:val="en-US"/>
        </w:rPr>
      </w:pPr>
      <w:r w:rsidRPr="000238DA">
        <w:rPr>
          <w:b w:val="0"/>
          <w:bCs/>
          <w:sz w:val="24"/>
          <w:lang w:val="en-US"/>
        </w:rPr>
        <w:t>Overall, the evaluation of each topic is governed by a combination of complementary stopping criteria, including minimum coverage, stability of responses, maximum question limits, and confidence in the maturity estimation. This hybrid approach enables the assessment process to remain both adaptive and efficient, ensuring comprehensive coverage of all relevant topics while minimizing unnecessary interaction with the user.</w:t>
      </w:r>
    </w:p>
    <w:p w14:paraId="39E8190B" w14:textId="04CEC9BA" w:rsidR="00887DF1" w:rsidRDefault="007469C5" w:rsidP="000238DA">
      <w:pPr>
        <w:pStyle w:val="07SECCAO"/>
        <w:jc w:val="both"/>
        <w:rPr>
          <w:b w:val="0"/>
          <w:bCs/>
          <w:sz w:val="24"/>
          <w:lang w:val="en-US"/>
        </w:rPr>
      </w:pPr>
      <w:r w:rsidRPr="000238DA">
        <w:rPr>
          <w:b w:val="0"/>
          <w:bCs/>
          <w:sz w:val="24"/>
          <w:lang w:val="en-US"/>
        </w:rPr>
        <w:t xml:space="preserve">The stopping criteria applied by the NBQ engine are summarized in Table </w:t>
      </w:r>
      <w:r w:rsidR="00AF67D4">
        <w:rPr>
          <w:b w:val="0"/>
          <w:bCs/>
          <w:sz w:val="24"/>
          <w:lang w:val="en-US"/>
        </w:rPr>
        <w:t>15</w:t>
      </w:r>
      <w:r w:rsidRPr="000238DA">
        <w:rPr>
          <w:b w:val="0"/>
          <w:bCs/>
          <w:sz w:val="24"/>
          <w:lang w:val="en-US"/>
        </w:rPr>
        <w:t>.</w:t>
      </w:r>
    </w:p>
    <w:p w14:paraId="2596B7E6" w14:textId="77777777" w:rsidR="00AF67D4" w:rsidRDefault="00AF67D4" w:rsidP="000238DA">
      <w:pPr>
        <w:pStyle w:val="07SECCAO"/>
        <w:jc w:val="both"/>
        <w:rPr>
          <w:b w:val="0"/>
          <w:bCs/>
          <w:sz w:val="24"/>
          <w:lang w:val="en-US"/>
        </w:rPr>
      </w:pPr>
    </w:p>
    <w:p w14:paraId="7958ECEB" w14:textId="77777777" w:rsidR="00B572C5" w:rsidRDefault="00B572C5" w:rsidP="000238DA">
      <w:pPr>
        <w:pStyle w:val="07SECCAO"/>
        <w:jc w:val="both"/>
        <w:rPr>
          <w:b w:val="0"/>
          <w:bCs/>
          <w:sz w:val="24"/>
          <w:lang w:val="en-US"/>
        </w:rPr>
      </w:pPr>
    </w:p>
    <w:p w14:paraId="2137EA42" w14:textId="77777777" w:rsidR="00B572C5" w:rsidRDefault="00B572C5" w:rsidP="000238DA">
      <w:pPr>
        <w:pStyle w:val="07SECCAO"/>
        <w:jc w:val="both"/>
        <w:rPr>
          <w:b w:val="0"/>
          <w:bCs/>
          <w:sz w:val="24"/>
          <w:lang w:val="en-US"/>
        </w:rPr>
      </w:pPr>
    </w:p>
    <w:p w14:paraId="63281A76" w14:textId="77777777" w:rsidR="00B141C0" w:rsidRDefault="00B141C0" w:rsidP="000238DA">
      <w:pPr>
        <w:pStyle w:val="07SECCAO"/>
        <w:jc w:val="both"/>
        <w:rPr>
          <w:b w:val="0"/>
          <w:bCs/>
          <w:sz w:val="24"/>
          <w:lang w:val="en-US"/>
        </w:rPr>
      </w:pPr>
    </w:p>
    <w:p w14:paraId="5D56A06F" w14:textId="77777777" w:rsidR="00B141C0" w:rsidRDefault="00B141C0" w:rsidP="000238DA">
      <w:pPr>
        <w:pStyle w:val="07SECCAO"/>
        <w:jc w:val="both"/>
        <w:rPr>
          <w:b w:val="0"/>
          <w:bCs/>
          <w:sz w:val="24"/>
          <w:lang w:val="en-US"/>
        </w:rPr>
      </w:pPr>
    </w:p>
    <w:p w14:paraId="12E9E80F" w14:textId="77777777" w:rsidR="00B141C0" w:rsidRPr="000238DA" w:rsidRDefault="00B141C0" w:rsidP="000238DA">
      <w:pPr>
        <w:pStyle w:val="07SECCAO"/>
        <w:jc w:val="both"/>
        <w:rPr>
          <w:b w:val="0"/>
          <w:bCs/>
          <w:sz w:val="24"/>
          <w:lang w:val="en-US"/>
        </w:rPr>
      </w:pPr>
    </w:p>
    <w:p w14:paraId="3D351505" w14:textId="14E90850" w:rsidR="00D43503" w:rsidRPr="00887DF1" w:rsidRDefault="00887DF1" w:rsidP="00887DF1">
      <w:pPr>
        <w:pStyle w:val="07SECCAO"/>
        <w:jc w:val="both"/>
        <w:rPr>
          <w:b w:val="0"/>
          <w:bCs/>
          <w:sz w:val="24"/>
          <w:lang w:val="en-US"/>
        </w:rPr>
      </w:pPr>
      <w:bookmarkStart w:id="55" w:name="_Toc234156951"/>
      <w:r w:rsidRPr="00887DF1">
        <w:rPr>
          <w:b w:val="0"/>
          <w:bCs/>
          <w:sz w:val="24"/>
          <w:lang w:val="en-US"/>
        </w:rPr>
        <w:lastRenderedPageBreak/>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9B5364">
        <w:rPr>
          <w:b w:val="0"/>
          <w:bCs/>
          <w:noProof/>
          <w:sz w:val="24"/>
          <w:lang w:val="en-US"/>
        </w:rPr>
        <w:t>15</w:t>
      </w:r>
      <w:r w:rsidRPr="00887DF1">
        <w:rPr>
          <w:b w:val="0"/>
          <w:bCs/>
          <w:sz w:val="24"/>
          <w:lang w:val="en-US"/>
        </w:rPr>
        <w:fldChar w:fldCharType="end"/>
      </w:r>
      <w:r w:rsidRPr="00887DF1">
        <w:rPr>
          <w:b w:val="0"/>
          <w:bCs/>
          <w:sz w:val="24"/>
          <w:lang w:val="en-US"/>
        </w:rPr>
        <w:t xml:space="preserve"> - Stopping criteria for topic evaluation</w:t>
      </w:r>
      <w:bookmarkEnd w:id="55"/>
    </w:p>
    <w:tbl>
      <w:tblPr>
        <w:tblStyle w:val="TabelacomGrelha"/>
        <w:tblW w:w="0" w:type="auto"/>
        <w:tblLook w:val="04A0" w:firstRow="1" w:lastRow="0" w:firstColumn="1" w:lastColumn="0" w:noHBand="0" w:noVBand="1"/>
      </w:tblPr>
      <w:tblGrid>
        <w:gridCol w:w="2122"/>
        <w:gridCol w:w="3918"/>
        <w:gridCol w:w="3020"/>
      </w:tblGrid>
      <w:tr w:rsidR="00294116" w:rsidRPr="00A7796C" w14:paraId="28E25135" w14:textId="77777777" w:rsidTr="0054615E">
        <w:tc>
          <w:tcPr>
            <w:tcW w:w="2122" w:type="dxa"/>
            <w:shd w:val="clear" w:color="auto" w:fill="D9D9D9" w:themeFill="background1" w:themeFillShade="D9"/>
          </w:tcPr>
          <w:p w14:paraId="0DA0EF99" w14:textId="42EA3CC5" w:rsidR="00294116" w:rsidRPr="000238DA" w:rsidRDefault="00294116" w:rsidP="000238DA">
            <w:pPr>
              <w:pStyle w:val="07SECCAO"/>
              <w:jc w:val="both"/>
              <w:rPr>
                <w:b w:val="0"/>
                <w:bCs/>
                <w:sz w:val="24"/>
                <w:lang w:val="en-US"/>
              </w:rPr>
            </w:pPr>
            <w:r w:rsidRPr="000238DA">
              <w:rPr>
                <w:b w:val="0"/>
                <w:bCs/>
                <w:sz w:val="24"/>
                <w:lang w:val="en-US"/>
              </w:rPr>
              <w:t>Criterion</w:t>
            </w:r>
          </w:p>
        </w:tc>
        <w:tc>
          <w:tcPr>
            <w:tcW w:w="3918" w:type="dxa"/>
            <w:shd w:val="clear" w:color="auto" w:fill="D9D9D9" w:themeFill="background1" w:themeFillShade="D9"/>
          </w:tcPr>
          <w:p w14:paraId="72146C30" w14:textId="3A27A1B8" w:rsidR="00294116" w:rsidRPr="000238DA" w:rsidRDefault="00294116" w:rsidP="000238DA">
            <w:pPr>
              <w:pStyle w:val="07SECCAO"/>
              <w:jc w:val="both"/>
              <w:rPr>
                <w:b w:val="0"/>
                <w:bCs/>
                <w:sz w:val="24"/>
                <w:lang w:val="en-US"/>
              </w:rPr>
            </w:pPr>
            <w:r w:rsidRPr="000238DA">
              <w:rPr>
                <w:b w:val="0"/>
                <w:bCs/>
                <w:sz w:val="24"/>
                <w:lang w:val="en-US"/>
              </w:rPr>
              <w:t>Description</w:t>
            </w:r>
          </w:p>
        </w:tc>
        <w:tc>
          <w:tcPr>
            <w:tcW w:w="3020" w:type="dxa"/>
            <w:shd w:val="clear" w:color="auto" w:fill="D9D9D9" w:themeFill="background1" w:themeFillShade="D9"/>
          </w:tcPr>
          <w:p w14:paraId="148762B4" w14:textId="539C50E4" w:rsidR="00294116" w:rsidRPr="000238DA" w:rsidRDefault="00294116" w:rsidP="000238DA">
            <w:pPr>
              <w:pStyle w:val="07SECCAO"/>
              <w:jc w:val="both"/>
              <w:rPr>
                <w:b w:val="0"/>
                <w:bCs/>
                <w:sz w:val="24"/>
                <w:lang w:val="en-US"/>
              </w:rPr>
            </w:pPr>
            <w:r w:rsidRPr="000238DA">
              <w:rPr>
                <w:b w:val="0"/>
                <w:bCs/>
                <w:sz w:val="24"/>
                <w:lang w:val="en-US"/>
              </w:rPr>
              <w:t>Purpose</w:t>
            </w:r>
          </w:p>
        </w:tc>
      </w:tr>
      <w:tr w:rsidR="00294116" w:rsidRPr="00A7796C" w14:paraId="390794DD" w14:textId="77777777" w:rsidTr="0054615E">
        <w:tc>
          <w:tcPr>
            <w:tcW w:w="2122" w:type="dxa"/>
          </w:tcPr>
          <w:p w14:paraId="0D52327A" w14:textId="6E187131" w:rsidR="00294116" w:rsidRPr="000238DA" w:rsidRDefault="00294116" w:rsidP="000238DA">
            <w:pPr>
              <w:pStyle w:val="07SECCAO"/>
              <w:jc w:val="both"/>
              <w:rPr>
                <w:b w:val="0"/>
                <w:bCs/>
                <w:sz w:val="24"/>
                <w:lang w:val="en-US"/>
              </w:rPr>
            </w:pPr>
            <w:r w:rsidRPr="000238DA">
              <w:rPr>
                <w:b w:val="0"/>
                <w:bCs/>
                <w:sz w:val="24"/>
                <w:lang w:val="en-US"/>
              </w:rPr>
              <w:t>Minimum coverage</w:t>
            </w:r>
          </w:p>
        </w:tc>
        <w:tc>
          <w:tcPr>
            <w:tcW w:w="3918" w:type="dxa"/>
          </w:tcPr>
          <w:p w14:paraId="25672C18" w14:textId="383F0F7F" w:rsidR="00294116" w:rsidRPr="000238DA" w:rsidRDefault="0054615E" w:rsidP="000238DA">
            <w:pPr>
              <w:pStyle w:val="07SECCAO"/>
              <w:jc w:val="both"/>
              <w:rPr>
                <w:b w:val="0"/>
                <w:bCs/>
                <w:sz w:val="24"/>
                <w:lang w:val="en-US"/>
              </w:rPr>
            </w:pPr>
            <w:r w:rsidRPr="000238DA">
              <w:rPr>
                <w:b w:val="0"/>
                <w:bCs/>
                <w:sz w:val="24"/>
                <w:lang w:val="en-US"/>
              </w:rPr>
              <w:t>A minimum number of questions must be answered before the system evaluates the maturity of a topic.</w:t>
            </w:r>
          </w:p>
        </w:tc>
        <w:tc>
          <w:tcPr>
            <w:tcW w:w="3020" w:type="dxa"/>
          </w:tcPr>
          <w:p w14:paraId="021349EC" w14:textId="7AFAECDB" w:rsidR="00294116" w:rsidRPr="000238DA" w:rsidRDefault="0054615E" w:rsidP="000238DA">
            <w:pPr>
              <w:pStyle w:val="07SECCAO"/>
              <w:jc w:val="both"/>
              <w:rPr>
                <w:b w:val="0"/>
                <w:bCs/>
                <w:sz w:val="24"/>
                <w:lang w:val="en-US"/>
              </w:rPr>
            </w:pPr>
            <w:r w:rsidRPr="000238DA">
              <w:rPr>
                <w:b w:val="0"/>
                <w:bCs/>
                <w:sz w:val="24"/>
                <w:lang w:val="en-US"/>
              </w:rPr>
              <w:t>Ensures that the evaluation is based on sufficient information.</w:t>
            </w:r>
          </w:p>
        </w:tc>
      </w:tr>
      <w:tr w:rsidR="00294116" w:rsidRPr="00A7796C" w14:paraId="75DD4250" w14:textId="77777777" w:rsidTr="0054615E">
        <w:tc>
          <w:tcPr>
            <w:tcW w:w="2122" w:type="dxa"/>
          </w:tcPr>
          <w:p w14:paraId="72E6A99E" w14:textId="4CDE64C4" w:rsidR="00294116" w:rsidRPr="000238DA" w:rsidRDefault="00294116" w:rsidP="000238DA">
            <w:pPr>
              <w:pStyle w:val="07SECCAO"/>
              <w:jc w:val="both"/>
              <w:rPr>
                <w:b w:val="0"/>
                <w:bCs/>
                <w:sz w:val="24"/>
                <w:lang w:val="en-US"/>
              </w:rPr>
            </w:pPr>
            <w:r w:rsidRPr="000238DA">
              <w:rPr>
                <w:b w:val="0"/>
                <w:bCs/>
                <w:sz w:val="24"/>
                <w:lang w:val="en-US"/>
              </w:rPr>
              <w:t>Maturity stability</w:t>
            </w:r>
          </w:p>
        </w:tc>
        <w:tc>
          <w:tcPr>
            <w:tcW w:w="3918" w:type="dxa"/>
          </w:tcPr>
          <w:p w14:paraId="1606003F" w14:textId="47CAC027" w:rsidR="00294116" w:rsidRPr="000238DA" w:rsidRDefault="0054615E" w:rsidP="000238DA">
            <w:pPr>
              <w:pStyle w:val="07SECCAO"/>
              <w:jc w:val="both"/>
              <w:rPr>
                <w:b w:val="0"/>
                <w:bCs/>
                <w:sz w:val="24"/>
                <w:lang w:val="en-US"/>
              </w:rPr>
            </w:pPr>
            <w:r w:rsidRPr="000238DA">
              <w:rPr>
                <w:b w:val="0"/>
                <w:bCs/>
                <w:sz w:val="24"/>
                <w:lang w:val="en-US"/>
              </w:rPr>
              <w:t>The system evaluates whether the answers collected for a topic are consistent and indicate a clear maturity level.</w:t>
            </w:r>
          </w:p>
        </w:tc>
        <w:tc>
          <w:tcPr>
            <w:tcW w:w="3020" w:type="dxa"/>
          </w:tcPr>
          <w:p w14:paraId="7F442F73" w14:textId="475C389B" w:rsidR="00294116" w:rsidRPr="000238DA" w:rsidRDefault="0054615E" w:rsidP="000238DA">
            <w:pPr>
              <w:pStyle w:val="07SECCAO"/>
              <w:jc w:val="both"/>
              <w:rPr>
                <w:b w:val="0"/>
                <w:bCs/>
                <w:sz w:val="24"/>
                <w:lang w:val="en-US"/>
              </w:rPr>
            </w:pPr>
            <w:r w:rsidRPr="000238DA">
              <w:rPr>
                <w:b w:val="0"/>
                <w:bCs/>
                <w:sz w:val="24"/>
                <w:lang w:val="en-US"/>
              </w:rPr>
              <w:t>Prevents unnecessary questioning once a stable maturity estimate is reached.</w:t>
            </w:r>
          </w:p>
        </w:tc>
      </w:tr>
      <w:tr w:rsidR="00294116" w:rsidRPr="00A7796C" w14:paraId="5E59A38D" w14:textId="77777777" w:rsidTr="0054615E">
        <w:tc>
          <w:tcPr>
            <w:tcW w:w="2122" w:type="dxa"/>
          </w:tcPr>
          <w:p w14:paraId="4445FADD" w14:textId="5EC2DA05" w:rsidR="00294116" w:rsidRPr="000238DA" w:rsidRDefault="0054615E" w:rsidP="000238DA">
            <w:pPr>
              <w:pStyle w:val="07SECCAO"/>
              <w:jc w:val="both"/>
              <w:rPr>
                <w:b w:val="0"/>
                <w:bCs/>
                <w:sz w:val="24"/>
                <w:lang w:val="en-US"/>
              </w:rPr>
            </w:pPr>
            <w:r w:rsidRPr="000238DA">
              <w:rPr>
                <w:b w:val="0"/>
                <w:bCs/>
                <w:sz w:val="24"/>
                <w:lang w:val="en-US"/>
              </w:rPr>
              <w:t>Maximum number of questions</w:t>
            </w:r>
          </w:p>
        </w:tc>
        <w:tc>
          <w:tcPr>
            <w:tcW w:w="3918" w:type="dxa"/>
          </w:tcPr>
          <w:p w14:paraId="4BB5B73E" w14:textId="30544B1E" w:rsidR="00294116" w:rsidRPr="000238DA" w:rsidRDefault="0054615E" w:rsidP="000238DA">
            <w:pPr>
              <w:pStyle w:val="07SECCAO"/>
              <w:jc w:val="both"/>
              <w:rPr>
                <w:b w:val="0"/>
                <w:bCs/>
                <w:sz w:val="24"/>
                <w:lang w:val="en-US"/>
              </w:rPr>
            </w:pPr>
            <w:r w:rsidRPr="000238DA">
              <w:rPr>
                <w:b w:val="0"/>
                <w:bCs/>
                <w:sz w:val="24"/>
                <w:lang w:val="en-US"/>
              </w:rPr>
              <w:t>Each topic has a predefined maximum number of questions that can be asked.</w:t>
            </w:r>
          </w:p>
        </w:tc>
        <w:tc>
          <w:tcPr>
            <w:tcW w:w="3020" w:type="dxa"/>
          </w:tcPr>
          <w:p w14:paraId="15439FE4" w14:textId="67682957" w:rsidR="00294116" w:rsidRPr="000238DA" w:rsidRDefault="0054615E" w:rsidP="000238DA">
            <w:pPr>
              <w:pStyle w:val="07SECCAO"/>
              <w:jc w:val="both"/>
              <w:rPr>
                <w:b w:val="0"/>
                <w:bCs/>
                <w:sz w:val="24"/>
                <w:lang w:val="en-US"/>
              </w:rPr>
            </w:pPr>
            <w:r w:rsidRPr="000238DA">
              <w:rPr>
                <w:b w:val="0"/>
                <w:bCs/>
                <w:sz w:val="24"/>
                <w:lang w:val="en-US"/>
              </w:rPr>
              <w:t>Limits the duration of the assessment and avoids excessive questioning.</w:t>
            </w:r>
          </w:p>
        </w:tc>
      </w:tr>
      <w:tr w:rsidR="00294116" w:rsidRPr="00A7796C" w14:paraId="1F009E73" w14:textId="77777777" w:rsidTr="0054615E">
        <w:tc>
          <w:tcPr>
            <w:tcW w:w="2122" w:type="dxa"/>
          </w:tcPr>
          <w:p w14:paraId="2FE43B21" w14:textId="54BC8144" w:rsidR="00294116" w:rsidRPr="000238DA" w:rsidRDefault="0054615E" w:rsidP="000238DA">
            <w:pPr>
              <w:pStyle w:val="07SECCAO"/>
              <w:jc w:val="both"/>
              <w:rPr>
                <w:b w:val="0"/>
                <w:bCs/>
                <w:sz w:val="24"/>
                <w:lang w:val="en-US"/>
              </w:rPr>
            </w:pPr>
            <w:r w:rsidRPr="000238DA">
              <w:rPr>
                <w:b w:val="0"/>
                <w:bCs/>
                <w:sz w:val="24"/>
                <w:lang w:val="en-US"/>
              </w:rPr>
              <w:t>Question relevance</w:t>
            </w:r>
          </w:p>
        </w:tc>
        <w:tc>
          <w:tcPr>
            <w:tcW w:w="3918" w:type="dxa"/>
          </w:tcPr>
          <w:p w14:paraId="61BD31D6" w14:textId="4C66BFF2" w:rsidR="00294116" w:rsidRPr="000238DA" w:rsidRDefault="0054615E" w:rsidP="000238DA">
            <w:pPr>
              <w:pStyle w:val="07SECCAO"/>
              <w:jc w:val="both"/>
              <w:rPr>
                <w:b w:val="0"/>
                <w:bCs/>
                <w:sz w:val="24"/>
                <w:lang w:val="en-US"/>
              </w:rPr>
            </w:pPr>
            <w:r w:rsidRPr="000238DA">
              <w:rPr>
                <w:b w:val="0"/>
                <w:bCs/>
                <w:sz w:val="24"/>
                <w:lang w:val="en-US"/>
              </w:rPr>
              <w:t>The system filters out questions that are no longer relevant based on previous answers and context.</w:t>
            </w:r>
          </w:p>
        </w:tc>
        <w:tc>
          <w:tcPr>
            <w:tcW w:w="3020" w:type="dxa"/>
          </w:tcPr>
          <w:p w14:paraId="322DB835" w14:textId="34296DB6" w:rsidR="00294116" w:rsidRPr="000238DA" w:rsidRDefault="0054615E" w:rsidP="000238DA">
            <w:pPr>
              <w:pStyle w:val="07SECCAO"/>
              <w:jc w:val="both"/>
              <w:rPr>
                <w:b w:val="0"/>
                <w:bCs/>
                <w:sz w:val="24"/>
                <w:lang w:val="en-US"/>
              </w:rPr>
            </w:pPr>
            <w:r w:rsidRPr="000238DA">
              <w:rPr>
                <w:b w:val="0"/>
                <w:bCs/>
                <w:sz w:val="24"/>
                <w:lang w:val="en-US"/>
              </w:rPr>
              <w:t>Ensures that only meaningful questions are asked during the assessment.</w:t>
            </w:r>
          </w:p>
        </w:tc>
      </w:tr>
      <w:tr w:rsidR="00294116" w:rsidRPr="00A7796C" w14:paraId="4586D449" w14:textId="77777777" w:rsidTr="0054615E">
        <w:tc>
          <w:tcPr>
            <w:tcW w:w="2122" w:type="dxa"/>
          </w:tcPr>
          <w:p w14:paraId="75CB6968" w14:textId="5F24D10E" w:rsidR="00294116" w:rsidRPr="000238DA" w:rsidRDefault="0054615E" w:rsidP="000238DA">
            <w:pPr>
              <w:pStyle w:val="07SECCAO"/>
              <w:jc w:val="both"/>
              <w:rPr>
                <w:b w:val="0"/>
                <w:bCs/>
                <w:sz w:val="24"/>
                <w:lang w:val="en-US"/>
              </w:rPr>
            </w:pPr>
            <w:r w:rsidRPr="000238DA">
              <w:rPr>
                <w:b w:val="0"/>
                <w:bCs/>
                <w:sz w:val="24"/>
                <w:lang w:val="en-US"/>
              </w:rPr>
              <w:t>Confidence level</w:t>
            </w:r>
          </w:p>
        </w:tc>
        <w:tc>
          <w:tcPr>
            <w:tcW w:w="3918" w:type="dxa"/>
          </w:tcPr>
          <w:p w14:paraId="1797AD80" w14:textId="161699D9" w:rsidR="00294116" w:rsidRPr="000238DA" w:rsidRDefault="0054615E" w:rsidP="000238DA">
            <w:pPr>
              <w:pStyle w:val="07SECCAO"/>
              <w:jc w:val="both"/>
              <w:rPr>
                <w:b w:val="0"/>
                <w:bCs/>
                <w:sz w:val="24"/>
                <w:lang w:val="en-US"/>
              </w:rPr>
            </w:pPr>
            <w:r w:rsidRPr="000238DA">
              <w:rPr>
                <w:b w:val="0"/>
                <w:bCs/>
                <w:sz w:val="24"/>
                <w:lang w:val="en-US"/>
              </w:rPr>
              <w:t>The system estimates confidence in the maturity evaluation based on the number and consistency of answers.</w:t>
            </w:r>
          </w:p>
        </w:tc>
        <w:tc>
          <w:tcPr>
            <w:tcW w:w="3020" w:type="dxa"/>
          </w:tcPr>
          <w:p w14:paraId="30E7BE93" w14:textId="59AF653F" w:rsidR="00294116" w:rsidRPr="000238DA" w:rsidRDefault="0054615E" w:rsidP="000238DA">
            <w:pPr>
              <w:pStyle w:val="07SECCAO"/>
              <w:jc w:val="both"/>
              <w:rPr>
                <w:b w:val="0"/>
                <w:bCs/>
                <w:sz w:val="24"/>
                <w:lang w:val="en-US"/>
              </w:rPr>
            </w:pPr>
            <w:r w:rsidRPr="000238DA">
              <w:rPr>
                <w:b w:val="0"/>
                <w:bCs/>
                <w:sz w:val="24"/>
                <w:lang w:val="en-US"/>
              </w:rPr>
              <w:t>Determines whether sufficient certainty has been achieved to conclude the topic evaluation.</w:t>
            </w:r>
          </w:p>
        </w:tc>
      </w:tr>
    </w:tbl>
    <w:p w14:paraId="44AFD747" w14:textId="07FEB7D6" w:rsidR="00D43503" w:rsidRPr="00A7796C" w:rsidRDefault="00D43503"/>
    <w:p w14:paraId="7B81A397" w14:textId="3CD56768" w:rsidR="000726A7" w:rsidRDefault="0054615E" w:rsidP="000238DA">
      <w:pPr>
        <w:pStyle w:val="07SECCAO"/>
        <w:jc w:val="both"/>
        <w:rPr>
          <w:b w:val="0"/>
          <w:bCs/>
          <w:sz w:val="24"/>
          <w:lang w:val="en-US"/>
        </w:rPr>
      </w:pPr>
      <w:r w:rsidRPr="000238DA">
        <w:rPr>
          <w:b w:val="0"/>
          <w:bCs/>
          <w:sz w:val="24"/>
          <w:lang w:val="en-US"/>
        </w:rPr>
        <w:t>These criteria are applied jointly to determine when a topic has been sufficiently evaluated. The combination of these mechanisms allows the system to balance assessment completeness with efficiency.</w:t>
      </w:r>
    </w:p>
    <w:p w14:paraId="7EC0EBE2" w14:textId="685A993D" w:rsidR="00C8336D" w:rsidRPr="00C8336D" w:rsidRDefault="00C8336D" w:rsidP="00C8336D">
      <w:pPr>
        <w:pStyle w:val="07SECCAO"/>
        <w:jc w:val="both"/>
        <w:rPr>
          <w:b w:val="0"/>
          <w:bCs/>
          <w:sz w:val="24"/>
          <w:lang w:val="en-US"/>
        </w:rPr>
      </w:pPr>
      <w:r w:rsidRPr="00C8336D">
        <w:rPr>
          <w:b w:val="0"/>
          <w:bCs/>
          <w:sz w:val="24"/>
          <w:lang w:val="en-US"/>
        </w:rPr>
        <w:t xml:space="preserve">The Scoring Engine is responsible for transforming the answers collected during the assessment into measurable maturity and readiness indicators. While the </w:t>
      </w:r>
      <w:r w:rsidR="00B141C0">
        <w:rPr>
          <w:b w:val="0"/>
          <w:bCs/>
          <w:sz w:val="24"/>
          <w:lang w:val="en-US"/>
        </w:rPr>
        <w:t>NBQ</w:t>
      </w:r>
      <w:r w:rsidRPr="00C8336D">
        <w:rPr>
          <w:b w:val="0"/>
          <w:bCs/>
          <w:sz w:val="24"/>
          <w:lang w:val="en-US"/>
        </w:rPr>
        <w:t xml:space="preserve"> Engine determines which question should be presented next, the Scoring Engine interprets the answers already provided and converts them into structured evaluation outputs. This component is therefore essential to ensure that the assessment does not remain merely </w:t>
      </w:r>
      <w:proofErr w:type="gramStart"/>
      <w:r w:rsidRPr="00C8336D">
        <w:rPr>
          <w:b w:val="0"/>
          <w:bCs/>
          <w:sz w:val="24"/>
          <w:lang w:val="en-US"/>
        </w:rPr>
        <w:t>descriptive, but</w:t>
      </w:r>
      <w:proofErr w:type="gramEnd"/>
      <w:r w:rsidRPr="00C8336D">
        <w:rPr>
          <w:b w:val="0"/>
          <w:bCs/>
          <w:sz w:val="24"/>
          <w:lang w:val="en-US"/>
        </w:rPr>
        <w:t xml:space="preserve"> produces comparable and actionable results for Business Continuity and Change Management analysis.</w:t>
      </w:r>
    </w:p>
    <w:p w14:paraId="4A26386F" w14:textId="77777777" w:rsidR="00C8336D" w:rsidRPr="00C8336D" w:rsidRDefault="00C8336D" w:rsidP="00C8336D">
      <w:pPr>
        <w:pStyle w:val="07SECCAO"/>
        <w:jc w:val="both"/>
        <w:rPr>
          <w:b w:val="0"/>
          <w:bCs/>
          <w:sz w:val="24"/>
          <w:lang w:val="en-US"/>
        </w:rPr>
      </w:pPr>
      <w:r w:rsidRPr="00C8336D">
        <w:rPr>
          <w:b w:val="0"/>
          <w:bCs/>
          <w:sz w:val="24"/>
          <w:lang w:val="en-US"/>
        </w:rPr>
        <w:t xml:space="preserve">Each predefined answer option is associated with a maturity value, typically represented on a numerical scale from 0 to 10. Lower values indicate limited awareness, absence of formal practices, or weak implementation, while higher values represent more structured, documented, tested, and continuously improved practices. By associating each possible answer with a </w:t>
      </w:r>
      <w:r w:rsidRPr="00C8336D">
        <w:rPr>
          <w:b w:val="0"/>
          <w:bCs/>
          <w:sz w:val="24"/>
          <w:lang w:val="en-US"/>
        </w:rPr>
        <w:lastRenderedPageBreak/>
        <w:t>numerical value, the system ensures that qualitative responses can be consistently translated into quantitative indicators.</w:t>
      </w:r>
    </w:p>
    <w:p w14:paraId="374FD391" w14:textId="77777777" w:rsidR="00C8336D" w:rsidRPr="00C8336D" w:rsidRDefault="00C8336D" w:rsidP="00C8336D">
      <w:pPr>
        <w:pStyle w:val="07SECCAO"/>
        <w:jc w:val="both"/>
        <w:rPr>
          <w:b w:val="0"/>
          <w:bCs/>
          <w:sz w:val="24"/>
          <w:lang w:val="en-US"/>
        </w:rPr>
      </w:pPr>
      <w:r w:rsidRPr="00C8336D">
        <w:rPr>
          <w:b w:val="0"/>
          <w:bCs/>
          <w:sz w:val="24"/>
          <w:lang w:val="en-US"/>
        </w:rPr>
        <w:t>The scoring process is performed at topic level. For each assessment topic, such as risk identification, impact analysis, recovery strategy, change governance, or rollback procedures, the engine aggregates the values of the answers provided to the questions associated with that topic. This allows the system to estimate the maturity level of each individual topic rather than producing only a single global score. Topic-level scoring is particularly relevant because an organization may demonstrate strong maturity in one area while still presenting weaknesses in another.</w:t>
      </w:r>
    </w:p>
    <w:p w14:paraId="0C7421F8" w14:textId="77777777" w:rsidR="00C8336D" w:rsidRPr="00C8336D" w:rsidRDefault="00C8336D" w:rsidP="00C8336D">
      <w:pPr>
        <w:pStyle w:val="07SECCAO"/>
        <w:jc w:val="both"/>
        <w:rPr>
          <w:b w:val="0"/>
          <w:bCs/>
          <w:sz w:val="24"/>
          <w:lang w:val="en-US"/>
        </w:rPr>
      </w:pPr>
      <w:r w:rsidRPr="00C8336D">
        <w:rPr>
          <w:b w:val="0"/>
          <w:bCs/>
          <w:sz w:val="24"/>
          <w:lang w:val="en-US"/>
        </w:rPr>
        <w:t>Once topic-level scores are calculated, the Scoring Engine derives an overall assessment result by aggregating the maturity values across the topics included in the selected assessment domain. Depending on the configuration of the assessment, this aggregation may follow a simple average or a weighted approach, where some topics receive greater importance due to their relevance to the client context, service criticality, or governance requirements. This enables the assessment to remain adaptable while preserving consistency in the scoring process.</w:t>
      </w:r>
    </w:p>
    <w:p w14:paraId="5E47D4B9" w14:textId="31E8E2E0" w:rsidR="00C8336D" w:rsidRPr="00C8336D" w:rsidRDefault="00C8336D" w:rsidP="00C8336D">
      <w:pPr>
        <w:pStyle w:val="07SECCAO"/>
        <w:jc w:val="both"/>
        <w:rPr>
          <w:b w:val="0"/>
          <w:bCs/>
          <w:sz w:val="24"/>
          <w:lang w:val="en-US"/>
        </w:rPr>
      </w:pPr>
      <w:r w:rsidRPr="00C8336D">
        <w:rPr>
          <w:b w:val="0"/>
          <w:bCs/>
          <w:sz w:val="24"/>
          <w:lang w:val="en-US"/>
        </w:rPr>
        <w:t xml:space="preserve">In addition to calculating maturity values, the Scoring Engine also contributes to the adaptive behavior of the assessment. Partial scores obtained during the assessment can be used by the </w:t>
      </w:r>
      <w:r w:rsidR="00B141C0">
        <w:rPr>
          <w:b w:val="0"/>
          <w:bCs/>
          <w:sz w:val="24"/>
          <w:lang w:val="en-US"/>
        </w:rPr>
        <w:t>NBQ</w:t>
      </w:r>
      <w:r w:rsidRPr="00C8336D">
        <w:rPr>
          <w:b w:val="0"/>
          <w:bCs/>
          <w:sz w:val="24"/>
          <w:lang w:val="en-US"/>
        </w:rPr>
        <w:t xml:space="preserve"> Engine to identify topics where maturity remains unclear, inconsistent, or insufficiently explored. For example, if the answers collected for a given topic suggest divergent maturity levels, the system may assign lower confidence to that topic and request additional questions before closing its evaluation. In this way, the Scoring Engine and the NBQ Engine operate together: the former evaluates the current maturity state, while the latter uses that information to decide whether further evidence is required.</w:t>
      </w:r>
    </w:p>
    <w:p w14:paraId="04B8AECD" w14:textId="29B5035F" w:rsidR="00C8336D" w:rsidRDefault="00C8336D" w:rsidP="00C8336D">
      <w:pPr>
        <w:pStyle w:val="07SECCAO"/>
        <w:jc w:val="both"/>
        <w:rPr>
          <w:b w:val="0"/>
          <w:bCs/>
          <w:sz w:val="24"/>
          <w:lang w:val="en-US"/>
        </w:rPr>
      </w:pPr>
      <w:r w:rsidRPr="00C8336D">
        <w:rPr>
          <w:b w:val="0"/>
          <w:bCs/>
          <w:sz w:val="24"/>
          <w:lang w:val="en-US"/>
        </w:rPr>
        <w:t>The final output of the Scoring Engine includes the maturity score for each topic, the global maturity or readiness score, and supporting indicators that may help interpret the result. These outputs can then be used by the reporting component to generate assessment summaries, identify weaker areas, and support decision-making within AMS environments.</w:t>
      </w:r>
    </w:p>
    <w:p w14:paraId="18242C07" w14:textId="1B214371" w:rsidR="00EE2AC6" w:rsidRPr="00C8336D" w:rsidRDefault="00EE2AC6" w:rsidP="00C8336D">
      <w:pPr>
        <w:pStyle w:val="07SECCAO"/>
        <w:jc w:val="both"/>
        <w:rPr>
          <w:b w:val="0"/>
          <w:bCs/>
          <w:sz w:val="24"/>
          <w:lang w:val="en-US"/>
        </w:rPr>
      </w:pPr>
      <w:r w:rsidRPr="00EE2AC6">
        <w:rPr>
          <w:b w:val="0"/>
          <w:bCs/>
          <w:sz w:val="24"/>
          <w:lang w:val="en-US"/>
        </w:rPr>
        <w:t xml:space="preserve">The relevance ranking of candidate questions may be supported by a Large Language Model. After the deterministic filtering stage, the backend constructs a structured prompt containing the client and project context, the assessment domain, the selected topic, the questions already presented, the answers previously submitted, the current maturity estimate and the remaining candidate questions. The LLM is then requested to identify which candidate question is most likely to reduce uncertainty and provide additional evidence regarding the maturity of the selected topic. The model does not generate new questions; instead, it selects one question from </w:t>
      </w:r>
      <w:r w:rsidRPr="00EE2AC6">
        <w:rPr>
          <w:b w:val="0"/>
          <w:bCs/>
          <w:sz w:val="24"/>
          <w:lang w:val="en-US"/>
        </w:rPr>
        <w:lastRenderedPageBreak/>
        <w:t>the predefined candidate set and returns its identifier together with a relevance score and a brief justification. The backend validates the returned identifier before presenting the question to the user, ensuring that the selection remains constrained, auditable and aligned with the predefined assessment framework.</w:t>
      </w:r>
    </w:p>
    <w:p w14:paraId="027552D6" w14:textId="77777777" w:rsidR="000238DA" w:rsidRPr="000238DA" w:rsidRDefault="000238DA" w:rsidP="000238DA">
      <w:pPr>
        <w:pStyle w:val="07SECCAO"/>
        <w:jc w:val="both"/>
        <w:rPr>
          <w:b w:val="0"/>
          <w:bCs/>
          <w:sz w:val="24"/>
          <w:lang w:val="en-US"/>
        </w:rPr>
      </w:pPr>
    </w:p>
    <w:p w14:paraId="0D905768" w14:textId="77777777" w:rsidR="000726A7" w:rsidRDefault="000726A7"/>
    <w:p w14:paraId="2435F435" w14:textId="77777777" w:rsidR="000238DA" w:rsidRDefault="000238DA"/>
    <w:p w14:paraId="556392DC" w14:textId="77777777" w:rsidR="000238DA" w:rsidRDefault="000238DA"/>
    <w:p w14:paraId="49FA3C86" w14:textId="77777777" w:rsidR="00F67FD1" w:rsidRDefault="00F67FD1"/>
    <w:p w14:paraId="6209288A" w14:textId="77777777" w:rsidR="00F67FD1" w:rsidRDefault="00F67FD1"/>
    <w:p w14:paraId="42F9AF22" w14:textId="77777777" w:rsidR="00EE2AC6" w:rsidRDefault="00EE2AC6"/>
    <w:p w14:paraId="18DF0DAC" w14:textId="77777777" w:rsidR="00EE2AC6" w:rsidRDefault="00EE2AC6"/>
    <w:p w14:paraId="5FAE36C7" w14:textId="77777777" w:rsidR="00EE2AC6" w:rsidRDefault="00EE2AC6"/>
    <w:p w14:paraId="5D7FA7DA" w14:textId="77777777" w:rsidR="00EE2AC6" w:rsidRDefault="00EE2AC6"/>
    <w:p w14:paraId="68C78753" w14:textId="77777777" w:rsidR="00EE2AC6" w:rsidRDefault="00EE2AC6"/>
    <w:p w14:paraId="3F48E3E9" w14:textId="77777777" w:rsidR="00EE2AC6" w:rsidRDefault="00EE2AC6"/>
    <w:p w14:paraId="23715682" w14:textId="77777777" w:rsidR="00EE2AC6" w:rsidRDefault="00EE2AC6"/>
    <w:p w14:paraId="0AFCD737" w14:textId="77777777" w:rsidR="00EE2AC6" w:rsidRDefault="00EE2AC6"/>
    <w:p w14:paraId="6F1CA5C1" w14:textId="77777777" w:rsidR="00EE2AC6" w:rsidRDefault="00EE2AC6"/>
    <w:p w14:paraId="4387A555" w14:textId="77777777" w:rsidR="00EE2AC6" w:rsidRDefault="00EE2AC6"/>
    <w:p w14:paraId="32D8FB07" w14:textId="77777777" w:rsidR="00EE2AC6" w:rsidRDefault="00EE2AC6"/>
    <w:p w14:paraId="4B369689" w14:textId="77777777" w:rsidR="00EE2AC6" w:rsidRDefault="00EE2AC6"/>
    <w:p w14:paraId="5F81440C" w14:textId="77777777" w:rsidR="00EE2AC6" w:rsidRDefault="00EE2AC6"/>
    <w:p w14:paraId="489A6B92" w14:textId="77777777" w:rsidR="00EE2AC6" w:rsidRDefault="00EE2AC6"/>
    <w:p w14:paraId="09BABB02" w14:textId="4E8A6E32" w:rsidR="00EE2AC6" w:rsidRDefault="00EE2AC6"/>
    <w:p w14:paraId="69D9C654" w14:textId="77777777" w:rsidR="00EE2AC6" w:rsidRDefault="00EE2AC6"/>
    <w:p w14:paraId="5CF0B7DE" w14:textId="77777777" w:rsidR="00EE2AC6" w:rsidRDefault="00EE2AC6"/>
    <w:p w14:paraId="6170830C" w14:textId="77777777" w:rsidR="00EE2AC6" w:rsidRDefault="00EE2AC6"/>
    <w:p w14:paraId="759AD056" w14:textId="386E5733" w:rsidR="00E21479" w:rsidRPr="00A7796C" w:rsidRDefault="00E21479" w:rsidP="00E21479">
      <w:pPr>
        <w:pStyle w:val="05CAPTULO"/>
        <w:outlineLvl w:val="0"/>
        <w:rPr>
          <w:lang w:val="en-US"/>
        </w:rPr>
      </w:pPr>
      <w:bookmarkStart w:id="56" w:name="_Toc234086114"/>
      <w:r>
        <w:rPr>
          <w:lang w:val="en-US"/>
        </w:rPr>
        <w:lastRenderedPageBreak/>
        <w:t>C</w:t>
      </w:r>
      <w:r w:rsidRPr="00A7796C">
        <w:rPr>
          <w:lang w:val="en-US"/>
        </w:rPr>
        <w:t xml:space="preserve">hapter </w:t>
      </w:r>
      <w:r>
        <w:rPr>
          <w:lang w:val="en-US"/>
        </w:rPr>
        <w:t>4</w:t>
      </w:r>
      <w:bookmarkEnd w:id="56"/>
    </w:p>
    <w:p w14:paraId="4F3777F1" w14:textId="115BB171" w:rsidR="00E21479" w:rsidRPr="00A7796C" w:rsidRDefault="00E21479" w:rsidP="00E21479">
      <w:pPr>
        <w:pStyle w:val="06TITULOCAPITULO"/>
        <w:outlineLvl w:val="0"/>
        <w:rPr>
          <w:lang w:val="en-US"/>
        </w:rPr>
      </w:pPr>
      <w:bookmarkStart w:id="57" w:name="_Toc234086115"/>
      <w:r>
        <w:rPr>
          <w:lang w:val="en-US"/>
        </w:rPr>
        <w:t>Results and discussion</w:t>
      </w:r>
      <w:bookmarkEnd w:id="57"/>
    </w:p>
    <w:p w14:paraId="3BFDD106" w14:textId="7DE1E4EB" w:rsidR="00E369AB" w:rsidRPr="00E369AB" w:rsidRDefault="00E369AB" w:rsidP="00E369AB">
      <w:pPr>
        <w:pStyle w:val="07SECCAO"/>
        <w:ind w:firstLine="720"/>
        <w:jc w:val="both"/>
        <w:rPr>
          <w:b w:val="0"/>
          <w:bCs/>
          <w:sz w:val="24"/>
          <w:lang w:val="en-US"/>
        </w:rPr>
      </w:pPr>
      <w:r w:rsidRPr="00E369AB">
        <w:rPr>
          <w:b w:val="0"/>
          <w:bCs/>
          <w:sz w:val="24"/>
          <w:lang w:val="en-US"/>
        </w:rPr>
        <w:t xml:space="preserve">This chapter presents and discusses the results obtained during the evaluation of the proposed AMS Assessment Tool, with particular focus on the </w:t>
      </w:r>
      <w:r w:rsidR="00873F84">
        <w:rPr>
          <w:b w:val="0"/>
          <w:bCs/>
          <w:sz w:val="24"/>
          <w:lang w:val="en-US"/>
        </w:rPr>
        <w:t>backend</w:t>
      </w:r>
      <w:r w:rsidRPr="00E369AB">
        <w:rPr>
          <w:b w:val="0"/>
          <w:bCs/>
          <w:sz w:val="24"/>
          <w:lang w:val="en-US"/>
        </w:rPr>
        <w:t xml:space="preserve"> </w:t>
      </w:r>
      <w:r w:rsidR="003E6BB7">
        <w:rPr>
          <w:b w:val="0"/>
          <w:bCs/>
          <w:sz w:val="24"/>
          <w:lang w:val="en-US"/>
        </w:rPr>
        <w:t>artifact</w:t>
      </w:r>
      <w:r w:rsidRPr="00E369AB">
        <w:rPr>
          <w:b w:val="0"/>
          <w:bCs/>
          <w:sz w:val="24"/>
          <w:lang w:val="en-US"/>
        </w:rPr>
        <w:t xml:space="preserve"> developed in this research. Building on the methodological approach described in Chapter 3, the evaluation was conducted according to the Design Science Research methodology, through two iterative validation cycles involving experienced AMS professionals. Each iteration aimed to assess the relevance, clarity, usefulness and practical suitability of the </w:t>
      </w:r>
      <w:r w:rsidR="003E6BB7">
        <w:rPr>
          <w:b w:val="0"/>
          <w:bCs/>
          <w:sz w:val="24"/>
          <w:lang w:val="en-US"/>
        </w:rPr>
        <w:t>artifact</w:t>
      </w:r>
      <w:r w:rsidRPr="00E369AB">
        <w:rPr>
          <w:b w:val="0"/>
          <w:bCs/>
          <w:sz w:val="24"/>
          <w:lang w:val="en-US"/>
        </w:rPr>
        <w:t xml:space="preserve"> in supporting the early evaluation of application readiness within AMS transition and onboarding contexts.</w:t>
      </w:r>
    </w:p>
    <w:p w14:paraId="1348A7A0" w14:textId="03906E59" w:rsidR="00E369AB" w:rsidRPr="00E369AB" w:rsidRDefault="00E369AB" w:rsidP="00E369AB">
      <w:pPr>
        <w:pStyle w:val="07SECCAO"/>
        <w:jc w:val="both"/>
        <w:rPr>
          <w:b w:val="0"/>
          <w:bCs/>
          <w:sz w:val="24"/>
          <w:lang w:val="en-US"/>
        </w:rPr>
      </w:pPr>
      <w:r w:rsidRPr="00E369AB">
        <w:rPr>
          <w:b w:val="0"/>
          <w:bCs/>
          <w:sz w:val="24"/>
          <w:lang w:val="en-US"/>
        </w:rPr>
        <w:t xml:space="preserve">The results reported in this chapter are derived from expert feedback collected through structured questionnaires. The first iteration focused on validating the initial version of the proposed functionalities, including the assessment workflow, answer collection, maturity scoring, AI-supported next-question logic, role management and integration capabilities. Based on the findings of this first cycle, improvement opportunities were identified and used to refine the </w:t>
      </w:r>
      <w:r w:rsidR="003E6BB7">
        <w:rPr>
          <w:b w:val="0"/>
          <w:bCs/>
          <w:sz w:val="24"/>
          <w:lang w:val="en-US"/>
        </w:rPr>
        <w:t>artifact</w:t>
      </w:r>
      <w:r w:rsidRPr="00E369AB">
        <w:rPr>
          <w:b w:val="0"/>
          <w:bCs/>
          <w:sz w:val="24"/>
          <w:lang w:val="en-US"/>
        </w:rPr>
        <w:t xml:space="preserve"> before the second iteration. The second iteration then allowed for the reassessment of the revised solution and the validation of whether the proposed changes addressed the limitations and suggestions identified by participants.</w:t>
      </w:r>
    </w:p>
    <w:p w14:paraId="08470BC2" w14:textId="538A4C81" w:rsidR="000238DA" w:rsidRDefault="00E369AB" w:rsidP="00E369AB">
      <w:pPr>
        <w:pStyle w:val="07SECCAO"/>
        <w:jc w:val="both"/>
        <w:rPr>
          <w:b w:val="0"/>
          <w:bCs/>
          <w:sz w:val="24"/>
          <w:lang w:val="en-US"/>
        </w:rPr>
      </w:pPr>
      <w:r w:rsidRPr="00E369AB">
        <w:rPr>
          <w:b w:val="0"/>
          <w:bCs/>
          <w:sz w:val="24"/>
          <w:lang w:val="en-US"/>
        </w:rPr>
        <w:t xml:space="preserve">The discussion presented in this chapter interprets the evaluation findings in relation to the research objectives, the problem identified in the AMS onboarding context, and the design decisions adopted during the development of the </w:t>
      </w:r>
      <w:r w:rsidR="003E6BB7">
        <w:rPr>
          <w:b w:val="0"/>
          <w:bCs/>
          <w:sz w:val="24"/>
          <w:lang w:val="en-US"/>
        </w:rPr>
        <w:t>artifact</w:t>
      </w:r>
      <w:r w:rsidRPr="00E369AB">
        <w:rPr>
          <w:b w:val="0"/>
          <w:bCs/>
          <w:sz w:val="24"/>
          <w:lang w:val="en-US"/>
        </w:rPr>
        <w:t xml:space="preserve">. </w:t>
      </w:r>
      <w:r w:rsidR="00591840" w:rsidRPr="00E369AB">
        <w:rPr>
          <w:b w:val="0"/>
          <w:bCs/>
          <w:sz w:val="24"/>
          <w:lang w:val="en-US"/>
        </w:rPr>
        <w:t>Attention</w:t>
      </w:r>
      <w:r w:rsidRPr="00E369AB">
        <w:rPr>
          <w:b w:val="0"/>
          <w:bCs/>
          <w:sz w:val="24"/>
          <w:lang w:val="en-US"/>
        </w:rPr>
        <w:t xml:space="preserve"> is given to how the proposed backend supports the assessment of Business Continuity and Change Management readiness, structures the collection and processing of assessment data, and promotes greater traceability and consistency in early project evaluation processes. The chapter therefore aims to show how expert feedback contributed to validating and refining the </w:t>
      </w:r>
      <w:r w:rsidR="003E6BB7">
        <w:rPr>
          <w:b w:val="0"/>
          <w:bCs/>
          <w:sz w:val="24"/>
          <w:lang w:val="en-US"/>
        </w:rPr>
        <w:t>artifact</w:t>
      </w:r>
      <w:r w:rsidRPr="00E369AB">
        <w:rPr>
          <w:b w:val="0"/>
          <w:bCs/>
          <w:sz w:val="24"/>
          <w:lang w:val="en-US"/>
        </w:rPr>
        <w:t xml:space="preserve"> across the two DSR iterations.</w:t>
      </w:r>
    </w:p>
    <w:p w14:paraId="5A6F0ACD" w14:textId="77777777" w:rsidR="006A60CF" w:rsidRDefault="006A60CF" w:rsidP="006A60CF">
      <w:pPr>
        <w:pStyle w:val="07SECCAO"/>
        <w:jc w:val="both"/>
        <w:rPr>
          <w:b w:val="0"/>
          <w:bCs/>
          <w:sz w:val="24"/>
          <w:lang w:val="en-US"/>
        </w:rPr>
      </w:pPr>
    </w:p>
    <w:p w14:paraId="541A3C7A" w14:textId="06A6E511" w:rsidR="000238DA" w:rsidRPr="006A60CF" w:rsidRDefault="006A60CF" w:rsidP="006A60CF">
      <w:pPr>
        <w:pStyle w:val="07SECCAO"/>
        <w:numPr>
          <w:ilvl w:val="1"/>
          <w:numId w:val="29"/>
        </w:numPr>
        <w:jc w:val="both"/>
        <w:outlineLvl w:val="1"/>
        <w:rPr>
          <w:b w:val="0"/>
          <w:bCs/>
          <w:sz w:val="24"/>
          <w:lang w:val="en-US"/>
        </w:rPr>
      </w:pPr>
      <w:r>
        <w:rPr>
          <w:b w:val="0"/>
          <w:bCs/>
          <w:sz w:val="24"/>
          <w:lang w:val="en-US"/>
        </w:rPr>
        <w:t xml:space="preserve"> </w:t>
      </w:r>
      <w:bookmarkStart w:id="58" w:name="_Toc234086116"/>
      <w:r w:rsidRPr="006A60CF">
        <w:rPr>
          <w:b w:val="0"/>
          <w:bCs/>
          <w:sz w:val="24"/>
          <w:lang w:val="en-US"/>
        </w:rPr>
        <w:t>Overview of Evaluation results</w:t>
      </w:r>
      <w:bookmarkEnd w:id="58"/>
    </w:p>
    <w:p w14:paraId="419EEEA4" w14:textId="233003A0" w:rsidR="006A60CF" w:rsidRPr="006A60CF" w:rsidRDefault="006A60CF" w:rsidP="006A60CF">
      <w:pPr>
        <w:pStyle w:val="07SECCAO"/>
        <w:ind w:firstLine="360"/>
        <w:jc w:val="both"/>
        <w:rPr>
          <w:b w:val="0"/>
          <w:bCs/>
          <w:sz w:val="24"/>
          <w:lang w:val="en-US"/>
        </w:rPr>
      </w:pPr>
      <w:r w:rsidRPr="006A60CF">
        <w:rPr>
          <w:b w:val="0"/>
          <w:bCs/>
          <w:sz w:val="24"/>
          <w:lang w:val="en-US"/>
        </w:rPr>
        <w:t xml:space="preserve">This section provides an overview of the evaluation results obtained during the validation of the proposed AMS Assessment Tool. As described in Chapter 3, the evaluation followed an iterative Design Science Research approach, in which expert feedback was used not only to assess the </w:t>
      </w:r>
      <w:r w:rsidR="003E6BB7">
        <w:rPr>
          <w:b w:val="0"/>
          <w:bCs/>
          <w:sz w:val="24"/>
          <w:lang w:val="en-US"/>
        </w:rPr>
        <w:t>artifact</w:t>
      </w:r>
      <w:r w:rsidRPr="006A60CF">
        <w:rPr>
          <w:b w:val="0"/>
          <w:bCs/>
          <w:sz w:val="24"/>
          <w:lang w:val="en-US"/>
        </w:rPr>
        <w:t>, but also to guide its refinement across successive development cycles.</w:t>
      </w:r>
    </w:p>
    <w:p w14:paraId="0935EB83" w14:textId="39E88FCA" w:rsidR="006A60CF" w:rsidRPr="006A60CF" w:rsidRDefault="006A60CF" w:rsidP="006A60CF">
      <w:pPr>
        <w:pStyle w:val="07SECCAO"/>
        <w:jc w:val="both"/>
        <w:rPr>
          <w:b w:val="0"/>
          <w:bCs/>
          <w:sz w:val="24"/>
          <w:lang w:val="en-US"/>
        </w:rPr>
      </w:pPr>
      <w:r w:rsidRPr="006A60CF">
        <w:rPr>
          <w:b w:val="0"/>
          <w:bCs/>
          <w:sz w:val="24"/>
          <w:lang w:val="en-US"/>
        </w:rPr>
        <w:t xml:space="preserve">The evaluation was organized into two iterations involving experienced professionals from AMS-related contexts. The first iteration focused on the initial version of the </w:t>
      </w:r>
      <w:r w:rsidR="003E6BB7">
        <w:rPr>
          <w:b w:val="0"/>
          <w:bCs/>
          <w:sz w:val="24"/>
          <w:lang w:val="en-US"/>
        </w:rPr>
        <w:t>artifact</w:t>
      </w:r>
      <w:r w:rsidRPr="006A60CF">
        <w:rPr>
          <w:b w:val="0"/>
          <w:bCs/>
          <w:sz w:val="24"/>
          <w:lang w:val="en-US"/>
        </w:rPr>
        <w:t xml:space="preserve"> and aimed to assess the relevance, clarity, usefulness and practical suitability of its main functional areas. </w:t>
      </w:r>
      <w:r w:rsidRPr="006A60CF">
        <w:rPr>
          <w:b w:val="0"/>
          <w:bCs/>
          <w:sz w:val="24"/>
          <w:lang w:val="en-US"/>
        </w:rPr>
        <w:lastRenderedPageBreak/>
        <w:t>These included assessment workflow, answer collection and submission handling, maturity and risk scoring, AI-supported next-question logic, auditability, role-based access control, client-specific contextualization and integration capabilities. The results of this iteration provided evidence regarding the strengths of the proposed solution, while also identifying aspects requiring clarification, adjustment or further development.</w:t>
      </w:r>
    </w:p>
    <w:p w14:paraId="7498C393" w14:textId="05F5EC78" w:rsidR="006A60CF" w:rsidRPr="006A60CF" w:rsidRDefault="006A60CF" w:rsidP="006A60CF">
      <w:pPr>
        <w:pStyle w:val="07SECCAO"/>
        <w:jc w:val="both"/>
        <w:rPr>
          <w:b w:val="0"/>
          <w:bCs/>
          <w:sz w:val="24"/>
          <w:lang w:val="en-US"/>
        </w:rPr>
      </w:pPr>
      <w:r w:rsidRPr="006A60CF">
        <w:rPr>
          <w:b w:val="0"/>
          <w:bCs/>
          <w:sz w:val="24"/>
          <w:lang w:val="en-US"/>
        </w:rPr>
        <w:t xml:space="preserve">Based on the findings collected during the first iteration, a set of improvements was defined and incorporated into the </w:t>
      </w:r>
      <w:r w:rsidR="003E6BB7">
        <w:rPr>
          <w:b w:val="0"/>
          <w:bCs/>
          <w:sz w:val="24"/>
          <w:lang w:val="en-US"/>
        </w:rPr>
        <w:t>artifact</w:t>
      </w:r>
      <w:r w:rsidRPr="006A60CF">
        <w:rPr>
          <w:b w:val="0"/>
          <w:bCs/>
          <w:sz w:val="24"/>
          <w:lang w:val="en-US"/>
        </w:rPr>
        <w:t xml:space="preserve">. These refinements addressed issues related to the presentation of assessment results, the explainability of questions and scoring outcomes, the flexibility of the assessment flow, and the alignment of the solution with practical AMS onboarding needs. The second iteration then focused on validating the updated version of the </w:t>
      </w:r>
      <w:r w:rsidR="003E6BB7">
        <w:rPr>
          <w:b w:val="0"/>
          <w:bCs/>
          <w:sz w:val="24"/>
          <w:lang w:val="en-US"/>
        </w:rPr>
        <w:t>artifact</w:t>
      </w:r>
      <w:r w:rsidRPr="006A60CF">
        <w:rPr>
          <w:b w:val="0"/>
          <w:bCs/>
          <w:sz w:val="24"/>
          <w:lang w:val="en-US"/>
        </w:rPr>
        <w:t>, assessing whether the proposed changes responded adequately to the feedback previously collected.</w:t>
      </w:r>
    </w:p>
    <w:p w14:paraId="1A5FDB4D" w14:textId="314DF9CC" w:rsidR="006A60CF" w:rsidRDefault="006A60CF" w:rsidP="006A60CF">
      <w:pPr>
        <w:pStyle w:val="07SECCAO"/>
        <w:jc w:val="both"/>
        <w:rPr>
          <w:b w:val="0"/>
          <w:bCs/>
          <w:sz w:val="24"/>
          <w:lang w:val="en-US"/>
        </w:rPr>
      </w:pPr>
      <w:r w:rsidRPr="006A60CF">
        <w:rPr>
          <w:b w:val="0"/>
          <w:bCs/>
          <w:sz w:val="24"/>
          <w:lang w:val="en-US"/>
        </w:rPr>
        <w:t xml:space="preserve">Across both iterations, the evaluation results are interpreted from a professional practice perspective. Rather than being treated as isolated questionnaire outcomes, the findings are analyzed as part of an iterative validation process in which expert judgment contributed to the progressive improvement of the </w:t>
      </w:r>
      <w:r w:rsidR="003E6BB7">
        <w:rPr>
          <w:b w:val="0"/>
          <w:bCs/>
          <w:sz w:val="24"/>
          <w:lang w:val="en-US"/>
        </w:rPr>
        <w:t>artifact</w:t>
      </w:r>
      <w:r w:rsidRPr="006A60CF">
        <w:rPr>
          <w:b w:val="0"/>
          <w:bCs/>
          <w:sz w:val="24"/>
          <w:lang w:val="en-US"/>
        </w:rPr>
        <w:t>. The following sections therefore present the results of each iteration, discuss the feedback received, and relate the findings to the research objectives and to the design principles underlying the AMS Assessment Tool.</w:t>
      </w:r>
    </w:p>
    <w:p w14:paraId="188DC599" w14:textId="664E1716" w:rsidR="00803824" w:rsidRPr="00803824" w:rsidRDefault="00C93A22" w:rsidP="00803824">
      <w:pPr>
        <w:pStyle w:val="07SECCAO"/>
        <w:numPr>
          <w:ilvl w:val="1"/>
          <w:numId w:val="29"/>
        </w:numPr>
        <w:jc w:val="both"/>
        <w:outlineLvl w:val="1"/>
        <w:rPr>
          <w:b w:val="0"/>
          <w:bCs/>
          <w:sz w:val="24"/>
          <w:lang w:val="en-US"/>
        </w:rPr>
      </w:pPr>
      <w:r>
        <w:rPr>
          <w:b w:val="0"/>
          <w:bCs/>
          <w:sz w:val="24"/>
          <w:lang w:val="en-US"/>
        </w:rPr>
        <w:t xml:space="preserve"> </w:t>
      </w:r>
      <w:bookmarkStart w:id="59" w:name="_Toc234086117"/>
      <w:r w:rsidR="00803824">
        <w:rPr>
          <w:b w:val="0"/>
          <w:bCs/>
          <w:sz w:val="24"/>
          <w:lang w:val="en-US"/>
        </w:rPr>
        <w:t>First Evaluation Iteration</w:t>
      </w:r>
      <w:bookmarkEnd w:id="59"/>
    </w:p>
    <w:p w14:paraId="5B284A40" w14:textId="4659A743" w:rsidR="00CC0C2B" w:rsidRDefault="00CC0C2B" w:rsidP="00C47EA9">
      <w:pPr>
        <w:pStyle w:val="07SECCAO"/>
        <w:ind w:firstLine="360"/>
        <w:jc w:val="both"/>
        <w:rPr>
          <w:b w:val="0"/>
          <w:bCs/>
          <w:sz w:val="24"/>
          <w:lang w:val="en-US"/>
        </w:rPr>
      </w:pPr>
      <w:r w:rsidRPr="00CC0C2B">
        <w:rPr>
          <w:b w:val="0"/>
          <w:bCs/>
          <w:sz w:val="24"/>
          <w:lang w:val="en-US"/>
        </w:rPr>
        <w:t>The first evaluation iteration included 16 responses collected through a structured questionnaire addressed to professionals with experience in IT, AMS, service management, Business Continuity, Change Management, or assessment-related activities. The closed-ended questions were analyzed using descriptive statistics, including mean values, median values, standard deviation and the percentage of positive responses, defined as ratings of 4 or 5 on the five-point scale. Open-ended responses were analyzed thematically to identify recurring suggestions, concerns and improvement opportunities.</w:t>
      </w:r>
    </w:p>
    <w:p w14:paraId="17D45CA5" w14:textId="19427294" w:rsidR="00C47EA9" w:rsidRDefault="00C47EA9" w:rsidP="00CC0C2B">
      <w:pPr>
        <w:pStyle w:val="07SECCAO"/>
        <w:jc w:val="both"/>
        <w:rPr>
          <w:b w:val="0"/>
          <w:bCs/>
          <w:sz w:val="24"/>
          <w:lang w:val="en-US"/>
        </w:rPr>
      </w:pPr>
      <w:r w:rsidRPr="00C47EA9">
        <w:rPr>
          <w:b w:val="0"/>
          <w:bCs/>
          <w:sz w:val="24"/>
          <w:lang w:val="en-US"/>
        </w:rPr>
        <w:t xml:space="preserve">Before presenting the results of the first evaluation iteration, it is important to characterize the respondents who participated in the validation process. Since the evaluation relied on expert judgment, the professional background and experience of the participants provide relevant context for interpreting the results obtained. Table </w:t>
      </w:r>
      <w:r w:rsidR="00DC2C74">
        <w:rPr>
          <w:b w:val="0"/>
          <w:bCs/>
          <w:sz w:val="24"/>
          <w:lang w:val="en-US"/>
        </w:rPr>
        <w:t>16</w:t>
      </w:r>
      <w:r w:rsidRPr="00C47EA9">
        <w:rPr>
          <w:b w:val="0"/>
          <w:bCs/>
          <w:sz w:val="24"/>
          <w:lang w:val="en-US"/>
        </w:rPr>
        <w:t xml:space="preserve"> summarizes the profile of the respondents, including their professional experience and their familiarity with areas related to the scope of the </w:t>
      </w:r>
      <w:r w:rsidR="003E6BB7">
        <w:rPr>
          <w:b w:val="0"/>
          <w:bCs/>
          <w:sz w:val="24"/>
          <w:lang w:val="en-US"/>
        </w:rPr>
        <w:t>artifact</w:t>
      </w:r>
      <w:r w:rsidRPr="00C47EA9">
        <w:rPr>
          <w:b w:val="0"/>
          <w:bCs/>
          <w:sz w:val="24"/>
          <w:lang w:val="en-US"/>
        </w:rPr>
        <w:t>, such as Business Continuity, Change Management, assessment, audit and AMS-related activities.</w:t>
      </w:r>
    </w:p>
    <w:p w14:paraId="38F9A40A" w14:textId="77777777" w:rsidR="006B0FA5" w:rsidRDefault="006B0FA5" w:rsidP="00CC0C2B">
      <w:pPr>
        <w:pStyle w:val="07SECCAO"/>
        <w:jc w:val="both"/>
        <w:rPr>
          <w:b w:val="0"/>
          <w:bCs/>
          <w:sz w:val="24"/>
          <w:lang w:val="en-US"/>
        </w:rPr>
      </w:pPr>
    </w:p>
    <w:p w14:paraId="0F3AE610" w14:textId="77777777" w:rsidR="006B0FA5" w:rsidRDefault="006B0FA5" w:rsidP="00CC0C2B">
      <w:pPr>
        <w:pStyle w:val="07SECCAO"/>
        <w:jc w:val="both"/>
        <w:rPr>
          <w:b w:val="0"/>
          <w:bCs/>
          <w:sz w:val="24"/>
          <w:lang w:val="en-US"/>
        </w:rPr>
      </w:pPr>
    </w:p>
    <w:p w14:paraId="1D32B102" w14:textId="4385E2AF" w:rsidR="00DC2C74" w:rsidRDefault="00DC2C74" w:rsidP="00DC2C74">
      <w:pPr>
        <w:pStyle w:val="07SECCAO"/>
        <w:jc w:val="both"/>
        <w:rPr>
          <w:b w:val="0"/>
          <w:bCs/>
          <w:sz w:val="24"/>
          <w:lang w:val="en-US"/>
        </w:rPr>
      </w:pPr>
      <w:bookmarkStart w:id="60" w:name="_Toc234156952"/>
      <w:r w:rsidRPr="00DC2C74">
        <w:rPr>
          <w:b w:val="0"/>
          <w:bCs/>
          <w:sz w:val="24"/>
          <w:lang w:val="en-US"/>
        </w:rPr>
        <w:lastRenderedPageBreak/>
        <w:t xml:space="preserve">Table </w:t>
      </w:r>
      <w:r w:rsidRPr="00DC2C74">
        <w:rPr>
          <w:b w:val="0"/>
          <w:bCs/>
          <w:sz w:val="24"/>
          <w:lang w:val="en-US"/>
        </w:rPr>
        <w:fldChar w:fldCharType="begin"/>
      </w:r>
      <w:r w:rsidRPr="00DC2C74">
        <w:rPr>
          <w:b w:val="0"/>
          <w:bCs/>
          <w:sz w:val="24"/>
          <w:lang w:val="en-US"/>
        </w:rPr>
        <w:instrText xml:space="preserve"> SEQ Table \* ARABIC </w:instrText>
      </w:r>
      <w:r w:rsidRPr="00DC2C74">
        <w:rPr>
          <w:b w:val="0"/>
          <w:bCs/>
          <w:sz w:val="24"/>
          <w:lang w:val="en-US"/>
        </w:rPr>
        <w:fldChar w:fldCharType="separate"/>
      </w:r>
      <w:r w:rsidR="009B5364">
        <w:rPr>
          <w:b w:val="0"/>
          <w:bCs/>
          <w:noProof/>
          <w:sz w:val="24"/>
          <w:lang w:val="en-US"/>
        </w:rPr>
        <w:t>16</w:t>
      </w:r>
      <w:r w:rsidRPr="00DC2C74">
        <w:rPr>
          <w:b w:val="0"/>
          <w:bCs/>
          <w:sz w:val="24"/>
          <w:lang w:val="en-US"/>
        </w:rPr>
        <w:fldChar w:fldCharType="end"/>
      </w:r>
      <w:r w:rsidRPr="00DC2C74">
        <w:rPr>
          <w:b w:val="0"/>
          <w:bCs/>
          <w:sz w:val="24"/>
          <w:lang w:val="en-US"/>
        </w:rPr>
        <w:t xml:space="preserve"> -</w:t>
      </w:r>
      <w:r w:rsidR="008374F0">
        <w:rPr>
          <w:b w:val="0"/>
          <w:bCs/>
          <w:sz w:val="24"/>
          <w:lang w:val="en-US"/>
        </w:rPr>
        <w:t xml:space="preserve"> </w:t>
      </w:r>
      <w:r w:rsidRPr="00DC2C74">
        <w:rPr>
          <w:b w:val="0"/>
          <w:bCs/>
          <w:sz w:val="24"/>
          <w:lang w:val="en-US"/>
        </w:rPr>
        <w:t>Characterization of first-iteration respondents</w:t>
      </w:r>
      <w:bookmarkEnd w:id="60"/>
    </w:p>
    <w:tbl>
      <w:tblPr>
        <w:tblStyle w:val="TabelacomGrelha"/>
        <w:tblW w:w="0" w:type="auto"/>
        <w:tblLook w:val="04A0" w:firstRow="1" w:lastRow="0" w:firstColumn="1" w:lastColumn="0" w:noHBand="0" w:noVBand="1"/>
      </w:tblPr>
      <w:tblGrid>
        <w:gridCol w:w="3114"/>
        <w:gridCol w:w="2268"/>
        <w:gridCol w:w="1413"/>
        <w:gridCol w:w="2265"/>
      </w:tblGrid>
      <w:tr w:rsidR="00C47EA9" w14:paraId="7050531E" w14:textId="77777777" w:rsidTr="004B6781">
        <w:tc>
          <w:tcPr>
            <w:tcW w:w="3114" w:type="dxa"/>
            <w:shd w:val="clear" w:color="auto" w:fill="D9D9D9" w:themeFill="background1" w:themeFillShade="D9"/>
          </w:tcPr>
          <w:p w14:paraId="33C493E4" w14:textId="26FB8D6C" w:rsidR="00C47EA9" w:rsidRDefault="00C47EA9" w:rsidP="00CC0C2B">
            <w:pPr>
              <w:pStyle w:val="07SECCAO"/>
              <w:jc w:val="both"/>
              <w:rPr>
                <w:b w:val="0"/>
                <w:bCs/>
                <w:sz w:val="24"/>
                <w:lang w:val="en-US"/>
              </w:rPr>
            </w:pPr>
            <w:r>
              <w:rPr>
                <w:b w:val="0"/>
                <w:bCs/>
                <w:sz w:val="24"/>
                <w:lang w:val="en-US"/>
              </w:rPr>
              <w:t>Dimension</w:t>
            </w:r>
          </w:p>
        </w:tc>
        <w:tc>
          <w:tcPr>
            <w:tcW w:w="2268" w:type="dxa"/>
            <w:shd w:val="clear" w:color="auto" w:fill="D9D9D9" w:themeFill="background1" w:themeFillShade="D9"/>
          </w:tcPr>
          <w:p w14:paraId="176A5005" w14:textId="3C117BB5" w:rsidR="00C47EA9" w:rsidRDefault="00C47EA9" w:rsidP="00CC0C2B">
            <w:pPr>
              <w:pStyle w:val="07SECCAO"/>
              <w:jc w:val="both"/>
              <w:rPr>
                <w:b w:val="0"/>
                <w:bCs/>
                <w:sz w:val="24"/>
                <w:lang w:val="en-US"/>
              </w:rPr>
            </w:pPr>
            <w:r>
              <w:rPr>
                <w:b w:val="0"/>
                <w:bCs/>
                <w:sz w:val="24"/>
                <w:lang w:val="en-US"/>
              </w:rPr>
              <w:t>Category</w:t>
            </w:r>
          </w:p>
        </w:tc>
        <w:tc>
          <w:tcPr>
            <w:tcW w:w="1413" w:type="dxa"/>
            <w:shd w:val="clear" w:color="auto" w:fill="D9D9D9" w:themeFill="background1" w:themeFillShade="D9"/>
          </w:tcPr>
          <w:p w14:paraId="648CA083" w14:textId="79E929A3" w:rsidR="00C47EA9" w:rsidRDefault="00C47EA9" w:rsidP="00CC0C2B">
            <w:pPr>
              <w:pStyle w:val="07SECCAO"/>
              <w:jc w:val="both"/>
              <w:rPr>
                <w:b w:val="0"/>
                <w:bCs/>
                <w:sz w:val="24"/>
                <w:lang w:val="en-US"/>
              </w:rPr>
            </w:pPr>
            <w:r>
              <w:rPr>
                <w:b w:val="0"/>
                <w:bCs/>
                <w:sz w:val="24"/>
                <w:lang w:val="en-US"/>
              </w:rPr>
              <w:t>Number of participants</w:t>
            </w:r>
          </w:p>
        </w:tc>
        <w:tc>
          <w:tcPr>
            <w:tcW w:w="2265" w:type="dxa"/>
            <w:shd w:val="clear" w:color="auto" w:fill="D9D9D9" w:themeFill="background1" w:themeFillShade="D9"/>
          </w:tcPr>
          <w:p w14:paraId="01F6B37C" w14:textId="76ACD034" w:rsidR="00C47EA9" w:rsidRDefault="00C47EA9" w:rsidP="00CC0C2B">
            <w:pPr>
              <w:pStyle w:val="07SECCAO"/>
              <w:jc w:val="both"/>
              <w:rPr>
                <w:b w:val="0"/>
                <w:bCs/>
                <w:sz w:val="24"/>
                <w:lang w:val="en-US"/>
              </w:rPr>
            </w:pPr>
            <w:r>
              <w:rPr>
                <w:b w:val="0"/>
                <w:bCs/>
                <w:sz w:val="24"/>
                <w:lang w:val="en-US"/>
              </w:rPr>
              <w:t>Percentage</w:t>
            </w:r>
          </w:p>
        </w:tc>
      </w:tr>
      <w:tr w:rsidR="00C47EA9" w14:paraId="702D0605" w14:textId="77777777" w:rsidTr="004B6781">
        <w:tc>
          <w:tcPr>
            <w:tcW w:w="3114" w:type="dxa"/>
            <w:vMerge w:val="restart"/>
          </w:tcPr>
          <w:p w14:paraId="54919325" w14:textId="5A408306" w:rsidR="00C47EA9" w:rsidRDefault="00C47EA9" w:rsidP="00CC0C2B">
            <w:pPr>
              <w:pStyle w:val="07SECCAO"/>
              <w:jc w:val="both"/>
              <w:rPr>
                <w:b w:val="0"/>
                <w:bCs/>
                <w:sz w:val="24"/>
                <w:lang w:val="en-US"/>
              </w:rPr>
            </w:pPr>
            <w:r>
              <w:rPr>
                <w:b w:val="0"/>
                <w:bCs/>
                <w:sz w:val="24"/>
                <w:lang w:val="en-US"/>
              </w:rPr>
              <w:t>Professional experience</w:t>
            </w:r>
          </w:p>
        </w:tc>
        <w:tc>
          <w:tcPr>
            <w:tcW w:w="2268" w:type="dxa"/>
          </w:tcPr>
          <w:p w14:paraId="6FC6DCE9" w14:textId="2371C9EB" w:rsidR="00C47EA9" w:rsidRDefault="00C47EA9" w:rsidP="00CC0C2B">
            <w:pPr>
              <w:pStyle w:val="07SECCAO"/>
              <w:jc w:val="both"/>
              <w:rPr>
                <w:b w:val="0"/>
                <w:bCs/>
                <w:sz w:val="24"/>
                <w:lang w:val="en-US"/>
              </w:rPr>
            </w:pPr>
            <w:r>
              <w:rPr>
                <w:b w:val="0"/>
                <w:bCs/>
                <w:sz w:val="24"/>
                <w:lang w:val="en-US"/>
              </w:rPr>
              <w:t>3-5 years</w:t>
            </w:r>
          </w:p>
        </w:tc>
        <w:tc>
          <w:tcPr>
            <w:tcW w:w="1413" w:type="dxa"/>
          </w:tcPr>
          <w:p w14:paraId="3B15DB1E" w14:textId="3534BD9E" w:rsidR="00C47EA9" w:rsidRDefault="00C47EA9" w:rsidP="00CC0C2B">
            <w:pPr>
              <w:pStyle w:val="07SECCAO"/>
              <w:jc w:val="both"/>
              <w:rPr>
                <w:b w:val="0"/>
                <w:bCs/>
                <w:sz w:val="24"/>
                <w:lang w:val="en-US"/>
              </w:rPr>
            </w:pPr>
            <w:r>
              <w:rPr>
                <w:b w:val="0"/>
                <w:bCs/>
                <w:sz w:val="24"/>
                <w:lang w:val="en-US"/>
              </w:rPr>
              <w:t>2</w:t>
            </w:r>
          </w:p>
        </w:tc>
        <w:tc>
          <w:tcPr>
            <w:tcW w:w="2265" w:type="dxa"/>
          </w:tcPr>
          <w:p w14:paraId="5083ED22" w14:textId="08D63C70" w:rsidR="00C47EA9" w:rsidRDefault="00DC2C74" w:rsidP="00CC0C2B">
            <w:pPr>
              <w:pStyle w:val="07SECCAO"/>
              <w:jc w:val="both"/>
              <w:rPr>
                <w:b w:val="0"/>
                <w:bCs/>
                <w:sz w:val="24"/>
                <w:lang w:val="en-US"/>
              </w:rPr>
            </w:pPr>
            <w:r>
              <w:rPr>
                <w:b w:val="0"/>
                <w:bCs/>
                <w:sz w:val="24"/>
                <w:lang w:val="en-US"/>
              </w:rPr>
              <w:t>12.5%</w:t>
            </w:r>
          </w:p>
        </w:tc>
      </w:tr>
      <w:tr w:rsidR="00C47EA9" w14:paraId="57519506" w14:textId="77777777" w:rsidTr="004B6781">
        <w:tc>
          <w:tcPr>
            <w:tcW w:w="3114" w:type="dxa"/>
            <w:vMerge/>
          </w:tcPr>
          <w:p w14:paraId="0A4CD166" w14:textId="77777777" w:rsidR="00C47EA9" w:rsidRDefault="00C47EA9" w:rsidP="00CC0C2B">
            <w:pPr>
              <w:pStyle w:val="07SECCAO"/>
              <w:jc w:val="both"/>
              <w:rPr>
                <w:b w:val="0"/>
                <w:bCs/>
                <w:sz w:val="24"/>
                <w:lang w:val="en-US"/>
              </w:rPr>
            </w:pPr>
          </w:p>
        </w:tc>
        <w:tc>
          <w:tcPr>
            <w:tcW w:w="2268" w:type="dxa"/>
          </w:tcPr>
          <w:p w14:paraId="4009F8F7" w14:textId="4AC6D6D0" w:rsidR="00C47EA9" w:rsidRDefault="00C47EA9" w:rsidP="00CC0C2B">
            <w:pPr>
              <w:pStyle w:val="07SECCAO"/>
              <w:jc w:val="both"/>
              <w:rPr>
                <w:b w:val="0"/>
                <w:bCs/>
                <w:sz w:val="24"/>
                <w:lang w:val="en-US"/>
              </w:rPr>
            </w:pPr>
            <w:r>
              <w:rPr>
                <w:b w:val="0"/>
                <w:bCs/>
                <w:sz w:val="24"/>
                <w:lang w:val="en-US"/>
              </w:rPr>
              <w:t>6-10 years</w:t>
            </w:r>
          </w:p>
        </w:tc>
        <w:tc>
          <w:tcPr>
            <w:tcW w:w="1413" w:type="dxa"/>
          </w:tcPr>
          <w:p w14:paraId="59A0FD70" w14:textId="435B224D" w:rsidR="00C47EA9" w:rsidRDefault="00C47EA9" w:rsidP="00CC0C2B">
            <w:pPr>
              <w:pStyle w:val="07SECCAO"/>
              <w:jc w:val="both"/>
              <w:rPr>
                <w:b w:val="0"/>
                <w:bCs/>
                <w:sz w:val="24"/>
                <w:lang w:val="en-US"/>
              </w:rPr>
            </w:pPr>
            <w:r>
              <w:rPr>
                <w:b w:val="0"/>
                <w:bCs/>
                <w:sz w:val="24"/>
                <w:lang w:val="en-US"/>
              </w:rPr>
              <w:t>6</w:t>
            </w:r>
          </w:p>
        </w:tc>
        <w:tc>
          <w:tcPr>
            <w:tcW w:w="2265" w:type="dxa"/>
          </w:tcPr>
          <w:p w14:paraId="10278623" w14:textId="17C48C6C" w:rsidR="00C47EA9" w:rsidRDefault="00DC2C74" w:rsidP="00CC0C2B">
            <w:pPr>
              <w:pStyle w:val="07SECCAO"/>
              <w:jc w:val="both"/>
              <w:rPr>
                <w:b w:val="0"/>
                <w:bCs/>
                <w:sz w:val="24"/>
                <w:lang w:val="en-US"/>
              </w:rPr>
            </w:pPr>
            <w:r>
              <w:rPr>
                <w:b w:val="0"/>
                <w:bCs/>
                <w:sz w:val="24"/>
                <w:lang w:val="en-US"/>
              </w:rPr>
              <w:t>37.5%</w:t>
            </w:r>
          </w:p>
        </w:tc>
      </w:tr>
      <w:tr w:rsidR="00C47EA9" w14:paraId="545D2D2E" w14:textId="77777777" w:rsidTr="004B6781">
        <w:tc>
          <w:tcPr>
            <w:tcW w:w="3114" w:type="dxa"/>
            <w:vMerge/>
          </w:tcPr>
          <w:p w14:paraId="6FCEFCBD" w14:textId="77777777" w:rsidR="00C47EA9" w:rsidRDefault="00C47EA9" w:rsidP="00CC0C2B">
            <w:pPr>
              <w:pStyle w:val="07SECCAO"/>
              <w:jc w:val="both"/>
              <w:rPr>
                <w:b w:val="0"/>
                <w:bCs/>
                <w:sz w:val="24"/>
                <w:lang w:val="en-US"/>
              </w:rPr>
            </w:pPr>
          </w:p>
        </w:tc>
        <w:tc>
          <w:tcPr>
            <w:tcW w:w="2268" w:type="dxa"/>
          </w:tcPr>
          <w:p w14:paraId="72C2DEA3" w14:textId="35B858EE" w:rsidR="00C47EA9" w:rsidRDefault="00C47EA9" w:rsidP="00CC0C2B">
            <w:pPr>
              <w:pStyle w:val="07SECCAO"/>
              <w:jc w:val="both"/>
              <w:rPr>
                <w:b w:val="0"/>
                <w:bCs/>
                <w:sz w:val="24"/>
                <w:lang w:val="en-US"/>
              </w:rPr>
            </w:pPr>
            <w:r>
              <w:rPr>
                <w:b w:val="0"/>
                <w:bCs/>
                <w:sz w:val="24"/>
                <w:lang w:val="en-US"/>
              </w:rPr>
              <w:t>More than 10 years</w:t>
            </w:r>
          </w:p>
        </w:tc>
        <w:tc>
          <w:tcPr>
            <w:tcW w:w="1413" w:type="dxa"/>
          </w:tcPr>
          <w:p w14:paraId="38E3F659" w14:textId="1A3FBDE4" w:rsidR="00C47EA9" w:rsidRDefault="00C47EA9" w:rsidP="00CC0C2B">
            <w:pPr>
              <w:pStyle w:val="07SECCAO"/>
              <w:jc w:val="both"/>
              <w:rPr>
                <w:b w:val="0"/>
                <w:bCs/>
                <w:sz w:val="24"/>
                <w:lang w:val="en-US"/>
              </w:rPr>
            </w:pPr>
            <w:r>
              <w:rPr>
                <w:b w:val="0"/>
                <w:bCs/>
                <w:sz w:val="24"/>
                <w:lang w:val="en-US"/>
              </w:rPr>
              <w:t>8</w:t>
            </w:r>
          </w:p>
        </w:tc>
        <w:tc>
          <w:tcPr>
            <w:tcW w:w="2265" w:type="dxa"/>
          </w:tcPr>
          <w:p w14:paraId="1C6E73CC" w14:textId="78A92939" w:rsidR="00C47EA9" w:rsidRDefault="00DC2C74" w:rsidP="00CC0C2B">
            <w:pPr>
              <w:pStyle w:val="07SECCAO"/>
              <w:jc w:val="both"/>
              <w:rPr>
                <w:b w:val="0"/>
                <w:bCs/>
                <w:sz w:val="24"/>
                <w:lang w:val="en-US"/>
              </w:rPr>
            </w:pPr>
            <w:r>
              <w:rPr>
                <w:b w:val="0"/>
                <w:bCs/>
                <w:sz w:val="24"/>
                <w:lang w:val="en-US"/>
              </w:rPr>
              <w:t>50.0%</w:t>
            </w:r>
          </w:p>
        </w:tc>
      </w:tr>
      <w:tr w:rsidR="00DC2C74" w14:paraId="7679540B" w14:textId="77777777" w:rsidTr="004B6781">
        <w:tc>
          <w:tcPr>
            <w:tcW w:w="3114" w:type="dxa"/>
            <w:vMerge w:val="restart"/>
          </w:tcPr>
          <w:p w14:paraId="159B0FE9" w14:textId="09BFAC49" w:rsidR="00DC2C74" w:rsidRDefault="00DC2C74" w:rsidP="00CC0C2B">
            <w:pPr>
              <w:pStyle w:val="07SECCAO"/>
              <w:jc w:val="both"/>
              <w:rPr>
                <w:b w:val="0"/>
                <w:bCs/>
                <w:sz w:val="24"/>
                <w:lang w:val="en-US"/>
              </w:rPr>
            </w:pPr>
            <w:r>
              <w:rPr>
                <w:b w:val="0"/>
                <w:bCs/>
                <w:sz w:val="24"/>
                <w:lang w:val="en-US"/>
              </w:rPr>
              <w:t>Experience with BC or CM</w:t>
            </w:r>
          </w:p>
        </w:tc>
        <w:tc>
          <w:tcPr>
            <w:tcW w:w="2268" w:type="dxa"/>
          </w:tcPr>
          <w:p w14:paraId="78BE1B15" w14:textId="48DE70E1" w:rsidR="00DC2C74" w:rsidRDefault="00DC2C74" w:rsidP="00CC0C2B">
            <w:pPr>
              <w:pStyle w:val="07SECCAO"/>
              <w:jc w:val="both"/>
              <w:rPr>
                <w:b w:val="0"/>
                <w:bCs/>
                <w:sz w:val="24"/>
                <w:lang w:val="en-US"/>
              </w:rPr>
            </w:pPr>
            <w:r>
              <w:rPr>
                <w:b w:val="0"/>
                <w:bCs/>
                <w:sz w:val="24"/>
                <w:lang w:val="en-US"/>
              </w:rPr>
              <w:t>Yes</w:t>
            </w:r>
          </w:p>
        </w:tc>
        <w:tc>
          <w:tcPr>
            <w:tcW w:w="1413" w:type="dxa"/>
          </w:tcPr>
          <w:p w14:paraId="3021F2BC" w14:textId="669B7D66" w:rsidR="00DC2C74" w:rsidRDefault="00DC2C74" w:rsidP="00CC0C2B">
            <w:pPr>
              <w:pStyle w:val="07SECCAO"/>
              <w:jc w:val="both"/>
              <w:rPr>
                <w:b w:val="0"/>
                <w:bCs/>
                <w:sz w:val="24"/>
                <w:lang w:val="en-US"/>
              </w:rPr>
            </w:pPr>
            <w:r>
              <w:rPr>
                <w:b w:val="0"/>
                <w:bCs/>
                <w:sz w:val="24"/>
                <w:lang w:val="en-US"/>
              </w:rPr>
              <w:t>12</w:t>
            </w:r>
          </w:p>
        </w:tc>
        <w:tc>
          <w:tcPr>
            <w:tcW w:w="2265" w:type="dxa"/>
          </w:tcPr>
          <w:p w14:paraId="2169E4C0" w14:textId="5B0DF565" w:rsidR="00DC2C74" w:rsidRDefault="00DC2C74" w:rsidP="00CC0C2B">
            <w:pPr>
              <w:pStyle w:val="07SECCAO"/>
              <w:jc w:val="both"/>
              <w:rPr>
                <w:b w:val="0"/>
                <w:bCs/>
                <w:sz w:val="24"/>
                <w:lang w:val="en-US"/>
              </w:rPr>
            </w:pPr>
            <w:r>
              <w:rPr>
                <w:b w:val="0"/>
                <w:bCs/>
                <w:sz w:val="24"/>
                <w:lang w:val="en-US"/>
              </w:rPr>
              <w:t>75.0%</w:t>
            </w:r>
          </w:p>
        </w:tc>
      </w:tr>
      <w:tr w:rsidR="00DC2C74" w14:paraId="17712477" w14:textId="77777777" w:rsidTr="004B6781">
        <w:tc>
          <w:tcPr>
            <w:tcW w:w="3114" w:type="dxa"/>
            <w:vMerge/>
          </w:tcPr>
          <w:p w14:paraId="279A0FFA" w14:textId="77777777" w:rsidR="00DC2C74" w:rsidRDefault="00DC2C74" w:rsidP="00CC0C2B">
            <w:pPr>
              <w:pStyle w:val="07SECCAO"/>
              <w:jc w:val="both"/>
              <w:rPr>
                <w:b w:val="0"/>
                <w:bCs/>
                <w:sz w:val="24"/>
                <w:lang w:val="en-US"/>
              </w:rPr>
            </w:pPr>
          </w:p>
        </w:tc>
        <w:tc>
          <w:tcPr>
            <w:tcW w:w="2268" w:type="dxa"/>
          </w:tcPr>
          <w:p w14:paraId="5C63A589" w14:textId="411802AD" w:rsidR="00DC2C74" w:rsidRDefault="00DC2C74" w:rsidP="00CC0C2B">
            <w:pPr>
              <w:pStyle w:val="07SECCAO"/>
              <w:jc w:val="both"/>
              <w:rPr>
                <w:b w:val="0"/>
                <w:bCs/>
                <w:sz w:val="24"/>
                <w:lang w:val="en-US"/>
              </w:rPr>
            </w:pPr>
            <w:r>
              <w:rPr>
                <w:b w:val="0"/>
                <w:bCs/>
                <w:sz w:val="24"/>
                <w:lang w:val="en-US"/>
              </w:rPr>
              <w:t>No</w:t>
            </w:r>
          </w:p>
        </w:tc>
        <w:tc>
          <w:tcPr>
            <w:tcW w:w="1413" w:type="dxa"/>
          </w:tcPr>
          <w:p w14:paraId="75D2700D" w14:textId="512B8E53" w:rsidR="00DC2C74" w:rsidRDefault="00DC2C74" w:rsidP="00CC0C2B">
            <w:pPr>
              <w:pStyle w:val="07SECCAO"/>
              <w:jc w:val="both"/>
              <w:rPr>
                <w:b w:val="0"/>
                <w:bCs/>
                <w:sz w:val="24"/>
                <w:lang w:val="en-US"/>
              </w:rPr>
            </w:pPr>
            <w:r>
              <w:rPr>
                <w:b w:val="0"/>
                <w:bCs/>
                <w:sz w:val="24"/>
                <w:lang w:val="en-US"/>
              </w:rPr>
              <w:t>4</w:t>
            </w:r>
          </w:p>
        </w:tc>
        <w:tc>
          <w:tcPr>
            <w:tcW w:w="2265" w:type="dxa"/>
          </w:tcPr>
          <w:p w14:paraId="2521A985" w14:textId="32C0B99F" w:rsidR="00DC2C74" w:rsidRDefault="00DC2C74" w:rsidP="00CC0C2B">
            <w:pPr>
              <w:pStyle w:val="07SECCAO"/>
              <w:jc w:val="both"/>
              <w:rPr>
                <w:b w:val="0"/>
                <w:bCs/>
                <w:sz w:val="24"/>
                <w:lang w:val="en-US"/>
              </w:rPr>
            </w:pPr>
            <w:r>
              <w:rPr>
                <w:b w:val="0"/>
                <w:bCs/>
                <w:sz w:val="24"/>
                <w:lang w:val="en-US"/>
              </w:rPr>
              <w:t>25.0%</w:t>
            </w:r>
          </w:p>
        </w:tc>
      </w:tr>
      <w:tr w:rsidR="00DC2C74" w14:paraId="64095450" w14:textId="77777777" w:rsidTr="004B6781">
        <w:tc>
          <w:tcPr>
            <w:tcW w:w="3114" w:type="dxa"/>
            <w:vMerge w:val="restart"/>
          </w:tcPr>
          <w:p w14:paraId="260A18F0" w14:textId="65DFED81" w:rsidR="00DC2C74" w:rsidRDefault="00DC2C74" w:rsidP="00CC0C2B">
            <w:pPr>
              <w:pStyle w:val="07SECCAO"/>
              <w:jc w:val="both"/>
              <w:rPr>
                <w:b w:val="0"/>
                <w:bCs/>
                <w:sz w:val="24"/>
                <w:lang w:val="en-US"/>
              </w:rPr>
            </w:pPr>
            <w:r>
              <w:rPr>
                <w:b w:val="0"/>
                <w:bCs/>
                <w:sz w:val="24"/>
                <w:lang w:val="en-US"/>
              </w:rPr>
              <w:t>Experience with assessment, audit or evaluation activities</w:t>
            </w:r>
          </w:p>
        </w:tc>
        <w:tc>
          <w:tcPr>
            <w:tcW w:w="2268" w:type="dxa"/>
          </w:tcPr>
          <w:p w14:paraId="6C6B6CDA" w14:textId="1D78A82F" w:rsidR="00DC2C74" w:rsidRDefault="00DC2C74" w:rsidP="00CC0C2B">
            <w:pPr>
              <w:pStyle w:val="07SECCAO"/>
              <w:jc w:val="both"/>
              <w:rPr>
                <w:b w:val="0"/>
                <w:bCs/>
                <w:sz w:val="24"/>
                <w:lang w:val="en-US"/>
              </w:rPr>
            </w:pPr>
            <w:r>
              <w:rPr>
                <w:b w:val="0"/>
                <w:bCs/>
                <w:sz w:val="24"/>
                <w:lang w:val="en-US"/>
              </w:rPr>
              <w:t>Yes</w:t>
            </w:r>
          </w:p>
        </w:tc>
        <w:tc>
          <w:tcPr>
            <w:tcW w:w="1413" w:type="dxa"/>
          </w:tcPr>
          <w:p w14:paraId="703BD3D7" w14:textId="5369F778" w:rsidR="00DC2C74" w:rsidRDefault="00DC2C74" w:rsidP="00CC0C2B">
            <w:pPr>
              <w:pStyle w:val="07SECCAO"/>
              <w:jc w:val="both"/>
              <w:rPr>
                <w:b w:val="0"/>
                <w:bCs/>
                <w:sz w:val="24"/>
                <w:lang w:val="en-US"/>
              </w:rPr>
            </w:pPr>
            <w:r>
              <w:rPr>
                <w:b w:val="0"/>
                <w:bCs/>
                <w:sz w:val="24"/>
                <w:lang w:val="en-US"/>
              </w:rPr>
              <w:t>11</w:t>
            </w:r>
          </w:p>
        </w:tc>
        <w:tc>
          <w:tcPr>
            <w:tcW w:w="2265" w:type="dxa"/>
          </w:tcPr>
          <w:p w14:paraId="423AC7A1" w14:textId="11BD631D" w:rsidR="00DC2C74" w:rsidRDefault="00DC2C74" w:rsidP="00CC0C2B">
            <w:pPr>
              <w:pStyle w:val="07SECCAO"/>
              <w:jc w:val="both"/>
              <w:rPr>
                <w:b w:val="0"/>
                <w:bCs/>
                <w:sz w:val="24"/>
                <w:lang w:val="en-US"/>
              </w:rPr>
            </w:pPr>
            <w:r>
              <w:rPr>
                <w:b w:val="0"/>
                <w:bCs/>
                <w:sz w:val="24"/>
                <w:lang w:val="en-US"/>
              </w:rPr>
              <w:t>68.75%</w:t>
            </w:r>
          </w:p>
        </w:tc>
      </w:tr>
      <w:tr w:rsidR="00DC2C74" w14:paraId="3922CDC6" w14:textId="77777777" w:rsidTr="004B6781">
        <w:tc>
          <w:tcPr>
            <w:tcW w:w="3114" w:type="dxa"/>
            <w:vMerge/>
          </w:tcPr>
          <w:p w14:paraId="4BD7190F" w14:textId="77777777" w:rsidR="00DC2C74" w:rsidRDefault="00DC2C74" w:rsidP="00CC0C2B">
            <w:pPr>
              <w:pStyle w:val="07SECCAO"/>
              <w:jc w:val="both"/>
              <w:rPr>
                <w:b w:val="0"/>
                <w:bCs/>
                <w:sz w:val="24"/>
                <w:lang w:val="en-US"/>
              </w:rPr>
            </w:pPr>
          </w:p>
        </w:tc>
        <w:tc>
          <w:tcPr>
            <w:tcW w:w="2268" w:type="dxa"/>
          </w:tcPr>
          <w:p w14:paraId="15E92C58" w14:textId="72FD5616" w:rsidR="00DC2C74" w:rsidRDefault="00DC2C74" w:rsidP="00CC0C2B">
            <w:pPr>
              <w:pStyle w:val="07SECCAO"/>
              <w:jc w:val="both"/>
              <w:rPr>
                <w:b w:val="0"/>
                <w:bCs/>
                <w:sz w:val="24"/>
                <w:lang w:val="en-US"/>
              </w:rPr>
            </w:pPr>
            <w:r>
              <w:rPr>
                <w:b w:val="0"/>
                <w:bCs/>
                <w:sz w:val="24"/>
                <w:lang w:val="en-US"/>
              </w:rPr>
              <w:t>No</w:t>
            </w:r>
          </w:p>
        </w:tc>
        <w:tc>
          <w:tcPr>
            <w:tcW w:w="1413" w:type="dxa"/>
          </w:tcPr>
          <w:p w14:paraId="2D56E1EB" w14:textId="23479A07" w:rsidR="00DC2C74" w:rsidRDefault="00DC2C74" w:rsidP="00CC0C2B">
            <w:pPr>
              <w:pStyle w:val="07SECCAO"/>
              <w:jc w:val="both"/>
              <w:rPr>
                <w:b w:val="0"/>
                <w:bCs/>
                <w:sz w:val="24"/>
                <w:lang w:val="en-US"/>
              </w:rPr>
            </w:pPr>
            <w:r>
              <w:rPr>
                <w:b w:val="0"/>
                <w:bCs/>
                <w:sz w:val="24"/>
                <w:lang w:val="en-US"/>
              </w:rPr>
              <w:t>5</w:t>
            </w:r>
          </w:p>
        </w:tc>
        <w:tc>
          <w:tcPr>
            <w:tcW w:w="2265" w:type="dxa"/>
          </w:tcPr>
          <w:p w14:paraId="7925C5D1" w14:textId="142C8323" w:rsidR="00DC2C74" w:rsidRDefault="00DC2C74" w:rsidP="00CC0C2B">
            <w:pPr>
              <w:pStyle w:val="07SECCAO"/>
              <w:jc w:val="both"/>
              <w:rPr>
                <w:b w:val="0"/>
                <w:bCs/>
                <w:sz w:val="24"/>
                <w:lang w:val="en-US"/>
              </w:rPr>
            </w:pPr>
            <w:r>
              <w:rPr>
                <w:b w:val="0"/>
                <w:bCs/>
                <w:sz w:val="24"/>
                <w:lang w:val="en-US"/>
              </w:rPr>
              <w:t>31.25%</w:t>
            </w:r>
          </w:p>
        </w:tc>
      </w:tr>
    </w:tbl>
    <w:p w14:paraId="7AA03DA2" w14:textId="4CC32FB8" w:rsidR="00C47EA9" w:rsidRDefault="00DC2C74" w:rsidP="00CC0C2B">
      <w:pPr>
        <w:pStyle w:val="07SECCAO"/>
        <w:jc w:val="both"/>
        <w:rPr>
          <w:b w:val="0"/>
          <w:bCs/>
          <w:sz w:val="24"/>
          <w:lang w:val="en-US"/>
        </w:rPr>
      </w:pPr>
      <w:r w:rsidRPr="00DC2C74">
        <w:rPr>
          <w:b w:val="0"/>
          <w:bCs/>
          <w:sz w:val="24"/>
          <w:lang w:val="en-US"/>
        </w:rPr>
        <w:t xml:space="preserve">As shown in Table 16, the respondents involved in the first evaluation iteration had a relevant level of professional experience. Half of the participants reported more than ten years of professional experience, while 37.5% had between six and ten years of experience. This indicates that the feedback collected was largely supported by professionals with significant exposure to IT and AMS-related contexts. In addition, 75.0% of the respondents reported experience with Business Continuity or Change Management, and 68.75% had previous involvement in assessment, audit or evaluation-related activities. These results strengthen the relevance of the first iteration findings, as the participants were able to assess the proposed </w:t>
      </w:r>
      <w:r w:rsidR="003E6BB7">
        <w:rPr>
          <w:b w:val="0"/>
          <w:bCs/>
          <w:sz w:val="24"/>
          <w:lang w:val="en-US"/>
        </w:rPr>
        <w:t>artifact</w:t>
      </w:r>
      <w:r w:rsidRPr="00DC2C74">
        <w:rPr>
          <w:b w:val="0"/>
          <w:bCs/>
          <w:sz w:val="24"/>
          <w:lang w:val="en-US"/>
        </w:rPr>
        <w:t xml:space="preserve"> from perspectives directly aligned with its main objectives: supporting structured AMS assessments, improving traceability, and contributing to more informed readiness evaluation processes.</w:t>
      </w:r>
    </w:p>
    <w:p w14:paraId="75B1278E" w14:textId="076CCF3D" w:rsidR="002E3F2B" w:rsidRDefault="002E3F2B" w:rsidP="002E3F2B">
      <w:pPr>
        <w:pStyle w:val="07SECCAO"/>
        <w:jc w:val="both"/>
        <w:rPr>
          <w:b w:val="0"/>
          <w:bCs/>
          <w:sz w:val="24"/>
          <w:lang w:val="en-US"/>
        </w:rPr>
      </w:pPr>
      <w:r w:rsidRPr="002E3F2B">
        <w:rPr>
          <w:b w:val="0"/>
          <w:bCs/>
          <w:sz w:val="24"/>
          <w:lang w:val="en-US"/>
        </w:rPr>
        <w:t xml:space="preserve">In addition to professional experience, the respondents were also characterized according to their professional role or profile. This dimension is relevant because the </w:t>
      </w:r>
      <w:r w:rsidR="003E6BB7">
        <w:rPr>
          <w:b w:val="0"/>
          <w:bCs/>
          <w:sz w:val="24"/>
          <w:lang w:val="en-US"/>
        </w:rPr>
        <w:t>artifact</w:t>
      </w:r>
      <w:r w:rsidRPr="002E3F2B">
        <w:rPr>
          <w:b w:val="0"/>
          <w:bCs/>
          <w:sz w:val="24"/>
          <w:lang w:val="en-US"/>
        </w:rPr>
        <w:t xml:space="preserve"> under evaluation addresses different concerns within AMS contexts, including technical implementation, service delivery, governance, assessment and decision support. As shown in Figure </w:t>
      </w:r>
      <w:r w:rsidR="00F67FD1">
        <w:rPr>
          <w:b w:val="0"/>
          <w:bCs/>
          <w:sz w:val="24"/>
          <w:lang w:val="en-US"/>
        </w:rPr>
        <w:t>7</w:t>
      </w:r>
      <w:r w:rsidRPr="002E3F2B">
        <w:rPr>
          <w:b w:val="0"/>
          <w:bCs/>
          <w:sz w:val="24"/>
          <w:lang w:val="en-US"/>
        </w:rPr>
        <w:t>, the participants represented a diverse set of professional profiles, allowing the first evaluation iteration to capture perspectives from both technical and management-oriented roles.</w:t>
      </w:r>
    </w:p>
    <w:p w14:paraId="2ADD4FCC" w14:textId="77777777" w:rsidR="002E3F2B" w:rsidRDefault="002E3F2B" w:rsidP="002E3F2B">
      <w:pPr>
        <w:pStyle w:val="07SECCAO"/>
        <w:jc w:val="both"/>
        <w:rPr>
          <w:b w:val="0"/>
          <w:bCs/>
          <w:sz w:val="24"/>
          <w:lang w:val="en-US"/>
        </w:rPr>
      </w:pPr>
    </w:p>
    <w:p w14:paraId="566E1621" w14:textId="77777777" w:rsidR="002E3F2B" w:rsidRDefault="002E3F2B" w:rsidP="002E3F2B">
      <w:pPr>
        <w:pStyle w:val="07SECCAO"/>
        <w:keepNext/>
        <w:jc w:val="center"/>
      </w:pPr>
      <w:r w:rsidRPr="002E3F2B">
        <w:rPr>
          <w:b w:val="0"/>
          <w:bCs/>
          <w:noProof/>
          <w:sz w:val="24"/>
          <w:lang w:val="en-US"/>
        </w:rPr>
        <w:lastRenderedPageBreak/>
        <w:drawing>
          <wp:inline distT="0" distB="0" distL="0" distR="0" wp14:anchorId="1A21CCCD" wp14:editId="7869E512">
            <wp:extent cx="3952875" cy="2074933"/>
            <wp:effectExtent l="0" t="0" r="0" b="1905"/>
            <wp:docPr id="11481817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81739" name=""/>
                    <pic:cNvPicPr/>
                  </pic:nvPicPr>
                  <pic:blipFill>
                    <a:blip r:embed="rId28"/>
                    <a:stretch>
                      <a:fillRect/>
                    </a:stretch>
                  </pic:blipFill>
                  <pic:spPr>
                    <a:xfrm>
                      <a:off x="0" y="0"/>
                      <a:ext cx="4063515" cy="2133010"/>
                    </a:xfrm>
                    <a:prstGeom prst="rect">
                      <a:avLst/>
                    </a:prstGeom>
                  </pic:spPr>
                </pic:pic>
              </a:graphicData>
            </a:graphic>
          </wp:inline>
        </w:drawing>
      </w:r>
    </w:p>
    <w:p w14:paraId="21DF41A9" w14:textId="7B52474F" w:rsidR="002E3F2B" w:rsidRDefault="002E3F2B" w:rsidP="002E3F2B">
      <w:pPr>
        <w:jc w:val="center"/>
        <w:rPr>
          <w:rFonts w:ascii="Times New Roman" w:hAnsi="Times New Roman" w:cs="Times New Roman"/>
          <w:color w:val="000000" w:themeColor="text1"/>
          <w:sz w:val="24"/>
          <w:szCs w:val="24"/>
        </w:rPr>
      </w:pPr>
      <w:bookmarkStart w:id="61" w:name="_Toc234156719"/>
      <w:r w:rsidRPr="002E3F2B">
        <w:rPr>
          <w:rFonts w:ascii="Times New Roman" w:hAnsi="Times New Roman" w:cs="Times New Roman"/>
          <w:color w:val="000000" w:themeColor="text1"/>
          <w:sz w:val="24"/>
          <w:szCs w:val="24"/>
        </w:rPr>
        <w:t xml:space="preserve">Figure </w:t>
      </w:r>
      <w:r w:rsidRPr="002E3F2B">
        <w:rPr>
          <w:rFonts w:ascii="Times New Roman" w:hAnsi="Times New Roman" w:cs="Times New Roman"/>
          <w:color w:val="000000" w:themeColor="text1"/>
          <w:sz w:val="24"/>
          <w:szCs w:val="24"/>
        </w:rPr>
        <w:fldChar w:fldCharType="begin"/>
      </w:r>
      <w:r w:rsidRPr="002E3F2B">
        <w:rPr>
          <w:rFonts w:ascii="Times New Roman" w:hAnsi="Times New Roman" w:cs="Times New Roman"/>
          <w:color w:val="000000" w:themeColor="text1"/>
          <w:sz w:val="24"/>
          <w:szCs w:val="24"/>
        </w:rPr>
        <w:instrText xml:space="preserve"> SEQ Figure \* ARABIC </w:instrText>
      </w:r>
      <w:r w:rsidRPr="002E3F2B">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7</w:t>
      </w:r>
      <w:r w:rsidRPr="002E3F2B">
        <w:rPr>
          <w:rFonts w:ascii="Times New Roman" w:hAnsi="Times New Roman" w:cs="Times New Roman"/>
          <w:color w:val="000000" w:themeColor="text1"/>
          <w:sz w:val="24"/>
          <w:szCs w:val="24"/>
        </w:rPr>
        <w:fldChar w:fldCharType="end"/>
      </w:r>
      <w:r w:rsidRPr="002E3F2B">
        <w:rPr>
          <w:rFonts w:ascii="Times New Roman" w:hAnsi="Times New Roman" w:cs="Times New Roman"/>
          <w:color w:val="000000" w:themeColor="text1"/>
          <w:sz w:val="24"/>
          <w:szCs w:val="24"/>
        </w:rPr>
        <w:t xml:space="preserve"> - Distribution of respondents by professional role group</w:t>
      </w:r>
      <w:bookmarkEnd w:id="61"/>
    </w:p>
    <w:p w14:paraId="1D6D9432" w14:textId="705D3A32" w:rsidR="00155A20" w:rsidRDefault="002E3F2B" w:rsidP="002E3F2B">
      <w:pPr>
        <w:pStyle w:val="07SECCAO"/>
        <w:jc w:val="both"/>
        <w:rPr>
          <w:b w:val="0"/>
          <w:bCs/>
          <w:sz w:val="24"/>
          <w:lang w:val="en-US"/>
        </w:rPr>
      </w:pPr>
      <w:r w:rsidRPr="002E3F2B">
        <w:rPr>
          <w:b w:val="0"/>
          <w:bCs/>
          <w:sz w:val="24"/>
          <w:lang w:val="en-US"/>
        </w:rPr>
        <w:t>To improve readability, individual job titles were grouped into broader professional role categories. The Service, Delivery and Project Management category includes roles such as Delivery Lead, Service Manager, Director Consulting Delivery and Project Manager. The Technical Leadership and Software Development category includes roles such as Tech Lead, Architect and Developer. Finally, the Governance, Audit, Business and Financial Analysis category includes roles such as Audit Director, Business Analyst and FP&amp;A Director. This grouping makes it possible to present the respondents’ professional background in a concise way while preserving the main perspectives represented in the sample.</w:t>
      </w:r>
    </w:p>
    <w:p w14:paraId="61F0F980" w14:textId="69DCEA9B" w:rsidR="00155A20" w:rsidRDefault="00155A20" w:rsidP="002E3F2B">
      <w:pPr>
        <w:pStyle w:val="07SECCAO"/>
        <w:jc w:val="both"/>
        <w:rPr>
          <w:b w:val="0"/>
          <w:bCs/>
          <w:sz w:val="24"/>
          <w:lang w:val="en-US"/>
        </w:rPr>
      </w:pPr>
      <w:r w:rsidRPr="00155A20">
        <w:rPr>
          <w:b w:val="0"/>
          <w:bCs/>
          <w:sz w:val="24"/>
          <w:lang w:val="en-US"/>
        </w:rPr>
        <w:t xml:space="preserve">The first evaluation iteration was conducted through structured interviews supported by a questionnaire. This format ensured that all participants evaluated the same functional areas of the </w:t>
      </w:r>
      <w:r w:rsidR="003E6BB7">
        <w:rPr>
          <w:b w:val="0"/>
          <w:bCs/>
          <w:sz w:val="24"/>
          <w:lang w:val="en-US"/>
        </w:rPr>
        <w:t>artifact</w:t>
      </w:r>
      <w:r w:rsidRPr="00155A20">
        <w:rPr>
          <w:b w:val="0"/>
          <w:bCs/>
          <w:sz w:val="24"/>
          <w:lang w:val="en-US"/>
        </w:rPr>
        <w:t xml:space="preserve"> and answered the same set of closed-ended and open-ended questions, allowing consistency in the collection and comparison of feedback. At the same time, the interview setting allowed participants to clarify their reasoning, provide additional comments and discuss improvement opportunities beyond the predefined questions.</w:t>
      </w:r>
    </w:p>
    <w:p w14:paraId="2F5F2F10" w14:textId="4D91CB75" w:rsidR="00D43ABF" w:rsidRDefault="00155A20" w:rsidP="002E3F2B">
      <w:pPr>
        <w:pStyle w:val="07SECCAO"/>
        <w:jc w:val="both"/>
        <w:rPr>
          <w:b w:val="0"/>
          <w:bCs/>
          <w:sz w:val="24"/>
          <w:lang w:val="en-US"/>
        </w:rPr>
      </w:pPr>
      <w:r w:rsidRPr="00155A20">
        <w:rPr>
          <w:b w:val="0"/>
          <w:bCs/>
          <w:sz w:val="24"/>
          <w:lang w:val="en-US"/>
        </w:rPr>
        <w:t>The interviews were conducted in two formats: in person and remotely, depending on participant availability and logistical constraints. Although the format varied, the structure of the evaluation remained the same across all sessions, since the questionnaire was used as the common basis for data collection. This approach made it possible to combine flexibility in the execution of the interviews with consistency in the evaluation process.</w:t>
      </w:r>
      <w:r w:rsidR="00D43ABF">
        <w:rPr>
          <w:b w:val="0"/>
          <w:bCs/>
          <w:sz w:val="24"/>
          <w:lang w:val="en-US"/>
        </w:rPr>
        <w:t xml:space="preserve"> </w:t>
      </w:r>
      <w:r w:rsidR="00D43ABF" w:rsidRPr="00D43ABF">
        <w:rPr>
          <w:b w:val="0"/>
          <w:bCs/>
          <w:sz w:val="24"/>
          <w:lang w:val="en-US"/>
        </w:rPr>
        <w:t xml:space="preserve">Table </w:t>
      </w:r>
      <w:r w:rsidR="00355666">
        <w:rPr>
          <w:b w:val="0"/>
          <w:bCs/>
          <w:sz w:val="24"/>
          <w:lang w:val="en-US"/>
        </w:rPr>
        <w:t>17</w:t>
      </w:r>
      <w:r w:rsidR="00D43ABF" w:rsidRPr="00D43ABF">
        <w:rPr>
          <w:b w:val="0"/>
          <w:bCs/>
          <w:sz w:val="24"/>
          <w:lang w:val="en-US"/>
        </w:rPr>
        <w:t xml:space="preserve"> presents the distribution of evaluation sessions by format.</w:t>
      </w:r>
    </w:p>
    <w:p w14:paraId="339A0DAB" w14:textId="77777777" w:rsidR="00762F88" w:rsidRDefault="00762F88" w:rsidP="002E3F2B">
      <w:pPr>
        <w:pStyle w:val="07SECCAO"/>
        <w:jc w:val="both"/>
        <w:rPr>
          <w:b w:val="0"/>
          <w:bCs/>
          <w:sz w:val="24"/>
          <w:lang w:val="en-US"/>
        </w:rPr>
      </w:pPr>
    </w:p>
    <w:p w14:paraId="284E9F73" w14:textId="77777777" w:rsidR="00015423" w:rsidRDefault="00015423" w:rsidP="002E3F2B">
      <w:pPr>
        <w:pStyle w:val="07SECCAO"/>
        <w:jc w:val="both"/>
        <w:rPr>
          <w:b w:val="0"/>
          <w:bCs/>
          <w:sz w:val="24"/>
          <w:lang w:val="en-US"/>
        </w:rPr>
      </w:pPr>
    </w:p>
    <w:p w14:paraId="3A48E55F" w14:textId="77777777" w:rsidR="00015423" w:rsidRDefault="00015423" w:rsidP="002E3F2B">
      <w:pPr>
        <w:pStyle w:val="07SECCAO"/>
        <w:jc w:val="both"/>
        <w:rPr>
          <w:b w:val="0"/>
          <w:bCs/>
          <w:sz w:val="24"/>
          <w:lang w:val="en-US"/>
        </w:rPr>
      </w:pPr>
    </w:p>
    <w:p w14:paraId="7AB02E7E" w14:textId="77777777" w:rsidR="00015423" w:rsidRDefault="00015423" w:rsidP="002E3F2B">
      <w:pPr>
        <w:pStyle w:val="07SECCAO"/>
        <w:jc w:val="both"/>
        <w:rPr>
          <w:b w:val="0"/>
          <w:bCs/>
          <w:sz w:val="24"/>
          <w:lang w:val="en-US"/>
        </w:rPr>
      </w:pPr>
    </w:p>
    <w:p w14:paraId="65CC4537" w14:textId="2A51EEF7" w:rsidR="00D43ABF" w:rsidRPr="00D43ABF" w:rsidRDefault="00D43ABF" w:rsidP="00D43ABF">
      <w:pPr>
        <w:pStyle w:val="07SECCAO"/>
        <w:jc w:val="both"/>
        <w:rPr>
          <w:b w:val="0"/>
          <w:bCs/>
          <w:sz w:val="24"/>
          <w:lang w:val="en-US"/>
        </w:rPr>
      </w:pPr>
      <w:bookmarkStart w:id="62" w:name="_Toc234156953"/>
      <w:r w:rsidRPr="00D43ABF">
        <w:rPr>
          <w:b w:val="0"/>
          <w:bCs/>
          <w:sz w:val="24"/>
          <w:lang w:val="en-US"/>
        </w:rPr>
        <w:lastRenderedPageBreak/>
        <w:t xml:space="preserve">Table </w:t>
      </w:r>
      <w:r w:rsidRPr="00D43ABF">
        <w:rPr>
          <w:b w:val="0"/>
          <w:bCs/>
          <w:sz w:val="24"/>
          <w:lang w:val="en-US"/>
        </w:rPr>
        <w:fldChar w:fldCharType="begin"/>
      </w:r>
      <w:r w:rsidRPr="00D43ABF">
        <w:rPr>
          <w:b w:val="0"/>
          <w:bCs/>
          <w:sz w:val="24"/>
          <w:lang w:val="en-US"/>
        </w:rPr>
        <w:instrText xml:space="preserve"> SEQ Table \* ARABIC </w:instrText>
      </w:r>
      <w:r w:rsidRPr="00D43ABF">
        <w:rPr>
          <w:b w:val="0"/>
          <w:bCs/>
          <w:sz w:val="24"/>
          <w:lang w:val="en-US"/>
        </w:rPr>
        <w:fldChar w:fldCharType="separate"/>
      </w:r>
      <w:r w:rsidR="009B5364">
        <w:rPr>
          <w:b w:val="0"/>
          <w:bCs/>
          <w:noProof/>
          <w:sz w:val="24"/>
          <w:lang w:val="en-US"/>
        </w:rPr>
        <w:t>17</w:t>
      </w:r>
      <w:r w:rsidRPr="00D43ABF">
        <w:rPr>
          <w:b w:val="0"/>
          <w:bCs/>
          <w:sz w:val="24"/>
          <w:lang w:val="en-US"/>
        </w:rPr>
        <w:fldChar w:fldCharType="end"/>
      </w:r>
      <w:r w:rsidRPr="00D43ABF">
        <w:rPr>
          <w:b w:val="0"/>
          <w:bCs/>
          <w:sz w:val="24"/>
          <w:lang w:val="en-US"/>
        </w:rPr>
        <w:t xml:space="preserve"> - Distribution of evaluation sessions by format</w:t>
      </w:r>
      <w:bookmarkEnd w:id="62"/>
      <w:r w:rsidR="009B5364">
        <w:rPr>
          <w:b w:val="0"/>
          <w:bCs/>
          <w:sz w:val="24"/>
          <w:lang w:val="en-US"/>
        </w:rPr>
        <w:t xml:space="preserve"> (1</w:t>
      </w:r>
      <w:r w:rsidR="009B5364" w:rsidRPr="009B5364">
        <w:rPr>
          <w:b w:val="0"/>
          <w:bCs/>
          <w:sz w:val="24"/>
          <w:vertAlign w:val="superscript"/>
          <w:lang w:val="en-US"/>
        </w:rPr>
        <w:t>st</w:t>
      </w:r>
      <w:r w:rsidR="009B5364">
        <w:rPr>
          <w:b w:val="0"/>
          <w:bCs/>
          <w:sz w:val="24"/>
          <w:lang w:val="en-US"/>
        </w:rPr>
        <w:t xml:space="preserve"> iteration)</w:t>
      </w:r>
    </w:p>
    <w:tbl>
      <w:tblPr>
        <w:tblStyle w:val="TabelacomGrelha"/>
        <w:tblW w:w="0" w:type="auto"/>
        <w:tblLook w:val="04A0" w:firstRow="1" w:lastRow="0" w:firstColumn="1" w:lastColumn="0" w:noHBand="0" w:noVBand="1"/>
      </w:tblPr>
      <w:tblGrid>
        <w:gridCol w:w="3256"/>
        <w:gridCol w:w="2784"/>
        <w:gridCol w:w="3020"/>
      </w:tblGrid>
      <w:tr w:rsidR="00D43ABF" w14:paraId="4232AC23" w14:textId="77777777" w:rsidTr="00D43ABF">
        <w:tc>
          <w:tcPr>
            <w:tcW w:w="3256" w:type="dxa"/>
            <w:shd w:val="clear" w:color="auto" w:fill="D9D9D9" w:themeFill="background1" w:themeFillShade="D9"/>
          </w:tcPr>
          <w:p w14:paraId="6AE99000" w14:textId="5F7330F4" w:rsidR="00D43ABF" w:rsidRDefault="00D43ABF" w:rsidP="002E3F2B">
            <w:pPr>
              <w:pStyle w:val="07SECCAO"/>
              <w:jc w:val="both"/>
              <w:rPr>
                <w:b w:val="0"/>
                <w:bCs/>
                <w:sz w:val="24"/>
                <w:lang w:val="en-US"/>
              </w:rPr>
            </w:pPr>
            <w:r>
              <w:rPr>
                <w:b w:val="0"/>
                <w:bCs/>
                <w:sz w:val="24"/>
                <w:lang w:val="en-US"/>
              </w:rPr>
              <w:t>Format</w:t>
            </w:r>
          </w:p>
        </w:tc>
        <w:tc>
          <w:tcPr>
            <w:tcW w:w="2784" w:type="dxa"/>
            <w:shd w:val="clear" w:color="auto" w:fill="D9D9D9" w:themeFill="background1" w:themeFillShade="D9"/>
          </w:tcPr>
          <w:p w14:paraId="1D462F03" w14:textId="62604C0A" w:rsidR="00D43ABF" w:rsidRDefault="00D43ABF" w:rsidP="002E3F2B">
            <w:pPr>
              <w:pStyle w:val="07SECCAO"/>
              <w:jc w:val="both"/>
              <w:rPr>
                <w:b w:val="0"/>
                <w:bCs/>
                <w:sz w:val="24"/>
                <w:lang w:val="en-US"/>
              </w:rPr>
            </w:pPr>
            <w:r>
              <w:rPr>
                <w:b w:val="0"/>
                <w:bCs/>
                <w:sz w:val="24"/>
                <w:lang w:val="en-US"/>
              </w:rPr>
              <w:t>Number of participants</w:t>
            </w:r>
          </w:p>
        </w:tc>
        <w:tc>
          <w:tcPr>
            <w:tcW w:w="3020" w:type="dxa"/>
            <w:shd w:val="clear" w:color="auto" w:fill="D9D9D9" w:themeFill="background1" w:themeFillShade="D9"/>
          </w:tcPr>
          <w:p w14:paraId="288645DB" w14:textId="73322F54" w:rsidR="00D43ABF" w:rsidRDefault="00D43ABF" w:rsidP="002E3F2B">
            <w:pPr>
              <w:pStyle w:val="07SECCAO"/>
              <w:jc w:val="both"/>
              <w:rPr>
                <w:b w:val="0"/>
                <w:bCs/>
                <w:sz w:val="24"/>
                <w:lang w:val="en-US"/>
              </w:rPr>
            </w:pPr>
            <w:r>
              <w:rPr>
                <w:b w:val="0"/>
                <w:bCs/>
                <w:sz w:val="24"/>
                <w:lang w:val="en-US"/>
              </w:rPr>
              <w:t>Percentage</w:t>
            </w:r>
          </w:p>
        </w:tc>
      </w:tr>
      <w:tr w:rsidR="00D43ABF" w14:paraId="46F698E6" w14:textId="77777777" w:rsidTr="00D43ABF">
        <w:tc>
          <w:tcPr>
            <w:tcW w:w="3256" w:type="dxa"/>
          </w:tcPr>
          <w:p w14:paraId="2D02A2CB" w14:textId="54882159" w:rsidR="00D43ABF" w:rsidRDefault="00D43ABF" w:rsidP="002E3F2B">
            <w:pPr>
              <w:pStyle w:val="07SECCAO"/>
              <w:jc w:val="both"/>
              <w:rPr>
                <w:b w:val="0"/>
                <w:bCs/>
                <w:sz w:val="24"/>
                <w:lang w:val="en-US"/>
              </w:rPr>
            </w:pPr>
            <w:r>
              <w:rPr>
                <w:b w:val="0"/>
                <w:bCs/>
                <w:sz w:val="24"/>
                <w:lang w:val="en-US"/>
              </w:rPr>
              <w:t>In person</w:t>
            </w:r>
          </w:p>
        </w:tc>
        <w:tc>
          <w:tcPr>
            <w:tcW w:w="2784" w:type="dxa"/>
          </w:tcPr>
          <w:p w14:paraId="592C04AF" w14:textId="2B07FCC0" w:rsidR="00D43ABF" w:rsidRDefault="00D43ABF" w:rsidP="002E3F2B">
            <w:pPr>
              <w:pStyle w:val="07SECCAO"/>
              <w:jc w:val="both"/>
              <w:rPr>
                <w:b w:val="0"/>
                <w:bCs/>
                <w:sz w:val="24"/>
                <w:lang w:val="en-US"/>
              </w:rPr>
            </w:pPr>
            <w:r>
              <w:rPr>
                <w:b w:val="0"/>
                <w:bCs/>
                <w:sz w:val="24"/>
                <w:lang w:val="en-US"/>
              </w:rPr>
              <w:t>9</w:t>
            </w:r>
          </w:p>
        </w:tc>
        <w:tc>
          <w:tcPr>
            <w:tcW w:w="3020" w:type="dxa"/>
          </w:tcPr>
          <w:p w14:paraId="08BC9D99" w14:textId="4D997201" w:rsidR="00D43ABF" w:rsidRDefault="00D43ABF" w:rsidP="002E3F2B">
            <w:pPr>
              <w:pStyle w:val="07SECCAO"/>
              <w:jc w:val="both"/>
              <w:rPr>
                <w:b w:val="0"/>
                <w:bCs/>
                <w:sz w:val="24"/>
                <w:lang w:val="en-US"/>
              </w:rPr>
            </w:pPr>
            <w:r>
              <w:rPr>
                <w:b w:val="0"/>
                <w:bCs/>
                <w:sz w:val="24"/>
                <w:lang w:val="en-US"/>
              </w:rPr>
              <w:t>56.25%</w:t>
            </w:r>
          </w:p>
        </w:tc>
      </w:tr>
      <w:tr w:rsidR="00D43ABF" w14:paraId="11A08672" w14:textId="77777777" w:rsidTr="00D43ABF">
        <w:tc>
          <w:tcPr>
            <w:tcW w:w="3256" w:type="dxa"/>
          </w:tcPr>
          <w:p w14:paraId="7D5490BC" w14:textId="095E4D49" w:rsidR="00D43ABF" w:rsidRDefault="00D43ABF" w:rsidP="002E3F2B">
            <w:pPr>
              <w:pStyle w:val="07SECCAO"/>
              <w:jc w:val="both"/>
              <w:rPr>
                <w:b w:val="0"/>
                <w:bCs/>
                <w:sz w:val="24"/>
                <w:lang w:val="en-US"/>
              </w:rPr>
            </w:pPr>
            <w:r>
              <w:rPr>
                <w:b w:val="0"/>
                <w:bCs/>
                <w:sz w:val="24"/>
                <w:lang w:val="en-US"/>
              </w:rPr>
              <w:t>Remote</w:t>
            </w:r>
          </w:p>
        </w:tc>
        <w:tc>
          <w:tcPr>
            <w:tcW w:w="2784" w:type="dxa"/>
          </w:tcPr>
          <w:p w14:paraId="30416CB1" w14:textId="6C781C60" w:rsidR="00D43ABF" w:rsidRDefault="00D43ABF" w:rsidP="002E3F2B">
            <w:pPr>
              <w:pStyle w:val="07SECCAO"/>
              <w:jc w:val="both"/>
              <w:rPr>
                <w:b w:val="0"/>
                <w:bCs/>
                <w:sz w:val="24"/>
                <w:lang w:val="en-US"/>
              </w:rPr>
            </w:pPr>
            <w:r>
              <w:rPr>
                <w:b w:val="0"/>
                <w:bCs/>
                <w:sz w:val="24"/>
                <w:lang w:val="en-US"/>
              </w:rPr>
              <w:t>7</w:t>
            </w:r>
          </w:p>
        </w:tc>
        <w:tc>
          <w:tcPr>
            <w:tcW w:w="3020" w:type="dxa"/>
          </w:tcPr>
          <w:p w14:paraId="58F38775" w14:textId="645C1C49" w:rsidR="00D43ABF" w:rsidRDefault="00D43ABF" w:rsidP="002E3F2B">
            <w:pPr>
              <w:pStyle w:val="07SECCAO"/>
              <w:jc w:val="both"/>
              <w:rPr>
                <w:b w:val="0"/>
                <w:bCs/>
                <w:sz w:val="24"/>
                <w:lang w:val="en-US"/>
              </w:rPr>
            </w:pPr>
            <w:r>
              <w:rPr>
                <w:b w:val="0"/>
                <w:bCs/>
                <w:sz w:val="24"/>
                <w:lang w:val="en-US"/>
              </w:rPr>
              <w:t>43.75%</w:t>
            </w:r>
          </w:p>
        </w:tc>
      </w:tr>
    </w:tbl>
    <w:p w14:paraId="0EED0941" w14:textId="3688BF28" w:rsidR="005408FA" w:rsidRDefault="00D43ABF" w:rsidP="002E3F2B">
      <w:pPr>
        <w:pStyle w:val="07SECCAO"/>
        <w:jc w:val="both"/>
        <w:rPr>
          <w:b w:val="0"/>
          <w:bCs/>
          <w:sz w:val="24"/>
          <w:lang w:val="en-US"/>
        </w:rPr>
      </w:pPr>
      <w:r w:rsidRPr="00D43ABF">
        <w:rPr>
          <w:b w:val="0"/>
          <w:bCs/>
          <w:sz w:val="24"/>
          <w:lang w:val="en-US"/>
        </w:rPr>
        <w:t>The use of both in-person and remote formats provided flexibility in the execution of the first evaluation iteration without changing the structure of the evaluation process. Since all sessions were supported by the same questionnaire and covered the same functional areas, the variation in format did not affect the consistency of the data collection procedure.</w:t>
      </w:r>
    </w:p>
    <w:p w14:paraId="60241C3B" w14:textId="6A462769" w:rsidR="000D7CA0" w:rsidRDefault="005408FA" w:rsidP="002E3F2B">
      <w:pPr>
        <w:pStyle w:val="07SECCAO"/>
        <w:jc w:val="both"/>
        <w:rPr>
          <w:b w:val="0"/>
          <w:bCs/>
          <w:sz w:val="24"/>
          <w:lang w:val="en-US"/>
        </w:rPr>
      </w:pPr>
      <w:r w:rsidRPr="005408FA">
        <w:rPr>
          <w:b w:val="0"/>
          <w:bCs/>
          <w:sz w:val="24"/>
          <w:lang w:val="en-US"/>
        </w:rPr>
        <w:t xml:space="preserve">Before evaluating the specific functional areas of the </w:t>
      </w:r>
      <w:r w:rsidR="003E6BB7">
        <w:rPr>
          <w:b w:val="0"/>
          <w:bCs/>
          <w:sz w:val="24"/>
          <w:lang w:val="en-US"/>
        </w:rPr>
        <w:t>artifact</w:t>
      </w:r>
      <w:r w:rsidRPr="005408FA">
        <w:rPr>
          <w:b w:val="0"/>
          <w:bCs/>
          <w:sz w:val="24"/>
          <w:lang w:val="en-US"/>
        </w:rPr>
        <w:t xml:space="preserve">, the questionnaire included two general statements intended to assess participants’ perception of the overall assessment approach proposed in this research. These statements focused on two core assumptions underlying the </w:t>
      </w:r>
      <w:r w:rsidR="003E6BB7">
        <w:rPr>
          <w:b w:val="0"/>
          <w:bCs/>
          <w:sz w:val="24"/>
          <w:lang w:val="en-US"/>
        </w:rPr>
        <w:t>artifact</w:t>
      </w:r>
      <w:r w:rsidRPr="005408FA">
        <w:rPr>
          <w:b w:val="0"/>
          <w:bCs/>
          <w:sz w:val="24"/>
          <w:lang w:val="en-US"/>
        </w:rPr>
        <w:t>: first, that a structured and standardized assessment process can improve consistency across different clients or projects; and second, that AI-supported adaptive questionnaires can make the assessment process more efficient and relevant than fully static questionnaires. These results provide an initial indication of whether participants recognized the broader relevance of the proposed solution before assessing its individual functionalities.</w:t>
      </w:r>
    </w:p>
    <w:p w14:paraId="6B95B224" w14:textId="7677D1BF" w:rsidR="000D7CA0" w:rsidRDefault="000D7CA0" w:rsidP="002E3F2B">
      <w:pPr>
        <w:pStyle w:val="07SECCAO"/>
        <w:jc w:val="both"/>
        <w:rPr>
          <w:b w:val="0"/>
          <w:bCs/>
          <w:sz w:val="24"/>
          <w:lang w:val="en-US"/>
        </w:rPr>
      </w:pPr>
      <w:r w:rsidRPr="000D7CA0">
        <w:rPr>
          <w:b w:val="0"/>
          <w:bCs/>
          <w:sz w:val="24"/>
          <w:lang w:val="en-US"/>
        </w:rPr>
        <w:t>The closed-ended responses were analyzed using a five-point Likert scale. To calculate the mean score, each response option was converted into a numerical value, where 1 corresponded to “Strongly disagree”, 2 to “Disagree”, 3 to “Neutral”, 4 to “Agree” and 5 to “Strongly agree”. The mean score therefore represents the average level of agreement with each statement. Positive responses were defined as responses rated 4 or 5, corresponding to “Agree” and “Strongly agree”.</w:t>
      </w:r>
      <w:r w:rsidR="00C25CEF">
        <w:rPr>
          <w:b w:val="0"/>
          <w:bCs/>
          <w:sz w:val="24"/>
          <w:lang w:val="en-US"/>
        </w:rPr>
        <w:t xml:space="preserve"> </w:t>
      </w:r>
    </w:p>
    <w:p w14:paraId="512D8B02" w14:textId="07E7466D" w:rsidR="00015423" w:rsidRDefault="00C25CEF" w:rsidP="001E6DED">
      <w:pPr>
        <w:pStyle w:val="07SECCAO"/>
        <w:jc w:val="both"/>
        <w:rPr>
          <w:b w:val="0"/>
          <w:bCs/>
          <w:sz w:val="24"/>
          <w:lang w:val="en-US"/>
        </w:rPr>
      </w:pPr>
      <w:r w:rsidRPr="00C25CEF">
        <w:rPr>
          <w:b w:val="0"/>
          <w:bCs/>
          <w:sz w:val="24"/>
          <w:lang w:val="en-US"/>
        </w:rPr>
        <w:t xml:space="preserve">To provide an initial overview of participants’ perception of the proposed assessment approach, Table </w:t>
      </w:r>
      <w:r>
        <w:rPr>
          <w:b w:val="0"/>
          <w:bCs/>
          <w:sz w:val="24"/>
          <w:lang w:val="en-US"/>
        </w:rPr>
        <w:t>18</w:t>
      </w:r>
      <w:r w:rsidRPr="00C25CEF">
        <w:rPr>
          <w:b w:val="0"/>
          <w:bCs/>
          <w:sz w:val="24"/>
          <w:lang w:val="en-US"/>
        </w:rPr>
        <w:t xml:space="preserve"> presents the results obtained for the two general statements related to assessment standardization and AI-supported adaptability.</w:t>
      </w:r>
    </w:p>
    <w:p w14:paraId="5D7CDF01" w14:textId="22DBA701" w:rsidR="001E6DED" w:rsidRDefault="001E6DED" w:rsidP="001E6DED">
      <w:pPr>
        <w:pStyle w:val="07SECCAO"/>
        <w:jc w:val="both"/>
        <w:rPr>
          <w:b w:val="0"/>
          <w:bCs/>
          <w:sz w:val="24"/>
          <w:lang w:val="en-US"/>
        </w:rPr>
      </w:pPr>
      <w:bookmarkStart w:id="63" w:name="_Toc234156954"/>
      <w:r w:rsidRPr="001E6DED">
        <w:rPr>
          <w:b w:val="0"/>
          <w:bCs/>
          <w:sz w:val="24"/>
          <w:lang w:val="en-US"/>
        </w:rPr>
        <w:t xml:space="preserve">Table </w:t>
      </w:r>
      <w:r w:rsidRPr="001E6DED">
        <w:rPr>
          <w:b w:val="0"/>
          <w:bCs/>
          <w:sz w:val="24"/>
          <w:lang w:val="en-US"/>
        </w:rPr>
        <w:fldChar w:fldCharType="begin"/>
      </w:r>
      <w:r w:rsidRPr="001E6DED">
        <w:rPr>
          <w:b w:val="0"/>
          <w:bCs/>
          <w:sz w:val="24"/>
          <w:lang w:val="en-US"/>
        </w:rPr>
        <w:instrText xml:space="preserve"> SEQ Table \* ARABIC </w:instrText>
      </w:r>
      <w:r w:rsidRPr="001E6DED">
        <w:rPr>
          <w:b w:val="0"/>
          <w:bCs/>
          <w:sz w:val="24"/>
          <w:lang w:val="en-US"/>
        </w:rPr>
        <w:fldChar w:fldCharType="separate"/>
      </w:r>
      <w:r w:rsidR="009B5364">
        <w:rPr>
          <w:b w:val="0"/>
          <w:bCs/>
          <w:noProof/>
          <w:sz w:val="24"/>
          <w:lang w:val="en-US"/>
        </w:rPr>
        <w:t>18</w:t>
      </w:r>
      <w:r w:rsidRPr="001E6DED">
        <w:rPr>
          <w:b w:val="0"/>
          <w:bCs/>
          <w:sz w:val="24"/>
          <w:lang w:val="en-US"/>
        </w:rPr>
        <w:fldChar w:fldCharType="end"/>
      </w:r>
      <w:r w:rsidRPr="001E6DED">
        <w:rPr>
          <w:b w:val="0"/>
          <w:bCs/>
          <w:sz w:val="24"/>
          <w:lang w:val="en-US"/>
        </w:rPr>
        <w:t xml:space="preserve"> - General perception of the proposed assessment approach</w:t>
      </w:r>
      <w:bookmarkEnd w:id="63"/>
    </w:p>
    <w:tbl>
      <w:tblPr>
        <w:tblStyle w:val="TabelacomGrelha"/>
        <w:tblW w:w="0" w:type="auto"/>
        <w:tblLayout w:type="fixed"/>
        <w:tblLook w:val="04A0" w:firstRow="1" w:lastRow="0" w:firstColumn="1" w:lastColumn="0" w:noHBand="0" w:noVBand="1"/>
      </w:tblPr>
      <w:tblGrid>
        <w:gridCol w:w="6091"/>
        <w:gridCol w:w="1417"/>
        <w:gridCol w:w="1552"/>
      </w:tblGrid>
      <w:tr w:rsidR="001E6DED" w14:paraId="2D4B1B68" w14:textId="77777777" w:rsidTr="00015423">
        <w:trPr>
          <w:trHeight w:val="830"/>
          <w:tblHeader/>
        </w:trPr>
        <w:tc>
          <w:tcPr>
            <w:tcW w:w="6091" w:type="dxa"/>
            <w:shd w:val="clear" w:color="auto" w:fill="D9D9D9" w:themeFill="background1" w:themeFillShade="D9"/>
          </w:tcPr>
          <w:p w14:paraId="10DCDA57" w14:textId="35BDD6E9" w:rsidR="001E6DED" w:rsidRDefault="001E6DED" w:rsidP="00DB47F4">
            <w:pPr>
              <w:pStyle w:val="07SECCAO"/>
              <w:jc w:val="both"/>
              <w:rPr>
                <w:b w:val="0"/>
                <w:bCs/>
                <w:sz w:val="24"/>
                <w:lang w:val="en-US"/>
              </w:rPr>
            </w:pPr>
            <w:r>
              <w:rPr>
                <w:b w:val="0"/>
                <w:bCs/>
                <w:sz w:val="24"/>
                <w:lang w:val="en-US"/>
              </w:rPr>
              <w:t>Statement</w:t>
            </w:r>
          </w:p>
        </w:tc>
        <w:tc>
          <w:tcPr>
            <w:tcW w:w="1417" w:type="dxa"/>
            <w:shd w:val="clear" w:color="auto" w:fill="D9D9D9" w:themeFill="background1" w:themeFillShade="D9"/>
          </w:tcPr>
          <w:p w14:paraId="03B1039E" w14:textId="40DEC4AF" w:rsidR="001E6DED" w:rsidRDefault="001E6DED" w:rsidP="00DB47F4">
            <w:pPr>
              <w:pStyle w:val="07SECCAO"/>
              <w:jc w:val="both"/>
              <w:rPr>
                <w:b w:val="0"/>
                <w:bCs/>
                <w:sz w:val="24"/>
                <w:lang w:val="en-US"/>
              </w:rPr>
            </w:pPr>
            <w:r>
              <w:rPr>
                <w:b w:val="0"/>
                <w:bCs/>
                <w:sz w:val="24"/>
                <w:lang w:val="en-US"/>
              </w:rPr>
              <w:t>Positive responses</w:t>
            </w:r>
          </w:p>
        </w:tc>
        <w:tc>
          <w:tcPr>
            <w:tcW w:w="1552" w:type="dxa"/>
            <w:shd w:val="clear" w:color="auto" w:fill="D9D9D9" w:themeFill="background1" w:themeFillShade="D9"/>
          </w:tcPr>
          <w:p w14:paraId="38E466DE" w14:textId="2329719D" w:rsidR="001E6DED" w:rsidRDefault="001E6DED" w:rsidP="00DB47F4">
            <w:pPr>
              <w:pStyle w:val="07SECCAO"/>
              <w:jc w:val="both"/>
              <w:rPr>
                <w:b w:val="0"/>
                <w:bCs/>
                <w:sz w:val="24"/>
                <w:lang w:val="en-US"/>
              </w:rPr>
            </w:pPr>
            <w:r>
              <w:rPr>
                <w:b w:val="0"/>
                <w:bCs/>
                <w:sz w:val="24"/>
                <w:lang w:val="en-US"/>
              </w:rPr>
              <w:t>Mean</w:t>
            </w:r>
            <w:r w:rsidR="000D7CA0">
              <w:rPr>
                <w:b w:val="0"/>
                <w:bCs/>
                <w:sz w:val="24"/>
                <w:lang w:val="en-US"/>
              </w:rPr>
              <w:t xml:space="preserve"> score</w:t>
            </w:r>
            <w:r>
              <w:rPr>
                <w:b w:val="0"/>
                <w:bCs/>
                <w:sz w:val="24"/>
                <w:lang w:val="en-US"/>
              </w:rPr>
              <w:t xml:space="preserve"> (1 to 5)</w:t>
            </w:r>
          </w:p>
        </w:tc>
      </w:tr>
      <w:tr w:rsidR="001E6DED" w14:paraId="787A1B9D" w14:textId="77777777" w:rsidTr="00015423">
        <w:trPr>
          <w:tblHeader/>
        </w:trPr>
        <w:tc>
          <w:tcPr>
            <w:tcW w:w="6091" w:type="dxa"/>
          </w:tcPr>
          <w:p w14:paraId="35672692" w14:textId="0B10BC67" w:rsidR="001E6DED" w:rsidRDefault="00015423" w:rsidP="00DB47F4">
            <w:pPr>
              <w:pStyle w:val="07SECCAO"/>
              <w:jc w:val="both"/>
              <w:rPr>
                <w:b w:val="0"/>
                <w:bCs/>
                <w:sz w:val="24"/>
                <w:lang w:val="en-US"/>
              </w:rPr>
            </w:pPr>
            <w:r w:rsidRPr="00015423">
              <w:rPr>
                <w:b w:val="0"/>
                <w:bCs/>
                <w:sz w:val="24"/>
                <w:lang w:val="en-US"/>
              </w:rPr>
              <w:t>A structured and standardized approach can improve assessment consistency across clients or projects.</w:t>
            </w:r>
          </w:p>
        </w:tc>
        <w:tc>
          <w:tcPr>
            <w:tcW w:w="1417" w:type="dxa"/>
          </w:tcPr>
          <w:p w14:paraId="513F74F2" w14:textId="763F510E" w:rsidR="001E6DED" w:rsidRDefault="001E6DED" w:rsidP="00DB47F4">
            <w:pPr>
              <w:pStyle w:val="07SECCAO"/>
              <w:jc w:val="both"/>
              <w:rPr>
                <w:b w:val="0"/>
                <w:bCs/>
                <w:sz w:val="24"/>
                <w:lang w:val="en-US"/>
              </w:rPr>
            </w:pPr>
            <w:r>
              <w:rPr>
                <w:b w:val="0"/>
                <w:bCs/>
                <w:sz w:val="24"/>
                <w:lang w:val="en-US"/>
              </w:rPr>
              <w:t>93.8%</w:t>
            </w:r>
          </w:p>
        </w:tc>
        <w:tc>
          <w:tcPr>
            <w:tcW w:w="1552" w:type="dxa"/>
          </w:tcPr>
          <w:p w14:paraId="0A7653D0" w14:textId="7DD8E84E" w:rsidR="001E6DED" w:rsidRDefault="001E6DED" w:rsidP="00DB47F4">
            <w:pPr>
              <w:pStyle w:val="07SECCAO"/>
              <w:jc w:val="both"/>
              <w:rPr>
                <w:b w:val="0"/>
                <w:bCs/>
                <w:sz w:val="24"/>
                <w:lang w:val="en-US"/>
              </w:rPr>
            </w:pPr>
            <w:r>
              <w:rPr>
                <w:b w:val="0"/>
                <w:bCs/>
                <w:sz w:val="24"/>
                <w:lang w:val="en-US"/>
              </w:rPr>
              <w:t>4.63</w:t>
            </w:r>
          </w:p>
        </w:tc>
      </w:tr>
      <w:tr w:rsidR="001E6DED" w14:paraId="1C2340CA" w14:textId="77777777" w:rsidTr="00015423">
        <w:trPr>
          <w:tblHeader/>
        </w:trPr>
        <w:tc>
          <w:tcPr>
            <w:tcW w:w="6091" w:type="dxa"/>
          </w:tcPr>
          <w:p w14:paraId="7F825A0E" w14:textId="1C56FB79" w:rsidR="001E6DED" w:rsidRDefault="00015423" w:rsidP="00DB47F4">
            <w:pPr>
              <w:pStyle w:val="07SECCAO"/>
              <w:jc w:val="both"/>
              <w:rPr>
                <w:b w:val="0"/>
                <w:bCs/>
                <w:sz w:val="24"/>
                <w:lang w:val="en-US"/>
              </w:rPr>
            </w:pPr>
            <w:r w:rsidRPr="00015423">
              <w:rPr>
                <w:b w:val="0"/>
                <w:bCs/>
                <w:sz w:val="24"/>
                <w:lang w:val="en-US"/>
              </w:rPr>
              <w:t>AI-supported adaptive questionnaires can make assessments more efficient and relevant than static questionnaires.</w:t>
            </w:r>
          </w:p>
        </w:tc>
        <w:tc>
          <w:tcPr>
            <w:tcW w:w="1417" w:type="dxa"/>
          </w:tcPr>
          <w:p w14:paraId="46C5CD63" w14:textId="1F8CA05C" w:rsidR="001E6DED" w:rsidRDefault="001E6DED" w:rsidP="00DB47F4">
            <w:pPr>
              <w:pStyle w:val="07SECCAO"/>
              <w:jc w:val="both"/>
              <w:rPr>
                <w:b w:val="0"/>
                <w:bCs/>
                <w:sz w:val="24"/>
                <w:lang w:val="en-US"/>
              </w:rPr>
            </w:pPr>
            <w:r>
              <w:rPr>
                <w:b w:val="0"/>
                <w:bCs/>
                <w:sz w:val="24"/>
                <w:lang w:val="en-US"/>
              </w:rPr>
              <w:t>100.0%</w:t>
            </w:r>
          </w:p>
        </w:tc>
        <w:tc>
          <w:tcPr>
            <w:tcW w:w="1552" w:type="dxa"/>
          </w:tcPr>
          <w:p w14:paraId="2D652403" w14:textId="366341BC" w:rsidR="001E6DED" w:rsidRDefault="001E6DED" w:rsidP="00DB47F4">
            <w:pPr>
              <w:pStyle w:val="07SECCAO"/>
              <w:jc w:val="both"/>
              <w:rPr>
                <w:b w:val="0"/>
                <w:bCs/>
                <w:sz w:val="24"/>
                <w:lang w:val="en-US"/>
              </w:rPr>
            </w:pPr>
            <w:r>
              <w:rPr>
                <w:b w:val="0"/>
                <w:bCs/>
                <w:sz w:val="24"/>
                <w:lang w:val="en-US"/>
              </w:rPr>
              <w:t>4.50</w:t>
            </w:r>
          </w:p>
        </w:tc>
      </w:tr>
    </w:tbl>
    <w:p w14:paraId="7DF95E1F" w14:textId="77777777" w:rsidR="00541D1E" w:rsidRDefault="00541D1E" w:rsidP="002E3F2B">
      <w:pPr>
        <w:pStyle w:val="07SECCAO"/>
        <w:jc w:val="both"/>
        <w:rPr>
          <w:b w:val="0"/>
          <w:bCs/>
          <w:sz w:val="24"/>
          <w:lang w:val="en-US"/>
        </w:rPr>
      </w:pPr>
    </w:p>
    <w:p w14:paraId="0C8D4D71" w14:textId="58421D99" w:rsidR="000D7CA0" w:rsidRDefault="000D7CA0" w:rsidP="002E3F2B">
      <w:pPr>
        <w:pStyle w:val="07SECCAO"/>
        <w:jc w:val="both"/>
        <w:rPr>
          <w:b w:val="0"/>
          <w:bCs/>
          <w:sz w:val="24"/>
          <w:lang w:val="en-US"/>
        </w:rPr>
      </w:pPr>
      <w:r w:rsidRPr="000D7CA0">
        <w:rPr>
          <w:b w:val="0"/>
          <w:bCs/>
          <w:sz w:val="24"/>
          <w:lang w:val="en-US"/>
        </w:rPr>
        <w:lastRenderedPageBreak/>
        <w:t xml:space="preserve">As shown in Table 18, both general statements received highly positive evaluations, indicating that participants recognized the relevance of the proposed assessment approach. The first statement obtained 93.8% positive responses and a mean score of 4.63, suggesting strong agreement with the idea that a structured and standardized approach can improve consistency across assessments performed for different clients or projects. This result supports one of the main motivations of the </w:t>
      </w:r>
      <w:r w:rsidR="003E6BB7">
        <w:rPr>
          <w:b w:val="0"/>
          <w:bCs/>
          <w:sz w:val="24"/>
          <w:lang w:val="en-US"/>
        </w:rPr>
        <w:t>artifact</w:t>
      </w:r>
      <w:r w:rsidRPr="000D7CA0">
        <w:rPr>
          <w:b w:val="0"/>
          <w:bCs/>
          <w:sz w:val="24"/>
          <w:lang w:val="en-US"/>
        </w:rPr>
        <w:t xml:space="preserve">: reducing ambiguity and promoting a more uniform basis for </w:t>
      </w:r>
      <w:proofErr w:type="gramStart"/>
      <w:r w:rsidR="00EF5EDC" w:rsidRPr="000D7CA0">
        <w:rPr>
          <w:b w:val="0"/>
          <w:bCs/>
          <w:sz w:val="24"/>
          <w:lang w:val="en-US"/>
        </w:rPr>
        <w:t>collecting</w:t>
      </w:r>
      <w:r w:rsidR="00EF5EDC">
        <w:rPr>
          <w:b w:val="0"/>
          <w:bCs/>
          <w:sz w:val="24"/>
          <w:lang w:val="en-US"/>
        </w:rPr>
        <w:t>,</w:t>
      </w:r>
      <w:proofErr w:type="gramEnd"/>
      <w:r w:rsidRPr="000D7CA0">
        <w:rPr>
          <w:b w:val="0"/>
          <w:bCs/>
          <w:sz w:val="24"/>
          <w:lang w:val="en-US"/>
        </w:rPr>
        <w:t xml:space="preserve"> processing and interpreting assessment information in AMS contexts. The second statement obtained 100.0% positive responses and a mean score of 4.50, showing that all respondents agreed or strongly agreed with the potential value of AI-supported adaptive questionnaires. This finding reinforces the relevance of including adaptive logic in the proposed </w:t>
      </w:r>
      <w:r w:rsidR="00873F84">
        <w:rPr>
          <w:b w:val="0"/>
          <w:bCs/>
          <w:sz w:val="24"/>
          <w:lang w:val="en-US"/>
        </w:rPr>
        <w:t>backend</w:t>
      </w:r>
      <w:r w:rsidRPr="000D7CA0">
        <w:rPr>
          <w:b w:val="0"/>
          <w:bCs/>
          <w:sz w:val="24"/>
          <w:lang w:val="en-US"/>
        </w:rPr>
        <w:t xml:space="preserve"> </w:t>
      </w:r>
      <w:r w:rsidR="003E6BB7">
        <w:rPr>
          <w:b w:val="0"/>
          <w:bCs/>
          <w:sz w:val="24"/>
          <w:lang w:val="en-US"/>
        </w:rPr>
        <w:t>artifact</w:t>
      </w:r>
      <w:r w:rsidRPr="000D7CA0">
        <w:rPr>
          <w:b w:val="0"/>
          <w:bCs/>
          <w:sz w:val="24"/>
          <w:lang w:val="en-US"/>
        </w:rPr>
        <w:t>, particularly in AMS onboarding contexts where client characteristics, application criticality and project conditions may vary significantly.</w:t>
      </w:r>
    </w:p>
    <w:p w14:paraId="77BF7B3A" w14:textId="23A93351" w:rsidR="00015423" w:rsidRDefault="00355666" w:rsidP="00355666">
      <w:pPr>
        <w:pStyle w:val="07SECCAO"/>
        <w:jc w:val="both"/>
        <w:rPr>
          <w:b w:val="0"/>
          <w:bCs/>
          <w:sz w:val="24"/>
          <w:lang w:val="en-US"/>
        </w:rPr>
      </w:pPr>
      <w:r w:rsidRPr="00355666">
        <w:rPr>
          <w:b w:val="0"/>
          <w:bCs/>
          <w:sz w:val="24"/>
          <w:lang w:val="en-US"/>
        </w:rPr>
        <w:t xml:space="preserve">Before presenting the aggregated results, it is important to clarify the scope of each functional area evaluated in the first iteration. Each area corresponds to a group of questionnaire items designed to assess a specific aspect of the proposed </w:t>
      </w:r>
      <w:r w:rsidR="003E6BB7">
        <w:rPr>
          <w:b w:val="0"/>
          <w:bCs/>
          <w:sz w:val="24"/>
          <w:lang w:val="en-US"/>
        </w:rPr>
        <w:t>artifact</w:t>
      </w:r>
      <w:r w:rsidRPr="00355666">
        <w:rPr>
          <w:b w:val="0"/>
          <w:bCs/>
          <w:sz w:val="24"/>
          <w:lang w:val="en-US"/>
        </w:rPr>
        <w:t xml:space="preserve">, ranging from the overall relevance of the solution to the clarity of the assessment workflow, scoring mechanisms, AI-supported questioning, traceability and integration capabilities. Table </w:t>
      </w:r>
      <w:r>
        <w:rPr>
          <w:b w:val="0"/>
          <w:bCs/>
          <w:sz w:val="24"/>
          <w:lang w:val="en-US"/>
        </w:rPr>
        <w:t>19</w:t>
      </w:r>
      <w:r w:rsidRPr="00355666">
        <w:rPr>
          <w:b w:val="0"/>
          <w:bCs/>
          <w:sz w:val="24"/>
          <w:lang w:val="en-US"/>
        </w:rPr>
        <w:t xml:space="preserve"> summarizes the dimensions evaluated in each functional area</w:t>
      </w:r>
      <w:r>
        <w:rPr>
          <w:b w:val="0"/>
          <w:bCs/>
          <w:sz w:val="24"/>
          <w:lang w:val="en-US"/>
        </w:rPr>
        <w:t>.</w:t>
      </w:r>
    </w:p>
    <w:p w14:paraId="6958FF88" w14:textId="0E33BFBB" w:rsidR="00355666" w:rsidRDefault="00355666" w:rsidP="00355666">
      <w:pPr>
        <w:pStyle w:val="07SECCAO"/>
        <w:jc w:val="both"/>
        <w:rPr>
          <w:b w:val="0"/>
          <w:bCs/>
          <w:sz w:val="24"/>
          <w:lang w:val="en-US"/>
        </w:rPr>
      </w:pPr>
      <w:bookmarkStart w:id="64" w:name="_Toc234156955"/>
      <w:r w:rsidRPr="00355666">
        <w:rPr>
          <w:b w:val="0"/>
          <w:bCs/>
          <w:sz w:val="24"/>
          <w:lang w:val="en-US"/>
        </w:rPr>
        <w:t xml:space="preserve">Table </w:t>
      </w:r>
      <w:r w:rsidRPr="00355666">
        <w:rPr>
          <w:b w:val="0"/>
          <w:bCs/>
          <w:sz w:val="24"/>
          <w:lang w:val="en-US"/>
        </w:rPr>
        <w:fldChar w:fldCharType="begin"/>
      </w:r>
      <w:r w:rsidRPr="00355666">
        <w:rPr>
          <w:b w:val="0"/>
          <w:bCs/>
          <w:sz w:val="24"/>
          <w:lang w:val="en-US"/>
        </w:rPr>
        <w:instrText xml:space="preserve"> SEQ Table \* ARABIC </w:instrText>
      </w:r>
      <w:r w:rsidRPr="00355666">
        <w:rPr>
          <w:b w:val="0"/>
          <w:bCs/>
          <w:sz w:val="24"/>
          <w:lang w:val="en-US"/>
        </w:rPr>
        <w:fldChar w:fldCharType="separate"/>
      </w:r>
      <w:r w:rsidR="009B5364">
        <w:rPr>
          <w:b w:val="0"/>
          <w:bCs/>
          <w:noProof/>
          <w:sz w:val="24"/>
          <w:lang w:val="en-US"/>
        </w:rPr>
        <w:t>19</w:t>
      </w:r>
      <w:r w:rsidRPr="00355666">
        <w:rPr>
          <w:b w:val="0"/>
          <w:bCs/>
          <w:sz w:val="24"/>
          <w:lang w:val="en-US"/>
        </w:rPr>
        <w:fldChar w:fldCharType="end"/>
      </w:r>
      <w:r w:rsidRPr="00355666">
        <w:rPr>
          <w:b w:val="0"/>
          <w:bCs/>
          <w:sz w:val="24"/>
          <w:lang w:val="en-US"/>
        </w:rPr>
        <w:t xml:space="preserve"> - Functional areas evaluated in the first iteration</w:t>
      </w:r>
      <w:bookmarkEnd w:id="64"/>
    </w:p>
    <w:tbl>
      <w:tblPr>
        <w:tblStyle w:val="TabelacomGrelha"/>
        <w:tblW w:w="9067" w:type="dxa"/>
        <w:tblLayout w:type="fixed"/>
        <w:tblLook w:val="04A0" w:firstRow="1" w:lastRow="0" w:firstColumn="1" w:lastColumn="0" w:noHBand="0" w:noVBand="1"/>
      </w:tblPr>
      <w:tblGrid>
        <w:gridCol w:w="2547"/>
        <w:gridCol w:w="6520"/>
      </w:tblGrid>
      <w:tr w:rsidR="00355666" w14:paraId="46164DE3" w14:textId="77777777" w:rsidTr="00015423">
        <w:trPr>
          <w:trHeight w:val="430"/>
          <w:tblHeader/>
        </w:trPr>
        <w:tc>
          <w:tcPr>
            <w:tcW w:w="2547" w:type="dxa"/>
            <w:shd w:val="clear" w:color="auto" w:fill="D9D9D9" w:themeFill="background1" w:themeFillShade="D9"/>
          </w:tcPr>
          <w:p w14:paraId="746C6611" w14:textId="611892C3" w:rsidR="00355666" w:rsidRDefault="00355666" w:rsidP="00DB47F4">
            <w:pPr>
              <w:pStyle w:val="07SECCAO"/>
              <w:jc w:val="both"/>
              <w:rPr>
                <w:b w:val="0"/>
                <w:bCs/>
                <w:sz w:val="24"/>
                <w:lang w:val="en-US"/>
              </w:rPr>
            </w:pPr>
            <w:r>
              <w:rPr>
                <w:b w:val="0"/>
                <w:bCs/>
                <w:sz w:val="24"/>
                <w:lang w:val="en-US"/>
              </w:rPr>
              <w:t>Functional area</w:t>
            </w:r>
          </w:p>
        </w:tc>
        <w:tc>
          <w:tcPr>
            <w:tcW w:w="6520" w:type="dxa"/>
            <w:shd w:val="clear" w:color="auto" w:fill="D9D9D9" w:themeFill="background1" w:themeFillShade="D9"/>
          </w:tcPr>
          <w:p w14:paraId="7D948745" w14:textId="72541711" w:rsidR="00355666" w:rsidRDefault="007757C6" w:rsidP="00DB47F4">
            <w:pPr>
              <w:pStyle w:val="07SECCAO"/>
              <w:jc w:val="both"/>
              <w:rPr>
                <w:b w:val="0"/>
                <w:bCs/>
                <w:sz w:val="24"/>
                <w:lang w:val="en-US"/>
              </w:rPr>
            </w:pPr>
            <w:r>
              <w:rPr>
                <w:b w:val="0"/>
                <w:bCs/>
                <w:sz w:val="24"/>
                <w:lang w:val="en-US"/>
              </w:rPr>
              <w:t>Evaluated aspects</w:t>
            </w:r>
          </w:p>
        </w:tc>
      </w:tr>
      <w:tr w:rsidR="00355666" w14:paraId="597341AF" w14:textId="77777777" w:rsidTr="00015423">
        <w:tc>
          <w:tcPr>
            <w:tcW w:w="2547" w:type="dxa"/>
          </w:tcPr>
          <w:p w14:paraId="60B6E5FD" w14:textId="2FDDC4DF" w:rsidR="00355666" w:rsidRDefault="00355666" w:rsidP="00DB47F4">
            <w:pPr>
              <w:pStyle w:val="07SECCAO"/>
              <w:jc w:val="both"/>
              <w:rPr>
                <w:b w:val="0"/>
                <w:bCs/>
                <w:sz w:val="24"/>
                <w:lang w:val="en-US"/>
              </w:rPr>
            </w:pPr>
            <w:r>
              <w:rPr>
                <w:b w:val="0"/>
                <w:bCs/>
                <w:sz w:val="24"/>
                <w:lang w:val="en-US"/>
              </w:rPr>
              <w:t>Workflow control</w:t>
            </w:r>
          </w:p>
        </w:tc>
        <w:tc>
          <w:tcPr>
            <w:tcW w:w="6520" w:type="dxa"/>
          </w:tcPr>
          <w:p w14:paraId="63A203A8" w14:textId="3FCB245C" w:rsidR="00355666" w:rsidRDefault="00355666" w:rsidP="00DB47F4">
            <w:pPr>
              <w:pStyle w:val="07SECCAO"/>
              <w:jc w:val="both"/>
              <w:rPr>
                <w:b w:val="0"/>
                <w:bCs/>
                <w:sz w:val="24"/>
                <w:lang w:val="en-US"/>
              </w:rPr>
            </w:pPr>
            <w:r w:rsidRPr="00355666">
              <w:rPr>
                <w:b w:val="0"/>
                <w:bCs/>
                <w:sz w:val="24"/>
                <w:lang w:val="en-US"/>
              </w:rPr>
              <w:t>Clarity of the assessment flow, ability to guide users through the assessment process, and suitability of the workflow for AMS onboarding scenarios.</w:t>
            </w:r>
          </w:p>
        </w:tc>
      </w:tr>
      <w:tr w:rsidR="00355666" w14:paraId="400DC9E1" w14:textId="77777777" w:rsidTr="00015423">
        <w:tc>
          <w:tcPr>
            <w:tcW w:w="2547" w:type="dxa"/>
          </w:tcPr>
          <w:p w14:paraId="35ABC7DE" w14:textId="1CFDBE34" w:rsidR="00355666" w:rsidRDefault="00355666" w:rsidP="00DB47F4">
            <w:pPr>
              <w:pStyle w:val="07SECCAO"/>
              <w:jc w:val="both"/>
              <w:rPr>
                <w:b w:val="0"/>
                <w:bCs/>
                <w:sz w:val="24"/>
                <w:lang w:val="en-US"/>
              </w:rPr>
            </w:pPr>
            <w:r>
              <w:rPr>
                <w:b w:val="0"/>
                <w:bCs/>
                <w:sz w:val="24"/>
                <w:lang w:val="en-US"/>
              </w:rPr>
              <w:t>Scoring and results</w:t>
            </w:r>
          </w:p>
        </w:tc>
        <w:tc>
          <w:tcPr>
            <w:tcW w:w="6520" w:type="dxa"/>
          </w:tcPr>
          <w:p w14:paraId="1A1F5BB4" w14:textId="61B5944B" w:rsidR="00355666" w:rsidRDefault="00355666" w:rsidP="00DB47F4">
            <w:pPr>
              <w:pStyle w:val="07SECCAO"/>
              <w:jc w:val="both"/>
              <w:rPr>
                <w:b w:val="0"/>
                <w:bCs/>
                <w:sz w:val="24"/>
                <w:lang w:val="en-US"/>
              </w:rPr>
            </w:pPr>
            <w:r w:rsidRPr="00355666">
              <w:rPr>
                <w:b w:val="0"/>
                <w:bCs/>
                <w:sz w:val="24"/>
                <w:lang w:val="en-US"/>
              </w:rPr>
              <w:t>Clarity, usefulness and interpretability of maturity/risk scores, including the presentation of results by domain or topic.</w:t>
            </w:r>
          </w:p>
        </w:tc>
      </w:tr>
      <w:tr w:rsidR="00355666" w14:paraId="7B8D2E4F" w14:textId="77777777" w:rsidTr="00015423">
        <w:tc>
          <w:tcPr>
            <w:tcW w:w="2547" w:type="dxa"/>
          </w:tcPr>
          <w:p w14:paraId="22228F49" w14:textId="4C404B11" w:rsidR="00355666" w:rsidRDefault="00355666" w:rsidP="00DB47F4">
            <w:pPr>
              <w:pStyle w:val="07SECCAO"/>
              <w:jc w:val="both"/>
              <w:rPr>
                <w:b w:val="0"/>
                <w:bCs/>
                <w:sz w:val="24"/>
                <w:lang w:val="en-US"/>
              </w:rPr>
            </w:pPr>
            <w:r>
              <w:rPr>
                <w:b w:val="0"/>
                <w:bCs/>
                <w:sz w:val="24"/>
                <w:lang w:val="en-US"/>
              </w:rPr>
              <w:t>AI/NBQ explainability</w:t>
            </w:r>
          </w:p>
        </w:tc>
        <w:tc>
          <w:tcPr>
            <w:tcW w:w="6520" w:type="dxa"/>
          </w:tcPr>
          <w:p w14:paraId="22DFB771" w14:textId="6DDBB3EF" w:rsidR="00355666" w:rsidRDefault="00355666" w:rsidP="00DB47F4">
            <w:pPr>
              <w:pStyle w:val="07SECCAO"/>
              <w:jc w:val="both"/>
              <w:rPr>
                <w:b w:val="0"/>
                <w:bCs/>
                <w:sz w:val="24"/>
                <w:lang w:val="en-US"/>
              </w:rPr>
            </w:pPr>
            <w:r w:rsidRPr="00355666">
              <w:rPr>
                <w:b w:val="0"/>
                <w:bCs/>
                <w:sz w:val="24"/>
                <w:lang w:val="en-US"/>
              </w:rPr>
              <w:t>Perceived usefulness of AI-supported adaptive questioning, clarity of the next-question mechanism, and need for explanations regarding question selection.</w:t>
            </w:r>
          </w:p>
        </w:tc>
      </w:tr>
      <w:tr w:rsidR="00355666" w14:paraId="0DBBAD43" w14:textId="77777777" w:rsidTr="00015423">
        <w:tc>
          <w:tcPr>
            <w:tcW w:w="2547" w:type="dxa"/>
          </w:tcPr>
          <w:p w14:paraId="48EED6C6" w14:textId="7B7F1B25" w:rsidR="00355666" w:rsidRDefault="00355666" w:rsidP="00DB47F4">
            <w:pPr>
              <w:pStyle w:val="07SECCAO"/>
              <w:jc w:val="both"/>
              <w:rPr>
                <w:b w:val="0"/>
                <w:bCs/>
                <w:sz w:val="24"/>
                <w:lang w:val="en-US"/>
              </w:rPr>
            </w:pPr>
            <w:r w:rsidRPr="00355666">
              <w:rPr>
                <w:b w:val="0"/>
                <w:bCs/>
                <w:sz w:val="24"/>
                <w:lang w:val="en-US"/>
              </w:rPr>
              <w:t>Data management and traceability</w:t>
            </w:r>
          </w:p>
        </w:tc>
        <w:tc>
          <w:tcPr>
            <w:tcW w:w="6520" w:type="dxa"/>
          </w:tcPr>
          <w:p w14:paraId="0DB256E1" w14:textId="7C5DB361" w:rsidR="00355666" w:rsidRDefault="00355666" w:rsidP="00DB47F4">
            <w:pPr>
              <w:pStyle w:val="07SECCAO"/>
              <w:jc w:val="both"/>
              <w:rPr>
                <w:b w:val="0"/>
                <w:bCs/>
                <w:sz w:val="24"/>
                <w:lang w:val="en-US"/>
              </w:rPr>
            </w:pPr>
            <w:r w:rsidRPr="00355666">
              <w:rPr>
                <w:b w:val="0"/>
                <w:bCs/>
                <w:sz w:val="24"/>
                <w:lang w:val="en-US"/>
              </w:rPr>
              <w:t>Ability to store, organize and trace assessment data, including answers, decisions, historical records and audit-related information.</w:t>
            </w:r>
          </w:p>
        </w:tc>
      </w:tr>
      <w:tr w:rsidR="00355666" w14:paraId="73C60D40" w14:textId="77777777" w:rsidTr="00015423">
        <w:tc>
          <w:tcPr>
            <w:tcW w:w="2547" w:type="dxa"/>
          </w:tcPr>
          <w:p w14:paraId="2DBCD05F" w14:textId="53C37F70" w:rsidR="00355666" w:rsidRPr="00355666" w:rsidRDefault="00355666" w:rsidP="00DB47F4">
            <w:pPr>
              <w:pStyle w:val="07SECCAO"/>
              <w:jc w:val="both"/>
              <w:rPr>
                <w:b w:val="0"/>
                <w:bCs/>
                <w:sz w:val="24"/>
                <w:lang w:val="en-US"/>
              </w:rPr>
            </w:pPr>
            <w:r w:rsidRPr="00355666">
              <w:rPr>
                <w:b w:val="0"/>
                <w:bCs/>
                <w:sz w:val="24"/>
                <w:lang w:val="en-US"/>
              </w:rPr>
              <w:t>Change Management topics</w:t>
            </w:r>
          </w:p>
        </w:tc>
        <w:tc>
          <w:tcPr>
            <w:tcW w:w="6520" w:type="dxa"/>
          </w:tcPr>
          <w:p w14:paraId="3F928A07" w14:textId="2EC66F07" w:rsidR="00355666" w:rsidRDefault="00355666" w:rsidP="00DB47F4">
            <w:pPr>
              <w:pStyle w:val="07SECCAO"/>
              <w:jc w:val="both"/>
              <w:rPr>
                <w:b w:val="0"/>
                <w:bCs/>
                <w:sz w:val="24"/>
                <w:lang w:val="en-US"/>
              </w:rPr>
            </w:pPr>
            <w:r w:rsidRPr="00355666">
              <w:rPr>
                <w:b w:val="0"/>
                <w:bCs/>
                <w:sz w:val="24"/>
                <w:lang w:val="en-US"/>
              </w:rPr>
              <w:t>Relevance and adequacy of the Business Continuity topics included in the assessment scope.</w:t>
            </w:r>
          </w:p>
        </w:tc>
      </w:tr>
      <w:tr w:rsidR="00355666" w14:paraId="7AA32B8E" w14:textId="77777777" w:rsidTr="00015423">
        <w:tc>
          <w:tcPr>
            <w:tcW w:w="2547" w:type="dxa"/>
          </w:tcPr>
          <w:p w14:paraId="3EB7E739" w14:textId="57DC930E" w:rsidR="00355666" w:rsidRPr="00355666" w:rsidRDefault="00355666" w:rsidP="00DB47F4">
            <w:pPr>
              <w:pStyle w:val="07SECCAO"/>
              <w:jc w:val="both"/>
              <w:rPr>
                <w:b w:val="0"/>
                <w:bCs/>
                <w:sz w:val="24"/>
                <w:lang w:val="en-US"/>
              </w:rPr>
            </w:pPr>
            <w:r>
              <w:rPr>
                <w:b w:val="0"/>
                <w:bCs/>
                <w:sz w:val="24"/>
                <w:lang w:val="en-US"/>
              </w:rPr>
              <w:lastRenderedPageBreak/>
              <w:t>Context adaptation</w:t>
            </w:r>
          </w:p>
        </w:tc>
        <w:tc>
          <w:tcPr>
            <w:tcW w:w="6520" w:type="dxa"/>
          </w:tcPr>
          <w:p w14:paraId="302E4894" w14:textId="231DAF72" w:rsidR="00355666" w:rsidRDefault="00355666" w:rsidP="00DB47F4">
            <w:pPr>
              <w:pStyle w:val="07SECCAO"/>
              <w:jc w:val="both"/>
              <w:rPr>
                <w:b w:val="0"/>
                <w:bCs/>
                <w:sz w:val="24"/>
                <w:lang w:val="en-US"/>
              </w:rPr>
            </w:pPr>
            <w:r w:rsidRPr="00355666">
              <w:rPr>
                <w:b w:val="0"/>
                <w:bCs/>
                <w:sz w:val="24"/>
                <w:lang w:val="en-US"/>
              </w:rPr>
              <w:t>Relevance and adequacy of the Change Management topics included in the assessment scope.</w:t>
            </w:r>
          </w:p>
        </w:tc>
      </w:tr>
      <w:tr w:rsidR="00355666" w14:paraId="3D440BB7" w14:textId="77777777" w:rsidTr="00015423">
        <w:tc>
          <w:tcPr>
            <w:tcW w:w="2547" w:type="dxa"/>
          </w:tcPr>
          <w:p w14:paraId="48AFBA94" w14:textId="68BC6985" w:rsidR="00355666" w:rsidRDefault="00355666" w:rsidP="00DB47F4">
            <w:pPr>
              <w:pStyle w:val="07SECCAO"/>
              <w:jc w:val="both"/>
              <w:rPr>
                <w:b w:val="0"/>
                <w:bCs/>
                <w:sz w:val="24"/>
                <w:lang w:val="en-US"/>
              </w:rPr>
            </w:pPr>
            <w:r>
              <w:rPr>
                <w:b w:val="0"/>
                <w:bCs/>
                <w:sz w:val="24"/>
                <w:lang w:val="en-US"/>
              </w:rPr>
              <w:t>Integration Capabilities</w:t>
            </w:r>
          </w:p>
        </w:tc>
        <w:tc>
          <w:tcPr>
            <w:tcW w:w="6520" w:type="dxa"/>
          </w:tcPr>
          <w:p w14:paraId="18959363" w14:textId="31B78ECB" w:rsidR="00355666" w:rsidRDefault="00355666" w:rsidP="00DB47F4">
            <w:pPr>
              <w:pStyle w:val="07SECCAO"/>
              <w:jc w:val="both"/>
              <w:rPr>
                <w:b w:val="0"/>
                <w:bCs/>
                <w:sz w:val="24"/>
                <w:lang w:val="en-US"/>
              </w:rPr>
            </w:pPr>
            <w:r w:rsidRPr="00355666">
              <w:rPr>
                <w:b w:val="0"/>
                <w:bCs/>
                <w:sz w:val="24"/>
                <w:lang w:val="en-US"/>
              </w:rPr>
              <w:t>Perceived relevance and clarity of integrating the backend with external systems, tools or consuming interfaces.</w:t>
            </w:r>
          </w:p>
        </w:tc>
      </w:tr>
    </w:tbl>
    <w:p w14:paraId="75E970D8" w14:textId="04271D77" w:rsidR="00762F88" w:rsidRDefault="001E6CC5" w:rsidP="002E3F2B">
      <w:pPr>
        <w:pStyle w:val="07SECCAO"/>
        <w:jc w:val="both"/>
        <w:rPr>
          <w:b w:val="0"/>
          <w:bCs/>
          <w:sz w:val="24"/>
          <w:lang w:val="en-US"/>
        </w:rPr>
      </w:pPr>
      <w:r w:rsidRPr="001E6CC5">
        <w:rPr>
          <w:b w:val="0"/>
          <w:bCs/>
          <w:sz w:val="24"/>
          <w:lang w:val="en-US"/>
        </w:rPr>
        <w:t xml:space="preserve">To complement the aggregated evaluation results, the functional areas were analyzed using two indicators: the percentage of positive responses and the mean score. The first indicator shows the proportion of responses rated as 4 or 5 on the five-point Likert scale, while the second represents the average level of agreement obtained by each functional area. Figures </w:t>
      </w:r>
      <w:r w:rsidR="009D438F">
        <w:rPr>
          <w:b w:val="0"/>
          <w:bCs/>
          <w:sz w:val="24"/>
          <w:lang w:val="en-US"/>
        </w:rPr>
        <w:t>8</w:t>
      </w:r>
      <w:r w:rsidRPr="001E6CC5">
        <w:rPr>
          <w:b w:val="0"/>
          <w:bCs/>
          <w:sz w:val="24"/>
          <w:lang w:val="en-US"/>
        </w:rPr>
        <w:t xml:space="preserve"> and </w:t>
      </w:r>
      <w:r w:rsidR="009D438F">
        <w:rPr>
          <w:b w:val="0"/>
          <w:bCs/>
          <w:sz w:val="24"/>
          <w:lang w:val="en-US"/>
        </w:rPr>
        <w:t>9</w:t>
      </w:r>
      <w:r w:rsidRPr="001E6CC5">
        <w:rPr>
          <w:b w:val="0"/>
          <w:bCs/>
          <w:sz w:val="24"/>
          <w:lang w:val="en-US"/>
        </w:rPr>
        <w:t xml:space="preserve"> present these two indicators separately, allowing the results to be interpreted without combining different measurement scales in a single chart.</w:t>
      </w:r>
    </w:p>
    <w:p w14:paraId="354E4404" w14:textId="77777777" w:rsidR="001E6CC5" w:rsidRDefault="001E6CC5" w:rsidP="002E3F2B">
      <w:pPr>
        <w:pStyle w:val="07SECCAO"/>
        <w:jc w:val="both"/>
        <w:rPr>
          <w:b w:val="0"/>
          <w:bCs/>
          <w:sz w:val="24"/>
          <w:lang w:val="en-US"/>
        </w:rPr>
      </w:pPr>
    </w:p>
    <w:p w14:paraId="2AA311CA" w14:textId="77777777" w:rsidR="001E6CC5" w:rsidRDefault="001E6CC5" w:rsidP="001E6CC5">
      <w:pPr>
        <w:pStyle w:val="07SECCAO"/>
        <w:keepNext/>
        <w:jc w:val="center"/>
      </w:pPr>
      <w:r w:rsidRPr="001E6CC5">
        <w:rPr>
          <w:b w:val="0"/>
          <w:bCs/>
          <w:noProof/>
          <w:sz w:val="24"/>
          <w:lang w:val="en-US"/>
        </w:rPr>
        <w:drawing>
          <wp:inline distT="0" distB="0" distL="0" distR="0" wp14:anchorId="2AC489EF" wp14:editId="6C55517F">
            <wp:extent cx="4360404" cy="2397021"/>
            <wp:effectExtent l="0" t="0" r="2540" b="3810"/>
            <wp:docPr id="11868095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09561" name=""/>
                    <pic:cNvPicPr/>
                  </pic:nvPicPr>
                  <pic:blipFill>
                    <a:blip r:embed="rId29"/>
                    <a:stretch>
                      <a:fillRect/>
                    </a:stretch>
                  </pic:blipFill>
                  <pic:spPr>
                    <a:xfrm>
                      <a:off x="0" y="0"/>
                      <a:ext cx="4419459" cy="2429485"/>
                    </a:xfrm>
                    <a:prstGeom prst="rect">
                      <a:avLst/>
                    </a:prstGeom>
                  </pic:spPr>
                </pic:pic>
              </a:graphicData>
            </a:graphic>
          </wp:inline>
        </w:drawing>
      </w:r>
    </w:p>
    <w:p w14:paraId="047CD5C0" w14:textId="2078A7EB" w:rsidR="00EF5EDC" w:rsidRPr="001E6CC5" w:rsidRDefault="001E6CC5" w:rsidP="001E6CC5">
      <w:pPr>
        <w:jc w:val="center"/>
        <w:rPr>
          <w:rFonts w:ascii="Times New Roman" w:hAnsi="Times New Roman" w:cs="Times New Roman"/>
          <w:color w:val="000000" w:themeColor="text1"/>
          <w:sz w:val="24"/>
          <w:szCs w:val="24"/>
        </w:rPr>
      </w:pPr>
      <w:bookmarkStart w:id="65" w:name="_Toc234156720"/>
      <w:r w:rsidRPr="001E6CC5">
        <w:rPr>
          <w:rFonts w:ascii="Times New Roman" w:hAnsi="Times New Roman" w:cs="Times New Roman"/>
          <w:color w:val="000000" w:themeColor="text1"/>
          <w:sz w:val="24"/>
          <w:szCs w:val="24"/>
        </w:rPr>
        <w:t xml:space="preserve">Figure </w:t>
      </w:r>
      <w:r w:rsidRPr="001E6CC5">
        <w:rPr>
          <w:rFonts w:ascii="Times New Roman" w:hAnsi="Times New Roman" w:cs="Times New Roman"/>
          <w:color w:val="000000" w:themeColor="text1"/>
          <w:sz w:val="24"/>
          <w:szCs w:val="24"/>
        </w:rPr>
        <w:fldChar w:fldCharType="begin"/>
      </w:r>
      <w:r w:rsidRPr="001E6CC5">
        <w:rPr>
          <w:rFonts w:ascii="Times New Roman" w:hAnsi="Times New Roman" w:cs="Times New Roman"/>
          <w:color w:val="000000" w:themeColor="text1"/>
          <w:sz w:val="24"/>
          <w:szCs w:val="24"/>
        </w:rPr>
        <w:instrText xml:space="preserve"> SEQ Figure \* ARABIC </w:instrText>
      </w:r>
      <w:r w:rsidRPr="001E6CC5">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8</w:t>
      </w:r>
      <w:r w:rsidRPr="001E6CC5">
        <w:rPr>
          <w:rFonts w:ascii="Times New Roman" w:hAnsi="Times New Roman" w:cs="Times New Roman"/>
          <w:color w:val="000000" w:themeColor="text1"/>
          <w:sz w:val="24"/>
          <w:szCs w:val="24"/>
        </w:rPr>
        <w:fldChar w:fldCharType="end"/>
      </w:r>
      <w:r w:rsidRPr="001E6CC5">
        <w:rPr>
          <w:rFonts w:ascii="Times New Roman" w:hAnsi="Times New Roman" w:cs="Times New Roman"/>
          <w:color w:val="000000" w:themeColor="text1"/>
          <w:sz w:val="24"/>
          <w:szCs w:val="24"/>
        </w:rPr>
        <w:t xml:space="preserve"> - Positive responses by functional area in the first evaluation iteration</w:t>
      </w:r>
      <w:bookmarkEnd w:id="65"/>
    </w:p>
    <w:p w14:paraId="01425B6F" w14:textId="77777777" w:rsidR="00015423" w:rsidRDefault="00015423" w:rsidP="00015423">
      <w:pPr>
        <w:pStyle w:val="07SECCAO"/>
        <w:keepNext/>
        <w:jc w:val="center"/>
      </w:pPr>
      <w:r w:rsidRPr="00015423">
        <w:rPr>
          <w:b w:val="0"/>
          <w:bCs/>
          <w:noProof/>
          <w:sz w:val="24"/>
          <w:lang w:val="en-US"/>
        </w:rPr>
        <w:drawing>
          <wp:inline distT="0" distB="0" distL="0" distR="0" wp14:anchorId="29947D2A" wp14:editId="1F062CBD">
            <wp:extent cx="4375517" cy="2453569"/>
            <wp:effectExtent l="0" t="0" r="6350" b="4445"/>
            <wp:docPr id="9483367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36775" name=""/>
                    <pic:cNvPicPr/>
                  </pic:nvPicPr>
                  <pic:blipFill>
                    <a:blip r:embed="rId30"/>
                    <a:stretch>
                      <a:fillRect/>
                    </a:stretch>
                  </pic:blipFill>
                  <pic:spPr>
                    <a:xfrm>
                      <a:off x="0" y="0"/>
                      <a:ext cx="4430007" cy="2484124"/>
                    </a:xfrm>
                    <a:prstGeom prst="rect">
                      <a:avLst/>
                    </a:prstGeom>
                  </pic:spPr>
                </pic:pic>
              </a:graphicData>
            </a:graphic>
          </wp:inline>
        </w:drawing>
      </w:r>
    </w:p>
    <w:p w14:paraId="7227F7B1" w14:textId="6EB2BF79" w:rsidR="00C25CEF" w:rsidRDefault="00015423" w:rsidP="00015423">
      <w:pPr>
        <w:jc w:val="center"/>
        <w:rPr>
          <w:rFonts w:ascii="Times New Roman" w:hAnsi="Times New Roman" w:cs="Times New Roman"/>
          <w:color w:val="000000" w:themeColor="text1"/>
          <w:sz w:val="24"/>
          <w:szCs w:val="24"/>
        </w:rPr>
      </w:pPr>
      <w:bookmarkStart w:id="66" w:name="_Toc234156721"/>
      <w:r w:rsidRPr="00015423">
        <w:rPr>
          <w:rFonts w:ascii="Times New Roman" w:hAnsi="Times New Roman" w:cs="Times New Roman"/>
          <w:color w:val="000000" w:themeColor="text1"/>
          <w:sz w:val="24"/>
          <w:szCs w:val="24"/>
        </w:rPr>
        <w:t xml:space="preserve">Figure </w:t>
      </w:r>
      <w:r w:rsidRPr="00015423">
        <w:rPr>
          <w:rFonts w:ascii="Times New Roman" w:hAnsi="Times New Roman" w:cs="Times New Roman"/>
          <w:color w:val="000000" w:themeColor="text1"/>
          <w:sz w:val="24"/>
          <w:szCs w:val="24"/>
        </w:rPr>
        <w:fldChar w:fldCharType="begin"/>
      </w:r>
      <w:r w:rsidRPr="00015423">
        <w:rPr>
          <w:rFonts w:ascii="Times New Roman" w:hAnsi="Times New Roman" w:cs="Times New Roman"/>
          <w:color w:val="000000" w:themeColor="text1"/>
          <w:sz w:val="24"/>
          <w:szCs w:val="24"/>
        </w:rPr>
        <w:instrText xml:space="preserve"> SEQ Figure \* ARABIC </w:instrText>
      </w:r>
      <w:r w:rsidRPr="00015423">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9</w:t>
      </w:r>
      <w:r w:rsidRPr="00015423">
        <w:rPr>
          <w:rFonts w:ascii="Times New Roman" w:hAnsi="Times New Roman" w:cs="Times New Roman"/>
          <w:color w:val="000000" w:themeColor="text1"/>
          <w:sz w:val="24"/>
          <w:szCs w:val="24"/>
        </w:rPr>
        <w:fldChar w:fldCharType="end"/>
      </w:r>
      <w:r w:rsidRPr="00015423">
        <w:rPr>
          <w:rFonts w:ascii="Times New Roman" w:hAnsi="Times New Roman" w:cs="Times New Roman"/>
          <w:color w:val="000000" w:themeColor="text1"/>
          <w:sz w:val="24"/>
          <w:szCs w:val="24"/>
        </w:rPr>
        <w:t xml:space="preserve"> - Mean score by functional area in the first evaluation iteration</w:t>
      </w:r>
      <w:bookmarkEnd w:id="66"/>
    </w:p>
    <w:p w14:paraId="27B6009F" w14:textId="699E8787" w:rsidR="00DF4938" w:rsidRDefault="00DF4938" w:rsidP="00DF4938">
      <w:pPr>
        <w:pStyle w:val="07SECCAO"/>
        <w:jc w:val="both"/>
        <w:rPr>
          <w:b w:val="0"/>
          <w:bCs/>
          <w:sz w:val="24"/>
          <w:lang w:val="en-US"/>
        </w:rPr>
      </w:pPr>
      <w:r w:rsidRPr="00DF4938">
        <w:rPr>
          <w:b w:val="0"/>
          <w:bCs/>
          <w:sz w:val="24"/>
          <w:lang w:val="en-US"/>
        </w:rPr>
        <w:lastRenderedPageBreak/>
        <w:t xml:space="preserve">The results presented in Figures </w:t>
      </w:r>
      <w:r w:rsidR="001367FD">
        <w:rPr>
          <w:b w:val="0"/>
          <w:bCs/>
          <w:sz w:val="24"/>
          <w:lang w:val="en-US"/>
        </w:rPr>
        <w:t>8</w:t>
      </w:r>
      <w:r w:rsidRPr="00DF4938">
        <w:rPr>
          <w:b w:val="0"/>
          <w:bCs/>
          <w:sz w:val="24"/>
          <w:lang w:val="en-US"/>
        </w:rPr>
        <w:t xml:space="preserve"> and </w:t>
      </w:r>
      <w:r w:rsidR="001367FD">
        <w:rPr>
          <w:b w:val="0"/>
          <w:bCs/>
          <w:sz w:val="24"/>
          <w:lang w:val="en-US"/>
        </w:rPr>
        <w:t>9</w:t>
      </w:r>
      <w:r w:rsidRPr="00DF4938">
        <w:rPr>
          <w:b w:val="0"/>
          <w:bCs/>
          <w:sz w:val="24"/>
          <w:lang w:val="en-US"/>
        </w:rPr>
        <w:t xml:space="preserve"> show a generally positive evaluation of the </w:t>
      </w:r>
      <w:r w:rsidR="003E6BB7">
        <w:rPr>
          <w:b w:val="0"/>
          <w:bCs/>
          <w:sz w:val="24"/>
          <w:lang w:val="en-US"/>
        </w:rPr>
        <w:t>artifact</w:t>
      </w:r>
      <w:r w:rsidRPr="00DF4938">
        <w:rPr>
          <w:b w:val="0"/>
          <w:bCs/>
          <w:sz w:val="24"/>
          <w:lang w:val="en-US"/>
        </w:rPr>
        <w:t xml:space="preserve">’s specific functional areas. Most dimensions obtained mean scores above 4.0 and positive response rates above 80%, indicating that respondents perceived the proposed functionalities as relevant and suitable for the AMS assessment context. This suggests that the first iteration provided initial validation for the main functional scope of the </w:t>
      </w:r>
      <w:r w:rsidR="003E6BB7">
        <w:rPr>
          <w:b w:val="0"/>
          <w:bCs/>
          <w:sz w:val="24"/>
          <w:lang w:val="en-US"/>
        </w:rPr>
        <w:t>artifact</w:t>
      </w:r>
      <w:r w:rsidRPr="00DF4938">
        <w:rPr>
          <w:b w:val="0"/>
          <w:bCs/>
          <w:sz w:val="24"/>
          <w:lang w:val="en-US"/>
        </w:rPr>
        <w:t>, particularly regarding its ability to support structured assessment, result interpretation, traceability and contextual adaptation.</w:t>
      </w:r>
    </w:p>
    <w:p w14:paraId="11A5A129" w14:textId="38FF189A" w:rsidR="00DF4938" w:rsidRDefault="00DF4938" w:rsidP="00DF4938">
      <w:pPr>
        <w:pStyle w:val="07SECCAO"/>
        <w:jc w:val="both"/>
        <w:rPr>
          <w:b w:val="0"/>
          <w:bCs/>
          <w:sz w:val="24"/>
          <w:lang w:val="en-US"/>
        </w:rPr>
      </w:pPr>
      <w:r w:rsidRPr="00DF4938">
        <w:rPr>
          <w:b w:val="0"/>
          <w:bCs/>
          <w:sz w:val="24"/>
          <w:lang w:val="en-US"/>
        </w:rPr>
        <w:t xml:space="preserve">The strongest results were observed in scoring and results, which obtained 96.9% positive responses and a mean score of 4.47, and in data management and traceability, with 90.6% positive responses and a mean score of 4.38. These findings suggest that participants valued the </w:t>
      </w:r>
      <w:r w:rsidR="003E6BB7">
        <w:rPr>
          <w:b w:val="0"/>
          <w:bCs/>
          <w:sz w:val="24"/>
          <w:lang w:val="en-US"/>
        </w:rPr>
        <w:t>artifact</w:t>
      </w:r>
      <w:r w:rsidRPr="00DF4938">
        <w:rPr>
          <w:b w:val="0"/>
          <w:bCs/>
          <w:sz w:val="24"/>
          <w:lang w:val="en-US"/>
        </w:rPr>
        <w:t>’s ability to present assessment outcomes in an understandable way and to support the storage, organization and traceability of assessment data. AI/NBQ explainability also received a high mean score of 4.50, with 87.5% positive responses, reinforcing the perceived relevance of providing clarity around the adaptive question mechanism.</w:t>
      </w:r>
    </w:p>
    <w:p w14:paraId="770376EC" w14:textId="4AEF07D5" w:rsidR="00D43ABF" w:rsidRPr="002E3F2B" w:rsidRDefault="00DF4938" w:rsidP="002E3F2B">
      <w:pPr>
        <w:pStyle w:val="07SECCAO"/>
        <w:jc w:val="both"/>
        <w:rPr>
          <w:b w:val="0"/>
          <w:bCs/>
          <w:sz w:val="24"/>
          <w:lang w:val="en-US"/>
        </w:rPr>
      </w:pPr>
      <w:r w:rsidRPr="00DF4938">
        <w:rPr>
          <w:b w:val="0"/>
          <w:bCs/>
          <w:sz w:val="24"/>
          <w:lang w:val="en-US"/>
        </w:rPr>
        <w:t xml:space="preserve">Business Continuity topics, Change Management topics, context adaptation and workflow control also received favorable evaluations, with positive response rates between 83.3% and 87.5% and mean scores above 4.0. These results indicate that respondents considered the selected assessment domains and workflow structure adequate for the intended AMS onboarding and readiness evaluation context. The positive evaluation of context adaptation is particularly relevant, as it suggests that participants recognized the need for the </w:t>
      </w:r>
      <w:r w:rsidR="003E6BB7">
        <w:rPr>
          <w:b w:val="0"/>
          <w:bCs/>
          <w:sz w:val="24"/>
          <w:lang w:val="en-US"/>
        </w:rPr>
        <w:t>artifact</w:t>
      </w:r>
      <w:r w:rsidRPr="00DF4938">
        <w:rPr>
          <w:b w:val="0"/>
          <w:bCs/>
          <w:sz w:val="24"/>
          <w:lang w:val="en-US"/>
        </w:rPr>
        <w:t xml:space="preserve"> to accommodate differences between clients, applications and project conditions.</w:t>
      </w:r>
    </w:p>
    <w:p w14:paraId="482D192A" w14:textId="04BBEAF4" w:rsidR="00E24D0D" w:rsidRDefault="00DF4938" w:rsidP="00CC0C2B">
      <w:pPr>
        <w:pStyle w:val="07SECCAO"/>
        <w:jc w:val="both"/>
        <w:rPr>
          <w:b w:val="0"/>
          <w:bCs/>
          <w:sz w:val="24"/>
          <w:lang w:val="en-US"/>
        </w:rPr>
      </w:pPr>
      <w:r w:rsidRPr="00DF4938">
        <w:rPr>
          <w:b w:val="0"/>
          <w:bCs/>
          <w:sz w:val="24"/>
          <w:lang w:val="en-US"/>
        </w:rPr>
        <w:t>Integration capabilities represented the lowest-rated functional area, with 56.3% positive responses and a mean score of 3.75. Although this result does not indicate rejection of the functionality, it suggests a lower level of consensus among participants regarding its clarity, scope or practical implementation. This finding points to the need for further refinement in the second iteration, particularly by clarifying which external systems or consuming interfaces the backend should integrate with and how such integrations would support the overall assessment process.</w:t>
      </w:r>
    </w:p>
    <w:p w14:paraId="61A52C72" w14:textId="32D95E67" w:rsidR="00124505" w:rsidRDefault="00124505" w:rsidP="00CC0C2B">
      <w:pPr>
        <w:pStyle w:val="07SECCAO"/>
        <w:jc w:val="both"/>
        <w:rPr>
          <w:b w:val="0"/>
          <w:bCs/>
          <w:sz w:val="24"/>
          <w:lang w:val="en-US"/>
        </w:rPr>
      </w:pPr>
      <w:r w:rsidRPr="00124505">
        <w:rPr>
          <w:b w:val="0"/>
          <w:bCs/>
          <w:sz w:val="24"/>
          <w:lang w:val="en-US"/>
        </w:rPr>
        <w:t xml:space="preserve">After analyzing the closed-ended responses, the open-ended answers were examined to identify recurring comments, suggestions and concerns raised by participants during the first iteration. This qualitative analysis complements the quantitative results by providing additional context regarding the aspects that were perceived as valuable, unclear or requiring refinement. The responses were grouped into thematic categories, allowing the main improvement opportunities to be identified and later considered in the refinement of the </w:t>
      </w:r>
      <w:r w:rsidR="003E6BB7">
        <w:rPr>
          <w:b w:val="0"/>
          <w:bCs/>
          <w:sz w:val="24"/>
          <w:lang w:val="en-US"/>
        </w:rPr>
        <w:t>artifact</w:t>
      </w:r>
      <w:r w:rsidRPr="00124505">
        <w:rPr>
          <w:b w:val="0"/>
          <w:bCs/>
          <w:sz w:val="24"/>
          <w:lang w:val="en-US"/>
        </w:rPr>
        <w:t xml:space="preserve"> for the second iteration.</w:t>
      </w:r>
      <w:r w:rsidR="0015408E">
        <w:rPr>
          <w:b w:val="0"/>
          <w:bCs/>
          <w:sz w:val="24"/>
          <w:lang w:val="en-US"/>
        </w:rPr>
        <w:t xml:space="preserve"> </w:t>
      </w:r>
      <w:r w:rsidR="0015408E" w:rsidRPr="0015408E">
        <w:rPr>
          <w:b w:val="0"/>
          <w:bCs/>
          <w:sz w:val="24"/>
          <w:lang w:val="en-US"/>
        </w:rPr>
        <w:lastRenderedPageBreak/>
        <w:t xml:space="preserve">Table </w:t>
      </w:r>
      <w:r w:rsidR="002E2448">
        <w:rPr>
          <w:b w:val="0"/>
          <w:bCs/>
          <w:sz w:val="24"/>
          <w:lang w:val="en-US"/>
        </w:rPr>
        <w:t>20</w:t>
      </w:r>
      <w:r w:rsidR="0015408E" w:rsidRPr="0015408E">
        <w:rPr>
          <w:b w:val="0"/>
          <w:bCs/>
          <w:sz w:val="24"/>
          <w:lang w:val="en-US"/>
        </w:rPr>
        <w:t xml:space="preserve"> summarizes the main themes identified in the open-ended responses, together with a brief description of the feedback received and its implication for the refinement of the </w:t>
      </w:r>
      <w:r w:rsidR="003E6BB7">
        <w:rPr>
          <w:b w:val="0"/>
          <w:bCs/>
          <w:sz w:val="24"/>
          <w:lang w:val="en-US"/>
        </w:rPr>
        <w:t>artifact</w:t>
      </w:r>
      <w:r w:rsidR="0015408E" w:rsidRPr="0015408E">
        <w:rPr>
          <w:b w:val="0"/>
          <w:bCs/>
          <w:sz w:val="24"/>
          <w:lang w:val="en-US"/>
        </w:rPr>
        <w:t>.</w:t>
      </w:r>
    </w:p>
    <w:p w14:paraId="25A0A09F" w14:textId="6D499527" w:rsidR="0015408E" w:rsidRPr="0015408E" w:rsidRDefault="0015408E" w:rsidP="0015408E">
      <w:pPr>
        <w:pStyle w:val="07SECCAO"/>
        <w:jc w:val="both"/>
        <w:rPr>
          <w:b w:val="0"/>
          <w:bCs/>
          <w:sz w:val="24"/>
          <w:lang w:val="en-US"/>
        </w:rPr>
      </w:pPr>
      <w:bookmarkStart w:id="67" w:name="_Toc234156956"/>
      <w:r w:rsidRPr="002E2448">
        <w:rPr>
          <w:b w:val="0"/>
          <w:bCs/>
          <w:sz w:val="24"/>
          <w:lang w:val="en-US"/>
        </w:rPr>
        <w:t xml:space="preserve">Table </w:t>
      </w:r>
      <w:r w:rsidRPr="0015408E">
        <w:rPr>
          <w:b w:val="0"/>
          <w:bCs/>
          <w:sz w:val="24"/>
        </w:rPr>
        <w:fldChar w:fldCharType="begin"/>
      </w:r>
      <w:r w:rsidRPr="002E2448">
        <w:rPr>
          <w:b w:val="0"/>
          <w:bCs/>
          <w:sz w:val="24"/>
          <w:lang w:val="en-US"/>
        </w:rPr>
        <w:instrText xml:space="preserve"> SEQ Table \* ARABIC </w:instrText>
      </w:r>
      <w:r w:rsidRPr="0015408E">
        <w:rPr>
          <w:b w:val="0"/>
          <w:bCs/>
          <w:sz w:val="24"/>
        </w:rPr>
        <w:fldChar w:fldCharType="separate"/>
      </w:r>
      <w:r w:rsidR="009B5364">
        <w:rPr>
          <w:b w:val="0"/>
          <w:bCs/>
          <w:noProof/>
          <w:sz w:val="24"/>
          <w:lang w:val="en-US"/>
        </w:rPr>
        <w:t>20</w:t>
      </w:r>
      <w:r w:rsidRPr="0015408E">
        <w:rPr>
          <w:b w:val="0"/>
          <w:bCs/>
          <w:sz w:val="24"/>
        </w:rPr>
        <w:fldChar w:fldCharType="end"/>
      </w:r>
      <w:r w:rsidRPr="002E2448">
        <w:rPr>
          <w:b w:val="0"/>
          <w:bCs/>
          <w:sz w:val="24"/>
          <w:lang w:val="en-US"/>
        </w:rPr>
        <w:t xml:space="preserve"> - Main themes identified in the open-ended responses</w:t>
      </w:r>
      <w:bookmarkEnd w:id="67"/>
    </w:p>
    <w:tbl>
      <w:tblPr>
        <w:tblStyle w:val="TabelacomGrelha"/>
        <w:tblW w:w="0" w:type="auto"/>
        <w:tblLook w:val="04A0" w:firstRow="1" w:lastRow="0" w:firstColumn="1" w:lastColumn="0" w:noHBand="0" w:noVBand="1"/>
      </w:tblPr>
      <w:tblGrid>
        <w:gridCol w:w="1980"/>
        <w:gridCol w:w="4394"/>
        <w:gridCol w:w="2686"/>
      </w:tblGrid>
      <w:tr w:rsidR="0015408E" w14:paraId="0A944256" w14:textId="77777777" w:rsidTr="0015408E">
        <w:trPr>
          <w:tblHeader/>
        </w:trPr>
        <w:tc>
          <w:tcPr>
            <w:tcW w:w="1980" w:type="dxa"/>
            <w:shd w:val="clear" w:color="auto" w:fill="D9D9D9" w:themeFill="background1" w:themeFillShade="D9"/>
          </w:tcPr>
          <w:p w14:paraId="201E4600" w14:textId="271791E8" w:rsidR="0015408E" w:rsidRDefault="0015408E" w:rsidP="00CC0C2B">
            <w:pPr>
              <w:pStyle w:val="07SECCAO"/>
              <w:jc w:val="both"/>
              <w:rPr>
                <w:b w:val="0"/>
                <w:bCs/>
                <w:sz w:val="24"/>
                <w:lang w:val="en-US"/>
              </w:rPr>
            </w:pPr>
            <w:r>
              <w:rPr>
                <w:b w:val="0"/>
                <w:bCs/>
                <w:sz w:val="24"/>
                <w:lang w:val="en-US"/>
              </w:rPr>
              <w:t>Theme</w:t>
            </w:r>
          </w:p>
        </w:tc>
        <w:tc>
          <w:tcPr>
            <w:tcW w:w="4394" w:type="dxa"/>
            <w:shd w:val="clear" w:color="auto" w:fill="D9D9D9" w:themeFill="background1" w:themeFillShade="D9"/>
          </w:tcPr>
          <w:p w14:paraId="44703DCC" w14:textId="33FC6D5C" w:rsidR="0015408E" w:rsidRDefault="0015408E" w:rsidP="00CC0C2B">
            <w:pPr>
              <w:pStyle w:val="07SECCAO"/>
              <w:jc w:val="both"/>
              <w:rPr>
                <w:b w:val="0"/>
                <w:bCs/>
                <w:sz w:val="24"/>
                <w:lang w:val="en-US"/>
              </w:rPr>
            </w:pPr>
            <w:r>
              <w:rPr>
                <w:b w:val="0"/>
                <w:bCs/>
                <w:sz w:val="24"/>
                <w:lang w:val="en-US"/>
              </w:rPr>
              <w:t>Summary of feedback</w:t>
            </w:r>
          </w:p>
        </w:tc>
        <w:tc>
          <w:tcPr>
            <w:tcW w:w="2686" w:type="dxa"/>
            <w:shd w:val="clear" w:color="auto" w:fill="D9D9D9" w:themeFill="background1" w:themeFillShade="D9"/>
          </w:tcPr>
          <w:p w14:paraId="20FFA61C" w14:textId="2C9AF2CF" w:rsidR="0015408E" w:rsidRDefault="0015408E" w:rsidP="00CC0C2B">
            <w:pPr>
              <w:pStyle w:val="07SECCAO"/>
              <w:jc w:val="both"/>
              <w:rPr>
                <w:b w:val="0"/>
                <w:bCs/>
                <w:sz w:val="24"/>
                <w:lang w:val="en-US"/>
              </w:rPr>
            </w:pPr>
            <w:r>
              <w:rPr>
                <w:b w:val="0"/>
                <w:bCs/>
                <w:sz w:val="24"/>
                <w:lang w:val="en-US"/>
              </w:rPr>
              <w:t xml:space="preserve">Implication for </w:t>
            </w:r>
            <w:r w:rsidR="003E6BB7">
              <w:rPr>
                <w:b w:val="0"/>
                <w:bCs/>
                <w:sz w:val="24"/>
                <w:lang w:val="en-US"/>
              </w:rPr>
              <w:t>artifact</w:t>
            </w:r>
            <w:r>
              <w:rPr>
                <w:b w:val="0"/>
                <w:bCs/>
                <w:sz w:val="24"/>
                <w:lang w:val="en-US"/>
              </w:rPr>
              <w:t xml:space="preserve"> refinement</w:t>
            </w:r>
          </w:p>
        </w:tc>
      </w:tr>
      <w:tr w:rsidR="0015408E" w14:paraId="4F02076A" w14:textId="77777777" w:rsidTr="0015408E">
        <w:trPr>
          <w:tblHeader/>
        </w:trPr>
        <w:tc>
          <w:tcPr>
            <w:tcW w:w="1980" w:type="dxa"/>
          </w:tcPr>
          <w:p w14:paraId="74C19FA0" w14:textId="2A9CFA84" w:rsidR="0015408E" w:rsidRDefault="0015408E" w:rsidP="00CC0C2B">
            <w:pPr>
              <w:pStyle w:val="07SECCAO"/>
              <w:jc w:val="both"/>
              <w:rPr>
                <w:b w:val="0"/>
                <w:bCs/>
                <w:sz w:val="24"/>
                <w:lang w:val="en-US"/>
              </w:rPr>
            </w:pPr>
            <w:r w:rsidRPr="0015408E">
              <w:rPr>
                <w:b w:val="0"/>
                <w:bCs/>
                <w:sz w:val="24"/>
                <w:lang w:val="en-US"/>
              </w:rPr>
              <w:t>Integration with external systems</w:t>
            </w:r>
          </w:p>
        </w:tc>
        <w:tc>
          <w:tcPr>
            <w:tcW w:w="4394" w:type="dxa"/>
          </w:tcPr>
          <w:p w14:paraId="4315BAC8" w14:textId="1329F323" w:rsidR="0015408E" w:rsidRDefault="0015408E" w:rsidP="00CC0C2B">
            <w:pPr>
              <w:pStyle w:val="07SECCAO"/>
              <w:jc w:val="both"/>
              <w:rPr>
                <w:b w:val="0"/>
                <w:bCs/>
                <w:sz w:val="24"/>
                <w:lang w:val="en-US"/>
              </w:rPr>
            </w:pPr>
            <w:r w:rsidRPr="0015408E">
              <w:rPr>
                <w:b w:val="0"/>
                <w:bCs/>
                <w:sz w:val="24"/>
                <w:lang w:val="en-US"/>
              </w:rPr>
              <w:t>Need to clarify target systems, tools and interoperability scenarios.</w:t>
            </w:r>
          </w:p>
        </w:tc>
        <w:tc>
          <w:tcPr>
            <w:tcW w:w="2686" w:type="dxa"/>
          </w:tcPr>
          <w:p w14:paraId="33AB55A9" w14:textId="2EB9D5A8" w:rsidR="0015408E" w:rsidRDefault="0015408E" w:rsidP="00CC0C2B">
            <w:pPr>
              <w:pStyle w:val="07SECCAO"/>
              <w:jc w:val="both"/>
              <w:rPr>
                <w:b w:val="0"/>
                <w:bCs/>
                <w:sz w:val="24"/>
                <w:lang w:val="en-US"/>
              </w:rPr>
            </w:pPr>
            <w:r w:rsidRPr="0015408E">
              <w:rPr>
                <w:b w:val="0"/>
                <w:bCs/>
                <w:sz w:val="24"/>
                <w:lang w:val="en-US"/>
              </w:rPr>
              <w:t>Define integration scope and priority systems.</w:t>
            </w:r>
          </w:p>
        </w:tc>
      </w:tr>
      <w:tr w:rsidR="0015408E" w14:paraId="1F0F832E" w14:textId="77777777" w:rsidTr="0015408E">
        <w:trPr>
          <w:tblHeader/>
        </w:trPr>
        <w:tc>
          <w:tcPr>
            <w:tcW w:w="1980" w:type="dxa"/>
          </w:tcPr>
          <w:p w14:paraId="1BE3513D" w14:textId="6C73BD09" w:rsidR="0015408E" w:rsidRDefault="0015408E" w:rsidP="00CC0C2B">
            <w:pPr>
              <w:pStyle w:val="07SECCAO"/>
              <w:jc w:val="both"/>
              <w:rPr>
                <w:b w:val="0"/>
                <w:bCs/>
                <w:sz w:val="24"/>
                <w:lang w:val="en-US"/>
              </w:rPr>
            </w:pPr>
            <w:r w:rsidRPr="0015408E">
              <w:rPr>
                <w:b w:val="0"/>
                <w:bCs/>
                <w:sz w:val="24"/>
                <w:lang w:val="en-US"/>
              </w:rPr>
              <w:t>AI/NBQ explainability</w:t>
            </w:r>
          </w:p>
        </w:tc>
        <w:tc>
          <w:tcPr>
            <w:tcW w:w="4394" w:type="dxa"/>
          </w:tcPr>
          <w:p w14:paraId="7AB061EE" w14:textId="51808235" w:rsidR="0015408E" w:rsidRDefault="0015408E" w:rsidP="00CC0C2B">
            <w:pPr>
              <w:pStyle w:val="07SECCAO"/>
              <w:jc w:val="both"/>
              <w:rPr>
                <w:b w:val="0"/>
                <w:bCs/>
                <w:sz w:val="24"/>
                <w:lang w:val="en-US"/>
              </w:rPr>
            </w:pPr>
            <w:r w:rsidRPr="0015408E">
              <w:rPr>
                <w:b w:val="0"/>
                <w:bCs/>
                <w:sz w:val="24"/>
                <w:lang w:val="en-US"/>
              </w:rPr>
              <w:t>Need to explain why questions are selected and how previous answers influence the assessment path.</w:t>
            </w:r>
          </w:p>
        </w:tc>
        <w:tc>
          <w:tcPr>
            <w:tcW w:w="2686" w:type="dxa"/>
          </w:tcPr>
          <w:p w14:paraId="5BA9E052" w14:textId="7576C683" w:rsidR="0015408E" w:rsidRDefault="0015408E" w:rsidP="00CC0C2B">
            <w:pPr>
              <w:pStyle w:val="07SECCAO"/>
              <w:jc w:val="both"/>
              <w:rPr>
                <w:b w:val="0"/>
                <w:bCs/>
                <w:sz w:val="24"/>
                <w:lang w:val="en-US"/>
              </w:rPr>
            </w:pPr>
            <w:r w:rsidRPr="0015408E">
              <w:rPr>
                <w:b w:val="0"/>
                <w:bCs/>
                <w:sz w:val="24"/>
                <w:lang w:val="en-US"/>
              </w:rPr>
              <w:t>Improve explanations for adaptive question selection.</w:t>
            </w:r>
          </w:p>
        </w:tc>
      </w:tr>
      <w:tr w:rsidR="0015408E" w14:paraId="6ECF8013" w14:textId="77777777" w:rsidTr="0015408E">
        <w:trPr>
          <w:tblHeader/>
        </w:trPr>
        <w:tc>
          <w:tcPr>
            <w:tcW w:w="1980" w:type="dxa"/>
          </w:tcPr>
          <w:p w14:paraId="312849F0" w14:textId="2712DAF0" w:rsidR="0015408E" w:rsidRDefault="0015408E" w:rsidP="00CC0C2B">
            <w:pPr>
              <w:pStyle w:val="07SECCAO"/>
              <w:jc w:val="both"/>
              <w:rPr>
                <w:b w:val="0"/>
                <w:bCs/>
                <w:sz w:val="24"/>
                <w:lang w:val="en-US"/>
              </w:rPr>
            </w:pPr>
            <w:r w:rsidRPr="0015408E">
              <w:rPr>
                <w:b w:val="0"/>
                <w:bCs/>
                <w:sz w:val="24"/>
                <w:lang w:val="en-US"/>
              </w:rPr>
              <w:t>Result interpretation and reporting</w:t>
            </w:r>
          </w:p>
        </w:tc>
        <w:tc>
          <w:tcPr>
            <w:tcW w:w="4394" w:type="dxa"/>
          </w:tcPr>
          <w:p w14:paraId="71A947F0" w14:textId="17A4BEC3" w:rsidR="0015408E" w:rsidRDefault="0015408E" w:rsidP="00CC0C2B">
            <w:pPr>
              <w:pStyle w:val="07SECCAO"/>
              <w:jc w:val="both"/>
              <w:rPr>
                <w:b w:val="0"/>
                <w:bCs/>
                <w:sz w:val="24"/>
                <w:lang w:val="en-US"/>
              </w:rPr>
            </w:pPr>
            <w:r w:rsidRPr="0015408E">
              <w:rPr>
                <w:b w:val="0"/>
                <w:bCs/>
                <w:sz w:val="24"/>
                <w:lang w:val="en-US"/>
              </w:rPr>
              <w:t>Scores should be easier to interpret and supported by dashboards, reports or export formats.</w:t>
            </w:r>
          </w:p>
        </w:tc>
        <w:tc>
          <w:tcPr>
            <w:tcW w:w="2686" w:type="dxa"/>
          </w:tcPr>
          <w:p w14:paraId="0639B488" w14:textId="18B6328B" w:rsidR="0015408E" w:rsidRDefault="0015408E" w:rsidP="00CC0C2B">
            <w:pPr>
              <w:pStyle w:val="07SECCAO"/>
              <w:jc w:val="both"/>
              <w:rPr>
                <w:b w:val="0"/>
                <w:bCs/>
                <w:sz w:val="24"/>
                <w:lang w:val="en-US"/>
              </w:rPr>
            </w:pPr>
            <w:r w:rsidRPr="0015408E">
              <w:rPr>
                <w:b w:val="0"/>
                <w:bCs/>
                <w:sz w:val="24"/>
                <w:lang w:val="en-US"/>
              </w:rPr>
              <w:t>Refine score explanations and reporting outputs.</w:t>
            </w:r>
          </w:p>
        </w:tc>
      </w:tr>
      <w:tr w:rsidR="0015408E" w14:paraId="2CD8A0AA" w14:textId="77777777" w:rsidTr="0015408E">
        <w:trPr>
          <w:tblHeader/>
        </w:trPr>
        <w:tc>
          <w:tcPr>
            <w:tcW w:w="1980" w:type="dxa"/>
          </w:tcPr>
          <w:p w14:paraId="09615B4D" w14:textId="4F176DDB" w:rsidR="0015408E" w:rsidRPr="0015408E" w:rsidRDefault="0015408E" w:rsidP="00CC0C2B">
            <w:pPr>
              <w:pStyle w:val="07SECCAO"/>
              <w:jc w:val="both"/>
              <w:rPr>
                <w:b w:val="0"/>
                <w:bCs/>
                <w:sz w:val="24"/>
                <w:lang w:val="en-US"/>
              </w:rPr>
            </w:pPr>
            <w:r w:rsidRPr="0015408E">
              <w:rPr>
                <w:b w:val="0"/>
                <w:bCs/>
                <w:sz w:val="24"/>
                <w:lang w:val="en-US"/>
              </w:rPr>
              <w:t>Context adaptation</w:t>
            </w:r>
          </w:p>
        </w:tc>
        <w:tc>
          <w:tcPr>
            <w:tcW w:w="4394" w:type="dxa"/>
          </w:tcPr>
          <w:p w14:paraId="76F846AD" w14:textId="1679DE11" w:rsidR="0015408E" w:rsidRPr="0015408E" w:rsidRDefault="0015408E" w:rsidP="00CC0C2B">
            <w:pPr>
              <w:pStyle w:val="07SECCAO"/>
              <w:jc w:val="both"/>
              <w:rPr>
                <w:b w:val="0"/>
                <w:bCs/>
                <w:sz w:val="24"/>
                <w:lang w:val="en-US"/>
              </w:rPr>
            </w:pPr>
            <w:r w:rsidRPr="0015408E">
              <w:rPr>
                <w:b w:val="0"/>
                <w:bCs/>
                <w:sz w:val="24"/>
                <w:lang w:val="en-US"/>
              </w:rPr>
              <w:t>Assessment should consider client, application, project and operational context.</w:t>
            </w:r>
          </w:p>
        </w:tc>
        <w:tc>
          <w:tcPr>
            <w:tcW w:w="2686" w:type="dxa"/>
          </w:tcPr>
          <w:p w14:paraId="2DBC5369" w14:textId="0E8FD1DB" w:rsidR="0015408E" w:rsidRPr="0015408E" w:rsidRDefault="0015408E" w:rsidP="00CC0C2B">
            <w:pPr>
              <w:pStyle w:val="07SECCAO"/>
              <w:jc w:val="both"/>
              <w:rPr>
                <w:b w:val="0"/>
                <w:bCs/>
                <w:sz w:val="24"/>
                <w:lang w:val="en-US"/>
              </w:rPr>
            </w:pPr>
            <w:r w:rsidRPr="0015408E">
              <w:rPr>
                <w:b w:val="0"/>
                <w:bCs/>
                <w:sz w:val="24"/>
                <w:lang w:val="en-US"/>
              </w:rPr>
              <w:t>Strengthen contextual parameters in the assessment flow.</w:t>
            </w:r>
          </w:p>
        </w:tc>
      </w:tr>
      <w:tr w:rsidR="0015408E" w14:paraId="71504126" w14:textId="77777777" w:rsidTr="0015408E">
        <w:trPr>
          <w:tblHeader/>
        </w:trPr>
        <w:tc>
          <w:tcPr>
            <w:tcW w:w="1980" w:type="dxa"/>
          </w:tcPr>
          <w:p w14:paraId="3F7881D0" w14:textId="49EA03FF" w:rsidR="0015408E" w:rsidRPr="0015408E" w:rsidRDefault="0015408E" w:rsidP="00CC0C2B">
            <w:pPr>
              <w:pStyle w:val="07SECCAO"/>
              <w:jc w:val="both"/>
              <w:rPr>
                <w:b w:val="0"/>
                <w:bCs/>
                <w:sz w:val="24"/>
                <w:lang w:val="en-US"/>
              </w:rPr>
            </w:pPr>
            <w:r w:rsidRPr="0015408E">
              <w:rPr>
                <w:b w:val="0"/>
                <w:bCs/>
                <w:sz w:val="24"/>
                <w:lang w:val="en-US"/>
              </w:rPr>
              <w:t>Assessment topic refinement</w:t>
            </w:r>
          </w:p>
        </w:tc>
        <w:tc>
          <w:tcPr>
            <w:tcW w:w="4394" w:type="dxa"/>
          </w:tcPr>
          <w:p w14:paraId="0D18E0C2" w14:textId="6AB4F3A8" w:rsidR="0015408E" w:rsidRPr="0015408E" w:rsidRDefault="0015408E" w:rsidP="00CC0C2B">
            <w:pPr>
              <w:pStyle w:val="07SECCAO"/>
              <w:jc w:val="both"/>
              <w:rPr>
                <w:b w:val="0"/>
                <w:bCs/>
                <w:sz w:val="24"/>
                <w:lang w:val="en-US"/>
              </w:rPr>
            </w:pPr>
            <w:r w:rsidRPr="0015408E">
              <w:rPr>
                <w:b w:val="0"/>
                <w:bCs/>
                <w:sz w:val="24"/>
                <w:lang w:val="en-US"/>
              </w:rPr>
              <w:t>Participants suggested expanding the BC and CM topic catalog.</w:t>
            </w:r>
          </w:p>
        </w:tc>
        <w:tc>
          <w:tcPr>
            <w:tcW w:w="2686" w:type="dxa"/>
          </w:tcPr>
          <w:p w14:paraId="0E731DF0" w14:textId="4E303E13" w:rsidR="0015408E" w:rsidRPr="0015408E" w:rsidRDefault="0015408E" w:rsidP="00CC0C2B">
            <w:pPr>
              <w:pStyle w:val="07SECCAO"/>
              <w:jc w:val="both"/>
              <w:rPr>
                <w:b w:val="0"/>
                <w:bCs/>
                <w:sz w:val="24"/>
                <w:lang w:val="en-US"/>
              </w:rPr>
            </w:pPr>
            <w:r w:rsidRPr="0015408E">
              <w:rPr>
                <w:b w:val="0"/>
                <w:bCs/>
                <w:sz w:val="24"/>
                <w:lang w:val="en-US"/>
              </w:rPr>
              <w:t>Review and refine the topic catalog.</w:t>
            </w:r>
          </w:p>
        </w:tc>
      </w:tr>
    </w:tbl>
    <w:p w14:paraId="34A9C399" w14:textId="7575D5C9" w:rsidR="002E2448" w:rsidRPr="002E2448" w:rsidRDefault="002E2448" w:rsidP="002E2448">
      <w:pPr>
        <w:pStyle w:val="07SECCAO"/>
        <w:jc w:val="both"/>
        <w:rPr>
          <w:b w:val="0"/>
          <w:sz w:val="24"/>
          <w:lang w:val="en-US"/>
        </w:rPr>
      </w:pPr>
      <w:r w:rsidRPr="002E2448">
        <w:rPr>
          <w:b w:val="0"/>
          <w:sz w:val="24"/>
          <w:lang w:val="en-US"/>
        </w:rPr>
        <w:t xml:space="preserve">The first theme identified in the open-ended responses was integration with external systems. Although the quantitative results already indicated that integration capabilities were the least strongly validated area, the qualitative feedback helped clarify the nature of this limitation. Participants did not necessarily question the relevance of integration but rather pointed to the need for a clearer definition of its scope. In particular, the feedback suggested that the </w:t>
      </w:r>
      <w:r w:rsidR="003E6BB7">
        <w:rPr>
          <w:b w:val="0"/>
          <w:sz w:val="24"/>
          <w:lang w:val="en-US"/>
        </w:rPr>
        <w:t>artifact</w:t>
      </w:r>
      <w:r w:rsidRPr="002E2448">
        <w:rPr>
          <w:b w:val="0"/>
          <w:sz w:val="24"/>
          <w:lang w:val="en-US"/>
        </w:rPr>
        <w:t xml:space="preserve"> should specify which systems, tools or consuming interfaces are expected to interact with the backend, such as reporting tools, ITSM platforms, operational systems or front-end applications. This indicates that the integration layer should be further refined by identifying priority integration scenarios and explaining how external interoperability contributes to the overall assessment process.</w:t>
      </w:r>
    </w:p>
    <w:p w14:paraId="6FC1829F" w14:textId="009539B0" w:rsidR="002E2448" w:rsidRPr="002E2448" w:rsidRDefault="002E2448" w:rsidP="002E2448">
      <w:pPr>
        <w:pStyle w:val="07SECCAO"/>
        <w:jc w:val="both"/>
        <w:rPr>
          <w:b w:val="0"/>
          <w:sz w:val="24"/>
          <w:lang w:val="en-US"/>
        </w:rPr>
      </w:pPr>
      <w:r w:rsidRPr="002E2448">
        <w:rPr>
          <w:b w:val="0"/>
          <w:sz w:val="24"/>
          <w:lang w:val="en-US"/>
        </w:rPr>
        <w:t xml:space="preserve">AI/NBQ explainability was also highlighted as an important area for refinement. Participants recognized the potential value of adaptive questionnaires but emphasized that the selection of questions should be transparent to users. In an AMS assessment context, where answers may influence the direction of the questionnaire and potentially affect maturity or readiness conclusions, the adaptive mechanism should not be perceived as a black box. The feedback </w:t>
      </w:r>
      <w:r w:rsidRPr="002E2448">
        <w:rPr>
          <w:b w:val="0"/>
          <w:sz w:val="24"/>
          <w:lang w:val="en-US"/>
        </w:rPr>
        <w:lastRenderedPageBreak/>
        <w:t xml:space="preserve">therefore suggests the need to explain why specific questions are selected, how previous answers influence the next-question logic, and how the adaptive path contributes to a more relevant assessment. This finding supports the inclusion of clearer explanatory mechanisms in the </w:t>
      </w:r>
      <w:r w:rsidR="003E6BB7">
        <w:rPr>
          <w:b w:val="0"/>
          <w:sz w:val="24"/>
          <w:lang w:val="en-US"/>
        </w:rPr>
        <w:t>artifact</w:t>
      </w:r>
      <w:r w:rsidRPr="002E2448">
        <w:rPr>
          <w:b w:val="0"/>
          <w:sz w:val="24"/>
          <w:lang w:val="en-US"/>
        </w:rPr>
        <w:t>, particularly at the level of question sequencing and assessment rationale.</w:t>
      </w:r>
    </w:p>
    <w:p w14:paraId="6DBCF6E2" w14:textId="6931E0C7" w:rsidR="002E2448" w:rsidRPr="002E2448" w:rsidRDefault="002E2448" w:rsidP="002E2448">
      <w:pPr>
        <w:pStyle w:val="07SECCAO"/>
        <w:jc w:val="both"/>
        <w:rPr>
          <w:b w:val="0"/>
          <w:sz w:val="24"/>
          <w:lang w:val="en-US"/>
        </w:rPr>
      </w:pPr>
      <w:r w:rsidRPr="002E2448">
        <w:rPr>
          <w:b w:val="0"/>
          <w:sz w:val="24"/>
          <w:lang w:val="en-US"/>
        </w:rPr>
        <w:t xml:space="preserve">Result interpretation and reporting emerged as another relevant theme. While the quantitative results showed strong support for scoring and results, the open-ended feedback indicated that participants expected assessment outputs to be easy to interpret and actionable. This means that scores should not be presented only as numerical values, but should be accompanied by explanatory descriptions, maturity or risk interpretation, and reporting mechanisms suitable for different stakeholders. Suggestions such as dashboards, executive summaries, detailed reports, charts and exportable formats indicate that the </w:t>
      </w:r>
      <w:r w:rsidR="003E6BB7">
        <w:rPr>
          <w:b w:val="0"/>
          <w:sz w:val="24"/>
          <w:lang w:val="en-US"/>
        </w:rPr>
        <w:t>artifact</w:t>
      </w:r>
      <w:r w:rsidRPr="002E2448">
        <w:rPr>
          <w:b w:val="0"/>
          <w:sz w:val="24"/>
          <w:lang w:val="en-US"/>
        </w:rPr>
        <w:t xml:space="preserve"> should support both high-level decision-making and more detailed operational analysis. This finding reinforces the need to refine the way results are presented and communicated.</w:t>
      </w:r>
    </w:p>
    <w:p w14:paraId="05583650" w14:textId="5D9CD83E" w:rsidR="002E2448" w:rsidRPr="002E2448" w:rsidRDefault="002E2448" w:rsidP="002E2448">
      <w:pPr>
        <w:pStyle w:val="07SECCAO"/>
        <w:jc w:val="both"/>
        <w:rPr>
          <w:b w:val="0"/>
          <w:sz w:val="24"/>
          <w:lang w:val="en-US"/>
        </w:rPr>
      </w:pPr>
      <w:r w:rsidRPr="002E2448">
        <w:rPr>
          <w:b w:val="0"/>
          <w:sz w:val="24"/>
          <w:lang w:val="en-US"/>
        </w:rPr>
        <w:t xml:space="preserve">Context adaptation was also identified as a recurring concern. Participants noted that AMS assessments are highly dependent on the characteristics of the client, the application, the project and the operational environment. Factors such as application criticality, project complexity, team maturity, available documentation, dependencies and service context may influence how assessment results should be interpreted. This feedback supports the need to strengthen the </w:t>
      </w:r>
      <w:r w:rsidR="003E6BB7">
        <w:rPr>
          <w:b w:val="0"/>
          <w:sz w:val="24"/>
          <w:lang w:val="en-US"/>
        </w:rPr>
        <w:t>artifact</w:t>
      </w:r>
      <w:r w:rsidRPr="002E2448">
        <w:rPr>
          <w:b w:val="0"/>
          <w:sz w:val="24"/>
          <w:lang w:val="en-US"/>
        </w:rPr>
        <w:t>’s contextual parameters, ensuring that the assessment is not applied as a rigid generic checklist, but as a structured process capable of adapting to different AMS scenarios.</w:t>
      </w:r>
    </w:p>
    <w:p w14:paraId="394B3654" w14:textId="5B9784E2" w:rsidR="00731F42" w:rsidRDefault="002E2448" w:rsidP="002E2448">
      <w:pPr>
        <w:pStyle w:val="07SECCAO"/>
        <w:jc w:val="both"/>
        <w:rPr>
          <w:b w:val="0"/>
          <w:sz w:val="24"/>
          <w:lang w:val="en-US"/>
        </w:rPr>
      </w:pPr>
      <w:r w:rsidRPr="002E2448">
        <w:rPr>
          <w:b w:val="0"/>
          <w:sz w:val="24"/>
          <w:lang w:val="en-US"/>
        </w:rPr>
        <w:t>Finally, participants suggested that the Business Continuity and Change Management topic catalo</w:t>
      </w:r>
      <w:r w:rsidR="00AA320B">
        <w:rPr>
          <w:b w:val="0"/>
          <w:sz w:val="24"/>
          <w:lang w:val="en-US"/>
        </w:rPr>
        <w:t>g</w:t>
      </w:r>
      <w:r w:rsidRPr="002E2448">
        <w:rPr>
          <w:b w:val="0"/>
          <w:sz w:val="24"/>
          <w:lang w:val="en-US"/>
        </w:rPr>
        <w:t xml:space="preserve"> could be expanded or refined. This feedback indicates that the assessment scope was considered relevant, but that some additional topics may be needed to better reflect professional AMS practices. Suggested areas included aspects related to governance, crisis communication, cybersecurity resilience, emergency change management, stakeholder engagement and continuous improvement. These suggestions were considered relevant for the refinement of the assessment content, as they contribute to a more complete and practice-oriented evaluation of readiness in AMS onboarding contexts.</w:t>
      </w:r>
    </w:p>
    <w:p w14:paraId="2D7605F2" w14:textId="77777777" w:rsidR="000A5482" w:rsidRDefault="000A5482" w:rsidP="002E2448">
      <w:pPr>
        <w:pStyle w:val="07SECCAO"/>
        <w:jc w:val="both"/>
        <w:rPr>
          <w:b w:val="0"/>
          <w:sz w:val="24"/>
          <w:lang w:val="en-US"/>
        </w:rPr>
      </w:pPr>
    </w:p>
    <w:p w14:paraId="1B67EAFE" w14:textId="155B2869" w:rsidR="00731F42" w:rsidRPr="00731F42" w:rsidRDefault="00731F42" w:rsidP="00731F42">
      <w:pPr>
        <w:pStyle w:val="07SECCAO"/>
        <w:numPr>
          <w:ilvl w:val="1"/>
          <w:numId w:val="29"/>
        </w:numPr>
        <w:jc w:val="both"/>
        <w:outlineLvl w:val="1"/>
        <w:rPr>
          <w:b w:val="0"/>
          <w:sz w:val="24"/>
          <w:lang w:val="en-US"/>
        </w:rPr>
      </w:pPr>
      <w:r>
        <w:rPr>
          <w:b w:val="0"/>
          <w:sz w:val="24"/>
          <w:lang w:val="en-US"/>
        </w:rPr>
        <w:t xml:space="preserve"> Second Evaluation Iteration</w:t>
      </w:r>
    </w:p>
    <w:p w14:paraId="1D814EE2" w14:textId="526C3CBA" w:rsidR="00DF4938" w:rsidRDefault="00731F42" w:rsidP="00731F42">
      <w:pPr>
        <w:pStyle w:val="07SECCAO"/>
        <w:ind w:firstLine="360"/>
        <w:jc w:val="both"/>
        <w:rPr>
          <w:b w:val="0"/>
          <w:bCs/>
          <w:sz w:val="24"/>
          <w:lang w:val="en-US"/>
        </w:rPr>
      </w:pPr>
      <w:r w:rsidRPr="00731F42">
        <w:rPr>
          <w:b w:val="0"/>
          <w:bCs/>
          <w:sz w:val="24"/>
          <w:lang w:val="en-US"/>
        </w:rPr>
        <w:t xml:space="preserve">The second evaluation iteration aimed to validate the refinements introduced after the first evaluation cycle. While the first iteration focused on assessing the initial version of the artefact and identifying improvement opportunities, the second iteration concentrated on verifying whether the changes made in response to participants’ feedback improved the clarity, usefulness </w:t>
      </w:r>
      <w:r w:rsidRPr="00731F42">
        <w:rPr>
          <w:b w:val="0"/>
          <w:bCs/>
          <w:sz w:val="24"/>
          <w:lang w:val="en-US"/>
        </w:rPr>
        <w:lastRenderedPageBreak/>
        <w:t>and practical suitability of the proposed solution. This iteration addressed the refinement areas identified in the first cycle, namely integration with external systems, AI/NBQ explainability, result interpretation and reporting, and contextual adaptation. Therefore, the purpose of the second iteration was not to evaluate a completely new artefact, but rather to assess whether the revised version better addressed the needs and expectations raised by professionals in AMS-related contexts.</w:t>
      </w:r>
    </w:p>
    <w:p w14:paraId="41E9075F" w14:textId="4F0C408F" w:rsidR="00731F42" w:rsidRDefault="00731F42" w:rsidP="00731F42">
      <w:pPr>
        <w:pStyle w:val="07SECCAO"/>
        <w:jc w:val="both"/>
        <w:rPr>
          <w:b w:val="0"/>
          <w:bCs/>
          <w:sz w:val="24"/>
          <w:lang w:val="en-US"/>
        </w:rPr>
      </w:pPr>
      <w:r w:rsidRPr="00731F42">
        <w:rPr>
          <w:b w:val="0"/>
          <w:bCs/>
          <w:sz w:val="24"/>
          <w:lang w:val="en-US"/>
        </w:rPr>
        <w:t>The second evaluation iteration was conducted with 10 professionals from IT, AMS, service management, Business Continuity, Change Management or assessment-related contexts. As in the first iteration, the evaluation was supported by a structured questionnaire and aimed at collecting expert feedback on the refined version of the artefact. Before presenting the results, the respondents were characterized according to their professional experience, familiarity with Business Continuity or Change Management processes, previous involvement in assessment, audit or evaluation activities, professional role, and the format in which the interview was conducted. This characterization provides context for interpreting the results and supports the credibility of the feedback collected during the second validation cycle.</w:t>
      </w:r>
    </w:p>
    <w:p w14:paraId="23C2C2EF" w14:textId="7C954DC0" w:rsidR="000A5482" w:rsidRDefault="000A5482" w:rsidP="00731F42">
      <w:pPr>
        <w:pStyle w:val="07SECCAO"/>
        <w:jc w:val="both"/>
        <w:rPr>
          <w:b w:val="0"/>
          <w:bCs/>
          <w:sz w:val="24"/>
          <w:lang w:val="en-US"/>
        </w:rPr>
      </w:pPr>
      <w:r w:rsidRPr="000A5482">
        <w:rPr>
          <w:b w:val="0"/>
          <w:bCs/>
          <w:sz w:val="24"/>
          <w:lang w:val="en-US"/>
        </w:rPr>
        <w:t xml:space="preserve">Table </w:t>
      </w:r>
      <w:r>
        <w:rPr>
          <w:b w:val="0"/>
          <w:bCs/>
          <w:sz w:val="24"/>
          <w:lang w:val="en-US"/>
        </w:rPr>
        <w:t>21</w:t>
      </w:r>
      <w:r w:rsidRPr="000A5482">
        <w:rPr>
          <w:b w:val="0"/>
          <w:bCs/>
          <w:sz w:val="24"/>
          <w:lang w:val="en-US"/>
        </w:rPr>
        <w:t xml:space="preserve"> summarizes the profile of the respondents who participated in the second evaluation iteration.</w:t>
      </w:r>
    </w:p>
    <w:p w14:paraId="1DDD74DF" w14:textId="7DA26181" w:rsidR="000A5482" w:rsidRPr="000A5482" w:rsidRDefault="000A5482" w:rsidP="000A5482">
      <w:pPr>
        <w:pStyle w:val="07SECCAO"/>
        <w:jc w:val="both"/>
        <w:rPr>
          <w:b w:val="0"/>
          <w:bCs/>
          <w:sz w:val="24"/>
          <w:lang w:val="en-US"/>
        </w:rPr>
      </w:pPr>
      <w:r w:rsidRPr="000A5482">
        <w:rPr>
          <w:b w:val="0"/>
          <w:bCs/>
          <w:sz w:val="24"/>
          <w:lang w:val="en-US"/>
        </w:rPr>
        <w:t xml:space="preserve">Table </w:t>
      </w:r>
      <w:r w:rsidRPr="000A5482">
        <w:rPr>
          <w:b w:val="0"/>
          <w:bCs/>
          <w:sz w:val="24"/>
          <w:lang w:val="en-US"/>
        </w:rPr>
        <w:fldChar w:fldCharType="begin"/>
      </w:r>
      <w:r w:rsidRPr="000A5482">
        <w:rPr>
          <w:b w:val="0"/>
          <w:bCs/>
          <w:sz w:val="24"/>
          <w:lang w:val="en-US"/>
        </w:rPr>
        <w:instrText xml:space="preserve"> SEQ Table \* ARABIC </w:instrText>
      </w:r>
      <w:r w:rsidRPr="000A5482">
        <w:rPr>
          <w:b w:val="0"/>
          <w:bCs/>
          <w:sz w:val="24"/>
          <w:lang w:val="en-US"/>
        </w:rPr>
        <w:fldChar w:fldCharType="separate"/>
      </w:r>
      <w:r w:rsidR="009B5364">
        <w:rPr>
          <w:b w:val="0"/>
          <w:bCs/>
          <w:noProof/>
          <w:sz w:val="24"/>
          <w:lang w:val="en-US"/>
        </w:rPr>
        <w:t>21</w:t>
      </w:r>
      <w:r w:rsidRPr="000A5482">
        <w:rPr>
          <w:b w:val="0"/>
          <w:bCs/>
          <w:sz w:val="24"/>
          <w:lang w:val="en-US"/>
        </w:rPr>
        <w:fldChar w:fldCharType="end"/>
      </w:r>
      <w:r w:rsidRPr="000A5482">
        <w:rPr>
          <w:b w:val="0"/>
          <w:bCs/>
          <w:sz w:val="24"/>
          <w:lang w:val="en-US"/>
        </w:rPr>
        <w:t xml:space="preserve"> - Characterization of second-iteration respondents</w:t>
      </w:r>
    </w:p>
    <w:tbl>
      <w:tblPr>
        <w:tblStyle w:val="TabelacomGrelha"/>
        <w:tblW w:w="0" w:type="auto"/>
        <w:tblLook w:val="04A0" w:firstRow="1" w:lastRow="0" w:firstColumn="1" w:lastColumn="0" w:noHBand="0" w:noVBand="1"/>
      </w:tblPr>
      <w:tblGrid>
        <w:gridCol w:w="3114"/>
        <w:gridCol w:w="2268"/>
        <w:gridCol w:w="1413"/>
        <w:gridCol w:w="2265"/>
      </w:tblGrid>
      <w:tr w:rsidR="000A5482" w14:paraId="3D6FBF58" w14:textId="77777777" w:rsidTr="00AD58D0">
        <w:tc>
          <w:tcPr>
            <w:tcW w:w="3114" w:type="dxa"/>
            <w:shd w:val="clear" w:color="auto" w:fill="D9D9D9" w:themeFill="background1" w:themeFillShade="D9"/>
          </w:tcPr>
          <w:p w14:paraId="4E5AC7E5" w14:textId="77777777" w:rsidR="000A5482" w:rsidRDefault="000A5482" w:rsidP="00AD58D0">
            <w:pPr>
              <w:pStyle w:val="07SECCAO"/>
              <w:jc w:val="both"/>
              <w:rPr>
                <w:b w:val="0"/>
                <w:bCs/>
                <w:sz w:val="24"/>
                <w:lang w:val="en-US"/>
              </w:rPr>
            </w:pPr>
            <w:r>
              <w:rPr>
                <w:b w:val="0"/>
                <w:bCs/>
                <w:sz w:val="24"/>
                <w:lang w:val="en-US"/>
              </w:rPr>
              <w:t>Dimension</w:t>
            </w:r>
          </w:p>
        </w:tc>
        <w:tc>
          <w:tcPr>
            <w:tcW w:w="2268" w:type="dxa"/>
            <w:shd w:val="clear" w:color="auto" w:fill="D9D9D9" w:themeFill="background1" w:themeFillShade="D9"/>
          </w:tcPr>
          <w:p w14:paraId="0BB36C38" w14:textId="77777777" w:rsidR="000A5482" w:rsidRDefault="000A5482" w:rsidP="00AD58D0">
            <w:pPr>
              <w:pStyle w:val="07SECCAO"/>
              <w:jc w:val="both"/>
              <w:rPr>
                <w:b w:val="0"/>
                <w:bCs/>
                <w:sz w:val="24"/>
                <w:lang w:val="en-US"/>
              </w:rPr>
            </w:pPr>
            <w:r>
              <w:rPr>
                <w:b w:val="0"/>
                <w:bCs/>
                <w:sz w:val="24"/>
                <w:lang w:val="en-US"/>
              </w:rPr>
              <w:t>Category</w:t>
            </w:r>
          </w:p>
        </w:tc>
        <w:tc>
          <w:tcPr>
            <w:tcW w:w="1413" w:type="dxa"/>
            <w:shd w:val="clear" w:color="auto" w:fill="D9D9D9" w:themeFill="background1" w:themeFillShade="D9"/>
          </w:tcPr>
          <w:p w14:paraId="7D4B5384" w14:textId="77777777" w:rsidR="000A5482" w:rsidRDefault="000A5482" w:rsidP="00AD58D0">
            <w:pPr>
              <w:pStyle w:val="07SECCAO"/>
              <w:jc w:val="both"/>
              <w:rPr>
                <w:b w:val="0"/>
                <w:bCs/>
                <w:sz w:val="24"/>
                <w:lang w:val="en-US"/>
              </w:rPr>
            </w:pPr>
            <w:r>
              <w:rPr>
                <w:b w:val="0"/>
                <w:bCs/>
                <w:sz w:val="24"/>
                <w:lang w:val="en-US"/>
              </w:rPr>
              <w:t>Number of participants</w:t>
            </w:r>
          </w:p>
        </w:tc>
        <w:tc>
          <w:tcPr>
            <w:tcW w:w="2265" w:type="dxa"/>
            <w:shd w:val="clear" w:color="auto" w:fill="D9D9D9" w:themeFill="background1" w:themeFillShade="D9"/>
          </w:tcPr>
          <w:p w14:paraId="4DCFF17A" w14:textId="77777777" w:rsidR="000A5482" w:rsidRDefault="000A5482" w:rsidP="00AD58D0">
            <w:pPr>
              <w:pStyle w:val="07SECCAO"/>
              <w:jc w:val="both"/>
              <w:rPr>
                <w:b w:val="0"/>
                <w:bCs/>
                <w:sz w:val="24"/>
                <w:lang w:val="en-US"/>
              </w:rPr>
            </w:pPr>
            <w:r>
              <w:rPr>
                <w:b w:val="0"/>
                <w:bCs/>
                <w:sz w:val="24"/>
                <w:lang w:val="en-US"/>
              </w:rPr>
              <w:t>Percentage</w:t>
            </w:r>
          </w:p>
        </w:tc>
      </w:tr>
      <w:tr w:rsidR="000A5482" w14:paraId="779D9399" w14:textId="77777777" w:rsidTr="00AD58D0">
        <w:tc>
          <w:tcPr>
            <w:tcW w:w="3114" w:type="dxa"/>
            <w:vMerge w:val="restart"/>
          </w:tcPr>
          <w:p w14:paraId="4C3F7C00" w14:textId="6B5A9482" w:rsidR="000A5482" w:rsidRDefault="000A5482" w:rsidP="00AD58D0">
            <w:pPr>
              <w:pStyle w:val="07SECCAO"/>
              <w:jc w:val="both"/>
              <w:rPr>
                <w:b w:val="0"/>
                <w:bCs/>
                <w:sz w:val="24"/>
                <w:lang w:val="en-US"/>
              </w:rPr>
            </w:pPr>
            <w:r>
              <w:rPr>
                <w:b w:val="0"/>
                <w:bCs/>
                <w:sz w:val="24"/>
                <w:lang w:val="en-US"/>
              </w:rPr>
              <w:t>Professional experience</w:t>
            </w:r>
          </w:p>
        </w:tc>
        <w:tc>
          <w:tcPr>
            <w:tcW w:w="2268" w:type="dxa"/>
          </w:tcPr>
          <w:p w14:paraId="3A84DB0D" w14:textId="00552CF3" w:rsidR="000A5482" w:rsidRDefault="000A5482" w:rsidP="00AD58D0">
            <w:pPr>
              <w:pStyle w:val="07SECCAO"/>
              <w:jc w:val="both"/>
              <w:rPr>
                <w:b w:val="0"/>
                <w:bCs/>
                <w:sz w:val="24"/>
                <w:lang w:val="en-US"/>
              </w:rPr>
            </w:pPr>
            <w:r>
              <w:rPr>
                <w:b w:val="0"/>
                <w:bCs/>
                <w:sz w:val="24"/>
                <w:lang w:val="en-US"/>
              </w:rPr>
              <w:t>0-2 years</w:t>
            </w:r>
          </w:p>
        </w:tc>
        <w:tc>
          <w:tcPr>
            <w:tcW w:w="1413" w:type="dxa"/>
          </w:tcPr>
          <w:p w14:paraId="15D44D67" w14:textId="5EAA110F" w:rsidR="000A5482" w:rsidRDefault="000A5482" w:rsidP="00AD58D0">
            <w:pPr>
              <w:pStyle w:val="07SECCAO"/>
              <w:jc w:val="both"/>
              <w:rPr>
                <w:b w:val="0"/>
                <w:bCs/>
                <w:sz w:val="24"/>
                <w:lang w:val="en-US"/>
              </w:rPr>
            </w:pPr>
            <w:r>
              <w:rPr>
                <w:b w:val="0"/>
                <w:bCs/>
                <w:sz w:val="24"/>
                <w:lang w:val="en-US"/>
              </w:rPr>
              <w:t>1</w:t>
            </w:r>
          </w:p>
        </w:tc>
        <w:tc>
          <w:tcPr>
            <w:tcW w:w="2265" w:type="dxa"/>
          </w:tcPr>
          <w:p w14:paraId="0CAA2D6E" w14:textId="18D35E78" w:rsidR="000A5482" w:rsidRDefault="000A5482" w:rsidP="00AD58D0">
            <w:pPr>
              <w:pStyle w:val="07SECCAO"/>
              <w:jc w:val="both"/>
              <w:rPr>
                <w:b w:val="0"/>
                <w:bCs/>
                <w:sz w:val="24"/>
                <w:lang w:val="en-US"/>
              </w:rPr>
            </w:pPr>
            <w:r>
              <w:rPr>
                <w:b w:val="0"/>
                <w:bCs/>
                <w:sz w:val="24"/>
                <w:lang w:val="en-US"/>
              </w:rPr>
              <w:t>10.0%</w:t>
            </w:r>
          </w:p>
        </w:tc>
      </w:tr>
      <w:tr w:rsidR="000A5482" w14:paraId="52FC260D" w14:textId="77777777" w:rsidTr="00AD58D0">
        <w:tc>
          <w:tcPr>
            <w:tcW w:w="3114" w:type="dxa"/>
            <w:vMerge/>
          </w:tcPr>
          <w:p w14:paraId="030C6DA3" w14:textId="4AF9C72B" w:rsidR="000A5482" w:rsidRDefault="000A5482" w:rsidP="00AD58D0">
            <w:pPr>
              <w:pStyle w:val="07SECCAO"/>
              <w:jc w:val="both"/>
              <w:rPr>
                <w:b w:val="0"/>
                <w:bCs/>
                <w:sz w:val="24"/>
                <w:lang w:val="en-US"/>
              </w:rPr>
            </w:pPr>
          </w:p>
        </w:tc>
        <w:tc>
          <w:tcPr>
            <w:tcW w:w="2268" w:type="dxa"/>
          </w:tcPr>
          <w:p w14:paraId="0ED6B174" w14:textId="77777777" w:rsidR="000A5482" w:rsidRDefault="000A5482" w:rsidP="00AD58D0">
            <w:pPr>
              <w:pStyle w:val="07SECCAO"/>
              <w:jc w:val="both"/>
              <w:rPr>
                <w:b w:val="0"/>
                <w:bCs/>
                <w:sz w:val="24"/>
                <w:lang w:val="en-US"/>
              </w:rPr>
            </w:pPr>
            <w:r>
              <w:rPr>
                <w:b w:val="0"/>
                <w:bCs/>
                <w:sz w:val="24"/>
                <w:lang w:val="en-US"/>
              </w:rPr>
              <w:t>3-5 years</w:t>
            </w:r>
          </w:p>
        </w:tc>
        <w:tc>
          <w:tcPr>
            <w:tcW w:w="1413" w:type="dxa"/>
          </w:tcPr>
          <w:p w14:paraId="5D625B33" w14:textId="2EEEAC32" w:rsidR="000A5482" w:rsidRDefault="000A5482" w:rsidP="00AD58D0">
            <w:pPr>
              <w:pStyle w:val="07SECCAO"/>
              <w:jc w:val="both"/>
              <w:rPr>
                <w:b w:val="0"/>
                <w:bCs/>
                <w:sz w:val="24"/>
                <w:lang w:val="en-US"/>
              </w:rPr>
            </w:pPr>
            <w:r>
              <w:rPr>
                <w:b w:val="0"/>
                <w:bCs/>
                <w:sz w:val="24"/>
                <w:lang w:val="en-US"/>
              </w:rPr>
              <w:t>1</w:t>
            </w:r>
          </w:p>
        </w:tc>
        <w:tc>
          <w:tcPr>
            <w:tcW w:w="2265" w:type="dxa"/>
          </w:tcPr>
          <w:p w14:paraId="21519CE1" w14:textId="436ABC09" w:rsidR="000A5482" w:rsidRDefault="000A5482" w:rsidP="00AD58D0">
            <w:pPr>
              <w:pStyle w:val="07SECCAO"/>
              <w:jc w:val="both"/>
              <w:rPr>
                <w:b w:val="0"/>
                <w:bCs/>
                <w:sz w:val="24"/>
                <w:lang w:val="en-US"/>
              </w:rPr>
            </w:pPr>
            <w:r>
              <w:rPr>
                <w:b w:val="0"/>
                <w:bCs/>
                <w:sz w:val="24"/>
                <w:lang w:val="en-US"/>
              </w:rPr>
              <w:t>10.0%</w:t>
            </w:r>
          </w:p>
        </w:tc>
      </w:tr>
      <w:tr w:rsidR="000A5482" w14:paraId="0F439667" w14:textId="77777777" w:rsidTr="00AD58D0">
        <w:tc>
          <w:tcPr>
            <w:tcW w:w="3114" w:type="dxa"/>
            <w:vMerge/>
          </w:tcPr>
          <w:p w14:paraId="2E4C910C" w14:textId="77777777" w:rsidR="000A5482" w:rsidRDefault="000A5482" w:rsidP="00AD58D0">
            <w:pPr>
              <w:pStyle w:val="07SECCAO"/>
              <w:jc w:val="both"/>
              <w:rPr>
                <w:b w:val="0"/>
                <w:bCs/>
                <w:sz w:val="24"/>
                <w:lang w:val="en-US"/>
              </w:rPr>
            </w:pPr>
          </w:p>
        </w:tc>
        <w:tc>
          <w:tcPr>
            <w:tcW w:w="2268" w:type="dxa"/>
          </w:tcPr>
          <w:p w14:paraId="4A654869" w14:textId="77777777" w:rsidR="000A5482" w:rsidRDefault="000A5482" w:rsidP="00AD58D0">
            <w:pPr>
              <w:pStyle w:val="07SECCAO"/>
              <w:jc w:val="both"/>
              <w:rPr>
                <w:b w:val="0"/>
                <w:bCs/>
                <w:sz w:val="24"/>
                <w:lang w:val="en-US"/>
              </w:rPr>
            </w:pPr>
            <w:r>
              <w:rPr>
                <w:b w:val="0"/>
                <w:bCs/>
                <w:sz w:val="24"/>
                <w:lang w:val="en-US"/>
              </w:rPr>
              <w:t>6-10 years</w:t>
            </w:r>
          </w:p>
        </w:tc>
        <w:tc>
          <w:tcPr>
            <w:tcW w:w="1413" w:type="dxa"/>
          </w:tcPr>
          <w:p w14:paraId="2A97AFD3" w14:textId="25646A0E" w:rsidR="000A5482" w:rsidRDefault="00D03A4F" w:rsidP="00AD58D0">
            <w:pPr>
              <w:pStyle w:val="07SECCAO"/>
              <w:jc w:val="both"/>
              <w:rPr>
                <w:b w:val="0"/>
                <w:bCs/>
                <w:sz w:val="24"/>
                <w:lang w:val="en-US"/>
              </w:rPr>
            </w:pPr>
            <w:r>
              <w:rPr>
                <w:b w:val="0"/>
                <w:bCs/>
                <w:sz w:val="24"/>
                <w:lang w:val="en-US"/>
              </w:rPr>
              <w:t>3</w:t>
            </w:r>
          </w:p>
        </w:tc>
        <w:tc>
          <w:tcPr>
            <w:tcW w:w="2265" w:type="dxa"/>
          </w:tcPr>
          <w:p w14:paraId="1840F6AA" w14:textId="02D16C13" w:rsidR="000A5482" w:rsidRDefault="00D03A4F" w:rsidP="00AD58D0">
            <w:pPr>
              <w:pStyle w:val="07SECCAO"/>
              <w:jc w:val="both"/>
              <w:rPr>
                <w:b w:val="0"/>
                <w:bCs/>
                <w:sz w:val="24"/>
                <w:lang w:val="en-US"/>
              </w:rPr>
            </w:pPr>
            <w:r>
              <w:rPr>
                <w:b w:val="0"/>
                <w:bCs/>
                <w:sz w:val="24"/>
                <w:lang w:val="en-US"/>
              </w:rPr>
              <w:t>30.0%</w:t>
            </w:r>
          </w:p>
        </w:tc>
      </w:tr>
      <w:tr w:rsidR="000A5482" w14:paraId="1B73BC7C" w14:textId="77777777" w:rsidTr="00AD58D0">
        <w:tc>
          <w:tcPr>
            <w:tcW w:w="3114" w:type="dxa"/>
            <w:vMerge/>
          </w:tcPr>
          <w:p w14:paraId="2EED9B33" w14:textId="77777777" w:rsidR="000A5482" w:rsidRDefault="000A5482" w:rsidP="00AD58D0">
            <w:pPr>
              <w:pStyle w:val="07SECCAO"/>
              <w:jc w:val="both"/>
              <w:rPr>
                <w:b w:val="0"/>
                <w:bCs/>
                <w:sz w:val="24"/>
                <w:lang w:val="en-US"/>
              </w:rPr>
            </w:pPr>
          </w:p>
        </w:tc>
        <w:tc>
          <w:tcPr>
            <w:tcW w:w="2268" w:type="dxa"/>
          </w:tcPr>
          <w:p w14:paraId="6C67CCB1" w14:textId="77777777" w:rsidR="000A5482" w:rsidRDefault="000A5482" w:rsidP="00AD58D0">
            <w:pPr>
              <w:pStyle w:val="07SECCAO"/>
              <w:jc w:val="both"/>
              <w:rPr>
                <w:b w:val="0"/>
                <w:bCs/>
                <w:sz w:val="24"/>
                <w:lang w:val="en-US"/>
              </w:rPr>
            </w:pPr>
            <w:r>
              <w:rPr>
                <w:b w:val="0"/>
                <w:bCs/>
                <w:sz w:val="24"/>
                <w:lang w:val="en-US"/>
              </w:rPr>
              <w:t>More than 10 years</w:t>
            </w:r>
          </w:p>
        </w:tc>
        <w:tc>
          <w:tcPr>
            <w:tcW w:w="1413" w:type="dxa"/>
          </w:tcPr>
          <w:p w14:paraId="652481FB" w14:textId="24CA38E3" w:rsidR="000A5482" w:rsidRDefault="00D03A4F" w:rsidP="00AD58D0">
            <w:pPr>
              <w:pStyle w:val="07SECCAO"/>
              <w:jc w:val="both"/>
              <w:rPr>
                <w:b w:val="0"/>
                <w:bCs/>
                <w:sz w:val="24"/>
                <w:lang w:val="en-US"/>
              </w:rPr>
            </w:pPr>
            <w:r>
              <w:rPr>
                <w:b w:val="0"/>
                <w:bCs/>
                <w:sz w:val="24"/>
                <w:lang w:val="en-US"/>
              </w:rPr>
              <w:t>5</w:t>
            </w:r>
          </w:p>
        </w:tc>
        <w:tc>
          <w:tcPr>
            <w:tcW w:w="2265" w:type="dxa"/>
          </w:tcPr>
          <w:p w14:paraId="449B78BD" w14:textId="77777777" w:rsidR="000A5482" w:rsidRDefault="000A5482" w:rsidP="00AD58D0">
            <w:pPr>
              <w:pStyle w:val="07SECCAO"/>
              <w:jc w:val="both"/>
              <w:rPr>
                <w:b w:val="0"/>
                <w:bCs/>
                <w:sz w:val="24"/>
                <w:lang w:val="en-US"/>
              </w:rPr>
            </w:pPr>
            <w:r>
              <w:rPr>
                <w:b w:val="0"/>
                <w:bCs/>
                <w:sz w:val="24"/>
                <w:lang w:val="en-US"/>
              </w:rPr>
              <w:t>50.0%</w:t>
            </w:r>
          </w:p>
        </w:tc>
      </w:tr>
      <w:tr w:rsidR="000A5482" w14:paraId="1818E885" w14:textId="77777777" w:rsidTr="00AD58D0">
        <w:tc>
          <w:tcPr>
            <w:tcW w:w="3114" w:type="dxa"/>
            <w:vMerge w:val="restart"/>
          </w:tcPr>
          <w:p w14:paraId="4212A203" w14:textId="77777777" w:rsidR="000A5482" w:rsidRDefault="000A5482" w:rsidP="00AD58D0">
            <w:pPr>
              <w:pStyle w:val="07SECCAO"/>
              <w:jc w:val="both"/>
              <w:rPr>
                <w:b w:val="0"/>
                <w:bCs/>
                <w:sz w:val="24"/>
                <w:lang w:val="en-US"/>
              </w:rPr>
            </w:pPr>
            <w:r>
              <w:rPr>
                <w:b w:val="0"/>
                <w:bCs/>
                <w:sz w:val="24"/>
                <w:lang w:val="en-US"/>
              </w:rPr>
              <w:t>Experience with BC or CM</w:t>
            </w:r>
          </w:p>
        </w:tc>
        <w:tc>
          <w:tcPr>
            <w:tcW w:w="2268" w:type="dxa"/>
          </w:tcPr>
          <w:p w14:paraId="5FDE1312" w14:textId="77777777" w:rsidR="000A5482" w:rsidRDefault="000A5482" w:rsidP="00AD58D0">
            <w:pPr>
              <w:pStyle w:val="07SECCAO"/>
              <w:jc w:val="both"/>
              <w:rPr>
                <w:b w:val="0"/>
                <w:bCs/>
                <w:sz w:val="24"/>
                <w:lang w:val="en-US"/>
              </w:rPr>
            </w:pPr>
            <w:r>
              <w:rPr>
                <w:b w:val="0"/>
                <w:bCs/>
                <w:sz w:val="24"/>
                <w:lang w:val="en-US"/>
              </w:rPr>
              <w:t>Yes</w:t>
            </w:r>
          </w:p>
        </w:tc>
        <w:tc>
          <w:tcPr>
            <w:tcW w:w="1413" w:type="dxa"/>
          </w:tcPr>
          <w:p w14:paraId="658E8C67" w14:textId="6B77B4F1" w:rsidR="000A5482" w:rsidRDefault="000779F5" w:rsidP="00AD58D0">
            <w:pPr>
              <w:pStyle w:val="07SECCAO"/>
              <w:jc w:val="both"/>
              <w:rPr>
                <w:b w:val="0"/>
                <w:bCs/>
                <w:sz w:val="24"/>
                <w:lang w:val="en-US"/>
              </w:rPr>
            </w:pPr>
            <w:r>
              <w:rPr>
                <w:b w:val="0"/>
                <w:bCs/>
                <w:sz w:val="24"/>
                <w:lang w:val="en-US"/>
              </w:rPr>
              <w:t>7</w:t>
            </w:r>
          </w:p>
        </w:tc>
        <w:tc>
          <w:tcPr>
            <w:tcW w:w="2265" w:type="dxa"/>
          </w:tcPr>
          <w:p w14:paraId="28AD36B8" w14:textId="5FB5ABB4" w:rsidR="000A5482" w:rsidRDefault="000A5482" w:rsidP="00AD58D0">
            <w:pPr>
              <w:pStyle w:val="07SECCAO"/>
              <w:jc w:val="both"/>
              <w:rPr>
                <w:b w:val="0"/>
                <w:bCs/>
                <w:sz w:val="24"/>
                <w:lang w:val="en-US"/>
              </w:rPr>
            </w:pPr>
            <w:r>
              <w:rPr>
                <w:b w:val="0"/>
                <w:bCs/>
                <w:sz w:val="24"/>
                <w:lang w:val="en-US"/>
              </w:rPr>
              <w:t>7</w:t>
            </w:r>
            <w:r w:rsidR="000779F5">
              <w:rPr>
                <w:b w:val="0"/>
                <w:bCs/>
                <w:sz w:val="24"/>
                <w:lang w:val="en-US"/>
              </w:rPr>
              <w:t>0</w:t>
            </w:r>
            <w:r>
              <w:rPr>
                <w:b w:val="0"/>
                <w:bCs/>
                <w:sz w:val="24"/>
                <w:lang w:val="en-US"/>
              </w:rPr>
              <w:t>.0%</w:t>
            </w:r>
          </w:p>
        </w:tc>
      </w:tr>
      <w:tr w:rsidR="000A5482" w14:paraId="4C2E2FAE" w14:textId="77777777" w:rsidTr="00AD58D0">
        <w:tc>
          <w:tcPr>
            <w:tcW w:w="3114" w:type="dxa"/>
            <w:vMerge/>
          </w:tcPr>
          <w:p w14:paraId="0E9CE839" w14:textId="77777777" w:rsidR="000A5482" w:rsidRDefault="000A5482" w:rsidP="00AD58D0">
            <w:pPr>
              <w:pStyle w:val="07SECCAO"/>
              <w:jc w:val="both"/>
              <w:rPr>
                <w:b w:val="0"/>
                <w:bCs/>
                <w:sz w:val="24"/>
                <w:lang w:val="en-US"/>
              </w:rPr>
            </w:pPr>
          </w:p>
        </w:tc>
        <w:tc>
          <w:tcPr>
            <w:tcW w:w="2268" w:type="dxa"/>
          </w:tcPr>
          <w:p w14:paraId="34858523" w14:textId="77777777" w:rsidR="000A5482" w:rsidRDefault="000A5482" w:rsidP="00AD58D0">
            <w:pPr>
              <w:pStyle w:val="07SECCAO"/>
              <w:jc w:val="both"/>
              <w:rPr>
                <w:b w:val="0"/>
                <w:bCs/>
                <w:sz w:val="24"/>
                <w:lang w:val="en-US"/>
              </w:rPr>
            </w:pPr>
            <w:r>
              <w:rPr>
                <w:b w:val="0"/>
                <w:bCs/>
                <w:sz w:val="24"/>
                <w:lang w:val="en-US"/>
              </w:rPr>
              <w:t>No</w:t>
            </w:r>
          </w:p>
        </w:tc>
        <w:tc>
          <w:tcPr>
            <w:tcW w:w="1413" w:type="dxa"/>
          </w:tcPr>
          <w:p w14:paraId="01514C90" w14:textId="4DF9D6DE" w:rsidR="000A5482" w:rsidRDefault="000779F5" w:rsidP="00AD58D0">
            <w:pPr>
              <w:pStyle w:val="07SECCAO"/>
              <w:jc w:val="both"/>
              <w:rPr>
                <w:b w:val="0"/>
                <w:bCs/>
                <w:sz w:val="24"/>
                <w:lang w:val="en-US"/>
              </w:rPr>
            </w:pPr>
            <w:r>
              <w:rPr>
                <w:b w:val="0"/>
                <w:bCs/>
                <w:sz w:val="24"/>
                <w:lang w:val="en-US"/>
              </w:rPr>
              <w:t>3</w:t>
            </w:r>
          </w:p>
        </w:tc>
        <w:tc>
          <w:tcPr>
            <w:tcW w:w="2265" w:type="dxa"/>
          </w:tcPr>
          <w:p w14:paraId="26F2D04F" w14:textId="47E252E2" w:rsidR="000A5482" w:rsidRDefault="000779F5" w:rsidP="00AD58D0">
            <w:pPr>
              <w:pStyle w:val="07SECCAO"/>
              <w:jc w:val="both"/>
              <w:rPr>
                <w:b w:val="0"/>
                <w:bCs/>
                <w:sz w:val="24"/>
                <w:lang w:val="en-US"/>
              </w:rPr>
            </w:pPr>
            <w:r>
              <w:rPr>
                <w:b w:val="0"/>
                <w:bCs/>
                <w:sz w:val="24"/>
                <w:lang w:val="en-US"/>
              </w:rPr>
              <w:t>30</w:t>
            </w:r>
            <w:r w:rsidR="000A5482">
              <w:rPr>
                <w:b w:val="0"/>
                <w:bCs/>
                <w:sz w:val="24"/>
                <w:lang w:val="en-US"/>
              </w:rPr>
              <w:t>.0%</w:t>
            </w:r>
          </w:p>
        </w:tc>
      </w:tr>
      <w:tr w:rsidR="000A5482" w14:paraId="5C958A0E" w14:textId="77777777" w:rsidTr="00AD58D0">
        <w:tc>
          <w:tcPr>
            <w:tcW w:w="3114" w:type="dxa"/>
            <w:vMerge w:val="restart"/>
          </w:tcPr>
          <w:p w14:paraId="22E80868" w14:textId="77777777" w:rsidR="000A5482" w:rsidRDefault="000A5482" w:rsidP="00AD58D0">
            <w:pPr>
              <w:pStyle w:val="07SECCAO"/>
              <w:jc w:val="both"/>
              <w:rPr>
                <w:b w:val="0"/>
                <w:bCs/>
                <w:sz w:val="24"/>
                <w:lang w:val="en-US"/>
              </w:rPr>
            </w:pPr>
            <w:r>
              <w:rPr>
                <w:b w:val="0"/>
                <w:bCs/>
                <w:sz w:val="24"/>
                <w:lang w:val="en-US"/>
              </w:rPr>
              <w:t>Experience with assessment, audit or evaluation activities</w:t>
            </w:r>
          </w:p>
        </w:tc>
        <w:tc>
          <w:tcPr>
            <w:tcW w:w="2268" w:type="dxa"/>
          </w:tcPr>
          <w:p w14:paraId="3A974603" w14:textId="77777777" w:rsidR="000A5482" w:rsidRDefault="000A5482" w:rsidP="00AD58D0">
            <w:pPr>
              <w:pStyle w:val="07SECCAO"/>
              <w:jc w:val="both"/>
              <w:rPr>
                <w:b w:val="0"/>
                <w:bCs/>
                <w:sz w:val="24"/>
                <w:lang w:val="en-US"/>
              </w:rPr>
            </w:pPr>
            <w:r>
              <w:rPr>
                <w:b w:val="0"/>
                <w:bCs/>
                <w:sz w:val="24"/>
                <w:lang w:val="en-US"/>
              </w:rPr>
              <w:t>Yes</w:t>
            </w:r>
          </w:p>
        </w:tc>
        <w:tc>
          <w:tcPr>
            <w:tcW w:w="1413" w:type="dxa"/>
          </w:tcPr>
          <w:p w14:paraId="5865BED3" w14:textId="08578220" w:rsidR="000A5482" w:rsidRDefault="00C45F9B" w:rsidP="00AD58D0">
            <w:pPr>
              <w:pStyle w:val="07SECCAO"/>
              <w:jc w:val="both"/>
              <w:rPr>
                <w:b w:val="0"/>
                <w:bCs/>
                <w:sz w:val="24"/>
                <w:lang w:val="en-US"/>
              </w:rPr>
            </w:pPr>
            <w:r>
              <w:rPr>
                <w:b w:val="0"/>
                <w:bCs/>
                <w:sz w:val="24"/>
                <w:lang w:val="en-US"/>
              </w:rPr>
              <w:t>4</w:t>
            </w:r>
          </w:p>
        </w:tc>
        <w:tc>
          <w:tcPr>
            <w:tcW w:w="2265" w:type="dxa"/>
          </w:tcPr>
          <w:p w14:paraId="52568768" w14:textId="2F250A27" w:rsidR="000A5482" w:rsidRDefault="00C45F9B" w:rsidP="00AD58D0">
            <w:pPr>
              <w:pStyle w:val="07SECCAO"/>
              <w:jc w:val="both"/>
              <w:rPr>
                <w:b w:val="0"/>
                <w:bCs/>
                <w:sz w:val="24"/>
                <w:lang w:val="en-US"/>
              </w:rPr>
            </w:pPr>
            <w:r>
              <w:rPr>
                <w:b w:val="0"/>
                <w:bCs/>
                <w:sz w:val="24"/>
                <w:lang w:val="en-US"/>
              </w:rPr>
              <w:t>40.0</w:t>
            </w:r>
            <w:r w:rsidR="000A5482">
              <w:rPr>
                <w:b w:val="0"/>
                <w:bCs/>
                <w:sz w:val="24"/>
                <w:lang w:val="en-US"/>
              </w:rPr>
              <w:t>%</w:t>
            </w:r>
          </w:p>
        </w:tc>
      </w:tr>
      <w:tr w:rsidR="000A5482" w14:paraId="416D7ED2" w14:textId="77777777" w:rsidTr="00AD58D0">
        <w:tc>
          <w:tcPr>
            <w:tcW w:w="3114" w:type="dxa"/>
            <w:vMerge/>
          </w:tcPr>
          <w:p w14:paraId="6FDE1CCA" w14:textId="77777777" w:rsidR="000A5482" w:rsidRDefault="000A5482" w:rsidP="00AD58D0">
            <w:pPr>
              <w:pStyle w:val="07SECCAO"/>
              <w:jc w:val="both"/>
              <w:rPr>
                <w:b w:val="0"/>
                <w:bCs/>
                <w:sz w:val="24"/>
                <w:lang w:val="en-US"/>
              </w:rPr>
            </w:pPr>
          </w:p>
        </w:tc>
        <w:tc>
          <w:tcPr>
            <w:tcW w:w="2268" w:type="dxa"/>
          </w:tcPr>
          <w:p w14:paraId="37036C31" w14:textId="77777777" w:rsidR="000A5482" w:rsidRDefault="000A5482" w:rsidP="00AD58D0">
            <w:pPr>
              <w:pStyle w:val="07SECCAO"/>
              <w:jc w:val="both"/>
              <w:rPr>
                <w:b w:val="0"/>
                <w:bCs/>
                <w:sz w:val="24"/>
                <w:lang w:val="en-US"/>
              </w:rPr>
            </w:pPr>
            <w:r>
              <w:rPr>
                <w:b w:val="0"/>
                <w:bCs/>
                <w:sz w:val="24"/>
                <w:lang w:val="en-US"/>
              </w:rPr>
              <w:t>No</w:t>
            </w:r>
          </w:p>
        </w:tc>
        <w:tc>
          <w:tcPr>
            <w:tcW w:w="1413" w:type="dxa"/>
          </w:tcPr>
          <w:p w14:paraId="195A628E" w14:textId="30004017" w:rsidR="000A5482" w:rsidRDefault="00C45F9B" w:rsidP="00AD58D0">
            <w:pPr>
              <w:pStyle w:val="07SECCAO"/>
              <w:jc w:val="both"/>
              <w:rPr>
                <w:b w:val="0"/>
                <w:bCs/>
                <w:sz w:val="24"/>
                <w:lang w:val="en-US"/>
              </w:rPr>
            </w:pPr>
            <w:r>
              <w:rPr>
                <w:b w:val="0"/>
                <w:bCs/>
                <w:sz w:val="24"/>
                <w:lang w:val="en-US"/>
              </w:rPr>
              <w:t>6</w:t>
            </w:r>
          </w:p>
        </w:tc>
        <w:tc>
          <w:tcPr>
            <w:tcW w:w="2265" w:type="dxa"/>
          </w:tcPr>
          <w:p w14:paraId="3B839164" w14:textId="68F5AC9D" w:rsidR="000A5482" w:rsidRDefault="00C45F9B" w:rsidP="00AD58D0">
            <w:pPr>
              <w:pStyle w:val="07SECCAO"/>
              <w:jc w:val="both"/>
              <w:rPr>
                <w:b w:val="0"/>
                <w:bCs/>
                <w:sz w:val="24"/>
                <w:lang w:val="en-US"/>
              </w:rPr>
            </w:pPr>
            <w:r>
              <w:rPr>
                <w:b w:val="0"/>
                <w:bCs/>
                <w:sz w:val="24"/>
                <w:lang w:val="en-US"/>
              </w:rPr>
              <w:t>60.0</w:t>
            </w:r>
            <w:r w:rsidR="000A5482">
              <w:rPr>
                <w:b w:val="0"/>
                <w:bCs/>
                <w:sz w:val="24"/>
                <w:lang w:val="en-US"/>
              </w:rPr>
              <w:t>%</w:t>
            </w:r>
          </w:p>
        </w:tc>
      </w:tr>
    </w:tbl>
    <w:p w14:paraId="155568B7" w14:textId="77777777" w:rsidR="00731F42" w:rsidRDefault="00731F42" w:rsidP="00731F42">
      <w:pPr>
        <w:pStyle w:val="07SECCAO"/>
        <w:jc w:val="both"/>
        <w:rPr>
          <w:b w:val="0"/>
          <w:bCs/>
          <w:sz w:val="24"/>
          <w:lang w:val="en-US"/>
        </w:rPr>
      </w:pPr>
    </w:p>
    <w:p w14:paraId="68D6266E" w14:textId="76E982E6" w:rsidR="00E24D0D" w:rsidRDefault="001838C9" w:rsidP="00CC0C2B">
      <w:pPr>
        <w:pStyle w:val="07SECCAO"/>
        <w:jc w:val="both"/>
        <w:rPr>
          <w:b w:val="0"/>
          <w:bCs/>
          <w:sz w:val="24"/>
          <w:lang w:val="en-US"/>
        </w:rPr>
      </w:pPr>
      <w:r w:rsidRPr="001838C9">
        <w:rPr>
          <w:b w:val="0"/>
          <w:bCs/>
          <w:sz w:val="24"/>
          <w:lang w:val="en-US"/>
        </w:rPr>
        <w:t xml:space="preserve">As shown in Table </w:t>
      </w:r>
      <w:r>
        <w:rPr>
          <w:b w:val="0"/>
          <w:bCs/>
          <w:sz w:val="24"/>
          <w:lang w:val="en-US"/>
        </w:rPr>
        <w:t>21</w:t>
      </w:r>
      <w:r w:rsidRPr="001838C9">
        <w:rPr>
          <w:b w:val="0"/>
          <w:bCs/>
          <w:sz w:val="24"/>
          <w:lang w:val="en-US"/>
        </w:rPr>
        <w:t xml:space="preserve">, the respondents involved in the second evaluation iteration also presented a relevant level of professional experience. Half of the participants reported more than ten years of experience, while 30.0% had between six and ten years of experience. This indicates that most respondents had substantial exposure to IT, AMS or IT service management </w:t>
      </w:r>
      <w:r w:rsidRPr="001838C9">
        <w:rPr>
          <w:b w:val="0"/>
          <w:bCs/>
          <w:sz w:val="24"/>
          <w:lang w:val="en-US"/>
        </w:rPr>
        <w:lastRenderedPageBreak/>
        <w:t>contexts. In addition, 70.0% of the participants reported experience with Business Continuity or Change Management processes. Although only 40.0% had previous involvement in assessment, audit or evaluation activities, the overall profile of the sample remains suitable for validating the refinements introduced after the first iteration, particularly from the perspective of practical applicability in AMS-related contexts.</w:t>
      </w:r>
    </w:p>
    <w:p w14:paraId="455808C3" w14:textId="3FE64440" w:rsidR="001838C9" w:rsidRDefault="001838C9" w:rsidP="00CC0C2B">
      <w:pPr>
        <w:pStyle w:val="07SECCAO"/>
        <w:jc w:val="both"/>
        <w:rPr>
          <w:b w:val="0"/>
          <w:bCs/>
          <w:sz w:val="24"/>
          <w:lang w:val="en-US"/>
        </w:rPr>
      </w:pPr>
      <w:r w:rsidRPr="001838C9">
        <w:rPr>
          <w:b w:val="0"/>
          <w:bCs/>
          <w:sz w:val="24"/>
          <w:lang w:val="en-US"/>
        </w:rPr>
        <w:t xml:space="preserve">Respondents were also characterized according to their professional role, as this provides additional context for interpreting the evaluation results. Since the artefact supports different concerns within AMS contexts, including service delivery, technical implementation, assessment support and decision-making, it was important to understand the professional perspectives represented in the second iteration. For readability, individual job titles were grouped into broader role categories, as presented in </w:t>
      </w:r>
      <w:r>
        <w:rPr>
          <w:b w:val="0"/>
          <w:bCs/>
          <w:sz w:val="24"/>
          <w:lang w:val="en-US"/>
        </w:rPr>
        <w:t>Figure 10</w:t>
      </w:r>
      <w:r w:rsidRPr="001838C9">
        <w:rPr>
          <w:b w:val="0"/>
          <w:bCs/>
          <w:sz w:val="24"/>
          <w:lang w:val="en-US"/>
        </w:rPr>
        <w:t>.</w:t>
      </w:r>
    </w:p>
    <w:p w14:paraId="07F47EC3" w14:textId="77777777" w:rsidR="00424173" w:rsidRDefault="00424173"/>
    <w:p w14:paraId="043C1789" w14:textId="77777777" w:rsidR="00885420" w:rsidRDefault="00885420" w:rsidP="00885420">
      <w:pPr>
        <w:keepNext/>
        <w:jc w:val="center"/>
      </w:pPr>
      <w:r w:rsidRPr="00885420">
        <w:rPr>
          <w:noProof/>
        </w:rPr>
        <w:drawing>
          <wp:inline distT="0" distB="0" distL="0" distR="0" wp14:anchorId="1CD0D57E" wp14:editId="71F6B4FC">
            <wp:extent cx="4194148" cy="2568742"/>
            <wp:effectExtent l="0" t="0" r="0" b="3175"/>
            <wp:docPr id="839910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910022" name=""/>
                    <pic:cNvPicPr/>
                  </pic:nvPicPr>
                  <pic:blipFill>
                    <a:blip r:embed="rId31"/>
                    <a:stretch>
                      <a:fillRect/>
                    </a:stretch>
                  </pic:blipFill>
                  <pic:spPr>
                    <a:xfrm>
                      <a:off x="0" y="0"/>
                      <a:ext cx="4224366" cy="2587250"/>
                    </a:xfrm>
                    <a:prstGeom prst="rect">
                      <a:avLst/>
                    </a:prstGeom>
                  </pic:spPr>
                </pic:pic>
              </a:graphicData>
            </a:graphic>
          </wp:inline>
        </w:drawing>
      </w:r>
    </w:p>
    <w:p w14:paraId="57CAFB01" w14:textId="31FC356A" w:rsidR="00885420" w:rsidRPr="00885420" w:rsidRDefault="00885420" w:rsidP="00885420">
      <w:pPr>
        <w:pStyle w:val="07SECCAO"/>
        <w:jc w:val="center"/>
        <w:rPr>
          <w:b w:val="0"/>
          <w:bCs/>
          <w:sz w:val="24"/>
          <w:lang w:val="en-US"/>
        </w:rPr>
      </w:pPr>
      <w:r w:rsidRPr="00885420">
        <w:rPr>
          <w:b w:val="0"/>
          <w:bCs/>
          <w:sz w:val="24"/>
          <w:lang w:val="en-US"/>
        </w:rPr>
        <w:t xml:space="preserve">Figure </w:t>
      </w:r>
      <w:r w:rsidRPr="00885420">
        <w:rPr>
          <w:b w:val="0"/>
          <w:bCs/>
          <w:sz w:val="24"/>
          <w:lang w:val="en-US"/>
        </w:rPr>
        <w:fldChar w:fldCharType="begin"/>
      </w:r>
      <w:r w:rsidRPr="00885420">
        <w:rPr>
          <w:b w:val="0"/>
          <w:bCs/>
          <w:sz w:val="24"/>
          <w:lang w:val="en-US"/>
        </w:rPr>
        <w:instrText xml:space="preserve"> SEQ Figure \* ARABIC </w:instrText>
      </w:r>
      <w:r w:rsidRPr="00885420">
        <w:rPr>
          <w:b w:val="0"/>
          <w:bCs/>
          <w:sz w:val="24"/>
          <w:lang w:val="en-US"/>
        </w:rPr>
        <w:fldChar w:fldCharType="separate"/>
      </w:r>
      <w:r w:rsidR="000C6469">
        <w:rPr>
          <w:b w:val="0"/>
          <w:bCs/>
          <w:noProof/>
          <w:sz w:val="24"/>
          <w:lang w:val="en-US"/>
        </w:rPr>
        <w:t>10</w:t>
      </w:r>
      <w:r w:rsidRPr="00885420">
        <w:rPr>
          <w:b w:val="0"/>
          <w:bCs/>
          <w:sz w:val="24"/>
          <w:lang w:val="en-US"/>
        </w:rPr>
        <w:fldChar w:fldCharType="end"/>
      </w:r>
      <w:r w:rsidRPr="00885420">
        <w:rPr>
          <w:b w:val="0"/>
          <w:bCs/>
          <w:sz w:val="24"/>
          <w:lang w:val="en-US"/>
        </w:rPr>
        <w:t xml:space="preserve"> - Distribution of second-iteration respondents by professional role group</w:t>
      </w:r>
    </w:p>
    <w:p w14:paraId="728D603B" w14:textId="7E38904B" w:rsidR="00DC2C74" w:rsidRDefault="00885420" w:rsidP="00885420">
      <w:pPr>
        <w:pStyle w:val="07SECCAO"/>
        <w:jc w:val="both"/>
        <w:rPr>
          <w:b w:val="0"/>
          <w:bCs/>
          <w:sz w:val="24"/>
          <w:lang w:val="en-US"/>
        </w:rPr>
      </w:pPr>
      <w:r w:rsidRPr="00885420">
        <w:rPr>
          <w:b w:val="0"/>
          <w:bCs/>
          <w:sz w:val="24"/>
          <w:lang w:val="en-US"/>
        </w:rPr>
        <w:t>The sample was mainly composed of professionals from Service, Delivery and Project Management roles, representing 50.0% of participants, followed by Technical Leadership, Architecture and Testing with 30.0%, and Business Analysis and Consulting with 20.0%. This distribution indicates that the refined artefact was evaluated from complementary professional perspectives, covering both management-oriented and technical viewpoints relevant to AMS assessment contexts.</w:t>
      </w:r>
    </w:p>
    <w:p w14:paraId="68274172" w14:textId="38E7C4DD" w:rsidR="009B5364" w:rsidRDefault="00885420" w:rsidP="00885420">
      <w:pPr>
        <w:pStyle w:val="07SECCAO"/>
        <w:jc w:val="both"/>
        <w:rPr>
          <w:b w:val="0"/>
          <w:bCs/>
          <w:sz w:val="24"/>
          <w:lang w:val="en-US"/>
        </w:rPr>
      </w:pPr>
      <w:r w:rsidRPr="00885420">
        <w:rPr>
          <w:b w:val="0"/>
          <w:bCs/>
          <w:sz w:val="24"/>
          <w:lang w:val="en-US"/>
        </w:rPr>
        <w:t xml:space="preserve">The second evaluation iteration was conducted through structured interviews supported by the questionnaire. As in the first iteration, this approach ensured that all participants evaluated the same refinement areas and responded to the same set of closed-ended and open-ended questions. The interviews were conducted in two formats, depending on participant availability </w:t>
      </w:r>
      <w:r w:rsidRPr="00885420">
        <w:rPr>
          <w:b w:val="0"/>
          <w:bCs/>
          <w:sz w:val="24"/>
          <w:lang w:val="en-US"/>
        </w:rPr>
        <w:lastRenderedPageBreak/>
        <w:t xml:space="preserve">and logistical constraints: in person and remotely. Although the format varied, the same questionnaire structure was followed in all sessions, ensuring consistency in the data collection process. Table </w:t>
      </w:r>
      <w:r w:rsidR="009B5364">
        <w:rPr>
          <w:b w:val="0"/>
          <w:bCs/>
          <w:sz w:val="24"/>
          <w:lang w:val="en-US"/>
        </w:rPr>
        <w:t>22</w:t>
      </w:r>
      <w:r w:rsidRPr="00885420">
        <w:rPr>
          <w:b w:val="0"/>
          <w:bCs/>
          <w:sz w:val="24"/>
          <w:lang w:val="en-US"/>
        </w:rPr>
        <w:t xml:space="preserve"> presents the distribution of the second-iteration interviews by format.</w:t>
      </w:r>
    </w:p>
    <w:p w14:paraId="5EC60967" w14:textId="076615CF" w:rsidR="009B5364" w:rsidRPr="009B5364" w:rsidRDefault="009B5364" w:rsidP="009B5364">
      <w:pPr>
        <w:pStyle w:val="07SECCAO"/>
        <w:jc w:val="both"/>
        <w:rPr>
          <w:b w:val="0"/>
          <w:sz w:val="24"/>
          <w:lang w:val="en-US"/>
        </w:rPr>
      </w:pPr>
      <w:r w:rsidRPr="009B5364">
        <w:rPr>
          <w:b w:val="0"/>
          <w:sz w:val="24"/>
          <w:lang w:val="en-US"/>
        </w:rPr>
        <w:t xml:space="preserve">Table </w:t>
      </w:r>
      <w:r w:rsidRPr="009B5364">
        <w:rPr>
          <w:b w:val="0"/>
          <w:sz w:val="24"/>
          <w:lang w:val="en-US"/>
        </w:rPr>
        <w:fldChar w:fldCharType="begin"/>
      </w:r>
      <w:r w:rsidRPr="009B5364">
        <w:rPr>
          <w:b w:val="0"/>
          <w:sz w:val="24"/>
          <w:lang w:val="en-US"/>
        </w:rPr>
        <w:instrText xml:space="preserve"> SEQ Table \* ARABIC </w:instrText>
      </w:r>
      <w:r w:rsidRPr="009B5364">
        <w:rPr>
          <w:b w:val="0"/>
          <w:sz w:val="24"/>
          <w:lang w:val="en-US"/>
        </w:rPr>
        <w:fldChar w:fldCharType="separate"/>
      </w:r>
      <w:r w:rsidRPr="009B5364">
        <w:rPr>
          <w:b w:val="0"/>
          <w:sz w:val="24"/>
          <w:lang w:val="en-US"/>
        </w:rPr>
        <w:t>22</w:t>
      </w:r>
      <w:r w:rsidRPr="009B5364">
        <w:rPr>
          <w:b w:val="0"/>
          <w:sz w:val="24"/>
          <w:lang w:val="en-US"/>
        </w:rPr>
        <w:fldChar w:fldCharType="end"/>
      </w:r>
      <w:r w:rsidRPr="009B5364">
        <w:rPr>
          <w:b w:val="0"/>
          <w:sz w:val="24"/>
          <w:lang w:val="en-US"/>
        </w:rPr>
        <w:t xml:space="preserve"> - Distribution of evaluation sessions by format (2nd iteration)</w:t>
      </w:r>
    </w:p>
    <w:tbl>
      <w:tblPr>
        <w:tblStyle w:val="TabelacomGrelha"/>
        <w:tblW w:w="0" w:type="auto"/>
        <w:tblLook w:val="04A0" w:firstRow="1" w:lastRow="0" w:firstColumn="1" w:lastColumn="0" w:noHBand="0" w:noVBand="1"/>
      </w:tblPr>
      <w:tblGrid>
        <w:gridCol w:w="3256"/>
        <w:gridCol w:w="2784"/>
        <w:gridCol w:w="3020"/>
      </w:tblGrid>
      <w:tr w:rsidR="009B5364" w14:paraId="1DC7E802" w14:textId="77777777" w:rsidTr="00FC0741">
        <w:tc>
          <w:tcPr>
            <w:tcW w:w="3256" w:type="dxa"/>
            <w:shd w:val="clear" w:color="auto" w:fill="D9D9D9" w:themeFill="background1" w:themeFillShade="D9"/>
          </w:tcPr>
          <w:p w14:paraId="1A2EDF9E" w14:textId="77777777" w:rsidR="009B5364" w:rsidRDefault="009B5364" w:rsidP="00FC0741">
            <w:pPr>
              <w:pStyle w:val="07SECCAO"/>
              <w:jc w:val="both"/>
              <w:rPr>
                <w:b w:val="0"/>
                <w:bCs/>
                <w:sz w:val="24"/>
                <w:lang w:val="en-US"/>
              </w:rPr>
            </w:pPr>
            <w:r>
              <w:rPr>
                <w:b w:val="0"/>
                <w:bCs/>
                <w:sz w:val="24"/>
                <w:lang w:val="en-US"/>
              </w:rPr>
              <w:t>Format</w:t>
            </w:r>
          </w:p>
        </w:tc>
        <w:tc>
          <w:tcPr>
            <w:tcW w:w="2784" w:type="dxa"/>
            <w:shd w:val="clear" w:color="auto" w:fill="D9D9D9" w:themeFill="background1" w:themeFillShade="D9"/>
          </w:tcPr>
          <w:p w14:paraId="13456EAB" w14:textId="77777777" w:rsidR="009B5364" w:rsidRDefault="009B5364" w:rsidP="00FC0741">
            <w:pPr>
              <w:pStyle w:val="07SECCAO"/>
              <w:jc w:val="both"/>
              <w:rPr>
                <w:b w:val="0"/>
                <w:bCs/>
                <w:sz w:val="24"/>
                <w:lang w:val="en-US"/>
              </w:rPr>
            </w:pPr>
            <w:r>
              <w:rPr>
                <w:b w:val="0"/>
                <w:bCs/>
                <w:sz w:val="24"/>
                <w:lang w:val="en-US"/>
              </w:rPr>
              <w:t>Number of participants</w:t>
            </w:r>
          </w:p>
        </w:tc>
        <w:tc>
          <w:tcPr>
            <w:tcW w:w="3020" w:type="dxa"/>
            <w:shd w:val="clear" w:color="auto" w:fill="D9D9D9" w:themeFill="background1" w:themeFillShade="D9"/>
          </w:tcPr>
          <w:p w14:paraId="69B3476C" w14:textId="77777777" w:rsidR="009B5364" w:rsidRDefault="009B5364" w:rsidP="00FC0741">
            <w:pPr>
              <w:pStyle w:val="07SECCAO"/>
              <w:jc w:val="both"/>
              <w:rPr>
                <w:b w:val="0"/>
                <w:bCs/>
                <w:sz w:val="24"/>
                <w:lang w:val="en-US"/>
              </w:rPr>
            </w:pPr>
            <w:r>
              <w:rPr>
                <w:b w:val="0"/>
                <w:bCs/>
                <w:sz w:val="24"/>
                <w:lang w:val="en-US"/>
              </w:rPr>
              <w:t>Percentage</w:t>
            </w:r>
          </w:p>
        </w:tc>
      </w:tr>
      <w:tr w:rsidR="009B5364" w14:paraId="0DCBDF84" w14:textId="77777777" w:rsidTr="00FC0741">
        <w:tc>
          <w:tcPr>
            <w:tcW w:w="3256" w:type="dxa"/>
          </w:tcPr>
          <w:p w14:paraId="191C4C2D" w14:textId="77777777" w:rsidR="009B5364" w:rsidRDefault="009B5364" w:rsidP="00FC0741">
            <w:pPr>
              <w:pStyle w:val="07SECCAO"/>
              <w:jc w:val="both"/>
              <w:rPr>
                <w:b w:val="0"/>
                <w:bCs/>
                <w:sz w:val="24"/>
                <w:lang w:val="en-US"/>
              </w:rPr>
            </w:pPr>
            <w:r>
              <w:rPr>
                <w:b w:val="0"/>
                <w:bCs/>
                <w:sz w:val="24"/>
                <w:lang w:val="en-US"/>
              </w:rPr>
              <w:t>In person</w:t>
            </w:r>
          </w:p>
        </w:tc>
        <w:tc>
          <w:tcPr>
            <w:tcW w:w="2784" w:type="dxa"/>
          </w:tcPr>
          <w:p w14:paraId="6DA31DB5" w14:textId="2B9D98FB" w:rsidR="009B5364" w:rsidRDefault="009B5364" w:rsidP="00FC0741">
            <w:pPr>
              <w:pStyle w:val="07SECCAO"/>
              <w:jc w:val="both"/>
              <w:rPr>
                <w:b w:val="0"/>
                <w:bCs/>
                <w:sz w:val="24"/>
                <w:lang w:val="en-US"/>
              </w:rPr>
            </w:pPr>
            <w:r>
              <w:rPr>
                <w:b w:val="0"/>
                <w:bCs/>
                <w:sz w:val="24"/>
                <w:lang w:val="en-US"/>
              </w:rPr>
              <w:t>2</w:t>
            </w:r>
          </w:p>
        </w:tc>
        <w:tc>
          <w:tcPr>
            <w:tcW w:w="3020" w:type="dxa"/>
          </w:tcPr>
          <w:p w14:paraId="25B78DE9" w14:textId="64B5B750" w:rsidR="009B5364" w:rsidRDefault="009B5364" w:rsidP="00FC0741">
            <w:pPr>
              <w:pStyle w:val="07SECCAO"/>
              <w:jc w:val="both"/>
              <w:rPr>
                <w:b w:val="0"/>
                <w:bCs/>
                <w:sz w:val="24"/>
                <w:lang w:val="en-US"/>
              </w:rPr>
            </w:pPr>
            <w:r>
              <w:rPr>
                <w:b w:val="0"/>
                <w:bCs/>
                <w:sz w:val="24"/>
                <w:lang w:val="en-US"/>
              </w:rPr>
              <w:t>20.0%</w:t>
            </w:r>
          </w:p>
        </w:tc>
      </w:tr>
      <w:tr w:rsidR="009B5364" w14:paraId="290AA157" w14:textId="77777777" w:rsidTr="00FC0741">
        <w:tc>
          <w:tcPr>
            <w:tcW w:w="3256" w:type="dxa"/>
          </w:tcPr>
          <w:p w14:paraId="614A8373" w14:textId="77777777" w:rsidR="009B5364" w:rsidRDefault="009B5364" w:rsidP="00FC0741">
            <w:pPr>
              <w:pStyle w:val="07SECCAO"/>
              <w:jc w:val="both"/>
              <w:rPr>
                <w:b w:val="0"/>
                <w:bCs/>
                <w:sz w:val="24"/>
                <w:lang w:val="en-US"/>
              </w:rPr>
            </w:pPr>
            <w:r>
              <w:rPr>
                <w:b w:val="0"/>
                <w:bCs/>
                <w:sz w:val="24"/>
                <w:lang w:val="en-US"/>
              </w:rPr>
              <w:t>Remote</w:t>
            </w:r>
          </w:p>
        </w:tc>
        <w:tc>
          <w:tcPr>
            <w:tcW w:w="2784" w:type="dxa"/>
          </w:tcPr>
          <w:p w14:paraId="02A1AAF9" w14:textId="75699FBE" w:rsidR="009B5364" w:rsidRDefault="009B5364" w:rsidP="00FC0741">
            <w:pPr>
              <w:pStyle w:val="07SECCAO"/>
              <w:jc w:val="both"/>
              <w:rPr>
                <w:b w:val="0"/>
                <w:bCs/>
                <w:sz w:val="24"/>
                <w:lang w:val="en-US"/>
              </w:rPr>
            </w:pPr>
            <w:r>
              <w:rPr>
                <w:b w:val="0"/>
                <w:bCs/>
                <w:sz w:val="24"/>
                <w:lang w:val="en-US"/>
              </w:rPr>
              <w:t>8</w:t>
            </w:r>
          </w:p>
        </w:tc>
        <w:tc>
          <w:tcPr>
            <w:tcW w:w="3020" w:type="dxa"/>
          </w:tcPr>
          <w:p w14:paraId="0F28BDEB" w14:textId="09C9F75F" w:rsidR="009B5364" w:rsidRDefault="009B5364" w:rsidP="00FC0741">
            <w:pPr>
              <w:pStyle w:val="07SECCAO"/>
              <w:jc w:val="both"/>
              <w:rPr>
                <w:b w:val="0"/>
                <w:bCs/>
                <w:sz w:val="24"/>
                <w:lang w:val="en-US"/>
              </w:rPr>
            </w:pPr>
            <w:r>
              <w:rPr>
                <w:b w:val="0"/>
                <w:bCs/>
                <w:sz w:val="24"/>
                <w:lang w:val="en-US"/>
              </w:rPr>
              <w:t>80.0%</w:t>
            </w:r>
          </w:p>
        </w:tc>
      </w:tr>
    </w:tbl>
    <w:p w14:paraId="16F81E5E" w14:textId="6ADE9BC4" w:rsidR="009B5364" w:rsidRDefault="009B5364" w:rsidP="00885420">
      <w:pPr>
        <w:pStyle w:val="07SECCAO"/>
        <w:jc w:val="both"/>
        <w:rPr>
          <w:b w:val="0"/>
          <w:bCs/>
          <w:sz w:val="24"/>
          <w:lang w:val="en-US"/>
        </w:rPr>
      </w:pPr>
      <w:r w:rsidRPr="009B5364">
        <w:rPr>
          <w:b w:val="0"/>
          <w:bCs/>
          <w:sz w:val="24"/>
          <w:lang w:val="en-US"/>
        </w:rPr>
        <w:t>As shown in Table 22, most second-iteration interviews were conducted remotely, representing 80.0% of the total, while 20.0% were conducted in person. This distribution reflects participant availability and scheduling constraints. Since all sessions followed the same questionnaire structure, the use of different formats did not compromise the consistency of the evaluation procedure.</w:t>
      </w:r>
    </w:p>
    <w:p w14:paraId="5C8A35EE" w14:textId="7FD77D31" w:rsidR="009B5364" w:rsidRDefault="008E1FE4" w:rsidP="00885420">
      <w:pPr>
        <w:pStyle w:val="07SECCAO"/>
        <w:jc w:val="both"/>
        <w:rPr>
          <w:b w:val="0"/>
          <w:bCs/>
          <w:sz w:val="24"/>
          <w:lang w:val="en-US"/>
        </w:rPr>
      </w:pPr>
      <w:r w:rsidRPr="008E1FE4">
        <w:rPr>
          <w:b w:val="0"/>
          <w:bCs/>
          <w:sz w:val="24"/>
          <w:lang w:val="en-US"/>
        </w:rPr>
        <w:t xml:space="preserve">To provide a synthetic view of the second evaluation iteration results, the responses were aggregated according to the four refinement areas addressed in the questionnaire: integration with external systems, AI/NBQ explainability, result interpretation and reporting, and contextual adaptation. For each area, the mean score was calculated based on the corresponding Likert-scale statements, while the percentage of positive responses represents the proportion of answers rated as 4 or 5. Figures </w:t>
      </w:r>
      <w:r>
        <w:rPr>
          <w:b w:val="0"/>
          <w:bCs/>
          <w:sz w:val="24"/>
          <w:lang w:val="en-US"/>
        </w:rPr>
        <w:t>11</w:t>
      </w:r>
      <w:r w:rsidRPr="008E1FE4">
        <w:rPr>
          <w:b w:val="0"/>
          <w:bCs/>
          <w:sz w:val="24"/>
          <w:lang w:val="en-US"/>
        </w:rPr>
        <w:t xml:space="preserve"> and </w:t>
      </w:r>
      <w:r>
        <w:rPr>
          <w:b w:val="0"/>
          <w:bCs/>
          <w:sz w:val="24"/>
          <w:lang w:val="en-US"/>
        </w:rPr>
        <w:t>12</w:t>
      </w:r>
      <w:r w:rsidRPr="008E1FE4">
        <w:rPr>
          <w:b w:val="0"/>
          <w:bCs/>
          <w:sz w:val="24"/>
          <w:lang w:val="en-US"/>
        </w:rPr>
        <w:t xml:space="preserve"> present these two indicators separately, allowing the results to be interpreted both in terms of average agreement and overall positive validation.</w:t>
      </w:r>
    </w:p>
    <w:p w14:paraId="5DF9F762" w14:textId="77777777" w:rsidR="000C6469" w:rsidRDefault="000C6469" w:rsidP="000C6469">
      <w:pPr>
        <w:pStyle w:val="07SECCAO"/>
        <w:keepNext/>
        <w:jc w:val="center"/>
      </w:pPr>
      <w:r w:rsidRPr="000C6469">
        <w:rPr>
          <w:b w:val="0"/>
          <w:bCs/>
          <w:noProof/>
          <w:sz w:val="24"/>
          <w:lang w:val="en-US"/>
        </w:rPr>
        <w:drawing>
          <wp:inline distT="0" distB="0" distL="0" distR="0" wp14:anchorId="2A971B5A" wp14:editId="3B252AFA">
            <wp:extent cx="4450080" cy="2424239"/>
            <wp:effectExtent l="0" t="0" r="7620" b="0"/>
            <wp:docPr id="12532172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17252" name=""/>
                    <pic:cNvPicPr/>
                  </pic:nvPicPr>
                  <pic:blipFill>
                    <a:blip r:embed="rId32"/>
                    <a:stretch>
                      <a:fillRect/>
                    </a:stretch>
                  </pic:blipFill>
                  <pic:spPr>
                    <a:xfrm>
                      <a:off x="0" y="0"/>
                      <a:ext cx="4477233" cy="2439031"/>
                    </a:xfrm>
                    <a:prstGeom prst="rect">
                      <a:avLst/>
                    </a:prstGeom>
                  </pic:spPr>
                </pic:pic>
              </a:graphicData>
            </a:graphic>
          </wp:inline>
        </w:drawing>
      </w:r>
    </w:p>
    <w:p w14:paraId="58A53A77" w14:textId="051F55D8" w:rsidR="007D7F70" w:rsidRDefault="000C6469" w:rsidP="000C6469">
      <w:pPr>
        <w:pStyle w:val="07SECCAO"/>
        <w:jc w:val="center"/>
        <w:rPr>
          <w:b w:val="0"/>
          <w:bCs/>
          <w:sz w:val="24"/>
          <w:lang w:val="en-US"/>
        </w:rPr>
      </w:pPr>
      <w:r w:rsidRPr="000C6469">
        <w:rPr>
          <w:b w:val="0"/>
          <w:bCs/>
          <w:sz w:val="24"/>
          <w:lang w:val="en-US"/>
        </w:rPr>
        <w:t xml:space="preserve">Figure </w:t>
      </w:r>
      <w:r w:rsidRPr="000C6469">
        <w:rPr>
          <w:b w:val="0"/>
          <w:bCs/>
          <w:sz w:val="24"/>
          <w:lang w:val="en-US"/>
        </w:rPr>
        <w:fldChar w:fldCharType="begin"/>
      </w:r>
      <w:r w:rsidRPr="000C6469">
        <w:rPr>
          <w:b w:val="0"/>
          <w:bCs/>
          <w:sz w:val="24"/>
          <w:lang w:val="en-US"/>
        </w:rPr>
        <w:instrText xml:space="preserve"> SEQ Figure \* ARABIC </w:instrText>
      </w:r>
      <w:r w:rsidRPr="000C6469">
        <w:rPr>
          <w:b w:val="0"/>
          <w:bCs/>
          <w:sz w:val="24"/>
          <w:lang w:val="en-US"/>
        </w:rPr>
        <w:fldChar w:fldCharType="separate"/>
      </w:r>
      <w:r>
        <w:rPr>
          <w:b w:val="0"/>
          <w:bCs/>
          <w:noProof/>
          <w:sz w:val="24"/>
          <w:lang w:val="en-US"/>
        </w:rPr>
        <w:t>11</w:t>
      </w:r>
      <w:r w:rsidRPr="000C6469">
        <w:rPr>
          <w:b w:val="0"/>
          <w:bCs/>
          <w:sz w:val="24"/>
          <w:lang w:val="en-US"/>
        </w:rPr>
        <w:fldChar w:fldCharType="end"/>
      </w:r>
      <w:r w:rsidRPr="000C6469">
        <w:rPr>
          <w:b w:val="0"/>
          <w:bCs/>
          <w:sz w:val="24"/>
          <w:lang w:val="en-US"/>
        </w:rPr>
        <w:t xml:space="preserve"> - Mean score by refinement area in the second evaluation iteration</w:t>
      </w:r>
    </w:p>
    <w:p w14:paraId="3AE23815" w14:textId="77777777" w:rsidR="008E1FE4" w:rsidRDefault="008E1FE4" w:rsidP="00885420">
      <w:pPr>
        <w:pStyle w:val="07SECCAO"/>
        <w:jc w:val="both"/>
        <w:rPr>
          <w:b w:val="0"/>
          <w:bCs/>
          <w:sz w:val="24"/>
          <w:lang w:val="en-US"/>
        </w:rPr>
      </w:pPr>
    </w:p>
    <w:p w14:paraId="7EED23F3" w14:textId="77777777" w:rsidR="00885420" w:rsidRDefault="00885420" w:rsidP="00885420">
      <w:pPr>
        <w:pStyle w:val="07SECCAO"/>
        <w:jc w:val="both"/>
        <w:rPr>
          <w:b w:val="0"/>
          <w:bCs/>
          <w:sz w:val="24"/>
          <w:lang w:val="en-US"/>
        </w:rPr>
      </w:pPr>
    </w:p>
    <w:p w14:paraId="6B88CA3E" w14:textId="77777777" w:rsidR="00885420" w:rsidRPr="00885420" w:rsidRDefault="00885420" w:rsidP="00885420">
      <w:pPr>
        <w:pStyle w:val="07SECCAO"/>
        <w:jc w:val="both"/>
        <w:rPr>
          <w:b w:val="0"/>
          <w:bCs/>
          <w:sz w:val="24"/>
          <w:lang w:val="en-US"/>
        </w:rPr>
      </w:pPr>
    </w:p>
    <w:p w14:paraId="21013869" w14:textId="77777777" w:rsidR="00DC2C74" w:rsidRDefault="00DC2C74"/>
    <w:p w14:paraId="1C88CB43" w14:textId="77777777" w:rsidR="000C6469" w:rsidRDefault="000C6469" w:rsidP="000C6469">
      <w:pPr>
        <w:keepNext/>
        <w:jc w:val="center"/>
      </w:pPr>
      <w:r w:rsidRPr="000C6469">
        <w:rPr>
          <w:noProof/>
        </w:rPr>
        <w:lastRenderedPageBreak/>
        <w:drawing>
          <wp:inline distT="0" distB="0" distL="0" distR="0" wp14:anchorId="7F0732B4" wp14:editId="575C6A25">
            <wp:extent cx="4480560" cy="2447769"/>
            <wp:effectExtent l="0" t="0" r="0" b="0"/>
            <wp:docPr id="15221142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14241" name=""/>
                    <pic:cNvPicPr/>
                  </pic:nvPicPr>
                  <pic:blipFill>
                    <a:blip r:embed="rId33"/>
                    <a:stretch>
                      <a:fillRect/>
                    </a:stretch>
                  </pic:blipFill>
                  <pic:spPr>
                    <a:xfrm>
                      <a:off x="0" y="0"/>
                      <a:ext cx="4497248" cy="2456886"/>
                    </a:xfrm>
                    <a:prstGeom prst="rect">
                      <a:avLst/>
                    </a:prstGeom>
                  </pic:spPr>
                </pic:pic>
              </a:graphicData>
            </a:graphic>
          </wp:inline>
        </w:drawing>
      </w:r>
    </w:p>
    <w:p w14:paraId="4A50561B" w14:textId="20F1423D" w:rsidR="00DC2C74" w:rsidRDefault="000C6469" w:rsidP="000C6469">
      <w:pPr>
        <w:pStyle w:val="07SECCAO"/>
        <w:jc w:val="center"/>
        <w:rPr>
          <w:b w:val="0"/>
          <w:bCs/>
          <w:sz w:val="24"/>
          <w:lang w:val="en-US"/>
        </w:rPr>
      </w:pPr>
      <w:r w:rsidRPr="000C6469">
        <w:rPr>
          <w:b w:val="0"/>
          <w:bCs/>
          <w:sz w:val="24"/>
          <w:lang w:val="en-US"/>
        </w:rPr>
        <w:t xml:space="preserve">Figure </w:t>
      </w:r>
      <w:r w:rsidRPr="000C6469">
        <w:rPr>
          <w:b w:val="0"/>
          <w:bCs/>
          <w:sz w:val="24"/>
          <w:lang w:val="en-US"/>
        </w:rPr>
        <w:fldChar w:fldCharType="begin"/>
      </w:r>
      <w:r w:rsidRPr="000C6469">
        <w:rPr>
          <w:b w:val="0"/>
          <w:bCs/>
          <w:sz w:val="24"/>
          <w:lang w:val="en-US"/>
        </w:rPr>
        <w:instrText xml:space="preserve"> SEQ Figure \* ARABIC </w:instrText>
      </w:r>
      <w:r w:rsidRPr="000C6469">
        <w:rPr>
          <w:b w:val="0"/>
          <w:bCs/>
          <w:sz w:val="24"/>
          <w:lang w:val="en-US"/>
        </w:rPr>
        <w:fldChar w:fldCharType="separate"/>
      </w:r>
      <w:r w:rsidRPr="000C6469">
        <w:rPr>
          <w:b w:val="0"/>
          <w:bCs/>
          <w:sz w:val="24"/>
          <w:lang w:val="en-US"/>
        </w:rPr>
        <w:t>12</w:t>
      </w:r>
      <w:r w:rsidRPr="000C6469">
        <w:rPr>
          <w:b w:val="0"/>
          <w:bCs/>
          <w:sz w:val="24"/>
          <w:lang w:val="en-US"/>
        </w:rPr>
        <w:fldChar w:fldCharType="end"/>
      </w:r>
      <w:r w:rsidRPr="000C6469">
        <w:rPr>
          <w:b w:val="0"/>
          <w:bCs/>
          <w:sz w:val="24"/>
          <w:lang w:val="en-US"/>
        </w:rPr>
        <w:t xml:space="preserve"> - Positive responses by refinement area in the second evaluation iteration</w:t>
      </w:r>
    </w:p>
    <w:p w14:paraId="4EBEC2DC" w14:textId="45F56171" w:rsidR="000C6469" w:rsidRDefault="00370741" w:rsidP="00370741">
      <w:pPr>
        <w:pStyle w:val="07SECCAO"/>
        <w:jc w:val="both"/>
        <w:rPr>
          <w:b w:val="0"/>
          <w:bCs/>
          <w:sz w:val="24"/>
          <w:lang w:val="en-US"/>
        </w:rPr>
      </w:pPr>
      <w:r w:rsidRPr="00370741">
        <w:rPr>
          <w:b w:val="0"/>
          <w:bCs/>
          <w:sz w:val="24"/>
          <w:lang w:val="en-US"/>
        </w:rPr>
        <w:t xml:space="preserve">As shown in Figures </w:t>
      </w:r>
      <w:r>
        <w:rPr>
          <w:b w:val="0"/>
          <w:bCs/>
          <w:sz w:val="24"/>
          <w:lang w:val="en-US"/>
        </w:rPr>
        <w:t>11</w:t>
      </w:r>
      <w:r w:rsidRPr="00370741">
        <w:rPr>
          <w:b w:val="0"/>
          <w:bCs/>
          <w:sz w:val="24"/>
          <w:lang w:val="en-US"/>
        </w:rPr>
        <w:t xml:space="preserve"> and </w:t>
      </w:r>
      <w:r>
        <w:rPr>
          <w:b w:val="0"/>
          <w:bCs/>
          <w:sz w:val="24"/>
          <w:lang w:val="en-US"/>
        </w:rPr>
        <w:t>12</w:t>
      </w:r>
      <w:r w:rsidRPr="00370741">
        <w:rPr>
          <w:b w:val="0"/>
          <w:bCs/>
          <w:sz w:val="24"/>
          <w:lang w:val="en-US"/>
        </w:rPr>
        <w:t>, the second evaluation iteration produced highly positive results across all refinement areas. All areas obtained mean scores equal to or above 4.00 on the five-point scale, indicating that respondents generally agreed that the refinements introduced after the first iteration improved the artefact. In addition, three of the four refinement areas obtained 100.0% positive responses, namely integration with external systems, result interpretation and reporting, and contextual adaptation. This suggests that the clarifications and improvements introduced in these areas were consistently validated by the second-iteration participants.</w:t>
      </w:r>
    </w:p>
    <w:p w14:paraId="57E6C833" w14:textId="77777777" w:rsidR="00370741" w:rsidRPr="00370741" w:rsidRDefault="00370741" w:rsidP="00370741">
      <w:pPr>
        <w:pStyle w:val="07SECCAO"/>
        <w:jc w:val="both"/>
        <w:rPr>
          <w:b w:val="0"/>
          <w:bCs/>
          <w:sz w:val="24"/>
          <w:lang w:val="en-US"/>
        </w:rPr>
      </w:pPr>
      <w:r w:rsidRPr="00370741">
        <w:rPr>
          <w:b w:val="0"/>
          <w:bCs/>
          <w:sz w:val="24"/>
          <w:lang w:val="en-US"/>
        </w:rPr>
        <w:t>The strongest result was observed in result interpretation and reporting, which obtained the highest mean score, with 4.55, and 100.0% positive responses. This indicates that respondents considered the refined presentation of maturity and risk scores, together with the inclusion of identified gaps and suggested improvement actions, useful for AMS decision-making. This finding is particularly relevant because result interpretation had been identified in the first iteration as an area where numerical scores should be complemented with clearer explanations and more actionable outputs.</w:t>
      </w:r>
    </w:p>
    <w:p w14:paraId="4B9B36B3" w14:textId="77777777" w:rsidR="00370741" w:rsidRPr="00370741" w:rsidRDefault="00370741" w:rsidP="00370741">
      <w:pPr>
        <w:pStyle w:val="07SECCAO"/>
        <w:jc w:val="both"/>
        <w:rPr>
          <w:b w:val="0"/>
          <w:bCs/>
          <w:sz w:val="24"/>
          <w:lang w:val="en-US"/>
        </w:rPr>
      </w:pPr>
      <w:r w:rsidRPr="00370741">
        <w:rPr>
          <w:b w:val="0"/>
          <w:bCs/>
          <w:sz w:val="24"/>
          <w:lang w:val="en-US"/>
        </w:rPr>
        <w:t>Context adaptation also received a very strong evaluation, with a mean score of 4.50 and 100.0% positive responses. This result suggests that the clarification of contextual attributes, such as client characteristics, service and project scope, application criticality and operational constraints, was considered relevant for supporting adaptive question selection in different AMS onboarding scenarios. Since contextual adaptation had already been foreseen in the initial design of the artefact, the second iteration mainly validated that making these attributes more explicit improved the perceived clarity and applicability of the mechanism.</w:t>
      </w:r>
    </w:p>
    <w:p w14:paraId="1C8E59A1" w14:textId="53C9A66F" w:rsidR="00370741" w:rsidRDefault="00370741" w:rsidP="00370741">
      <w:pPr>
        <w:pStyle w:val="07SECCAO"/>
        <w:jc w:val="both"/>
        <w:rPr>
          <w:b w:val="0"/>
          <w:bCs/>
          <w:sz w:val="24"/>
          <w:lang w:val="en-US"/>
        </w:rPr>
      </w:pPr>
      <w:r w:rsidRPr="00370741">
        <w:rPr>
          <w:b w:val="0"/>
          <w:bCs/>
          <w:sz w:val="24"/>
          <w:lang w:val="en-US"/>
        </w:rPr>
        <w:t xml:space="preserve">Integration with external systems obtained a mean score of 4.30 and 100.0% positive responses. This is especially important because integration capabilities had represented the lowest-rated </w:t>
      </w:r>
      <w:r w:rsidRPr="00370741">
        <w:rPr>
          <w:b w:val="0"/>
          <w:bCs/>
          <w:sz w:val="24"/>
          <w:lang w:val="en-US"/>
        </w:rPr>
        <w:lastRenderedPageBreak/>
        <w:t xml:space="preserve">functional area in the first evaluation iteration. The second-iteration results </w:t>
      </w:r>
      <w:r w:rsidR="00C76AFC" w:rsidRPr="00370741">
        <w:rPr>
          <w:b w:val="0"/>
          <w:bCs/>
          <w:sz w:val="24"/>
          <w:lang w:val="en-US"/>
        </w:rPr>
        <w:t>suggest</w:t>
      </w:r>
      <w:r w:rsidRPr="00370741">
        <w:rPr>
          <w:b w:val="0"/>
          <w:bCs/>
          <w:sz w:val="24"/>
          <w:lang w:val="en-US"/>
        </w:rPr>
        <w:t xml:space="preserve"> clarifying the intended integration scope and identifying relevant external system categories, such as front-end applications, ITSM platforms, issue-tracking or ticketing tools, documentation repositories and reporting platforms, helped address the uncertainty identified in the first cycle. Therefore, the refinement appears to have improved participants’ understanding of how external integrations could support the AMS assessment process.</w:t>
      </w:r>
    </w:p>
    <w:p w14:paraId="57B962F0" w14:textId="4073899C" w:rsidR="00C76AFC" w:rsidRDefault="00C76AFC" w:rsidP="00370741">
      <w:pPr>
        <w:pStyle w:val="07SECCAO"/>
        <w:jc w:val="both"/>
        <w:rPr>
          <w:b w:val="0"/>
          <w:bCs/>
          <w:sz w:val="24"/>
          <w:lang w:val="en-US"/>
        </w:rPr>
      </w:pPr>
      <w:r w:rsidRPr="00C76AFC">
        <w:rPr>
          <w:b w:val="0"/>
          <w:bCs/>
          <w:sz w:val="24"/>
          <w:lang w:val="en-US"/>
        </w:rPr>
        <w:t>AI/NBQ explainability obtained the lowest result among the four refinement areas, with a mean score of 4.00 and 85.0% positive responses. Although this area remained comparatively less strongly validated than the others, the result is still positive, as most responses indicated agreement with the refinements introduced. This suggests that the explanations added to clarify why specific questions are selected and how previous answers influence the next-question logic improved the perceived transparency of the adaptive mechanism. At the same time, the slightly lower score indicates that AI/NBQ explainability remains the most conceptually complex area of the artefact, which is expected given the nature of adaptive question selection and AI-supported decision logic.</w:t>
      </w:r>
    </w:p>
    <w:p w14:paraId="64022F81" w14:textId="0F5F4F95" w:rsidR="00C76AFC" w:rsidRPr="00370741" w:rsidRDefault="00C76AFC" w:rsidP="00370741">
      <w:pPr>
        <w:pStyle w:val="07SECCAO"/>
        <w:jc w:val="both"/>
        <w:rPr>
          <w:b w:val="0"/>
          <w:bCs/>
          <w:sz w:val="24"/>
          <w:lang w:val="en-US"/>
        </w:rPr>
      </w:pPr>
      <w:r w:rsidRPr="00C76AFC">
        <w:rPr>
          <w:b w:val="0"/>
          <w:bCs/>
          <w:sz w:val="24"/>
          <w:lang w:val="en-US"/>
        </w:rPr>
        <w:t>Overall, the results of the second evaluation iteration indicate that the refinements introduced after the first cycle were positively validated by participants. The areas that had required clarification in the first iteration obtained strong levels of agreement in the second cycle, and no new major refinement theme emerged from the results. Although AI/NBQ explainability remained the lowest-rated area, it still obtained a clearly positive evaluation and did not reveal a recurring need for an additional design iteration.</w:t>
      </w:r>
    </w:p>
    <w:p w14:paraId="5347CC68" w14:textId="77777777" w:rsidR="00370741" w:rsidRPr="000C6469" w:rsidRDefault="00370741" w:rsidP="00370741">
      <w:pPr>
        <w:pStyle w:val="07SECCAO"/>
        <w:jc w:val="both"/>
        <w:rPr>
          <w:b w:val="0"/>
          <w:bCs/>
          <w:sz w:val="24"/>
          <w:lang w:val="en-US"/>
        </w:rPr>
      </w:pPr>
    </w:p>
    <w:p w14:paraId="0347C9D8" w14:textId="77777777" w:rsidR="00424173" w:rsidRDefault="00424173"/>
    <w:p w14:paraId="3231B21C" w14:textId="77777777" w:rsidR="00424173" w:rsidRDefault="00424173"/>
    <w:p w14:paraId="5F1F26A4" w14:textId="77777777" w:rsidR="00424173" w:rsidRDefault="00424173"/>
    <w:p w14:paraId="0F9CBB94" w14:textId="77777777" w:rsidR="00424173" w:rsidRDefault="00424173"/>
    <w:p w14:paraId="237ED297" w14:textId="77777777" w:rsidR="00424173" w:rsidRDefault="00424173"/>
    <w:p w14:paraId="6725C4F5" w14:textId="77777777" w:rsidR="00424173" w:rsidRDefault="00424173"/>
    <w:p w14:paraId="748A05E0" w14:textId="77777777" w:rsidR="00424173" w:rsidRDefault="00424173"/>
    <w:p w14:paraId="04C82358" w14:textId="77777777" w:rsidR="00424173" w:rsidRDefault="00424173"/>
    <w:p w14:paraId="6D2042D7" w14:textId="77777777" w:rsidR="00424173" w:rsidRDefault="00424173"/>
    <w:p w14:paraId="6B1532C6" w14:textId="77777777" w:rsidR="00424173" w:rsidRDefault="00424173"/>
    <w:p w14:paraId="56F295F9" w14:textId="77777777" w:rsidR="00E21479" w:rsidRDefault="00E21479"/>
    <w:p w14:paraId="05414419" w14:textId="1A071B35" w:rsidR="00E21479" w:rsidRPr="00A7796C" w:rsidRDefault="00E21479" w:rsidP="00E21479">
      <w:pPr>
        <w:pStyle w:val="05CAPTULO"/>
        <w:outlineLvl w:val="0"/>
        <w:rPr>
          <w:lang w:val="en-US"/>
        </w:rPr>
      </w:pPr>
      <w:bookmarkStart w:id="68" w:name="_Toc234086118"/>
      <w:r>
        <w:rPr>
          <w:lang w:val="en-US"/>
        </w:rPr>
        <w:t>C</w:t>
      </w:r>
      <w:r w:rsidRPr="00A7796C">
        <w:rPr>
          <w:lang w:val="en-US"/>
        </w:rPr>
        <w:t xml:space="preserve">hapter </w:t>
      </w:r>
      <w:r>
        <w:rPr>
          <w:lang w:val="en-US"/>
        </w:rPr>
        <w:t>5</w:t>
      </w:r>
      <w:bookmarkEnd w:id="68"/>
    </w:p>
    <w:p w14:paraId="33DE2583" w14:textId="11FFCC0E" w:rsidR="00E21479" w:rsidRPr="00A7796C" w:rsidRDefault="00E21479" w:rsidP="00E21479">
      <w:pPr>
        <w:pStyle w:val="06TITULOCAPITULO"/>
        <w:outlineLvl w:val="0"/>
        <w:rPr>
          <w:lang w:val="en-US"/>
        </w:rPr>
      </w:pPr>
      <w:bookmarkStart w:id="69" w:name="_Toc234086119"/>
      <w:r>
        <w:rPr>
          <w:lang w:val="en-US"/>
        </w:rPr>
        <w:t>Conclusion</w:t>
      </w:r>
      <w:bookmarkEnd w:id="69"/>
    </w:p>
    <w:p w14:paraId="78E8330B" w14:textId="77777777" w:rsidR="00E21479" w:rsidRDefault="00E21479" w:rsidP="00E21479">
      <w:pPr>
        <w:jc w:val="center"/>
      </w:pPr>
    </w:p>
    <w:p w14:paraId="3BE6C7DD" w14:textId="77777777" w:rsidR="00E21479" w:rsidRDefault="00E21479"/>
    <w:p w14:paraId="2E4AA477" w14:textId="77777777" w:rsidR="00E21479" w:rsidRDefault="00E21479"/>
    <w:p w14:paraId="4F8261E1" w14:textId="77777777" w:rsidR="00E21479" w:rsidRDefault="00E21479"/>
    <w:p w14:paraId="732CF9C9" w14:textId="77777777" w:rsidR="00E21479" w:rsidRDefault="00E21479"/>
    <w:p w14:paraId="48C068FD" w14:textId="77777777" w:rsidR="00E21479" w:rsidRDefault="00E21479"/>
    <w:p w14:paraId="4AE46539" w14:textId="77777777" w:rsidR="00E21479" w:rsidRDefault="00E21479"/>
    <w:p w14:paraId="63EBA151" w14:textId="77777777" w:rsidR="00E21479" w:rsidRDefault="00E21479"/>
    <w:p w14:paraId="34071850" w14:textId="77777777" w:rsidR="00E21479" w:rsidRDefault="00E21479"/>
    <w:p w14:paraId="1F68BAEE" w14:textId="77777777" w:rsidR="00E21479" w:rsidRDefault="00E21479"/>
    <w:p w14:paraId="6E35CCA7" w14:textId="77777777" w:rsidR="00E21479" w:rsidRDefault="00E21479"/>
    <w:p w14:paraId="0F76C573" w14:textId="77777777" w:rsidR="00E21479" w:rsidRDefault="00E21479"/>
    <w:p w14:paraId="37F38ED3" w14:textId="77777777" w:rsidR="00E21479" w:rsidRDefault="00E21479"/>
    <w:p w14:paraId="444D27C4" w14:textId="77777777" w:rsidR="00E21479" w:rsidRDefault="00E21479"/>
    <w:p w14:paraId="6AE106B2" w14:textId="77777777" w:rsidR="00E21479" w:rsidRDefault="00E21479"/>
    <w:p w14:paraId="5F024D6F" w14:textId="77777777" w:rsidR="00E21479" w:rsidRDefault="00E21479"/>
    <w:p w14:paraId="188D07BF" w14:textId="77777777" w:rsidR="00E21479" w:rsidRDefault="00E21479"/>
    <w:p w14:paraId="39257A40" w14:textId="77777777" w:rsidR="00E21479" w:rsidRDefault="00E21479"/>
    <w:p w14:paraId="56D816E3" w14:textId="77777777" w:rsidR="00E21479" w:rsidRDefault="00E21479"/>
    <w:p w14:paraId="152AC948" w14:textId="77777777" w:rsidR="00E21479" w:rsidRDefault="00E21479"/>
    <w:p w14:paraId="1DFB72B6" w14:textId="77777777" w:rsidR="00E21479" w:rsidRDefault="00E21479"/>
    <w:p w14:paraId="26716AA6" w14:textId="77777777" w:rsidR="00E21479" w:rsidRDefault="00E21479"/>
    <w:p w14:paraId="0C3C27F8" w14:textId="77777777" w:rsidR="00E21479" w:rsidRDefault="00E21479"/>
    <w:p w14:paraId="57D8DDF2" w14:textId="77777777" w:rsidR="00E21479" w:rsidRDefault="00E21479"/>
    <w:p w14:paraId="787E58F8" w14:textId="77777777" w:rsidR="00E21479" w:rsidRPr="00A7796C" w:rsidRDefault="00E2147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615E" w:rsidRPr="00A7796C" w14:paraId="519B7AC2" w14:textId="77777777">
        <w:trPr>
          <w:tblCellSpacing w:w="15" w:type="dxa"/>
        </w:trPr>
        <w:tc>
          <w:tcPr>
            <w:tcW w:w="0" w:type="auto"/>
            <w:vAlign w:val="center"/>
            <w:hideMark/>
          </w:tcPr>
          <w:p w14:paraId="58445C73" w14:textId="77777777" w:rsidR="0054615E" w:rsidRPr="00A7796C" w:rsidRDefault="0054615E" w:rsidP="0054615E"/>
        </w:tc>
      </w:tr>
    </w:tbl>
    <w:p w14:paraId="54C157DD" w14:textId="77777777" w:rsidR="0054615E" w:rsidRPr="00A7796C" w:rsidRDefault="0054615E" w:rsidP="0054615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615E" w:rsidRPr="00A7796C" w14:paraId="03CA5431" w14:textId="77777777">
        <w:trPr>
          <w:tblCellSpacing w:w="15" w:type="dxa"/>
        </w:trPr>
        <w:tc>
          <w:tcPr>
            <w:tcW w:w="0" w:type="auto"/>
            <w:vAlign w:val="center"/>
            <w:hideMark/>
          </w:tcPr>
          <w:p w14:paraId="1854AF00" w14:textId="7AD77F64" w:rsidR="0054615E" w:rsidRPr="00A7796C" w:rsidRDefault="0054615E" w:rsidP="0054615E"/>
        </w:tc>
      </w:tr>
    </w:tbl>
    <w:p w14:paraId="289E7354" w14:textId="4DC5A554" w:rsidR="000063CB" w:rsidRPr="00A7796C" w:rsidRDefault="006D3186" w:rsidP="003C7CAF">
      <w:pPr>
        <w:pStyle w:val="02CAPITULOSINICIAISEFINAIS"/>
        <w:outlineLvl w:val="0"/>
        <w:rPr>
          <w:lang w:val="en-US"/>
        </w:rPr>
      </w:pPr>
      <w:bookmarkStart w:id="70" w:name="_Toc234086120"/>
      <w:r w:rsidRPr="00A7796C">
        <w:rPr>
          <w:lang w:val="en-US"/>
        </w:rPr>
        <w:t>References</w:t>
      </w:r>
      <w:bookmarkEnd w:id="70"/>
      <w:r w:rsidR="00D12394" w:rsidRPr="00A7796C">
        <w:rPr>
          <w:lang w:val="en-US"/>
        </w:rPr>
        <w:fldChar w:fldCharType="begin"/>
      </w:r>
      <w:r w:rsidR="00D12394" w:rsidRPr="00A7796C">
        <w:rPr>
          <w:lang w:val="en-US"/>
        </w:rPr>
        <w:instrText xml:space="preserve"> XE "References" </w:instrText>
      </w:r>
      <w:r w:rsidR="00D12394" w:rsidRPr="00A7796C">
        <w:rPr>
          <w:lang w:val="en-US"/>
        </w:rPr>
        <w:fldChar w:fldCharType="end"/>
      </w:r>
    </w:p>
    <w:p w14:paraId="54D7DD1E" w14:textId="77777777" w:rsidR="008D5CC0" w:rsidRPr="008D5CC0" w:rsidRDefault="00A7796C" w:rsidP="008D5CC0">
      <w:pPr>
        <w:pStyle w:val="Bibliografia0"/>
      </w:pPr>
      <w:r w:rsidRPr="00A7796C">
        <w:fldChar w:fldCharType="begin"/>
      </w:r>
      <w:r w:rsidRPr="00A7796C">
        <w:instrText xml:space="preserve"> ADDIN ZOTERO_BIBL {"uncited":[],"omitted":[],"custom":[]} CSL_BIBLIOGRAPHY </w:instrText>
      </w:r>
      <w:r w:rsidRPr="00A7796C">
        <w:fldChar w:fldCharType="separate"/>
      </w:r>
      <w:r w:rsidR="008D5CC0" w:rsidRPr="008D5CC0">
        <w:t>[1]</w:t>
      </w:r>
      <w:r w:rsidR="008D5CC0" w:rsidRPr="008D5CC0">
        <w:tab/>
        <w:t xml:space="preserve">X. Chen </w:t>
      </w:r>
      <w:r w:rsidR="008D5CC0" w:rsidRPr="008D5CC0">
        <w:rPr>
          <w:i/>
          <w:iCs/>
        </w:rPr>
        <w:t>et al.</w:t>
      </w:r>
      <w:r w:rsidR="008D5CC0" w:rsidRPr="008D5CC0">
        <w:t xml:space="preserve">, ‘Deep learning-based software engineering: progress, challenges, and opportunities’, </w:t>
      </w:r>
      <w:r w:rsidR="008D5CC0" w:rsidRPr="008D5CC0">
        <w:rPr>
          <w:i/>
          <w:iCs/>
        </w:rPr>
        <w:t>Sci. China Inf. Sci.</w:t>
      </w:r>
      <w:r w:rsidR="008D5CC0" w:rsidRPr="008D5CC0">
        <w:t>, vol. 68, no. 1, p. 111102, Jan. 2025, doi: 10.1007/s11432-023-4127-5.</w:t>
      </w:r>
    </w:p>
    <w:p w14:paraId="784AB045" w14:textId="77777777" w:rsidR="008D5CC0" w:rsidRPr="008D5CC0" w:rsidRDefault="008D5CC0" w:rsidP="008D5CC0">
      <w:pPr>
        <w:pStyle w:val="Bibliografia0"/>
      </w:pPr>
      <w:r w:rsidRPr="008D5CC0">
        <w:t>[2]</w:t>
      </w:r>
      <w:r w:rsidRPr="008D5CC0">
        <w:tab/>
        <w:t xml:space="preserve">G. Yu </w:t>
      </w:r>
      <w:r w:rsidRPr="008D5CC0">
        <w:rPr>
          <w:i/>
          <w:iCs/>
        </w:rPr>
        <w:t>et al.</w:t>
      </w:r>
      <w:r w:rsidRPr="008D5CC0">
        <w:t xml:space="preserve">, ‘A Survey on Failure Analysis and Fault Injection in AI Systems’, </w:t>
      </w:r>
      <w:r w:rsidRPr="008D5CC0">
        <w:rPr>
          <w:i/>
          <w:iCs/>
        </w:rPr>
        <w:t>ACM Trans Softw Eng Methodol</w:t>
      </w:r>
      <w:r w:rsidRPr="008D5CC0">
        <w:t>, May 2025, doi: 10.1145/3732777.</w:t>
      </w:r>
    </w:p>
    <w:p w14:paraId="6459483E" w14:textId="77777777" w:rsidR="008D5CC0" w:rsidRPr="008D5CC0" w:rsidRDefault="008D5CC0" w:rsidP="008D5CC0">
      <w:pPr>
        <w:pStyle w:val="Bibliografia0"/>
      </w:pPr>
      <w:r w:rsidRPr="008D5CC0">
        <w:t>[3]</w:t>
      </w:r>
      <w:r w:rsidRPr="008D5CC0">
        <w:tab/>
        <w:t xml:space="preserve">X. Zhang </w:t>
      </w:r>
      <w:r w:rsidRPr="008D5CC0">
        <w:rPr>
          <w:i/>
          <w:iCs/>
        </w:rPr>
        <w:t>et al.</w:t>
      </w:r>
      <w:r w:rsidRPr="008D5CC0">
        <w:t xml:space="preserve">, ‘Deep Learning Library Testing: Definition, Methods and Challenges’, </w:t>
      </w:r>
      <w:r w:rsidRPr="008D5CC0">
        <w:rPr>
          <w:i/>
          <w:iCs/>
        </w:rPr>
        <w:t>ACM Comput Surv</w:t>
      </w:r>
      <w:r w:rsidRPr="008D5CC0">
        <w:t>, vol. 57, no. 7, Mar. 2025, doi: 10.1145/3716497.</w:t>
      </w:r>
    </w:p>
    <w:p w14:paraId="5035520E" w14:textId="77777777" w:rsidR="008D5CC0" w:rsidRPr="008D5CC0" w:rsidRDefault="008D5CC0" w:rsidP="008D5CC0">
      <w:pPr>
        <w:pStyle w:val="Bibliografia0"/>
      </w:pPr>
      <w:r w:rsidRPr="008D5CC0">
        <w:t>[4]</w:t>
      </w:r>
      <w:r w:rsidRPr="008D5CC0">
        <w:tab/>
        <w:t xml:space="preserve">B. Kitchenham, O. Pearl Brereton, D. Budgen, M. Turner, J. Bailey, and S. Linkman, ‘Systematic literature reviews in software engineering – A systematic literature review’, </w:t>
      </w:r>
      <w:r w:rsidRPr="008D5CC0">
        <w:rPr>
          <w:i/>
          <w:iCs/>
        </w:rPr>
        <w:t>Inf. Softw. Technol.</w:t>
      </w:r>
      <w:r w:rsidRPr="008D5CC0">
        <w:t>, vol. 51, no. 1, pp. 7–15, Jan. 2009, doi: 10.1016/j.infsof.2008.09.009.</w:t>
      </w:r>
    </w:p>
    <w:p w14:paraId="2899D3A1" w14:textId="77777777" w:rsidR="008D5CC0" w:rsidRPr="008D5CC0" w:rsidRDefault="008D5CC0" w:rsidP="008D5CC0">
      <w:pPr>
        <w:pStyle w:val="Bibliografia0"/>
      </w:pPr>
      <w:r w:rsidRPr="008D5CC0">
        <w:t>[5]</w:t>
      </w:r>
      <w:r w:rsidRPr="008D5CC0">
        <w:tab/>
        <w:t xml:space="preserve">H. Chen and M. A. Babar, ‘Security for Machine Learning-based Software Systems: A Survey of Threats, Practices, and Challenges’, </w:t>
      </w:r>
      <w:r w:rsidRPr="008D5CC0">
        <w:rPr>
          <w:i/>
          <w:iCs/>
        </w:rPr>
        <w:t>ACM Comput Surv</w:t>
      </w:r>
      <w:r w:rsidRPr="008D5CC0">
        <w:t>, vol. 56, no. 6, Feb. 2024, doi: 10.1145/3638531.</w:t>
      </w:r>
    </w:p>
    <w:p w14:paraId="30589A96" w14:textId="77777777" w:rsidR="008D5CC0" w:rsidRPr="008D5CC0" w:rsidRDefault="008D5CC0" w:rsidP="008D5CC0">
      <w:pPr>
        <w:pStyle w:val="Bibliografia0"/>
      </w:pPr>
      <w:r w:rsidRPr="008D5CC0">
        <w:t>[6]</w:t>
      </w:r>
      <w:r w:rsidRPr="008D5CC0">
        <w:tab/>
        <w:t xml:space="preserve">T. Li, C. Cui, R. Huang, D. Towey, and L. Ma, ‘Large Language Models for Automated Web-Form-Test Generation: An Empirical Study’, </w:t>
      </w:r>
      <w:r w:rsidRPr="008D5CC0">
        <w:rPr>
          <w:i/>
          <w:iCs/>
        </w:rPr>
        <w:t>ACM Trans. Softw. Eng. Methodol.</w:t>
      </w:r>
      <w:r w:rsidRPr="008D5CC0">
        <w:t>, May 2025, doi: 10.1145/3735553.</w:t>
      </w:r>
    </w:p>
    <w:p w14:paraId="522F30D3" w14:textId="77777777" w:rsidR="008D5CC0" w:rsidRPr="008D5CC0" w:rsidRDefault="008D5CC0" w:rsidP="008D5CC0">
      <w:pPr>
        <w:pStyle w:val="Bibliografia0"/>
      </w:pPr>
      <w:r w:rsidRPr="008D5CC0">
        <w:t>[7]</w:t>
      </w:r>
      <w:r w:rsidRPr="008D5CC0">
        <w:tab/>
        <w:t>R. Arisenta, S. Suharjito, and A. Sukmandhani, ‘Evaluation Model of Success Change Management in Banking Institution Based on ITIL V3 (Case Study)’, Aug. 2020, pp. 470–475. doi: 10.1109/ICIMTech50083.2020.9211191.</w:t>
      </w:r>
    </w:p>
    <w:p w14:paraId="777101AA" w14:textId="77777777" w:rsidR="008D5CC0" w:rsidRPr="008D5CC0" w:rsidRDefault="008D5CC0" w:rsidP="008D5CC0">
      <w:pPr>
        <w:pStyle w:val="Bibliografia0"/>
      </w:pPr>
      <w:r w:rsidRPr="008D5CC0">
        <w:t>[8]</w:t>
      </w:r>
      <w:r w:rsidRPr="008D5CC0">
        <w:tab/>
        <w:t xml:space="preserve">A. Györy </w:t>
      </w:r>
      <w:r w:rsidRPr="008D5CC0">
        <w:rPr>
          <w:i/>
          <w:iCs/>
        </w:rPr>
        <w:t>et al.</w:t>
      </w:r>
      <w:r w:rsidRPr="008D5CC0">
        <w:t xml:space="preserve">, </w:t>
      </w:r>
      <w:r w:rsidRPr="008D5CC0">
        <w:rPr>
          <w:i/>
          <w:iCs/>
        </w:rPr>
        <w:t>Strategies for Application Management Services</w:t>
      </w:r>
      <w:r w:rsidRPr="008D5CC0">
        <w:t>. 2012. doi: 10.13140/RG.2.1.4065.7447.</w:t>
      </w:r>
    </w:p>
    <w:p w14:paraId="4559CFFE" w14:textId="77777777" w:rsidR="008D5CC0" w:rsidRPr="008D5CC0" w:rsidRDefault="008D5CC0" w:rsidP="008D5CC0">
      <w:pPr>
        <w:pStyle w:val="Bibliografia0"/>
      </w:pPr>
      <w:r w:rsidRPr="008D5CC0">
        <w:t>[9]</w:t>
      </w:r>
      <w:r w:rsidRPr="008D5CC0">
        <w:tab/>
        <w:t xml:space="preserve">S. Rai, R. C. Belwal, and A. Gupta, ‘A Review on Source Code Documentation’, </w:t>
      </w:r>
      <w:r w:rsidRPr="008D5CC0">
        <w:rPr>
          <w:i/>
          <w:iCs/>
        </w:rPr>
        <w:t>ACM Trans Intell Syst Technol</w:t>
      </w:r>
      <w:r w:rsidRPr="008D5CC0">
        <w:t>, vol. 13, no. 5, Jun. 2022, doi: 10.1145/3519312.</w:t>
      </w:r>
    </w:p>
    <w:p w14:paraId="218D1938" w14:textId="77777777" w:rsidR="008D5CC0" w:rsidRPr="008D5CC0" w:rsidRDefault="008D5CC0" w:rsidP="008D5CC0">
      <w:pPr>
        <w:pStyle w:val="Bibliografia0"/>
      </w:pPr>
      <w:r w:rsidRPr="008D5CC0">
        <w:t>[10]</w:t>
      </w:r>
      <w:r w:rsidRPr="008D5CC0">
        <w:tab/>
        <w:t xml:space="preserve">O. Pulido-Prieto and U. Juárez-Martínez, ‘A Survey of Naturalistic Programming Technologies’, </w:t>
      </w:r>
      <w:r w:rsidRPr="008D5CC0">
        <w:rPr>
          <w:i/>
          <w:iCs/>
        </w:rPr>
        <w:t>ACM Comput Surv</w:t>
      </w:r>
      <w:r w:rsidRPr="008D5CC0">
        <w:t>, vol. 50, no. 5, Sep. 2017, doi: 10.1145/3109481.</w:t>
      </w:r>
    </w:p>
    <w:p w14:paraId="3D0D39EF" w14:textId="77777777" w:rsidR="008D5CC0" w:rsidRPr="008D5CC0" w:rsidRDefault="008D5CC0" w:rsidP="008D5CC0">
      <w:pPr>
        <w:pStyle w:val="Bibliografia0"/>
      </w:pPr>
      <w:r w:rsidRPr="008D5CC0">
        <w:t>[11]</w:t>
      </w:r>
      <w:r w:rsidRPr="008D5CC0">
        <w:tab/>
        <w:t xml:space="preserve">S. Gupta and S. K. Gupta, ‘Natural language processing in mining unstructured data from software repositories: a review’, </w:t>
      </w:r>
      <w:r w:rsidRPr="008D5CC0">
        <w:rPr>
          <w:i/>
          <w:iCs/>
        </w:rPr>
        <w:t>Sādhanā</w:t>
      </w:r>
      <w:r w:rsidRPr="008D5CC0">
        <w:t>, vol. 44, no. 12, p. 244, Dec. 2019, doi: 10.1007/s12046-019-1223-9.</w:t>
      </w:r>
    </w:p>
    <w:p w14:paraId="3F744F54" w14:textId="77777777" w:rsidR="008D5CC0" w:rsidRPr="008D5CC0" w:rsidRDefault="008D5CC0" w:rsidP="008D5CC0">
      <w:pPr>
        <w:pStyle w:val="Bibliografia0"/>
      </w:pPr>
      <w:r w:rsidRPr="008D5CC0">
        <w:t>[12]</w:t>
      </w:r>
      <w:r w:rsidRPr="008D5CC0">
        <w:tab/>
        <w:t xml:space="preserve">Y. Song, X. Xie, and B. Xu, ‘When debugging encounters artificial intelligence: state of the art and open challenges’, </w:t>
      </w:r>
      <w:r w:rsidRPr="008D5CC0">
        <w:rPr>
          <w:i/>
          <w:iCs/>
        </w:rPr>
        <w:t>Sci. China Inf. Sci.</w:t>
      </w:r>
      <w:r w:rsidRPr="008D5CC0">
        <w:t>, vol. 67, no. 4, p. 141101, Apr. 2024, doi: 10.1007/s11432-022-3803-9.</w:t>
      </w:r>
    </w:p>
    <w:p w14:paraId="6C142A9F" w14:textId="77777777" w:rsidR="008D5CC0" w:rsidRPr="008D5CC0" w:rsidRDefault="008D5CC0" w:rsidP="008D5CC0">
      <w:pPr>
        <w:pStyle w:val="Bibliografia0"/>
      </w:pPr>
      <w:r w:rsidRPr="008D5CC0">
        <w:t>[13]</w:t>
      </w:r>
      <w:r w:rsidRPr="008D5CC0">
        <w:tab/>
        <w:t xml:space="preserve">H. Sadler, ‘ER2C SDMLC: enterprise release risk-centric systems development and maintenance life cycle’, </w:t>
      </w:r>
      <w:r w:rsidRPr="008D5CC0">
        <w:rPr>
          <w:i/>
          <w:iCs/>
        </w:rPr>
        <w:t>Softw. Qual. J.</w:t>
      </w:r>
      <w:r w:rsidRPr="008D5CC0">
        <w:t>, vol. 28, no. 4, pp. 1755–1787, Dec. 2020, doi: 10.1007/s11219-019-09452-7.</w:t>
      </w:r>
    </w:p>
    <w:p w14:paraId="5CB3FF2F" w14:textId="77777777" w:rsidR="008D5CC0" w:rsidRPr="008D5CC0" w:rsidRDefault="008D5CC0" w:rsidP="008D5CC0">
      <w:pPr>
        <w:pStyle w:val="Bibliografia0"/>
      </w:pPr>
      <w:r w:rsidRPr="008D5CC0">
        <w:t>[14]</w:t>
      </w:r>
      <w:r w:rsidRPr="008D5CC0">
        <w:tab/>
        <w:t xml:space="preserve">O. Özkan, Ö. Babur, and M. Van Den Brand, ‘Refactoring with domain-driven design in an industrial context: An action research report’, </w:t>
      </w:r>
      <w:r w:rsidRPr="008D5CC0">
        <w:rPr>
          <w:i/>
          <w:iCs/>
        </w:rPr>
        <w:t>Empir. Softw. Eng.</w:t>
      </w:r>
      <w:r w:rsidRPr="008D5CC0">
        <w:t>, vol. 28, no. 4, p. 94, Jul. 2023, doi: 10.1007/s10664-023-10310-1.</w:t>
      </w:r>
    </w:p>
    <w:p w14:paraId="00519DCC" w14:textId="77777777" w:rsidR="008D5CC0" w:rsidRPr="008D5CC0" w:rsidRDefault="008D5CC0" w:rsidP="008D5CC0">
      <w:pPr>
        <w:pStyle w:val="Bibliografia0"/>
      </w:pPr>
      <w:r w:rsidRPr="008D5CC0">
        <w:t>[15]</w:t>
      </w:r>
      <w:r w:rsidRPr="008D5CC0">
        <w:tab/>
        <w:t xml:space="preserve">J. Cascais Bras, R. F. Pereira, S. Moro, I. S. Bianchi, and R. Ribeiro, ‘Understanding How Intelligent Process Automation Impacts Business Continuity: Mapping IEEE/2755:2020 and ISO/22301:2019’, </w:t>
      </w:r>
      <w:r w:rsidRPr="008D5CC0">
        <w:rPr>
          <w:i/>
          <w:iCs/>
        </w:rPr>
        <w:t>IEEE Access</w:t>
      </w:r>
      <w:r w:rsidRPr="008D5CC0">
        <w:t>, vol. 11, pp. 134239–134258, 2023, doi: 10.1109/ACCESS.2023.3337159.</w:t>
      </w:r>
    </w:p>
    <w:p w14:paraId="561F47EA" w14:textId="77777777" w:rsidR="008D5CC0" w:rsidRPr="008D5CC0" w:rsidRDefault="008D5CC0" w:rsidP="008D5CC0">
      <w:pPr>
        <w:pStyle w:val="Bibliografia0"/>
      </w:pPr>
      <w:r w:rsidRPr="008D5CC0">
        <w:t>[16]</w:t>
      </w:r>
      <w:r w:rsidRPr="008D5CC0">
        <w:tab/>
        <w:t xml:space="preserve">J. C. Brás, R. F. Pereira, M. Fonseca, R. Ribeiro, and I. S. Bianchi, ‘Advances in auditing and business continuity: A study in financial companies’, </w:t>
      </w:r>
      <w:r w:rsidRPr="008D5CC0">
        <w:rPr>
          <w:i/>
          <w:iCs/>
        </w:rPr>
        <w:t>J. Open Innov. Technol. Mark. Complex.</w:t>
      </w:r>
      <w:r w:rsidRPr="008D5CC0">
        <w:t>, vol. 10, no. 2, p. 100304, Jun. 2024, doi: 10.1016/j.joitmc.2024.100304.</w:t>
      </w:r>
    </w:p>
    <w:p w14:paraId="0916CDAE" w14:textId="77777777" w:rsidR="008D5CC0" w:rsidRPr="008D5CC0" w:rsidRDefault="008D5CC0" w:rsidP="008D5CC0">
      <w:pPr>
        <w:pStyle w:val="Bibliografia0"/>
      </w:pPr>
      <w:r w:rsidRPr="008D5CC0">
        <w:t>[17]</w:t>
      </w:r>
      <w:r w:rsidRPr="008D5CC0">
        <w:tab/>
        <w:t xml:space="preserve">J. Rzeniewicz, J. Szymański, and W. Duch, ‘Adaptive Algorithm for Interactive Question-Based Search’, in </w:t>
      </w:r>
      <w:r w:rsidRPr="008D5CC0">
        <w:rPr>
          <w:i/>
          <w:iCs/>
        </w:rPr>
        <w:t>Intelligent Information Processing VI</w:t>
      </w:r>
      <w:r w:rsidRPr="008D5CC0">
        <w:t xml:space="preserve">, vol. 385, Z. Shi, D. Leake, and S. Vadera, Eds, in </w:t>
      </w:r>
      <w:r w:rsidRPr="008D5CC0">
        <w:lastRenderedPageBreak/>
        <w:t>IFIP Advances in Information and Communication Technology, vol. 385. , Berlin, Heidelberg: Springer Berlin Heidelberg, 2012, pp. 186–195. doi: 10.1007/978-3-642-32891-6_24.</w:t>
      </w:r>
    </w:p>
    <w:p w14:paraId="4ADD3CC4" w14:textId="77777777" w:rsidR="008D5CC0" w:rsidRPr="008D5CC0" w:rsidRDefault="008D5CC0" w:rsidP="008D5CC0">
      <w:pPr>
        <w:pStyle w:val="Bibliografia0"/>
      </w:pPr>
      <w:r w:rsidRPr="008D5CC0">
        <w:t>[18]</w:t>
      </w:r>
      <w:r w:rsidRPr="008D5CC0">
        <w:tab/>
        <w:t xml:space="preserve">D. Witt and M. Rösner, ‘Joining Artificial and  Human Intelligence’, </w:t>
      </w:r>
      <w:r w:rsidRPr="008D5CC0">
        <w:rPr>
          <w:i/>
          <w:iCs/>
        </w:rPr>
        <w:t>ATZ Worldw.</w:t>
      </w:r>
      <w:r w:rsidRPr="008D5CC0">
        <w:t>, vol. 123, no. 5, pp. 60–63, May 2021, doi: 10.1007/s38311-021-0657-y.</w:t>
      </w:r>
    </w:p>
    <w:p w14:paraId="2470F9A8" w14:textId="77777777" w:rsidR="008D5CC0" w:rsidRPr="008D5CC0" w:rsidRDefault="008D5CC0" w:rsidP="008D5CC0">
      <w:pPr>
        <w:pStyle w:val="Bibliografia0"/>
      </w:pPr>
      <w:r w:rsidRPr="008D5CC0">
        <w:t>[19]</w:t>
      </w:r>
      <w:r w:rsidRPr="008D5CC0">
        <w:tab/>
        <w:t xml:space="preserve">D. McSherry, ‘Mixed-initiative problem solving with decision trees’, </w:t>
      </w:r>
      <w:r w:rsidRPr="008D5CC0">
        <w:rPr>
          <w:i/>
          <w:iCs/>
        </w:rPr>
        <w:t>Artif. Intell. Rev.</w:t>
      </w:r>
      <w:r w:rsidRPr="008D5CC0">
        <w:t>, vol. 28, no. 1, pp. 17–33, Jun. 2007, doi: 10.1007/s10462-008-9079-0.</w:t>
      </w:r>
    </w:p>
    <w:p w14:paraId="1D265C54" w14:textId="77777777" w:rsidR="008D5CC0" w:rsidRPr="008D5CC0" w:rsidRDefault="008D5CC0" w:rsidP="008D5CC0">
      <w:pPr>
        <w:pStyle w:val="Bibliografia0"/>
      </w:pPr>
      <w:r w:rsidRPr="008D5CC0">
        <w:t>[20]</w:t>
      </w:r>
      <w:r w:rsidRPr="008D5CC0">
        <w:tab/>
        <w:t xml:space="preserve">D. Mcsherry, ‘Interactive Case-Based Reasoning in Sequential Diagnosis’, </w:t>
      </w:r>
      <w:r w:rsidRPr="008D5CC0">
        <w:rPr>
          <w:i/>
          <w:iCs/>
        </w:rPr>
        <w:t>Appl. Intell.</w:t>
      </w:r>
      <w:r w:rsidRPr="008D5CC0">
        <w:t>, vol. 14, no. 1, pp. 65–76, Jan. 2001, doi: 10.1023/A:1008355024844.</w:t>
      </w:r>
    </w:p>
    <w:p w14:paraId="63B0C221" w14:textId="4878A510" w:rsidR="008D5CC0" w:rsidRPr="008D5CC0" w:rsidRDefault="008D5CC0" w:rsidP="008D5CC0">
      <w:pPr>
        <w:pStyle w:val="Bibliografia0"/>
      </w:pPr>
      <w:r w:rsidRPr="008D5CC0">
        <w:t>[21]</w:t>
      </w:r>
      <w:r w:rsidRPr="008D5CC0">
        <w:tab/>
        <w:t xml:space="preserve">S. Tuval and B. Shapira, ‘The </w:t>
      </w:r>
      <w:r w:rsidR="00B141C0">
        <w:t>N</w:t>
      </w:r>
      <w:r w:rsidR="002E3F69">
        <w:t>ext Best Question:</w:t>
      </w:r>
      <w:r w:rsidRPr="008D5CC0">
        <w:t xml:space="preserve"> a lazy, anytime framework for adaptive feature acquisition’, in </w:t>
      </w:r>
      <w:r w:rsidRPr="008D5CC0">
        <w:rPr>
          <w:i/>
          <w:iCs/>
        </w:rPr>
        <w:t>Proceedings of the 36th Annual ACM Symposium on Applied Computing</w:t>
      </w:r>
      <w:r w:rsidRPr="008D5CC0">
        <w:t>, in SAC ’21. New York, NY, USA: Association for Computing Machinery, Apr. 2021, pp. 1078–1081. doi: 10.1145/3412841.3442104.</w:t>
      </w:r>
    </w:p>
    <w:p w14:paraId="0F144DFF" w14:textId="77777777" w:rsidR="008D5CC0" w:rsidRPr="008D5CC0" w:rsidRDefault="008D5CC0" w:rsidP="008D5CC0">
      <w:pPr>
        <w:pStyle w:val="Bibliografia0"/>
      </w:pPr>
      <w:r w:rsidRPr="008D5CC0">
        <w:t>[22]</w:t>
      </w:r>
      <w:r w:rsidRPr="008D5CC0">
        <w:tab/>
        <w:t xml:space="preserve">K. Peffers, T. Tuunanen, M. Rothenberger, and S. Chatterjee, ‘A Design Science Research Methodology for Information Systems Research’, </w:t>
      </w:r>
      <w:r w:rsidRPr="008D5CC0">
        <w:rPr>
          <w:i/>
          <w:iCs/>
        </w:rPr>
        <w:t>J. Manag. Inf. Syst.</w:t>
      </w:r>
      <w:r w:rsidRPr="008D5CC0">
        <w:t>, vol. 24, no. 3, pp. 45–77, Fall 2007, doi: 10.2753/MIS0742-1222240302.</w:t>
      </w:r>
    </w:p>
    <w:p w14:paraId="2E4D2D76" w14:textId="5D5A5ED7" w:rsidR="000063CB" w:rsidRDefault="00A7796C" w:rsidP="000063CB">
      <w:pPr>
        <w:pStyle w:val="03NORMAL"/>
        <w:rPr>
          <w:lang w:val="en-US"/>
        </w:rPr>
      </w:pPr>
      <w:r w:rsidRPr="00A7796C">
        <w:rPr>
          <w:lang w:val="en-US"/>
        </w:rPr>
        <w:fldChar w:fldCharType="end"/>
      </w:r>
    </w:p>
    <w:p w14:paraId="602D993A" w14:textId="77777777" w:rsidR="00C50763" w:rsidRDefault="00C50763" w:rsidP="000063CB">
      <w:pPr>
        <w:pStyle w:val="03NORMAL"/>
        <w:rPr>
          <w:lang w:val="en-US"/>
        </w:rPr>
      </w:pPr>
    </w:p>
    <w:p w14:paraId="78D0E45B" w14:textId="77777777" w:rsidR="00C50763" w:rsidRDefault="00C50763" w:rsidP="000063CB">
      <w:pPr>
        <w:pStyle w:val="03NORMAL"/>
        <w:rPr>
          <w:lang w:val="en-US"/>
        </w:rPr>
      </w:pPr>
    </w:p>
    <w:p w14:paraId="1952AB65" w14:textId="77777777" w:rsidR="00C50763" w:rsidRDefault="00C50763" w:rsidP="000063CB">
      <w:pPr>
        <w:pStyle w:val="03NORMAL"/>
        <w:rPr>
          <w:lang w:val="en-US"/>
        </w:rPr>
      </w:pPr>
    </w:p>
    <w:p w14:paraId="186B49A5" w14:textId="77777777" w:rsidR="00C50763" w:rsidRDefault="00C50763" w:rsidP="000063CB">
      <w:pPr>
        <w:pStyle w:val="03NORMAL"/>
        <w:rPr>
          <w:lang w:val="en-US"/>
        </w:rPr>
      </w:pPr>
    </w:p>
    <w:p w14:paraId="439B8B31" w14:textId="77777777" w:rsidR="00B70FD1" w:rsidRDefault="00B70FD1" w:rsidP="000063CB">
      <w:pPr>
        <w:pStyle w:val="03NORMAL"/>
        <w:rPr>
          <w:lang w:val="en-US"/>
        </w:rPr>
      </w:pPr>
    </w:p>
    <w:p w14:paraId="0E9D6AFB" w14:textId="77777777" w:rsidR="00B70FD1" w:rsidRDefault="00B70FD1" w:rsidP="000063CB">
      <w:pPr>
        <w:pStyle w:val="03NORMAL"/>
        <w:rPr>
          <w:lang w:val="en-US"/>
        </w:rPr>
      </w:pPr>
    </w:p>
    <w:p w14:paraId="3B5B2CBD" w14:textId="77777777" w:rsidR="00B70FD1" w:rsidRDefault="00B70FD1" w:rsidP="000063CB">
      <w:pPr>
        <w:pStyle w:val="03NORMAL"/>
        <w:rPr>
          <w:lang w:val="en-US"/>
        </w:rPr>
      </w:pPr>
    </w:p>
    <w:p w14:paraId="53FF048D" w14:textId="77777777" w:rsidR="00B70FD1" w:rsidRDefault="00B70FD1" w:rsidP="000063CB">
      <w:pPr>
        <w:pStyle w:val="03NORMAL"/>
        <w:rPr>
          <w:lang w:val="en-US"/>
        </w:rPr>
      </w:pPr>
    </w:p>
    <w:p w14:paraId="36BACBC7" w14:textId="77777777" w:rsidR="00B70FD1" w:rsidRDefault="00B70FD1" w:rsidP="000063CB">
      <w:pPr>
        <w:pStyle w:val="03NORMAL"/>
        <w:rPr>
          <w:lang w:val="en-US"/>
        </w:rPr>
      </w:pPr>
    </w:p>
    <w:p w14:paraId="24FEC4E3" w14:textId="77777777" w:rsidR="00B70FD1" w:rsidRDefault="00B70FD1" w:rsidP="000063CB">
      <w:pPr>
        <w:pStyle w:val="03NORMAL"/>
        <w:rPr>
          <w:lang w:val="en-US"/>
        </w:rPr>
      </w:pPr>
    </w:p>
    <w:p w14:paraId="4C39E9C1" w14:textId="77777777" w:rsidR="00B70FD1" w:rsidRDefault="00B70FD1" w:rsidP="000063CB">
      <w:pPr>
        <w:pStyle w:val="03NORMAL"/>
        <w:rPr>
          <w:lang w:val="en-US"/>
        </w:rPr>
      </w:pPr>
    </w:p>
    <w:p w14:paraId="1C58787D" w14:textId="77777777" w:rsidR="00B70FD1" w:rsidRDefault="00B70FD1" w:rsidP="000063CB">
      <w:pPr>
        <w:pStyle w:val="03NORMAL"/>
        <w:rPr>
          <w:lang w:val="en-US"/>
        </w:rPr>
      </w:pPr>
    </w:p>
    <w:p w14:paraId="3E4612BC" w14:textId="77777777" w:rsidR="00B70FD1" w:rsidRDefault="00B70FD1" w:rsidP="000063CB">
      <w:pPr>
        <w:pStyle w:val="03NORMAL"/>
        <w:rPr>
          <w:lang w:val="en-US"/>
        </w:rPr>
      </w:pPr>
    </w:p>
    <w:p w14:paraId="1DE6637E" w14:textId="77777777" w:rsidR="00B70FD1" w:rsidRDefault="00B70FD1" w:rsidP="000063CB">
      <w:pPr>
        <w:pStyle w:val="03NORMAL"/>
        <w:rPr>
          <w:lang w:val="en-US"/>
        </w:rPr>
      </w:pPr>
    </w:p>
    <w:p w14:paraId="16E9DF6C" w14:textId="77777777" w:rsidR="00B70FD1" w:rsidRDefault="00B70FD1" w:rsidP="000063CB">
      <w:pPr>
        <w:pStyle w:val="03NORMAL"/>
        <w:rPr>
          <w:lang w:val="en-US"/>
        </w:rPr>
      </w:pPr>
    </w:p>
    <w:p w14:paraId="4583D3A7" w14:textId="77777777" w:rsidR="00B70FD1" w:rsidRDefault="00B70FD1" w:rsidP="000063CB">
      <w:pPr>
        <w:pStyle w:val="03NORMAL"/>
        <w:rPr>
          <w:lang w:val="en-US"/>
        </w:rPr>
      </w:pPr>
    </w:p>
    <w:p w14:paraId="494F789D" w14:textId="77777777" w:rsidR="00B70FD1" w:rsidRDefault="00B70FD1" w:rsidP="000063CB">
      <w:pPr>
        <w:pStyle w:val="03NORMAL"/>
        <w:rPr>
          <w:lang w:val="en-US"/>
        </w:rPr>
      </w:pPr>
    </w:p>
    <w:p w14:paraId="20326018" w14:textId="77777777" w:rsidR="00B70FD1" w:rsidRDefault="00B70FD1" w:rsidP="000063CB">
      <w:pPr>
        <w:pStyle w:val="03NORMAL"/>
        <w:rPr>
          <w:lang w:val="en-US"/>
        </w:rPr>
      </w:pPr>
    </w:p>
    <w:p w14:paraId="74BAE010" w14:textId="77777777" w:rsidR="00B70FD1" w:rsidRDefault="00B70FD1" w:rsidP="000063CB">
      <w:pPr>
        <w:pStyle w:val="03NORMAL"/>
        <w:rPr>
          <w:lang w:val="en-US"/>
        </w:rPr>
      </w:pPr>
    </w:p>
    <w:p w14:paraId="781CAB06" w14:textId="77777777" w:rsidR="00B70FD1" w:rsidRDefault="00B70FD1" w:rsidP="000063CB">
      <w:pPr>
        <w:pStyle w:val="03NORMAL"/>
        <w:rPr>
          <w:lang w:val="en-US"/>
        </w:rPr>
      </w:pPr>
    </w:p>
    <w:p w14:paraId="0EA85FEF" w14:textId="77777777" w:rsidR="00B70FD1" w:rsidRDefault="00B70FD1" w:rsidP="000063CB">
      <w:pPr>
        <w:pStyle w:val="03NORMAL"/>
        <w:rPr>
          <w:lang w:val="en-US"/>
        </w:rPr>
      </w:pPr>
    </w:p>
    <w:p w14:paraId="609A6729" w14:textId="77777777" w:rsidR="00B70FD1" w:rsidRDefault="00B70FD1" w:rsidP="000063CB">
      <w:pPr>
        <w:pStyle w:val="03NORMAL"/>
        <w:rPr>
          <w:lang w:val="en-US"/>
        </w:rPr>
      </w:pPr>
    </w:p>
    <w:p w14:paraId="75760708" w14:textId="77777777" w:rsidR="00B70FD1" w:rsidRDefault="00B70FD1" w:rsidP="000063CB">
      <w:pPr>
        <w:pStyle w:val="03NORMAL"/>
        <w:rPr>
          <w:lang w:val="en-US"/>
        </w:rPr>
      </w:pPr>
    </w:p>
    <w:p w14:paraId="1C5ADC51" w14:textId="77777777" w:rsidR="00B70FD1" w:rsidRDefault="00B70FD1" w:rsidP="000063CB">
      <w:pPr>
        <w:pStyle w:val="03NORMAL"/>
        <w:rPr>
          <w:lang w:val="en-US"/>
        </w:rPr>
      </w:pPr>
    </w:p>
    <w:p w14:paraId="6B7B971F" w14:textId="77777777" w:rsidR="00B70FD1" w:rsidRDefault="00B70FD1" w:rsidP="000063CB">
      <w:pPr>
        <w:pStyle w:val="03NORMAL"/>
        <w:rPr>
          <w:lang w:val="en-US"/>
        </w:rPr>
      </w:pPr>
    </w:p>
    <w:p w14:paraId="3F4DD31A" w14:textId="4CCF0A71" w:rsidR="00C50763" w:rsidRPr="00A7796C" w:rsidRDefault="00C50763" w:rsidP="00C50763">
      <w:pPr>
        <w:pStyle w:val="02CAPITULOSINICIAISEFINAIS"/>
        <w:outlineLvl w:val="0"/>
        <w:rPr>
          <w:lang w:val="en-US"/>
        </w:rPr>
      </w:pPr>
      <w:bookmarkStart w:id="71" w:name="_Toc234086121"/>
      <w:r>
        <w:rPr>
          <w:lang w:val="en-US"/>
        </w:rPr>
        <w:t>Appendices</w:t>
      </w:r>
      <w:bookmarkEnd w:id="71"/>
      <w:r w:rsidRPr="00A7796C">
        <w:rPr>
          <w:lang w:val="en-US"/>
        </w:rPr>
        <w:fldChar w:fldCharType="begin"/>
      </w:r>
      <w:r w:rsidRPr="00A7796C">
        <w:rPr>
          <w:lang w:val="en-US"/>
        </w:rPr>
        <w:instrText xml:space="preserve"> XE "References" </w:instrText>
      </w:r>
      <w:r w:rsidRPr="00A7796C">
        <w:rPr>
          <w:lang w:val="en-US"/>
        </w:rPr>
        <w:fldChar w:fldCharType="end"/>
      </w:r>
    </w:p>
    <w:p w14:paraId="74A028E5" w14:textId="67F3A671" w:rsidR="00C50763" w:rsidRDefault="00C50763" w:rsidP="00C50763">
      <w:pPr>
        <w:pStyle w:val="03NORMAL"/>
        <w:jc w:val="left"/>
        <w:outlineLvl w:val="1"/>
        <w:rPr>
          <w:lang w:val="en-US"/>
        </w:rPr>
      </w:pPr>
      <w:bookmarkStart w:id="72" w:name="_Toc234086122"/>
      <w:r>
        <w:rPr>
          <w:lang w:val="en-US"/>
        </w:rPr>
        <w:t>Appendix A</w:t>
      </w:r>
      <w:bookmarkEnd w:id="72"/>
    </w:p>
    <w:p w14:paraId="3D659815" w14:textId="77777777" w:rsidR="00C50763" w:rsidRDefault="00C50763" w:rsidP="00C50763">
      <w:pPr>
        <w:pStyle w:val="03NORMAL"/>
        <w:jc w:val="left"/>
        <w:outlineLvl w:val="1"/>
        <w:rPr>
          <w:lang w:val="en-US"/>
        </w:rPr>
      </w:pPr>
    </w:p>
    <w:tbl>
      <w:tblPr>
        <w:tblStyle w:val="TabelacomGrelha"/>
        <w:tblW w:w="0" w:type="auto"/>
        <w:tblLook w:val="04A0" w:firstRow="1" w:lastRow="0" w:firstColumn="1" w:lastColumn="0" w:noHBand="0" w:noVBand="1"/>
      </w:tblPr>
      <w:tblGrid>
        <w:gridCol w:w="1129"/>
        <w:gridCol w:w="1276"/>
        <w:gridCol w:w="3119"/>
        <w:gridCol w:w="3536"/>
      </w:tblGrid>
      <w:tr w:rsidR="00C50763" w:rsidRPr="00A7796C" w14:paraId="0B0DE3DE" w14:textId="77777777" w:rsidTr="00320B3D">
        <w:tc>
          <w:tcPr>
            <w:tcW w:w="1129" w:type="dxa"/>
            <w:shd w:val="clear" w:color="auto" w:fill="D9D9D9" w:themeFill="background1" w:themeFillShade="D9"/>
          </w:tcPr>
          <w:p w14:paraId="2B79FFD6"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Method</w:t>
            </w:r>
          </w:p>
        </w:tc>
        <w:tc>
          <w:tcPr>
            <w:tcW w:w="1276" w:type="dxa"/>
            <w:shd w:val="clear" w:color="auto" w:fill="D9D9D9" w:themeFill="background1" w:themeFillShade="D9"/>
          </w:tcPr>
          <w:p w14:paraId="02587CFA"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URL</w:t>
            </w:r>
          </w:p>
        </w:tc>
        <w:tc>
          <w:tcPr>
            <w:tcW w:w="3119" w:type="dxa"/>
            <w:shd w:val="clear" w:color="auto" w:fill="D9D9D9" w:themeFill="background1" w:themeFillShade="D9"/>
          </w:tcPr>
          <w:p w14:paraId="17BF3A32"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Parameter(s)</w:t>
            </w:r>
          </w:p>
        </w:tc>
        <w:tc>
          <w:tcPr>
            <w:tcW w:w="3536" w:type="dxa"/>
            <w:shd w:val="clear" w:color="auto" w:fill="D9D9D9" w:themeFill="background1" w:themeFillShade="D9"/>
          </w:tcPr>
          <w:p w14:paraId="1E284C90"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Output(s)</w:t>
            </w:r>
          </w:p>
        </w:tc>
      </w:tr>
      <w:tr w:rsidR="00C50763" w:rsidRPr="00A7796C" w14:paraId="323271EC" w14:textId="77777777" w:rsidTr="00320B3D">
        <w:tc>
          <w:tcPr>
            <w:tcW w:w="1129" w:type="dxa"/>
            <w:vMerge w:val="restart"/>
          </w:tcPr>
          <w:p w14:paraId="2EEB6DED"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POST</w:t>
            </w:r>
          </w:p>
        </w:tc>
        <w:tc>
          <w:tcPr>
            <w:tcW w:w="1276" w:type="dxa"/>
            <w:vMerge w:val="restart"/>
          </w:tcPr>
          <w:p w14:paraId="18E4F25E"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login</w:t>
            </w:r>
            <w:proofErr w:type="gramEnd"/>
          </w:p>
        </w:tc>
        <w:tc>
          <w:tcPr>
            <w:tcW w:w="3119" w:type="dxa"/>
          </w:tcPr>
          <w:p w14:paraId="2232CEC0"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Username</w:t>
            </w:r>
          </w:p>
        </w:tc>
        <w:tc>
          <w:tcPr>
            <w:tcW w:w="3536" w:type="dxa"/>
          </w:tcPr>
          <w:p w14:paraId="123263FC"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(200) Token Session</w:t>
            </w:r>
          </w:p>
        </w:tc>
      </w:tr>
      <w:tr w:rsidR="00C50763" w:rsidRPr="00A7796C" w14:paraId="61B1CFB1" w14:textId="77777777" w:rsidTr="00320B3D">
        <w:tc>
          <w:tcPr>
            <w:tcW w:w="1129" w:type="dxa"/>
            <w:vMerge/>
          </w:tcPr>
          <w:p w14:paraId="54492720" w14:textId="77777777" w:rsidR="00C50763" w:rsidRPr="00A7796C" w:rsidRDefault="00C50763" w:rsidP="00320B3D">
            <w:pPr>
              <w:pStyle w:val="07SECCAO"/>
              <w:jc w:val="both"/>
              <w:rPr>
                <w:rFonts w:cs="Times New Roman"/>
                <w:b w:val="0"/>
                <w:bCs/>
                <w:sz w:val="24"/>
                <w:lang w:val="en-US"/>
              </w:rPr>
            </w:pPr>
          </w:p>
        </w:tc>
        <w:tc>
          <w:tcPr>
            <w:tcW w:w="1276" w:type="dxa"/>
            <w:vMerge/>
          </w:tcPr>
          <w:p w14:paraId="156EDFE7" w14:textId="77777777" w:rsidR="00C50763" w:rsidRPr="00A7796C" w:rsidRDefault="00C50763" w:rsidP="00320B3D">
            <w:pPr>
              <w:pStyle w:val="07SECCAO"/>
              <w:jc w:val="both"/>
              <w:rPr>
                <w:rFonts w:cs="Times New Roman"/>
                <w:b w:val="0"/>
                <w:bCs/>
                <w:sz w:val="24"/>
                <w:lang w:val="en-US"/>
              </w:rPr>
            </w:pPr>
          </w:p>
        </w:tc>
        <w:tc>
          <w:tcPr>
            <w:tcW w:w="3119" w:type="dxa"/>
          </w:tcPr>
          <w:p w14:paraId="59905C43"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Password</w:t>
            </w:r>
          </w:p>
        </w:tc>
        <w:tc>
          <w:tcPr>
            <w:tcW w:w="3536" w:type="dxa"/>
          </w:tcPr>
          <w:p w14:paraId="12304ACA"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(401) Authentication failed</w:t>
            </w:r>
          </w:p>
        </w:tc>
      </w:tr>
    </w:tbl>
    <w:p w14:paraId="35BCEA6C" w14:textId="77777777" w:rsidR="00C50763" w:rsidRPr="00A7796C" w:rsidRDefault="00C50763" w:rsidP="00C50763">
      <w:pPr>
        <w:pStyle w:val="03NORMAL"/>
        <w:jc w:val="left"/>
        <w:outlineLvl w:val="1"/>
        <w:rPr>
          <w:lang w:val="en-US"/>
        </w:rPr>
      </w:pPr>
    </w:p>
    <w:p w14:paraId="0D71C59B" w14:textId="4660C9C2" w:rsidR="007756A8" w:rsidRDefault="007756A8" w:rsidP="007756A8">
      <w:pPr>
        <w:pStyle w:val="07SECCAO"/>
        <w:ind w:firstLine="720"/>
        <w:jc w:val="both"/>
        <w:rPr>
          <w:rFonts w:cs="Times New Roman"/>
          <w:b w:val="0"/>
          <w:bCs/>
          <w:sz w:val="24"/>
          <w:lang w:val="en-US"/>
        </w:rPr>
      </w:pPr>
      <w:r w:rsidRPr="00A7796C">
        <w:rPr>
          <w:rFonts w:cs="Times New Roman"/>
          <w:b w:val="0"/>
          <w:bCs/>
          <w:sz w:val="24"/>
          <w:lang w:val="en-US"/>
        </w:rPr>
        <w:t xml:space="preserve">The Login endpoint provides the mechanism through which users authenticate before accessing the assessment </w:t>
      </w:r>
      <w:r w:rsidR="003E6BB7">
        <w:rPr>
          <w:rFonts w:cs="Times New Roman"/>
          <w:b w:val="0"/>
          <w:bCs/>
          <w:sz w:val="24"/>
          <w:lang w:val="en-US"/>
        </w:rPr>
        <w:t>artifact</w:t>
      </w:r>
      <w:r w:rsidRPr="00A7796C">
        <w:rPr>
          <w:rFonts w:cs="Times New Roman"/>
          <w:b w:val="0"/>
          <w:bCs/>
          <w:sz w:val="24"/>
          <w:lang w:val="en-US"/>
        </w:rPr>
        <w:t xml:space="preserve">. It receives a POST request containing two input parameters — </w:t>
      </w:r>
      <w:r w:rsidRPr="00A7796C">
        <w:rPr>
          <w:rFonts w:cs="Times New Roman"/>
          <w:b w:val="0"/>
          <w:bCs/>
          <w:i/>
          <w:iCs/>
          <w:sz w:val="24"/>
          <w:lang w:val="en-US"/>
        </w:rPr>
        <w:t>username</w:t>
      </w:r>
      <w:r w:rsidRPr="00A7796C">
        <w:rPr>
          <w:rFonts w:cs="Times New Roman"/>
          <w:b w:val="0"/>
          <w:bCs/>
          <w:sz w:val="24"/>
          <w:lang w:val="en-US"/>
        </w:rPr>
        <w:t xml:space="preserve"> and </w:t>
      </w:r>
      <w:r w:rsidRPr="00A7796C">
        <w:rPr>
          <w:rFonts w:cs="Times New Roman"/>
          <w:b w:val="0"/>
          <w:bCs/>
          <w:i/>
          <w:iCs/>
          <w:sz w:val="24"/>
          <w:lang w:val="en-US"/>
        </w:rPr>
        <w:t>password</w:t>
      </w:r>
      <w:r w:rsidRPr="00A7796C">
        <w:rPr>
          <w:rFonts w:cs="Times New Roman"/>
          <w:b w:val="0"/>
          <w:bCs/>
          <w:sz w:val="24"/>
          <w:lang w:val="en-US"/>
        </w:rPr>
        <w:t xml:space="preserve"> — submitted in the body of the request. These credentials are validated by the </w:t>
      </w:r>
      <w:r w:rsidR="00873F84">
        <w:rPr>
          <w:rFonts w:cs="Times New Roman"/>
          <w:b w:val="0"/>
          <w:bCs/>
          <w:sz w:val="24"/>
          <w:lang w:val="en-US"/>
        </w:rPr>
        <w:t>backend</w:t>
      </w:r>
      <w:r w:rsidRPr="00A7796C">
        <w:rPr>
          <w:rFonts w:cs="Times New Roman"/>
          <w:b w:val="0"/>
          <w:bCs/>
          <w:sz w:val="24"/>
          <w:lang w:val="en-US"/>
        </w:rPr>
        <w:t xml:space="preserve">, which confirms the identity of the user and verifies that the account is active and </w:t>
      </w:r>
      <w:r w:rsidR="003E6BB7">
        <w:rPr>
          <w:rFonts w:cs="Times New Roman"/>
          <w:b w:val="0"/>
          <w:bCs/>
          <w:sz w:val="24"/>
          <w:lang w:val="en-US"/>
        </w:rPr>
        <w:t>authorized</w:t>
      </w:r>
      <w:r w:rsidRPr="00A7796C">
        <w:rPr>
          <w:rFonts w:cs="Times New Roman"/>
          <w:b w:val="0"/>
          <w:bCs/>
          <w:sz w:val="24"/>
          <w:lang w:val="en-US"/>
        </w:rPr>
        <w:t xml:space="preserve"> to interact with the system. Upon successful authentication, the endpoint returns a session token, typically implemented as a JSON Web Token</w:t>
      </w:r>
      <w:r w:rsidR="00BB50E2">
        <w:rPr>
          <w:rFonts w:cs="Times New Roman"/>
          <w:b w:val="0"/>
          <w:bCs/>
          <w:sz w:val="24"/>
          <w:lang w:val="en-US"/>
        </w:rPr>
        <w:t xml:space="preserve"> (JWT)</w:t>
      </w:r>
      <w:r w:rsidRPr="00A7796C">
        <w:rPr>
          <w:rFonts w:cs="Times New Roman"/>
          <w:b w:val="0"/>
          <w:bCs/>
          <w:sz w:val="24"/>
          <w:lang w:val="en-US"/>
        </w:rPr>
        <w:t xml:space="preserve">, which encapsulates essential information such as the user’s identity, assigned roles and token expiry. This output enables subsequent requests to be </w:t>
      </w:r>
      <w:r w:rsidR="003E6BB7">
        <w:rPr>
          <w:rFonts w:cs="Times New Roman"/>
          <w:b w:val="0"/>
          <w:bCs/>
          <w:sz w:val="24"/>
          <w:lang w:val="en-US"/>
        </w:rPr>
        <w:t>authorized</w:t>
      </w:r>
      <w:r w:rsidRPr="00A7796C">
        <w:rPr>
          <w:rFonts w:cs="Times New Roman"/>
          <w:b w:val="0"/>
          <w:bCs/>
          <w:sz w:val="24"/>
          <w:lang w:val="en-US"/>
        </w:rPr>
        <w:t xml:space="preserve"> without requiring the storage of session state on the server, ensuring secure, efficient and stateless interaction with the </w:t>
      </w:r>
      <w:r w:rsidR="00873F84">
        <w:rPr>
          <w:rFonts w:cs="Times New Roman"/>
          <w:b w:val="0"/>
          <w:bCs/>
          <w:sz w:val="24"/>
          <w:lang w:val="en-US"/>
        </w:rPr>
        <w:t>backend</w:t>
      </w:r>
      <w:r w:rsidRPr="00A7796C">
        <w:rPr>
          <w:rFonts w:cs="Times New Roman"/>
          <w:b w:val="0"/>
          <w:bCs/>
          <w:sz w:val="24"/>
          <w:lang w:val="en-US"/>
        </w:rPr>
        <w:t xml:space="preserve"> layer. In case the authentication attempt is unsuccessful — either because the username does not correspond to an existing account or because the provided password is incorrect — the Login endpoint returns an HTTP 401 Unauthorized response. This status code indicates that the authentication process failed and no session token has been issued. To avoid leaking information that could facilitate user enumeration or other malicious activity, the system deliberately returns a generic error message without specifying whether the failure resulted from an unknown user or an incorrect password. This </w:t>
      </w:r>
      <w:r w:rsidR="00475A1F">
        <w:rPr>
          <w:rFonts w:cs="Times New Roman"/>
          <w:b w:val="0"/>
          <w:bCs/>
          <w:sz w:val="24"/>
          <w:lang w:val="en-US"/>
        </w:rPr>
        <w:t>behavior</w:t>
      </w:r>
      <w:r w:rsidRPr="00A7796C">
        <w:rPr>
          <w:rFonts w:cs="Times New Roman"/>
          <w:b w:val="0"/>
          <w:bCs/>
          <w:sz w:val="24"/>
          <w:lang w:val="en-US"/>
        </w:rPr>
        <w:t xml:space="preserve"> aligns with security best practices and ensures that the authentication mechanism remains resilient while still clearly signaling that access has not been granted.</w:t>
      </w:r>
    </w:p>
    <w:p w14:paraId="56C4526E" w14:textId="77777777" w:rsidR="00B70FD1" w:rsidRDefault="00B70FD1" w:rsidP="007756A8">
      <w:pPr>
        <w:pStyle w:val="07SECCAO"/>
        <w:ind w:firstLine="720"/>
        <w:jc w:val="both"/>
        <w:rPr>
          <w:rFonts w:cs="Times New Roman"/>
          <w:b w:val="0"/>
          <w:bCs/>
          <w:sz w:val="24"/>
          <w:lang w:val="en-US"/>
        </w:rPr>
      </w:pPr>
    </w:p>
    <w:p w14:paraId="0A761EF7" w14:textId="77777777"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Table 5 – Admin endpoint for listing users.</w:t>
      </w:r>
    </w:p>
    <w:tbl>
      <w:tblPr>
        <w:tblStyle w:val="TabelacomGrelha"/>
        <w:tblW w:w="0" w:type="auto"/>
        <w:tblLook w:val="04A0" w:firstRow="1" w:lastRow="0" w:firstColumn="1" w:lastColumn="0" w:noHBand="0" w:noVBand="1"/>
      </w:tblPr>
      <w:tblGrid>
        <w:gridCol w:w="1124"/>
        <w:gridCol w:w="1647"/>
        <w:gridCol w:w="2947"/>
        <w:gridCol w:w="3342"/>
      </w:tblGrid>
      <w:tr w:rsidR="00B70FD1" w:rsidRPr="00A7796C" w14:paraId="639453CE" w14:textId="77777777" w:rsidTr="00320B3D">
        <w:tc>
          <w:tcPr>
            <w:tcW w:w="1124" w:type="dxa"/>
            <w:shd w:val="clear" w:color="auto" w:fill="D9D9D9" w:themeFill="background1" w:themeFillShade="D9"/>
          </w:tcPr>
          <w:p w14:paraId="708E9E2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1647" w:type="dxa"/>
            <w:shd w:val="clear" w:color="auto" w:fill="D9D9D9" w:themeFill="background1" w:themeFillShade="D9"/>
          </w:tcPr>
          <w:p w14:paraId="2A572A3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947" w:type="dxa"/>
            <w:shd w:val="clear" w:color="auto" w:fill="D9D9D9" w:themeFill="background1" w:themeFillShade="D9"/>
          </w:tcPr>
          <w:p w14:paraId="6CFC7D2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342" w:type="dxa"/>
            <w:shd w:val="clear" w:color="auto" w:fill="D9D9D9" w:themeFill="background1" w:themeFillShade="D9"/>
          </w:tcPr>
          <w:p w14:paraId="2D59A82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75252478" w14:textId="77777777" w:rsidTr="00320B3D">
        <w:tc>
          <w:tcPr>
            <w:tcW w:w="1124" w:type="dxa"/>
            <w:vMerge w:val="restart"/>
          </w:tcPr>
          <w:p w14:paraId="4C5FE0C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GET</w:t>
            </w:r>
          </w:p>
        </w:tc>
        <w:tc>
          <w:tcPr>
            <w:tcW w:w="1647" w:type="dxa"/>
            <w:vMerge w:val="restart"/>
          </w:tcPr>
          <w:p w14:paraId="153FDF9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/admin/users</w:t>
            </w:r>
          </w:p>
        </w:tc>
        <w:tc>
          <w:tcPr>
            <w:tcW w:w="2947" w:type="dxa"/>
          </w:tcPr>
          <w:p w14:paraId="4E71191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Role (optional)</w:t>
            </w:r>
          </w:p>
        </w:tc>
        <w:tc>
          <w:tcPr>
            <w:tcW w:w="3342" w:type="dxa"/>
          </w:tcPr>
          <w:p w14:paraId="63DB750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User list</w:t>
            </w:r>
          </w:p>
        </w:tc>
      </w:tr>
      <w:tr w:rsidR="00B70FD1" w:rsidRPr="00A7796C" w14:paraId="66198F7B" w14:textId="77777777" w:rsidTr="00320B3D">
        <w:tc>
          <w:tcPr>
            <w:tcW w:w="1124" w:type="dxa"/>
            <w:vMerge/>
          </w:tcPr>
          <w:p w14:paraId="2CF4FFC3" w14:textId="77777777" w:rsidR="00B70FD1" w:rsidRPr="00A7796C" w:rsidRDefault="00B70FD1" w:rsidP="00320B3D">
            <w:pPr>
              <w:pStyle w:val="07SECCAO"/>
              <w:jc w:val="both"/>
              <w:rPr>
                <w:rFonts w:cs="Times New Roman"/>
                <w:b w:val="0"/>
                <w:bCs/>
                <w:sz w:val="24"/>
                <w:lang w:val="en-US"/>
              </w:rPr>
            </w:pPr>
          </w:p>
        </w:tc>
        <w:tc>
          <w:tcPr>
            <w:tcW w:w="1647" w:type="dxa"/>
            <w:vMerge/>
          </w:tcPr>
          <w:p w14:paraId="4E04B288" w14:textId="77777777" w:rsidR="00B70FD1" w:rsidRPr="00A7796C" w:rsidRDefault="00B70FD1" w:rsidP="00320B3D">
            <w:pPr>
              <w:pStyle w:val="07SECCAO"/>
              <w:jc w:val="both"/>
              <w:rPr>
                <w:rFonts w:cs="Times New Roman"/>
                <w:b w:val="0"/>
                <w:bCs/>
                <w:sz w:val="24"/>
                <w:lang w:val="en-US"/>
              </w:rPr>
            </w:pPr>
          </w:p>
        </w:tc>
        <w:tc>
          <w:tcPr>
            <w:tcW w:w="2947" w:type="dxa"/>
          </w:tcPr>
          <w:p w14:paraId="2541EB5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Status (optional)</w:t>
            </w:r>
          </w:p>
        </w:tc>
        <w:tc>
          <w:tcPr>
            <w:tcW w:w="3342" w:type="dxa"/>
          </w:tcPr>
          <w:p w14:paraId="6CED491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bl>
    <w:p w14:paraId="7DA24E67" w14:textId="77777777" w:rsidR="00B70FD1" w:rsidRPr="00A7796C" w:rsidRDefault="00B70FD1" w:rsidP="00B70FD1">
      <w:pPr>
        <w:pStyle w:val="07SECCAO"/>
        <w:jc w:val="both"/>
        <w:rPr>
          <w:rFonts w:cs="Times New Roman"/>
          <w:b w:val="0"/>
          <w:bCs/>
          <w:sz w:val="24"/>
          <w:lang w:val="en-US"/>
        </w:rPr>
      </w:pPr>
    </w:p>
    <w:p w14:paraId="56A6B4C3" w14:textId="0EBF1734" w:rsidR="00B70FD1" w:rsidRDefault="00B70FD1" w:rsidP="00B70FD1">
      <w:pPr>
        <w:pStyle w:val="07SECCAO"/>
        <w:jc w:val="both"/>
        <w:rPr>
          <w:rFonts w:cs="Times New Roman"/>
          <w:b w:val="0"/>
          <w:bCs/>
          <w:sz w:val="24"/>
          <w:lang w:val="en-US"/>
        </w:rPr>
      </w:pPr>
      <w:r w:rsidRPr="00A7796C">
        <w:rPr>
          <w:rFonts w:cs="Times New Roman"/>
          <w:b w:val="0"/>
          <w:bCs/>
          <w:sz w:val="24"/>
          <w:lang w:val="en-US"/>
        </w:rPr>
        <w:lastRenderedPageBreak/>
        <w:t xml:space="preserve">The GET /admin/users endpoint allows </w:t>
      </w:r>
      <w:r w:rsidR="003E6BB7">
        <w:rPr>
          <w:rFonts w:cs="Times New Roman"/>
          <w:b w:val="0"/>
          <w:bCs/>
          <w:sz w:val="24"/>
          <w:lang w:val="en-US"/>
        </w:rPr>
        <w:t>authorized</w:t>
      </w:r>
      <w:r w:rsidRPr="00A7796C">
        <w:rPr>
          <w:rFonts w:cs="Times New Roman"/>
          <w:b w:val="0"/>
          <w:bCs/>
          <w:sz w:val="24"/>
          <w:lang w:val="en-US"/>
        </w:rPr>
        <w:t xml:space="preserve"> administrative users to retrieve the list of registered accounts in the system. Optional query parameters, such as </w:t>
      </w:r>
      <w:r w:rsidRPr="00A7796C">
        <w:rPr>
          <w:rFonts w:cs="Times New Roman"/>
          <w:b w:val="0"/>
          <w:bCs/>
          <w:i/>
          <w:iCs/>
          <w:sz w:val="24"/>
          <w:lang w:val="en-US"/>
        </w:rPr>
        <w:t>role</w:t>
      </w:r>
      <w:r w:rsidRPr="00A7796C">
        <w:rPr>
          <w:rFonts w:cs="Times New Roman"/>
          <w:b w:val="0"/>
          <w:bCs/>
          <w:sz w:val="24"/>
          <w:lang w:val="en-US"/>
        </w:rPr>
        <w:t xml:space="preserve"> and </w:t>
      </w:r>
      <w:r w:rsidRPr="00A7796C">
        <w:rPr>
          <w:rFonts w:cs="Times New Roman"/>
          <w:b w:val="0"/>
          <w:bCs/>
          <w:i/>
          <w:iCs/>
          <w:sz w:val="24"/>
          <w:lang w:val="en-US"/>
        </w:rPr>
        <w:t>status</w:t>
      </w:r>
      <w:r w:rsidRPr="00A7796C">
        <w:rPr>
          <w:rFonts w:cs="Times New Roman"/>
          <w:b w:val="0"/>
          <w:bCs/>
          <w:sz w:val="24"/>
          <w:lang w:val="en-US"/>
        </w:rPr>
        <w:t xml:space="preserve">, may be supplied to filter the results according to specific administrative needs. When the request is valid and the caller possesses the required administrative privileges, the endpoint returns the corresponding user list. If the requester lacks the appropriate permissions, the </w:t>
      </w:r>
      <w:r w:rsidR="00873F84">
        <w:rPr>
          <w:rFonts w:cs="Times New Roman"/>
          <w:b w:val="0"/>
          <w:bCs/>
          <w:sz w:val="24"/>
          <w:lang w:val="en-US"/>
        </w:rPr>
        <w:t>backend</w:t>
      </w:r>
      <w:r w:rsidRPr="00A7796C">
        <w:rPr>
          <w:rFonts w:cs="Times New Roman"/>
          <w:b w:val="0"/>
          <w:bCs/>
          <w:sz w:val="24"/>
          <w:lang w:val="en-US"/>
        </w:rPr>
        <w:t xml:space="preserve"> responds with an HTTP 403 Forbidden status, preventing un</w:t>
      </w:r>
      <w:r w:rsidR="003E6BB7">
        <w:rPr>
          <w:rFonts w:cs="Times New Roman"/>
          <w:b w:val="0"/>
          <w:bCs/>
          <w:sz w:val="24"/>
          <w:lang w:val="en-US"/>
        </w:rPr>
        <w:t>authorized</w:t>
      </w:r>
      <w:r w:rsidRPr="00A7796C">
        <w:rPr>
          <w:rFonts w:cs="Times New Roman"/>
          <w:b w:val="0"/>
          <w:bCs/>
          <w:sz w:val="24"/>
          <w:lang w:val="en-US"/>
        </w:rPr>
        <w:t xml:space="preserve"> access to user management operations.</w:t>
      </w:r>
      <w:r>
        <w:rPr>
          <w:rFonts w:cs="Times New Roman"/>
          <w:b w:val="0"/>
          <w:bCs/>
          <w:sz w:val="24"/>
          <w:lang w:val="en-US"/>
        </w:rPr>
        <w:t xml:space="preserve">  </w:t>
      </w:r>
    </w:p>
    <w:p w14:paraId="547173AE" w14:textId="77777777" w:rsidR="00B70FD1" w:rsidRPr="00A7796C" w:rsidRDefault="00B70FD1" w:rsidP="00B70FD1">
      <w:pPr>
        <w:pStyle w:val="07SECCAO"/>
        <w:jc w:val="both"/>
        <w:rPr>
          <w:rFonts w:cs="Times New Roman"/>
          <w:b w:val="0"/>
          <w:bCs/>
          <w:sz w:val="24"/>
          <w:lang w:val="en-US"/>
        </w:rPr>
      </w:pPr>
      <w:r w:rsidRPr="00D255BA">
        <w:rPr>
          <w:rFonts w:cs="Times New Roman"/>
          <w:b w:val="0"/>
          <w:bCs/>
          <w:sz w:val="24"/>
          <w:lang w:val="en-US"/>
        </w:rPr>
        <w:t>Table 6 presents the administration endpoint used to create new user accounts in the system.</w:t>
      </w:r>
    </w:p>
    <w:p w14:paraId="1F6FC80F" w14:textId="77777777"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Table 6 - Admin endpoint for creating new users.</w:t>
      </w:r>
    </w:p>
    <w:tbl>
      <w:tblPr>
        <w:tblStyle w:val="TabelacomGrelha"/>
        <w:tblW w:w="0" w:type="auto"/>
        <w:tblLook w:val="04A0" w:firstRow="1" w:lastRow="0" w:firstColumn="1" w:lastColumn="0" w:noHBand="0" w:noVBand="1"/>
      </w:tblPr>
      <w:tblGrid>
        <w:gridCol w:w="1124"/>
        <w:gridCol w:w="1647"/>
        <w:gridCol w:w="2947"/>
        <w:gridCol w:w="3342"/>
      </w:tblGrid>
      <w:tr w:rsidR="00B70FD1" w:rsidRPr="00A7796C" w14:paraId="307CF910" w14:textId="77777777" w:rsidTr="00320B3D">
        <w:tc>
          <w:tcPr>
            <w:tcW w:w="1124" w:type="dxa"/>
            <w:shd w:val="clear" w:color="auto" w:fill="D9D9D9" w:themeFill="background1" w:themeFillShade="D9"/>
          </w:tcPr>
          <w:p w14:paraId="1E5AA5D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1647" w:type="dxa"/>
            <w:shd w:val="clear" w:color="auto" w:fill="D9D9D9" w:themeFill="background1" w:themeFillShade="D9"/>
          </w:tcPr>
          <w:p w14:paraId="1699F4E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947" w:type="dxa"/>
            <w:shd w:val="clear" w:color="auto" w:fill="D9D9D9" w:themeFill="background1" w:themeFillShade="D9"/>
          </w:tcPr>
          <w:p w14:paraId="2B548DF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342" w:type="dxa"/>
            <w:shd w:val="clear" w:color="auto" w:fill="D9D9D9" w:themeFill="background1" w:themeFillShade="D9"/>
          </w:tcPr>
          <w:p w14:paraId="65D827D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5EA24FCF" w14:textId="77777777" w:rsidTr="00320B3D">
        <w:tc>
          <w:tcPr>
            <w:tcW w:w="1124" w:type="dxa"/>
            <w:vMerge w:val="restart"/>
          </w:tcPr>
          <w:p w14:paraId="456B96C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POST</w:t>
            </w:r>
          </w:p>
        </w:tc>
        <w:tc>
          <w:tcPr>
            <w:tcW w:w="1647" w:type="dxa"/>
            <w:vMerge w:val="restart"/>
          </w:tcPr>
          <w:p w14:paraId="4B834FF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/admin/users</w:t>
            </w:r>
          </w:p>
        </w:tc>
        <w:tc>
          <w:tcPr>
            <w:tcW w:w="2947" w:type="dxa"/>
            <w:vMerge w:val="restart"/>
          </w:tcPr>
          <w:p w14:paraId="079EA4A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Username</w:t>
            </w:r>
          </w:p>
        </w:tc>
        <w:tc>
          <w:tcPr>
            <w:tcW w:w="3342" w:type="dxa"/>
          </w:tcPr>
          <w:p w14:paraId="6C1E39F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User’s information</w:t>
            </w:r>
          </w:p>
        </w:tc>
      </w:tr>
      <w:tr w:rsidR="00B70FD1" w:rsidRPr="00A7796C" w14:paraId="12D20088" w14:textId="77777777" w:rsidTr="00320B3D">
        <w:tc>
          <w:tcPr>
            <w:tcW w:w="1124" w:type="dxa"/>
            <w:vMerge/>
          </w:tcPr>
          <w:p w14:paraId="13DC8FF1" w14:textId="77777777" w:rsidR="00B70FD1" w:rsidRPr="00A7796C" w:rsidRDefault="00B70FD1" w:rsidP="00320B3D">
            <w:pPr>
              <w:pStyle w:val="07SECCAO"/>
              <w:jc w:val="both"/>
              <w:rPr>
                <w:rFonts w:cs="Times New Roman"/>
                <w:b w:val="0"/>
                <w:bCs/>
                <w:sz w:val="24"/>
                <w:lang w:val="en-US"/>
              </w:rPr>
            </w:pPr>
          </w:p>
        </w:tc>
        <w:tc>
          <w:tcPr>
            <w:tcW w:w="1647" w:type="dxa"/>
            <w:vMerge/>
          </w:tcPr>
          <w:p w14:paraId="0F8ADEEE" w14:textId="77777777" w:rsidR="00B70FD1" w:rsidRPr="00A7796C" w:rsidRDefault="00B70FD1" w:rsidP="00320B3D">
            <w:pPr>
              <w:pStyle w:val="07SECCAO"/>
              <w:jc w:val="both"/>
              <w:rPr>
                <w:rFonts w:cs="Times New Roman"/>
                <w:b w:val="0"/>
                <w:bCs/>
                <w:sz w:val="24"/>
                <w:lang w:val="en-US"/>
              </w:rPr>
            </w:pPr>
          </w:p>
        </w:tc>
        <w:tc>
          <w:tcPr>
            <w:tcW w:w="2947" w:type="dxa"/>
            <w:vMerge/>
          </w:tcPr>
          <w:p w14:paraId="5D9703C9" w14:textId="77777777" w:rsidR="00B70FD1" w:rsidRPr="00A7796C" w:rsidRDefault="00B70FD1" w:rsidP="00320B3D">
            <w:pPr>
              <w:pStyle w:val="07SECCAO"/>
              <w:jc w:val="both"/>
              <w:rPr>
                <w:rFonts w:cs="Times New Roman"/>
                <w:b w:val="0"/>
                <w:bCs/>
                <w:sz w:val="24"/>
                <w:lang w:val="en-US"/>
              </w:rPr>
            </w:pPr>
          </w:p>
        </w:tc>
        <w:tc>
          <w:tcPr>
            <w:tcW w:w="3342" w:type="dxa"/>
          </w:tcPr>
          <w:p w14:paraId="0579201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736B3652" w14:textId="77777777" w:rsidTr="00320B3D">
        <w:tc>
          <w:tcPr>
            <w:tcW w:w="1124" w:type="dxa"/>
            <w:vMerge/>
          </w:tcPr>
          <w:p w14:paraId="1D6B2EE2" w14:textId="77777777" w:rsidR="00B70FD1" w:rsidRPr="00A7796C" w:rsidRDefault="00B70FD1" w:rsidP="00320B3D">
            <w:pPr>
              <w:pStyle w:val="07SECCAO"/>
              <w:jc w:val="both"/>
              <w:rPr>
                <w:rFonts w:cs="Times New Roman"/>
                <w:b w:val="0"/>
                <w:bCs/>
                <w:sz w:val="24"/>
                <w:lang w:val="en-US"/>
              </w:rPr>
            </w:pPr>
          </w:p>
        </w:tc>
        <w:tc>
          <w:tcPr>
            <w:tcW w:w="1647" w:type="dxa"/>
            <w:vMerge/>
          </w:tcPr>
          <w:p w14:paraId="33F266E6" w14:textId="77777777" w:rsidR="00B70FD1" w:rsidRPr="00A7796C" w:rsidRDefault="00B70FD1" w:rsidP="00320B3D">
            <w:pPr>
              <w:pStyle w:val="07SECCAO"/>
              <w:jc w:val="both"/>
              <w:rPr>
                <w:rFonts w:cs="Times New Roman"/>
                <w:b w:val="0"/>
                <w:bCs/>
                <w:sz w:val="24"/>
                <w:lang w:val="en-US"/>
              </w:rPr>
            </w:pPr>
          </w:p>
        </w:tc>
        <w:tc>
          <w:tcPr>
            <w:tcW w:w="2947" w:type="dxa"/>
          </w:tcPr>
          <w:p w14:paraId="756254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Email</w:t>
            </w:r>
          </w:p>
        </w:tc>
        <w:tc>
          <w:tcPr>
            <w:tcW w:w="3342" w:type="dxa"/>
            <w:vMerge w:val="restart"/>
          </w:tcPr>
          <w:p w14:paraId="584BEA5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59372D32" w14:textId="77777777" w:rsidTr="00320B3D">
        <w:tc>
          <w:tcPr>
            <w:tcW w:w="1124" w:type="dxa"/>
            <w:vMerge/>
          </w:tcPr>
          <w:p w14:paraId="730FD2A2" w14:textId="77777777" w:rsidR="00B70FD1" w:rsidRPr="00A7796C" w:rsidRDefault="00B70FD1" w:rsidP="00320B3D">
            <w:pPr>
              <w:pStyle w:val="07SECCAO"/>
              <w:jc w:val="both"/>
              <w:rPr>
                <w:rFonts w:cs="Times New Roman"/>
                <w:b w:val="0"/>
                <w:bCs/>
                <w:sz w:val="24"/>
                <w:lang w:val="en-US"/>
              </w:rPr>
            </w:pPr>
          </w:p>
        </w:tc>
        <w:tc>
          <w:tcPr>
            <w:tcW w:w="1647" w:type="dxa"/>
            <w:vMerge/>
          </w:tcPr>
          <w:p w14:paraId="411091F4" w14:textId="77777777" w:rsidR="00B70FD1" w:rsidRPr="00A7796C" w:rsidRDefault="00B70FD1" w:rsidP="00320B3D">
            <w:pPr>
              <w:pStyle w:val="07SECCAO"/>
              <w:jc w:val="both"/>
              <w:rPr>
                <w:rFonts w:cs="Times New Roman"/>
                <w:b w:val="0"/>
                <w:bCs/>
                <w:sz w:val="24"/>
                <w:lang w:val="en-US"/>
              </w:rPr>
            </w:pPr>
          </w:p>
        </w:tc>
        <w:tc>
          <w:tcPr>
            <w:tcW w:w="2947" w:type="dxa"/>
          </w:tcPr>
          <w:p w14:paraId="33BC164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Initial Password</w:t>
            </w:r>
          </w:p>
        </w:tc>
        <w:tc>
          <w:tcPr>
            <w:tcW w:w="3342" w:type="dxa"/>
            <w:vMerge/>
          </w:tcPr>
          <w:p w14:paraId="51AF9D6D" w14:textId="77777777" w:rsidR="00B70FD1" w:rsidRPr="00A7796C" w:rsidRDefault="00B70FD1" w:rsidP="00320B3D">
            <w:pPr>
              <w:pStyle w:val="07SECCAO"/>
              <w:jc w:val="both"/>
              <w:rPr>
                <w:rFonts w:cs="Times New Roman"/>
                <w:b w:val="0"/>
                <w:bCs/>
                <w:sz w:val="24"/>
                <w:lang w:val="en-US"/>
              </w:rPr>
            </w:pPr>
          </w:p>
        </w:tc>
      </w:tr>
      <w:tr w:rsidR="00B70FD1" w:rsidRPr="00A7796C" w14:paraId="632240B9" w14:textId="77777777" w:rsidTr="00320B3D">
        <w:tc>
          <w:tcPr>
            <w:tcW w:w="1124" w:type="dxa"/>
            <w:vMerge/>
          </w:tcPr>
          <w:p w14:paraId="34CDC5C2" w14:textId="77777777" w:rsidR="00B70FD1" w:rsidRPr="00A7796C" w:rsidRDefault="00B70FD1" w:rsidP="00320B3D">
            <w:pPr>
              <w:pStyle w:val="07SECCAO"/>
              <w:jc w:val="both"/>
              <w:rPr>
                <w:rFonts w:cs="Times New Roman"/>
                <w:b w:val="0"/>
                <w:bCs/>
                <w:sz w:val="24"/>
                <w:lang w:val="en-US"/>
              </w:rPr>
            </w:pPr>
          </w:p>
        </w:tc>
        <w:tc>
          <w:tcPr>
            <w:tcW w:w="1647" w:type="dxa"/>
            <w:vMerge/>
          </w:tcPr>
          <w:p w14:paraId="55288136" w14:textId="77777777" w:rsidR="00B70FD1" w:rsidRPr="00A7796C" w:rsidRDefault="00B70FD1" w:rsidP="00320B3D">
            <w:pPr>
              <w:pStyle w:val="07SECCAO"/>
              <w:jc w:val="both"/>
              <w:rPr>
                <w:rFonts w:cs="Times New Roman"/>
                <w:b w:val="0"/>
                <w:bCs/>
                <w:sz w:val="24"/>
                <w:lang w:val="en-US"/>
              </w:rPr>
            </w:pPr>
          </w:p>
        </w:tc>
        <w:tc>
          <w:tcPr>
            <w:tcW w:w="2947" w:type="dxa"/>
          </w:tcPr>
          <w:p w14:paraId="0DF1D7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Roles</w:t>
            </w:r>
          </w:p>
        </w:tc>
        <w:tc>
          <w:tcPr>
            <w:tcW w:w="3342" w:type="dxa"/>
            <w:vMerge/>
          </w:tcPr>
          <w:p w14:paraId="11E040CA" w14:textId="77777777" w:rsidR="00B70FD1" w:rsidRPr="00A7796C" w:rsidRDefault="00B70FD1" w:rsidP="00320B3D">
            <w:pPr>
              <w:pStyle w:val="07SECCAO"/>
              <w:jc w:val="both"/>
              <w:rPr>
                <w:rFonts w:cs="Times New Roman"/>
                <w:b w:val="0"/>
                <w:bCs/>
                <w:sz w:val="24"/>
                <w:lang w:val="en-US"/>
              </w:rPr>
            </w:pPr>
          </w:p>
        </w:tc>
      </w:tr>
    </w:tbl>
    <w:p w14:paraId="3419F404" w14:textId="77777777" w:rsidR="00B70FD1" w:rsidRPr="00A7796C" w:rsidRDefault="00B70FD1" w:rsidP="00B70FD1">
      <w:pPr>
        <w:pStyle w:val="07SECCAO"/>
        <w:jc w:val="both"/>
        <w:rPr>
          <w:rFonts w:cs="Times New Roman"/>
          <w:b w:val="0"/>
          <w:bCs/>
          <w:sz w:val="24"/>
          <w:lang w:val="en-US"/>
        </w:rPr>
      </w:pPr>
    </w:p>
    <w:p w14:paraId="62B30C20" w14:textId="11080FED" w:rsidR="00B70FD1" w:rsidRDefault="00B70FD1" w:rsidP="00B70FD1">
      <w:pPr>
        <w:pStyle w:val="07SECCAO"/>
        <w:jc w:val="both"/>
        <w:rPr>
          <w:rFonts w:cs="Times New Roman"/>
          <w:b w:val="0"/>
          <w:bCs/>
          <w:sz w:val="24"/>
          <w:lang w:val="en-US"/>
        </w:rPr>
      </w:pPr>
      <w:r w:rsidRPr="00A7796C">
        <w:rPr>
          <w:rFonts w:cs="Times New Roman"/>
          <w:b w:val="0"/>
          <w:bCs/>
          <w:sz w:val="24"/>
          <w:lang w:val="en-US"/>
        </w:rPr>
        <w:t xml:space="preserve">The POST /admin/users endpoint enables </w:t>
      </w:r>
      <w:r w:rsidR="003E6BB7">
        <w:rPr>
          <w:rFonts w:cs="Times New Roman"/>
          <w:b w:val="0"/>
          <w:bCs/>
          <w:sz w:val="24"/>
          <w:lang w:val="en-US"/>
        </w:rPr>
        <w:t>authorized</w:t>
      </w:r>
      <w:r w:rsidRPr="00A7796C">
        <w:rPr>
          <w:rFonts w:cs="Times New Roman"/>
          <w:b w:val="0"/>
          <w:bCs/>
          <w:sz w:val="24"/>
          <w:lang w:val="en-US"/>
        </w:rPr>
        <w:t xml:space="preserve"> administrators to create new user accounts within the system. A valid request must include the required parameters — </w:t>
      </w:r>
      <w:r w:rsidRPr="00A7796C">
        <w:rPr>
          <w:rFonts w:cs="Times New Roman"/>
          <w:b w:val="0"/>
          <w:bCs/>
          <w:i/>
          <w:iCs/>
          <w:sz w:val="24"/>
          <w:lang w:val="en-US"/>
        </w:rPr>
        <w:t>username</w:t>
      </w:r>
      <w:r w:rsidRPr="00A7796C">
        <w:rPr>
          <w:rFonts w:cs="Times New Roman"/>
          <w:b w:val="0"/>
          <w:bCs/>
          <w:sz w:val="24"/>
          <w:lang w:val="en-US"/>
        </w:rPr>
        <w:t xml:space="preserve">, </w:t>
      </w:r>
      <w:r w:rsidRPr="00A7796C">
        <w:rPr>
          <w:rFonts w:cs="Times New Roman"/>
          <w:b w:val="0"/>
          <w:bCs/>
          <w:i/>
          <w:iCs/>
          <w:sz w:val="24"/>
          <w:lang w:val="en-US"/>
        </w:rPr>
        <w:t>email</w:t>
      </w:r>
      <w:r w:rsidRPr="00A7796C">
        <w:rPr>
          <w:rFonts w:cs="Times New Roman"/>
          <w:b w:val="0"/>
          <w:bCs/>
          <w:sz w:val="24"/>
          <w:lang w:val="en-US"/>
        </w:rPr>
        <w:t xml:space="preserve">, </w:t>
      </w:r>
      <w:proofErr w:type="spellStart"/>
      <w:proofErr w:type="gramStart"/>
      <w:r w:rsidRPr="00A7796C">
        <w:rPr>
          <w:rFonts w:cs="Times New Roman"/>
          <w:b w:val="0"/>
          <w:bCs/>
          <w:i/>
          <w:iCs/>
          <w:sz w:val="24"/>
          <w:lang w:val="en-US"/>
        </w:rPr>
        <w:t>initialPassword</w:t>
      </w:r>
      <w:proofErr w:type="spellEnd"/>
      <w:proofErr w:type="gramEnd"/>
      <w:r w:rsidRPr="00A7796C">
        <w:rPr>
          <w:rFonts w:cs="Times New Roman"/>
          <w:b w:val="0"/>
          <w:bCs/>
          <w:sz w:val="24"/>
          <w:lang w:val="en-US"/>
        </w:rPr>
        <w:t xml:space="preserve"> and a list of </w:t>
      </w:r>
      <w:r w:rsidRPr="00A7796C">
        <w:rPr>
          <w:rFonts w:cs="Times New Roman"/>
          <w:b w:val="0"/>
          <w:bCs/>
          <w:i/>
          <w:iCs/>
          <w:sz w:val="24"/>
          <w:lang w:val="en-US"/>
        </w:rPr>
        <w:t>roles</w:t>
      </w:r>
      <w:r w:rsidRPr="00A7796C">
        <w:rPr>
          <w:rFonts w:cs="Times New Roman"/>
          <w:b w:val="0"/>
          <w:bCs/>
          <w:sz w:val="24"/>
          <w:lang w:val="en-US"/>
        </w:rPr>
        <w:t xml:space="preserve"> — all of which are validated to ensure that the new account can be properly registered. When the submitted data is complete and correctly formatted, and the requester holds the appropriate administrative privileges, the </w:t>
      </w:r>
      <w:r w:rsidR="00873F84">
        <w:rPr>
          <w:rFonts w:cs="Times New Roman"/>
          <w:b w:val="0"/>
          <w:bCs/>
          <w:sz w:val="24"/>
          <w:lang w:val="en-US"/>
        </w:rPr>
        <w:t>backend</w:t>
      </w:r>
      <w:r w:rsidRPr="00A7796C">
        <w:rPr>
          <w:rFonts w:cs="Times New Roman"/>
          <w:b w:val="0"/>
          <w:bCs/>
          <w:sz w:val="24"/>
          <w:lang w:val="en-US"/>
        </w:rPr>
        <w:t xml:space="preserve"> creates the new user and returns a 200 OK response containing the newly generated account information.</w:t>
      </w:r>
      <w:r w:rsidRPr="00A7796C">
        <w:rPr>
          <w:rFonts w:cs="Times New Roman"/>
          <w:b w:val="0"/>
          <w:bCs/>
          <w:sz w:val="24"/>
          <w:lang w:val="en-US"/>
        </w:rPr>
        <w:br/>
        <w:t xml:space="preserve">In contrast, if the request body is malformed, missing mandatory fields, contains invalid role definitions or attempts to create a user with a username or email already registered in the system, the endpoint responds with a 400 Bad Request, indicating that the issue lies in the submitted data. Additionally, if the requester does not possess administrative permissions, the </w:t>
      </w:r>
      <w:r w:rsidR="00873F84">
        <w:rPr>
          <w:rFonts w:cs="Times New Roman"/>
          <w:b w:val="0"/>
          <w:bCs/>
          <w:sz w:val="24"/>
          <w:lang w:val="en-US"/>
        </w:rPr>
        <w:t>backend</w:t>
      </w:r>
      <w:r w:rsidRPr="00A7796C">
        <w:rPr>
          <w:rFonts w:cs="Times New Roman"/>
          <w:b w:val="0"/>
          <w:bCs/>
          <w:sz w:val="24"/>
          <w:lang w:val="en-US"/>
        </w:rPr>
        <w:t xml:space="preserve"> rejects the operation with a 403 Forbidden, preventing un</w:t>
      </w:r>
      <w:r w:rsidR="003E6BB7">
        <w:rPr>
          <w:rFonts w:cs="Times New Roman"/>
          <w:b w:val="0"/>
          <w:bCs/>
          <w:sz w:val="24"/>
          <w:lang w:val="en-US"/>
        </w:rPr>
        <w:t>authorized</w:t>
      </w:r>
      <w:r w:rsidRPr="00A7796C">
        <w:rPr>
          <w:rFonts w:cs="Times New Roman"/>
          <w:b w:val="0"/>
          <w:bCs/>
          <w:sz w:val="24"/>
          <w:lang w:val="en-US"/>
        </w:rPr>
        <w:t xml:space="preserve"> manipulation of user accounts. This </w:t>
      </w:r>
      <w:r w:rsidR="00475A1F">
        <w:rPr>
          <w:rFonts w:cs="Times New Roman"/>
          <w:b w:val="0"/>
          <w:bCs/>
          <w:sz w:val="24"/>
          <w:lang w:val="en-US"/>
        </w:rPr>
        <w:t>behavior</w:t>
      </w:r>
      <w:r w:rsidRPr="00A7796C">
        <w:rPr>
          <w:rFonts w:cs="Times New Roman"/>
          <w:b w:val="0"/>
          <w:bCs/>
          <w:sz w:val="24"/>
          <w:lang w:val="en-US"/>
        </w:rPr>
        <w:t xml:space="preserve"> ensures both the correct functioning of the user management process and the enforcement of strict access governance.</w:t>
      </w:r>
    </w:p>
    <w:p w14:paraId="09E51D31" w14:textId="77777777" w:rsidR="00B70FD1" w:rsidRPr="00A7796C" w:rsidRDefault="00B70FD1" w:rsidP="00B70FD1">
      <w:pPr>
        <w:pStyle w:val="07SECCAO"/>
        <w:jc w:val="both"/>
        <w:rPr>
          <w:rFonts w:cs="Times New Roman"/>
          <w:b w:val="0"/>
          <w:bCs/>
          <w:sz w:val="24"/>
          <w:lang w:val="en-US"/>
        </w:rPr>
      </w:pPr>
    </w:p>
    <w:p w14:paraId="359D940D" w14:textId="1D2402FA" w:rsidR="00B70FD1" w:rsidRPr="00A7796C" w:rsidRDefault="00B70FD1" w:rsidP="00B70FD1">
      <w:pPr>
        <w:pStyle w:val="07SECCAO"/>
        <w:jc w:val="both"/>
        <w:rPr>
          <w:rFonts w:cs="Times New Roman"/>
          <w:b w:val="0"/>
          <w:bCs/>
          <w:sz w:val="24"/>
          <w:lang w:val="en-US"/>
        </w:rPr>
      </w:pPr>
      <w:r w:rsidRPr="00D255BA">
        <w:rPr>
          <w:rFonts w:cs="Times New Roman"/>
          <w:b w:val="0"/>
          <w:bCs/>
          <w:sz w:val="24"/>
          <w:lang w:val="en-US"/>
        </w:rPr>
        <w:t xml:space="preserve">Table 7 presents the administration endpoint used to update the operational status of an existing user account. This operation allows </w:t>
      </w:r>
      <w:r w:rsidR="003E6BB7">
        <w:rPr>
          <w:rFonts w:cs="Times New Roman"/>
          <w:b w:val="0"/>
          <w:bCs/>
          <w:sz w:val="24"/>
          <w:lang w:val="en-US"/>
        </w:rPr>
        <w:t>authorized</w:t>
      </w:r>
      <w:r w:rsidRPr="00D255BA">
        <w:rPr>
          <w:rFonts w:cs="Times New Roman"/>
          <w:b w:val="0"/>
          <w:bCs/>
          <w:sz w:val="24"/>
          <w:lang w:val="en-US"/>
        </w:rPr>
        <w:t xml:space="preserve"> administrators to activate, deactivate, or </w:t>
      </w:r>
      <w:r w:rsidRPr="00D255BA">
        <w:rPr>
          <w:rFonts w:cs="Times New Roman"/>
          <w:b w:val="0"/>
          <w:bCs/>
          <w:sz w:val="24"/>
          <w:lang w:val="en-US"/>
        </w:rPr>
        <w:lastRenderedPageBreak/>
        <w:t xml:space="preserve">otherwise modify a user’s account state by specifying the target user and the new status </w:t>
      </w:r>
      <w:proofErr w:type="spellStart"/>
      <w:proofErr w:type="gramStart"/>
      <w:r w:rsidRPr="00D255BA">
        <w:rPr>
          <w:rFonts w:cs="Times New Roman"/>
          <w:b w:val="0"/>
          <w:bCs/>
          <w:sz w:val="24"/>
          <w:lang w:val="en-US"/>
        </w:rPr>
        <w:t>value.</w:t>
      </w:r>
      <w:r w:rsidRPr="00A7796C">
        <w:rPr>
          <w:rFonts w:cs="Times New Roman"/>
          <w:b w:val="0"/>
          <w:bCs/>
          <w:sz w:val="24"/>
          <w:lang w:val="en-US"/>
        </w:rPr>
        <w:t>Table</w:t>
      </w:r>
      <w:proofErr w:type="spellEnd"/>
      <w:proofErr w:type="gramEnd"/>
      <w:r w:rsidRPr="00A7796C">
        <w:rPr>
          <w:rFonts w:cs="Times New Roman"/>
          <w:b w:val="0"/>
          <w:bCs/>
          <w:sz w:val="24"/>
          <w:lang w:val="en-US"/>
        </w:rPr>
        <w:t xml:space="preserve"> 7 - Admin endpoint for updating a user’s status</w:t>
      </w:r>
    </w:p>
    <w:tbl>
      <w:tblPr>
        <w:tblStyle w:val="TabelacomGrelha"/>
        <w:tblW w:w="0" w:type="auto"/>
        <w:tblLook w:val="04A0" w:firstRow="1" w:lastRow="0" w:firstColumn="1" w:lastColumn="0" w:noHBand="0" w:noVBand="1"/>
      </w:tblPr>
      <w:tblGrid>
        <w:gridCol w:w="1132"/>
        <w:gridCol w:w="2972"/>
        <w:gridCol w:w="1443"/>
        <w:gridCol w:w="3513"/>
      </w:tblGrid>
      <w:tr w:rsidR="00B70FD1" w:rsidRPr="00A7796C" w14:paraId="0BC149BF" w14:textId="77777777" w:rsidTr="00320B3D">
        <w:tc>
          <w:tcPr>
            <w:tcW w:w="1134" w:type="dxa"/>
            <w:shd w:val="clear" w:color="auto" w:fill="D9D9D9" w:themeFill="background1" w:themeFillShade="D9"/>
          </w:tcPr>
          <w:p w14:paraId="794599D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7E2C25F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418" w:type="dxa"/>
            <w:shd w:val="clear" w:color="auto" w:fill="D9D9D9" w:themeFill="background1" w:themeFillShade="D9"/>
          </w:tcPr>
          <w:p w14:paraId="7EB8A88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536" w:type="dxa"/>
            <w:shd w:val="clear" w:color="auto" w:fill="D9D9D9" w:themeFill="background1" w:themeFillShade="D9"/>
          </w:tcPr>
          <w:p w14:paraId="0D2627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1D2CDE5A" w14:textId="77777777" w:rsidTr="00320B3D">
        <w:tc>
          <w:tcPr>
            <w:tcW w:w="1134" w:type="dxa"/>
            <w:vMerge w:val="restart"/>
          </w:tcPr>
          <w:p w14:paraId="1136DCE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2972" w:type="dxa"/>
            <w:vMerge w:val="restart"/>
          </w:tcPr>
          <w:p w14:paraId="00C4A24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admin</w:t>
            </w:r>
            <w:proofErr w:type="gramEnd"/>
            <w:r w:rsidRPr="00A7796C">
              <w:rPr>
                <w:rFonts w:cs="Times New Roman"/>
                <w:b w:val="0"/>
                <w:bCs/>
                <w:sz w:val="24"/>
                <w:lang w:val="en-US"/>
              </w:rPr>
              <w:t>/</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status</w:t>
            </w:r>
          </w:p>
        </w:tc>
        <w:tc>
          <w:tcPr>
            <w:tcW w:w="1418" w:type="dxa"/>
            <w:vMerge w:val="restart"/>
          </w:tcPr>
          <w:p w14:paraId="1292E91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userId</w:t>
            </w:r>
            <w:proofErr w:type="spellEnd"/>
          </w:p>
        </w:tc>
        <w:tc>
          <w:tcPr>
            <w:tcW w:w="3536" w:type="dxa"/>
          </w:tcPr>
          <w:p w14:paraId="2904188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Account’s state updated</w:t>
            </w:r>
          </w:p>
        </w:tc>
      </w:tr>
      <w:tr w:rsidR="00B70FD1" w:rsidRPr="00A7796C" w14:paraId="1C046C19" w14:textId="77777777" w:rsidTr="00320B3D">
        <w:trPr>
          <w:trHeight w:val="309"/>
        </w:trPr>
        <w:tc>
          <w:tcPr>
            <w:tcW w:w="1134" w:type="dxa"/>
            <w:vMerge/>
          </w:tcPr>
          <w:p w14:paraId="5D5AD77B" w14:textId="77777777" w:rsidR="00B70FD1" w:rsidRPr="00A7796C" w:rsidRDefault="00B70FD1" w:rsidP="00320B3D">
            <w:pPr>
              <w:pStyle w:val="07SECCAO"/>
              <w:jc w:val="both"/>
              <w:rPr>
                <w:rFonts w:cs="Times New Roman"/>
                <w:b w:val="0"/>
                <w:bCs/>
                <w:sz w:val="24"/>
                <w:lang w:val="en-US"/>
              </w:rPr>
            </w:pPr>
          </w:p>
        </w:tc>
        <w:tc>
          <w:tcPr>
            <w:tcW w:w="2972" w:type="dxa"/>
            <w:vMerge/>
          </w:tcPr>
          <w:p w14:paraId="01097566" w14:textId="77777777" w:rsidR="00B70FD1" w:rsidRPr="00A7796C" w:rsidRDefault="00B70FD1" w:rsidP="00320B3D">
            <w:pPr>
              <w:pStyle w:val="07SECCAO"/>
              <w:jc w:val="both"/>
              <w:rPr>
                <w:rFonts w:cs="Times New Roman"/>
                <w:b w:val="0"/>
                <w:bCs/>
                <w:sz w:val="24"/>
                <w:lang w:val="en-US"/>
              </w:rPr>
            </w:pPr>
          </w:p>
        </w:tc>
        <w:tc>
          <w:tcPr>
            <w:tcW w:w="1418" w:type="dxa"/>
            <w:vMerge/>
          </w:tcPr>
          <w:p w14:paraId="62E96E78" w14:textId="77777777" w:rsidR="00B70FD1" w:rsidRPr="00A7796C" w:rsidRDefault="00B70FD1" w:rsidP="00320B3D">
            <w:pPr>
              <w:pStyle w:val="07SECCAO"/>
              <w:jc w:val="both"/>
              <w:rPr>
                <w:rFonts w:cs="Times New Roman"/>
                <w:b w:val="0"/>
                <w:bCs/>
                <w:sz w:val="24"/>
                <w:lang w:val="en-US"/>
              </w:rPr>
            </w:pPr>
          </w:p>
        </w:tc>
        <w:tc>
          <w:tcPr>
            <w:tcW w:w="3536" w:type="dxa"/>
          </w:tcPr>
          <w:p w14:paraId="303FD61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54EA1298" w14:textId="77777777" w:rsidTr="00320B3D">
        <w:trPr>
          <w:trHeight w:val="483"/>
        </w:trPr>
        <w:tc>
          <w:tcPr>
            <w:tcW w:w="1134" w:type="dxa"/>
            <w:vMerge/>
          </w:tcPr>
          <w:p w14:paraId="70B3C2B6" w14:textId="77777777" w:rsidR="00B70FD1" w:rsidRPr="00A7796C" w:rsidRDefault="00B70FD1" w:rsidP="00320B3D">
            <w:pPr>
              <w:pStyle w:val="07SECCAO"/>
              <w:jc w:val="both"/>
              <w:rPr>
                <w:rFonts w:cs="Times New Roman"/>
                <w:b w:val="0"/>
                <w:bCs/>
                <w:sz w:val="24"/>
                <w:lang w:val="en-US"/>
              </w:rPr>
            </w:pPr>
          </w:p>
        </w:tc>
        <w:tc>
          <w:tcPr>
            <w:tcW w:w="2972" w:type="dxa"/>
            <w:vMerge/>
          </w:tcPr>
          <w:p w14:paraId="3B41B2D5" w14:textId="77777777" w:rsidR="00B70FD1" w:rsidRPr="00A7796C" w:rsidRDefault="00B70FD1" w:rsidP="00320B3D">
            <w:pPr>
              <w:pStyle w:val="07SECCAO"/>
              <w:jc w:val="both"/>
              <w:rPr>
                <w:rFonts w:cs="Times New Roman"/>
                <w:b w:val="0"/>
                <w:bCs/>
                <w:sz w:val="24"/>
                <w:lang w:val="en-US"/>
              </w:rPr>
            </w:pPr>
          </w:p>
        </w:tc>
        <w:tc>
          <w:tcPr>
            <w:tcW w:w="1418" w:type="dxa"/>
            <w:vMerge w:val="restart"/>
          </w:tcPr>
          <w:p w14:paraId="627672D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status</w:t>
            </w:r>
          </w:p>
        </w:tc>
        <w:tc>
          <w:tcPr>
            <w:tcW w:w="3536" w:type="dxa"/>
          </w:tcPr>
          <w:p w14:paraId="751F82C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278AD8AE" w14:textId="77777777" w:rsidTr="00320B3D">
        <w:tc>
          <w:tcPr>
            <w:tcW w:w="1134" w:type="dxa"/>
            <w:vMerge/>
          </w:tcPr>
          <w:p w14:paraId="32D83181" w14:textId="77777777" w:rsidR="00B70FD1" w:rsidRPr="00A7796C" w:rsidRDefault="00B70FD1" w:rsidP="00320B3D">
            <w:pPr>
              <w:pStyle w:val="07SECCAO"/>
              <w:jc w:val="both"/>
              <w:rPr>
                <w:rFonts w:cs="Times New Roman"/>
                <w:b w:val="0"/>
                <w:bCs/>
                <w:sz w:val="24"/>
                <w:lang w:val="en-US"/>
              </w:rPr>
            </w:pPr>
          </w:p>
        </w:tc>
        <w:tc>
          <w:tcPr>
            <w:tcW w:w="2972" w:type="dxa"/>
            <w:vMerge/>
          </w:tcPr>
          <w:p w14:paraId="2AEFE500" w14:textId="77777777" w:rsidR="00B70FD1" w:rsidRPr="00A7796C" w:rsidRDefault="00B70FD1" w:rsidP="00320B3D">
            <w:pPr>
              <w:pStyle w:val="07SECCAO"/>
              <w:jc w:val="both"/>
              <w:rPr>
                <w:rFonts w:cs="Times New Roman"/>
                <w:b w:val="0"/>
                <w:bCs/>
                <w:sz w:val="24"/>
                <w:lang w:val="en-US"/>
              </w:rPr>
            </w:pPr>
          </w:p>
        </w:tc>
        <w:tc>
          <w:tcPr>
            <w:tcW w:w="1418" w:type="dxa"/>
            <w:vMerge/>
          </w:tcPr>
          <w:p w14:paraId="5031013F" w14:textId="77777777" w:rsidR="00B70FD1" w:rsidRPr="00A7796C" w:rsidRDefault="00B70FD1" w:rsidP="00320B3D">
            <w:pPr>
              <w:pStyle w:val="07SECCAO"/>
              <w:jc w:val="both"/>
              <w:rPr>
                <w:rFonts w:cs="Times New Roman"/>
                <w:b w:val="0"/>
                <w:bCs/>
                <w:sz w:val="24"/>
                <w:lang w:val="en-US"/>
              </w:rPr>
            </w:pPr>
          </w:p>
        </w:tc>
        <w:tc>
          <w:tcPr>
            <w:tcW w:w="3536" w:type="dxa"/>
          </w:tcPr>
          <w:p w14:paraId="0309BC5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User not found</w:t>
            </w:r>
          </w:p>
        </w:tc>
      </w:tr>
    </w:tbl>
    <w:p w14:paraId="14A74FDA" w14:textId="77777777" w:rsidR="00B70FD1" w:rsidRPr="00A7796C" w:rsidRDefault="00B70FD1" w:rsidP="00B70FD1">
      <w:pPr>
        <w:pStyle w:val="07SECCAO"/>
        <w:jc w:val="both"/>
        <w:rPr>
          <w:rFonts w:cs="Times New Roman"/>
          <w:b w:val="0"/>
          <w:bCs/>
          <w:sz w:val="24"/>
          <w:lang w:val="en-US"/>
        </w:rPr>
      </w:pPr>
    </w:p>
    <w:p w14:paraId="71AF10FE" w14:textId="752BBED7" w:rsidR="00B70FD1" w:rsidRDefault="00B70FD1" w:rsidP="00B70FD1">
      <w:pPr>
        <w:pStyle w:val="07SECCAO"/>
        <w:jc w:val="both"/>
        <w:rPr>
          <w:rFonts w:cs="Times New Roman"/>
          <w:b w:val="0"/>
          <w:bCs/>
          <w:sz w:val="24"/>
          <w:lang w:val="en-US"/>
        </w:rPr>
      </w:pPr>
      <w:r w:rsidRPr="00A7796C">
        <w:rPr>
          <w:rFonts w:cs="Times New Roman"/>
          <w:b w:val="0"/>
          <w:bCs/>
          <w:sz w:val="24"/>
          <w:lang w:val="en-US"/>
        </w:rPr>
        <w:t>The PATCH /admin/</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 xml:space="preserve">status endpoint allows </w:t>
      </w:r>
      <w:r w:rsidR="003E6BB7">
        <w:rPr>
          <w:rFonts w:cs="Times New Roman"/>
          <w:b w:val="0"/>
          <w:bCs/>
          <w:sz w:val="24"/>
          <w:lang w:val="en-US"/>
        </w:rPr>
        <w:t>authorized</w:t>
      </w:r>
      <w:r w:rsidRPr="00A7796C">
        <w:rPr>
          <w:rFonts w:cs="Times New Roman"/>
          <w:b w:val="0"/>
          <w:bCs/>
          <w:sz w:val="24"/>
          <w:lang w:val="en-US"/>
        </w:rPr>
        <w:t xml:space="preserve"> administrators to modify the operational state of an existing user account, enabling actions such as activating or disabling access to the system. The request must specify the target </w:t>
      </w:r>
      <w:proofErr w:type="spellStart"/>
      <w:r w:rsidRPr="00A7796C">
        <w:rPr>
          <w:rFonts w:cs="Times New Roman"/>
          <w:b w:val="0"/>
          <w:bCs/>
          <w:sz w:val="24"/>
          <w:lang w:val="en-US"/>
        </w:rPr>
        <w:t>userId</w:t>
      </w:r>
      <w:proofErr w:type="spellEnd"/>
      <w:r w:rsidRPr="00A7796C">
        <w:rPr>
          <w:rFonts w:cs="Times New Roman"/>
          <w:b w:val="0"/>
          <w:bCs/>
          <w:sz w:val="24"/>
          <w:lang w:val="en-US"/>
        </w:rPr>
        <w:t xml:space="preserve"> as a path parameter and include the new status value in the request body. When both the identifier and the status are valid, and the requester holds the necessary administrative privileges, the </w:t>
      </w:r>
      <w:r w:rsidR="00873F84">
        <w:rPr>
          <w:rFonts w:cs="Times New Roman"/>
          <w:b w:val="0"/>
          <w:bCs/>
          <w:sz w:val="24"/>
          <w:lang w:val="en-US"/>
        </w:rPr>
        <w:t>backend</w:t>
      </w:r>
      <w:r w:rsidRPr="00A7796C">
        <w:rPr>
          <w:rFonts w:cs="Times New Roman"/>
          <w:b w:val="0"/>
          <w:bCs/>
          <w:sz w:val="24"/>
          <w:lang w:val="en-US"/>
        </w:rPr>
        <w:t xml:space="preserve"> updates the user’s record accordingly and returns a 200 OK response confirming the new state.</w:t>
      </w:r>
      <w:r w:rsidRPr="00A7796C">
        <w:rPr>
          <w:rFonts w:cs="Times New Roman"/>
          <w:b w:val="0"/>
          <w:bCs/>
          <w:sz w:val="24"/>
          <w:lang w:val="en-US"/>
        </w:rPr>
        <w:br/>
        <w:t>If the request contains invalid data—such as an unsupported status value—or if the user identifier does not correspond to any registered account, the endpoint responds with a 400 Bad Request or 404 Resource Not Found, respectively. Additionally, if the caller lacks the required administrative permissions, the system issues a 403 Forbidden to prevent un</w:t>
      </w:r>
      <w:r w:rsidR="003E6BB7">
        <w:rPr>
          <w:rFonts w:cs="Times New Roman"/>
          <w:b w:val="0"/>
          <w:bCs/>
          <w:sz w:val="24"/>
          <w:lang w:val="en-US"/>
        </w:rPr>
        <w:t>authorized</w:t>
      </w:r>
      <w:r w:rsidRPr="00A7796C">
        <w:rPr>
          <w:rFonts w:cs="Times New Roman"/>
          <w:b w:val="0"/>
          <w:bCs/>
          <w:sz w:val="24"/>
          <w:lang w:val="en-US"/>
        </w:rPr>
        <w:t xml:space="preserve"> state changes. This endpoint ensures that user lifecycle management is both controlled and auditable, supporting the governance requirements typical of AMS environments.</w:t>
      </w:r>
    </w:p>
    <w:p w14:paraId="642BE651" w14:textId="77777777" w:rsidR="00B70FD1" w:rsidRDefault="00B70FD1" w:rsidP="00B70FD1">
      <w:pPr>
        <w:pStyle w:val="07SECCAO"/>
        <w:jc w:val="both"/>
        <w:rPr>
          <w:rFonts w:cs="Times New Roman"/>
          <w:b w:val="0"/>
          <w:bCs/>
          <w:sz w:val="24"/>
          <w:lang w:val="en-US"/>
        </w:rPr>
      </w:pPr>
    </w:p>
    <w:p w14:paraId="032FAFFC" w14:textId="77777777" w:rsidR="00B70FD1" w:rsidRDefault="00B70FD1" w:rsidP="00B70FD1">
      <w:pPr>
        <w:pStyle w:val="07SECCAO"/>
        <w:jc w:val="both"/>
        <w:rPr>
          <w:rFonts w:cs="Times New Roman"/>
          <w:b w:val="0"/>
          <w:bCs/>
          <w:sz w:val="24"/>
          <w:lang w:val="en-US"/>
        </w:rPr>
      </w:pPr>
    </w:p>
    <w:p w14:paraId="577F0201" w14:textId="77777777" w:rsidR="00B70FD1" w:rsidRPr="00A7796C" w:rsidRDefault="00B70FD1" w:rsidP="00B70FD1">
      <w:pPr>
        <w:pStyle w:val="07SECCAO"/>
        <w:jc w:val="both"/>
        <w:rPr>
          <w:rFonts w:cs="Times New Roman"/>
          <w:b w:val="0"/>
          <w:bCs/>
          <w:sz w:val="24"/>
          <w:lang w:val="en-US"/>
        </w:rPr>
      </w:pPr>
      <w:r w:rsidRPr="00D255BA">
        <w:rPr>
          <w:rFonts w:cs="Times New Roman"/>
          <w:b w:val="0"/>
          <w:bCs/>
          <w:sz w:val="24"/>
          <w:lang w:val="en-US"/>
        </w:rPr>
        <w:t>Table 8 presents the administration endpoint used to update the roles assigned to an existing user account.</w:t>
      </w:r>
    </w:p>
    <w:p w14:paraId="3E7CC7B1" w14:textId="77777777"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Table 8 - Admin endpoint for updating a user’s roles</w:t>
      </w:r>
    </w:p>
    <w:tbl>
      <w:tblPr>
        <w:tblStyle w:val="TabelacomGrelha"/>
        <w:tblW w:w="0" w:type="auto"/>
        <w:tblLook w:val="04A0" w:firstRow="1" w:lastRow="0" w:firstColumn="1" w:lastColumn="0" w:noHBand="0" w:noVBand="1"/>
      </w:tblPr>
      <w:tblGrid>
        <w:gridCol w:w="1134"/>
        <w:gridCol w:w="2972"/>
        <w:gridCol w:w="1879"/>
        <w:gridCol w:w="3075"/>
      </w:tblGrid>
      <w:tr w:rsidR="00B70FD1" w:rsidRPr="00A7796C" w14:paraId="6DB6B888" w14:textId="77777777" w:rsidTr="00320B3D">
        <w:trPr>
          <w:tblHeader/>
        </w:trPr>
        <w:tc>
          <w:tcPr>
            <w:tcW w:w="1134" w:type="dxa"/>
            <w:shd w:val="clear" w:color="auto" w:fill="D9D9D9" w:themeFill="background1" w:themeFillShade="D9"/>
          </w:tcPr>
          <w:p w14:paraId="5405AE4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78FC105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879" w:type="dxa"/>
            <w:shd w:val="clear" w:color="auto" w:fill="D9D9D9" w:themeFill="background1" w:themeFillShade="D9"/>
          </w:tcPr>
          <w:p w14:paraId="790ADF8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075" w:type="dxa"/>
            <w:shd w:val="clear" w:color="auto" w:fill="D9D9D9" w:themeFill="background1" w:themeFillShade="D9"/>
          </w:tcPr>
          <w:p w14:paraId="312EDBE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782F74AF" w14:textId="77777777" w:rsidTr="00320B3D">
        <w:trPr>
          <w:tblHeader/>
        </w:trPr>
        <w:tc>
          <w:tcPr>
            <w:tcW w:w="1134" w:type="dxa"/>
            <w:vMerge w:val="restart"/>
          </w:tcPr>
          <w:p w14:paraId="15D2192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2972" w:type="dxa"/>
            <w:vMerge w:val="restart"/>
          </w:tcPr>
          <w:p w14:paraId="381C3F7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admin</w:t>
            </w:r>
            <w:proofErr w:type="gramEnd"/>
            <w:r w:rsidRPr="00A7796C">
              <w:rPr>
                <w:rFonts w:cs="Times New Roman"/>
                <w:b w:val="0"/>
                <w:bCs/>
                <w:sz w:val="24"/>
                <w:lang w:val="en-US"/>
              </w:rPr>
              <w:t>/</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roles</w:t>
            </w:r>
          </w:p>
        </w:tc>
        <w:tc>
          <w:tcPr>
            <w:tcW w:w="1879" w:type="dxa"/>
            <w:vMerge w:val="restart"/>
          </w:tcPr>
          <w:p w14:paraId="2EBC997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userId</w:t>
            </w:r>
            <w:proofErr w:type="spellEnd"/>
          </w:p>
        </w:tc>
        <w:tc>
          <w:tcPr>
            <w:tcW w:w="3075" w:type="dxa"/>
          </w:tcPr>
          <w:p w14:paraId="145767A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User’s roles updated</w:t>
            </w:r>
          </w:p>
        </w:tc>
      </w:tr>
      <w:tr w:rsidR="00B70FD1" w:rsidRPr="00A7796C" w14:paraId="1FEE57CC" w14:textId="77777777" w:rsidTr="00320B3D">
        <w:trPr>
          <w:trHeight w:val="309"/>
          <w:tblHeader/>
        </w:trPr>
        <w:tc>
          <w:tcPr>
            <w:tcW w:w="1134" w:type="dxa"/>
            <w:vMerge/>
          </w:tcPr>
          <w:p w14:paraId="4F9C5EAD" w14:textId="77777777" w:rsidR="00B70FD1" w:rsidRPr="00A7796C" w:rsidRDefault="00B70FD1" w:rsidP="00320B3D">
            <w:pPr>
              <w:pStyle w:val="07SECCAO"/>
              <w:jc w:val="both"/>
              <w:rPr>
                <w:rFonts w:cs="Times New Roman"/>
                <w:b w:val="0"/>
                <w:bCs/>
                <w:sz w:val="24"/>
                <w:lang w:val="en-US"/>
              </w:rPr>
            </w:pPr>
          </w:p>
        </w:tc>
        <w:tc>
          <w:tcPr>
            <w:tcW w:w="2972" w:type="dxa"/>
            <w:vMerge/>
          </w:tcPr>
          <w:p w14:paraId="3CE8EB7D" w14:textId="77777777" w:rsidR="00B70FD1" w:rsidRPr="00A7796C" w:rsidRDefault="00B70FD1" w:rsidP="00320B3D">
            <w:pPr>
              <w:pStyle w:val="07SECCAO"/>
              <w:jc w:val="both"/>
              <w:rPr>
                <w:rFonts w:cs="Times New Roman"/>
                <w:b w:val="0"/>
                <w:bCs/>
                <w:sz w:val="24"/>
                <w:lang w:val="en-US"/>
              </w:rPr>
            </w:pPr>
          </w:p>
        </w:tc>
        <w:tc>
          <w:tcPr>
            <w:tcW w:w="1879" w:type="dxa"/>
            <w:vMerge/>
          </w:tcPr>
          <w:p w14:paraId="4E9EEFAE" w14:textId="77777777" w:rsidR="00B70FD1" w:rsidRPr="00A7796C" w:rsidRDefault="00B70FD1" w:rsidP="00320B3D">
            <w:pPr>
              <w:pStyle w:val="07SECCAO"/>
              <w:jc w:val="both"/>
              <w:rPr>
                <w:rFonts w:cs="Times New Roman"/>
                <w:b w:val="0"/>
                <w:bCs/>
                <w:sz w:val="24"/>
                <w:lang w:val="en-US"/>
              </w:rPr>
            </w:pPr>
          </w:p>
        </w:tc>
        <w:tc>
          <w:tcPr>
            <w:tcW w:w="3075" w:type="dxa"/>
          </w:tcPr>
          <w:p w14:paraId="425DB4D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579DC258" w14:textId="77777777" w:rsidTr="00320B3D">
        <w:trPr>
          <w:trHeight w:val="483"/>
          <w:tblHeader/>
        </w:trPr>
        <w:tc>
          <w:tcPr>
            <w:tcW w:w="1134" w:type="dxa"/>
            <w:vMerge/>
          </w:tcPr>
          <w:p w14:paraId="15AAE47C" w14:textId="77777777" w:rsidR="00B70FD1" w:rsidRPr="00A7796C" w:rsidRDefault="00B70FD1" w:rsidP="00320B3D">
            <w:pPr>
              <w:pStyle w:val="07SECCAO"/>
              <w:jc w:val="both"/>
              <w:rPr>
                <w:rFonts w:cs="Times New Roman"/>
                <w:b w:val="0"/>
                <w:bCs/>
                <w:sz w:val="24"/>
                <w:lang w:val="en-US"/>
              </w:rPr>
            </w:pPr>
          </w:p>
        </w:tc>
        <w:tc>
          <w:tcPr>
            <w:tcW w:w="2972" w:type="dxa"/>
            <w:vMerge/>
          </w:tcPr>
          <w:p w14:paraId="580C2570" w14:textId="77777777" w:rsidR="00B70FD1" w:rsidRPr="00A7796C" w:rsidRDefault="00B70FD1" w:rsidP="00320B3D">
            <w:pPr>
              <w:pStyle w:val="07SECCAO"/>
              <w:jc w:val="both"/>
              <w:rPr>
                <w:rFonts w:cs="Times New Roman"/>
                <w:b w:val="0"/>
                <w:bCs/>
                <w:sz w:val="24"/>
                <w:lang w:val="en-US"/>
              </w:rPr>
            </w:pPr>
          </w:p>
        </w:tc>
        <w:tc>
          <w:tcPr>
            <w:tcW w:w="1879" w:type="dxa"/>
            <w:vMerge w:val="restart"/>
          </w:tcPr>
          <w:p w14:paraId="650522F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roles</w:t>
            </w:r>
          </w:p>
        </w:tc>
        <w:tc>
          <w:tcPr>
            <w:tcW w:w="3075" w:type="dxa"/>
          </w:tcPr>
          <w:p w14:paraId="111B191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7D7E96B6" w14:textId="77777777" w:rsidTr="00320B3D">
        <w:trPr>
          <w:tblHeader/>
        </w:trPr>
        <w:tc>
          <w:tcPr>
            <w:tcW w:w="1134" w:type="dxa"/>
            <w:vMerge/>
          </w:tcPr>
          <w:p w14:paraId="5A359F01" w14:textId="77777777" w:rsidR="00B70FD1" w:rsidRPr="00A7796C" w:rsidRDefault="00B70FD1" w:rsidP="00320B3D">
            <w:pPr>
              <w:pStyle w:val="07SECCAO"/>
              <w:jc w:val="both"/>
              <w:rPr>
                <w:rFonts w:cs="Times New Roman"/>
                <w:b w:val="0"/>
                <w:bCs/>
                <w:sz w:val="24"/>
                <w:lang w:val="en-US"/>
              </w:rPr>
            </w:pPr>
          </w:p>
        </w:tc>
        <w:tc>
          <w:tcPr>
            <w:tcW w:w="2972" w:type="dxa"/>
            <w:vMerge/>
          </w:tcPr>
          <w:p w14:paraId="5621DEED" w14:textId="77777777" w:rsidR="00B70FD1" w:rsidRPr="00A7796C" w:rsidRDefault="00B70FD1" w:rsidP="00320B3D">
            <w:pPr>
              <w:pStyle w:val="07SECCAO"/>
              <w:jc w:val="both"/>
              <w:rPr>
                <w:rFonts w:cs="Times New Roman"/>
                <w:b w:val="0"/>
                <w:bCs/>
                <w:sz w:val="24"/>
                <w:lang w:val="en-US"/>
              </w:rPr>
            </w:pPr>
          </w:p>
        </w:tc>
        <w:tc>
          <w:tcPr>
            <w:tcW w:w="1879" w:type="dxa"/>
            <w:vMerge/>
          </w:tcPr>
          <w:p w14:paraId="6C7203B6" w14:textId="77777777" w:rsidR="00B70FD1" w:rsidRPr="00A7796C" w:rsidRDefault="00B70FD1" w:rsidP="00320B3D">
            <w:pPr>
              <w:pStyle w:val="07SECCAO"/>
              <w:jc w:val="both"/>
              <w:rPr>
                <w:rFonts w:cs="Times New Roman"/>
                <w:b w:val="0"/>
                <w:bCs/>
                <w:sz w:val="24"/>
                <w:lang w:val="en-US"/>
              </w:rPr>
            </w:pPr>
          </w:p>
        </w:tc>
        <w:tc>
          <w:tcPr>
            <w:tcW w:w="3075" w:type="dxa"/>
          </w:tcPr>
          <w:p w14:paraId="6D05403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User not found</w:t>
            </w:r>
          </w:p>
        </w:tc>
      </w:tr>
    </w:tbl>
    <w:p w14:paraId="7C68BE9F" w14:textId="77777777" w:rsidR="00B70FD1" w:rsidRPr="00A7796C" w:rsidRDefault="00B70FD1" w:rsidP="00B70FD1">
      <w:pPr>
        <w:pStyle w:val="07SECCAO"/>
        <w:jc w:val="both"/>
        <w:rPr>
          <w:rFonts w:cs="Times New Roman"/>
          <w:b w:val="0"/>
          <w:bCs/>
          <w:sz w:val="24"/>
          <w:lang w:val="en-US"/>
        </w:rPr>
      </w:pPr>
    </w:p>
    <w:p w14:paraId="5965D95D" w14:textId="471EBCCC" w:rsidR="00B70FD1" w:rsidRDefault="00B70FD1" w:rsidP="00B70FD1">
      <w:pPr>
        <w:pStyle w:val="07SECCAO"/>
        <w:jc w:val="both"/>
        <w:rPr>
          <w:rFonts w:cs="Times New Roman"/>
          <w:b w:val="0"/>
          <w:bCs/>
          <w:sz w:val="24"/>
          <w:lang w:val="en-US"/>
        </w:rPr>
      </w:pPr>
      <w:r w:rsidRPr="00A7796C">
        <w:rPr>
          <w:rFonts w:cs="Times New Roman"/>
          <w:b w:val="0"/>
          <w:bCs/>
          <w:sz w:val="24"/>
          <w:lang w:val="en-US"/>
        </w:rPr>
        <w:t>The PATCH /admin/</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 xml:space="preserve">roles endpoint allows </w:t>
      </w:r>
      <w:r w:rsidR="003E6BB7">
        <w:rPr>
          <w:rFonts w:cs="Times New Roman"/>
          <w:b w:val="0"/>
          <w:bCs/>
          <w:sz w:val="24"/>
          <w:lang w:val="en-US"/>
        </w:rPr>
        <w:t>authorized</w:t>
      </w:r>
      <w:r w:rsidRPr="00A7796C">
        <w:rPr>
          <w:rFonts w:cs="Times New Roman"/>
          <w:b w:val="0"/>
          <w:bCs/>
          <w:sz w:val="24"/>
          <w:lang w:val="en-US"/>
        </w:rPr>
        <w:t xml:space="preserve"> administrators to modify the set of roles associated with an existing user account. The request specifies the target </w:t>
      </w:r>
      <w:proofErr w:type="spellStart"/>
      <w:r w:rsidRPr="00A7796C">
        <w:rPr>
          <w:rFonts w:cs="Times New Roman"/>
          <w:b w:val="0"/>
          <w:bCs/>
          <w:sz w:val="24"/>
          <w:lang w:val="en-US"/>
        </w:rPr>
        <w:t>userId</w:t>
      </w:r>
      <w:proofErr w:type="spellEnd"/>
      <w:r w:rsidRPr="00A7796C">
        <w:rPr>
          <w:rFonts w:cs="Times New Roman"/>
          <w:b w:val="0"/>
          <w:bCs/>
          <w:sz w:val="24"/>
          <w:lang w:val="en-US"/>
        </w:rPr>
        <w:t xml:space="preserve"> </w:t>
      </w:r>
      <w:r w:rsidRPr="00A7796C">
        <w:rPr>
          <w:rFonts w:cs="Times New Roman"/>
          <w:b w:val="0"/>
          <w:bCs/>
          <w:sz w:val="24"/>
          <w:lang w:val="en-US"/>
        </w:rPr>
        <w:lastRenderedPageBreak/>
        <w:t>as a path parameter and provides the new list of roles in the request body. When the identifier is valid, the supplied roles correspond to recogni</w:t>
      </w:r>
      <w:r w:rsidR="00EC73BF">
        <w:rPr>
          <w:rFonts w:cs="Times New Roman"/>
          <w:b w:val="0"/>
          <w:bCs/>
          <w:sz w:val="24"/>
          <w:lang w:val="en-US"/>
        </w:rPr>
        <w:t>z</w:t>
      </w:r>
      <w:r w:rsidRPr="00A7796C">
        <w:rPr>
          <w:rFonts w:cs="Times New Roman"/>
          <w:b w:val="0"/>
          <w:bCs/>
          <w:sz w:val="24"/>
          <w:lang w:val="en-US"/>
        </w:rPr>
        <w:t xml:space="preserve">ed profiles in the system and the caller holds the necessary administrative privileges, the </w:t>
      </w:r>
      <w:r w:rsidR="00873F84">
        <w:rPr>
          <w:rFonts w:cs="Times New Roman"/>
          <w:b w:val="0"/>
          <w:bCs/>
          <w:sz w:val="24"/>
          <w:lang w:val="en-US"/>
        </w:rPr>
        <w:t>backend</w:t>
      </w:r>
      <w:r w:rsidRPr="00A7796C">
        <w:rPr>
          <w:rFonts w:cs="Times New Roman"/>
          <w:b w:val="0"/>
          <w:bCs/>
          <w:sz w:val="24"/>
          <w:lang w:val="en-US"/>
        </w:rPr>
        <w:t xml:space="preserve"> updates the user record accordingly and returns a 200 OK response confirming the new set of roles. If the request contains invalid data—for example, an empty role list or roles that are not defined in the system—or if the body is malformed, the operation results in a 400 Bad Request. When the specified user cannot be found, the endpoint returns 404 Resource Not Found, whereas attempts made by non-administrative users are rejected with 403 Forbidden, thereby preventing un</w:t>
      </w:r>
      <w:r w:rsidR="003E6BB7">
        <w:rPr>
          <w:rFonts w:cs="Times New Roman"/>
          <w:b w:val="0"/>
          <w:bCs/>
          <w:sz w:val="24"/>
          <w:lang w:val="en-US"/>
        </w:rPr>
        <w:t>authorized</w:t>
      </w:r>
      <w:r w:rsidRPr="00A7796C">
        <w:rPr>
          <w:rFonts w:cs="Times New Roman"/>
          <w:b w:val="0"/>
          <w:bCs/>
          <w:sz w:val="24"/>
          <w:lang w:val="en-US"/>
        </w:rPr>
        <w:t xml:space="preserve"> changes to access rights.</w:t>
      </w:r>
    </w:p>
    <w:p w14:paraId="3350AB83" w14:textId="77777777" w:rsidR="00B70FD1" w:rsidRDefault="00B70FD1" w:rsidP="00B70FD1">
      <w:pPr>
        <w:pStyle w:val="07SECCAO"/>
        <w:jc w:val="both"/>
        <w:rPr>
          <w:rFonts w:cs="Times New Roman"/>
          <w:b w:val="0"/>
          <w:bCs/>
          <w:sz w:val="24"/>
          <w:lang w:val="en-US"/>
        </w:rPr>
      </w:pPr>
    </w:p>
    <w:p w14:paraId="38D09B8E" w14:textId="77777777" w:rsidR="00B70FD1" w:rsidRPr="00A7796C" w:rsidRDefault="00B70FD1" w:rsidP="00B70FD1">
      <w:pPr>
        <w:pStyle w:val="07SECCAO"/>
        <w:jc w:val="both"/>
        <w:rPr>
          <w:rFonts w:cs="Times New Roman"/>
          <w:b w:val="0"/>
          <w:bCs/>
          <w:sz w:val="24"/>
          <w:lang w:val="en-US"/>
        </w:rPr>
      </w:pPr>
      <w:r w:rsidRPr="00D255BA">
        <w:rPr>
          <w:rFonts w:cs="Times New Roman"/>
          <w:b w:val="0"/>
          <w:bCs/>
          <w:sz w:val="24"/>
          <w:lang w:val="en-US"/>
        </w:rPr>
        <w:t>Table 9 presents the administration endpoint used to update the password of an existing user account.</w:t>
      </w:r>
    </w:p>
    <w:p w14:paraId="35EC5DB2" w14:textId="77777777"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Table 9 - Admin endpoint for updating a user’s password</w:t>
      </w:r>
    </w:p>
    <w:tbl>
      <w:tblPr>
        <w:tblStyle w:val="TabelacomGrelha"/>
        <w:tblW w:w="0" w:type="auto"/>
        <w:tblLook w:val="04A0" w:firstRow="1" w:lastRow="0" w:firstColumn="1" w:lastColumn="0" w:noHBand="0" w:noVBand="1"/>
      </w:tblPr>
      <w:tblGrid>
        <w:gridCol w:w="1134"/>
        <w:gridCol w:w="2972"/>
        <w:gridCol w:w="1843"/>
        <w:gridCol w:w="3111"/>
      </w:tblGrid>
      <w:tr w:rsidR="00B70FD1" w:rsidRPr="00A7796C" w14:paraId="4F08BF4E" w14:textId="77777777" w:rsidTr="00320B3D">
        <w:tc>
          <w:tcPr>
            <w:tcW w:w="1134" w:type="dxa"/>
            <w:shd w:val="clear" w:color="auto" w:fill="D9D9D9" w:themeFill="background1" w:themeFillShade="D9"/>
          </w:tcPr>
          <w:p w14:paraId="47D3379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0D08E2C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843" w:type="dxa"/>
            <w:shd w:val="clear" w:color="auto" w:fill="D9D9D9" w:themeFill="background1" w:themeFillShade="D9"/>
          </w:tcPr>
          <w:p w14:paraId="28F1430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111" w:type="dxa"/>
            <w:shd w:val="clear" w:color="auto" w:fill="D9D9D9" w:themeFill="background1" w:themeFillShade="D9"/>
          </w:tcPr>
          <w:p w14:paraId="4AA5A07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4CE7F302" w14:textId="77777777" w:rsidTr="00320B3D">
        <w:tc>
          <w:tcPr>
            <w:tcW w:w="1134" w:type="dxa"/>
            <w:vMerge w:val="restart"/>
          </w:tcPr>
          <w:p w14:paraId="1D9FEC4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2972" w:type="dxa"/>
            <w:vMerge w:val="restart"/>
          </w:tcPr>
          <w:p w14:paraId="1B382A9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admin</w:t>
            </w:r>
            <w:proofErr w:type="gramEnd"/>
            <w:r w:rsidRPr="00A7796C">
              <w:rPr>
                <w:rFonts w:cs="Times New Roman"/>
                <w:b w:val="0"/>
                <w:bCs/>
                <w:sz w:val="24"/>
                <w:lang w:val="en-US"/>
              </w:rPr>
              <w:t>/</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roles</w:t>
            </w:r>
          </w:p>
        </w:tc>
        <w:tc>
          <w:tcPr>
            <w:tcW w:w="1843" w:type="dxa"/>
            <w:vMerge w:val="restart"/>
          </w:tcPr>
          <w:p w14:paraId="54C6078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userId</w:t>
            </w:r>
            <w:proofErr w:type="spellEnd"/>
          </w:p>
        </w:tc>
        <w:tc>
          <w:tcPr>
            <w:tcW w:w="3111" w:type="dxa"/>
          </w:tcPr>
          <w:p w14:paraId="4C1B430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Password updated</w:t>
            </w:r>
          </w:p>
        </w:tc>
      </w:tr>
      <w:tr w:rsidR="00B70FD1" w:rsidRPr="00A7796C" w14:paraId="71AFAFD5" w14:textId="77777777" w:rsidTr="00320B3D">
        <w:trPr>
          <w:trHeight w:val="309"/>
        </w:trPr>
        <w:tc>
          <w:tcPr>
            <w:tcW w:w="1134" w:type="dxa"/>
            <w:vMerge/>
          </w:tcPr>
          <w:p w14:paraId="796270C9" w14:textId="77777777" w:rsidR="00B70FD1" w:rsidRPr="00A7796C" w:rsidRDefault="00B70FD1" w:rsidP="00320B3D">
            <w:pPr>
              <w:pStyle w:val="07SECCAO"/>
              <w:jc w:val="both"/>
              <w:rPr>
                <w:rFonts w:cs="Times New Roman"/>
                <w:b w:val="0"/>
                <w:bCs/>
                <w:sz w:val="24"/>
                <w:lang w:val="en-US"/>
              </w:rPr>
            </w:pPr>
          </w:p>
        </w:tc>
        <w:tc>
          <w:tcPr>
            <w:tcW w:w="2972" w:type="dxa"/>
            <w:vMerge/>
          </w:tcPr>
          <w:p w14:paraId="508DBFC9" w14:textId="77777777" w:rsidR="00B70FD1" w:rsidRPr="00A7796C" w:rsidRDefault="00B70FD1" w:rsidP="00320B3D">
            <w:pPr>
              <w:pStyle w:val="07SECCAO"/>
              <w:jc w:val="both"/>
              <w:rPr>
                <w:rFonts w:cs="Times New Roman"/>
                <w:b w:val="0"/>
                <w:bCs/>
                <w:sz w:val="24"/>
                <w:lang w:val="en-US"/>
              </w:rPr>
            </w:pPr>
          </w:p>
        </w:tc>
        <w:tc>
          <w:tcPr>
            <w:tcW w:w="1843" w:type="dxa"/>
            <w:vMerge/>
          </w:tcPr>
          <w:p w14:paraId="69036A18" w14:textId="77777777" w:rsidR="00B70FD1" w:rsidRPr="00A7796C" w:rsidRDefault="00B70FD1" w:rsidP="00320B3D">
            <w:pPr>
              <w:pStyle w:val="07SECCAO"/>
              <w:jc w:val="both"/>
              <w:rPr>
                <w:rFonts w:cs="Times New Roman"/>
                <w:b w:val="0"/>
                <w:bCs/>
                <w:sz w:val="24"/>
                <w:lang w:val="en-US"/>
              </w:rPr>
            </w:pPr>
          </w:p>
        </w:tc>
        <w:tc>
          <w:tcPr>
            <w:tcW w:w="3111" w:type="dxa"/>
          </w:tcPr>
          <w:p w14:paraId="430A000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5510FC23" w14:textId="77777777" w:rsidTr="00320B3D">
        <w:trPr>
          <w:trHeight w:val="483"/>
        </w:trPr>
        <w:tc>
          <w:tcPr>
            <w:tcW w:w="1134" w:type="dxa"/>
            <w:vMerge/>
          </w:tcPr>
          <w:p w14:paraId="7BF96D6B" w14:textId="77777777" w:rsidR="00B70FD1" w:rsidRPr="00A7796C" w:rsidRDefault="00B70FD1" w:rsidP="00320B3D">
            <w:pPr>
              <w:pStyle w:val="07SECCAO"/>
              <w:jc w:val="both"/>
              <w:rPr>
                <w:rFonts w:cs="Times New Roman"/>
                <w:b w:val="0"/>
                <w:bCs/>
                <w:sz w:val="24"/>
                <w:lang w:val="en-US"/>
              </w:rPr>
            </w:pPr>
          </w:p>
        </w:tc>
        <w:tc>
          <w:tcPr>
            <w:tcW w:w="2972" w:type="dxa"/>
            <w:vMerge/>
          </w:tcPr>
          <w:p w14:paraId="2AE7A991" w14:textId="77777777" w:rsidR="00B70FD1" w:rsidRPr="00A7796C" w:rsidRDefault="00B70FD1" w:rsidP="00320B3D">
            <w:pPr>
              <w:pStyle w:val="07SECCAO"/>
              <w:jc w:val="both"/>
              <w:rPr>
                <w:rFonts w:cs="Times New Roman"/>
                <w:b w:val="0"/>
                <w:bCs/>
                <w:sz w:val="24"/>
                <w:lang w:val="en-US"/>
              </w:rPr>
            </w:pPr>
          </w:p>
        </w:tc>
        <w:tc>
          <w:tcPr>
            <w:tcW w:w="1843" w:type="dxa"/>
            <w:vMerge w:val="restart"/>
          </w:tcPr>
          <w:p w14:paraId="1460F7B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newPassword</w:t>
            </w:r>
            <w:proofErr w:type="spellEnd"/>
          </w:p>
        </w:tc>
        <w:tc>
          <w:tcPr>
            <w:tcW w:w="3111" w:type="dxa"/>
          </w:tcPr>
          <w:p w14:paraId="670C11B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4F71EAD2" w14:textId="77777777" w:rsidTr="00320B3D">
        <w:tc>
          <w:tcPr>
            <w:tcW w:w="1134" w:type="dxa"/>
            <w:vMerge/>
          </w:tcPr>
          <w:p w14:paraId="07A5B651" w14:textId="77777777" w:rsidR="00B70FD1" w:rsidRPr="00A7796C" w:rsidRDefault="00B70FD1" w:rsidP="00320B3D">
            <w:pPr>
              <w:pStyle w:val="07SECCAO"/>
              <w:jc w:val="both"/>
              <w:rPr>
                <w:rFonts w:cs="Times New Roman"/>
                <w:b w:val="0"/>
                <w:bCs/>
                <w:sz w:val="24"/>
                <w:lang w:val="en-US"/>
              </w:rPr>
            </w:pPr>
          </w:p>
        </w:tc>
        <w:tc>
          <w:tcPr>
            <w:tcW w:w="2972" w:type="dxa"/>
            <w:vMerge/>
          </w:tcPr>
          <w:p w14:paraId="7B4FEE9B" w14:textId="77777777" w:rsidR="00B70FD1" w:rsidRPr="00A7796C" w:rsidRDefault="00B70FD1" w:rsidP="00320B3D">
            <w:pPr>
              <w:pStyle w:val="07SECCAO"/>
              <w:jc w:val="both"/>
              <w:rPr>
                <w:rFonts w:cs="Times New Roman"/>
                <w:b w:val="0"/>
                <w:bCs/>
                <w:sz w:val="24"/>
                <w:lang w:val="en-US"/>
              </w:rPr>
            </w:pPr>
          </w:p>
        </w:tc>
        <w:tc>
          <w:tcPr>
            <w:tcW w:w="1843" w:type="dxa"/>
            <w:vMerge/>
          </w:tcPr>
          <w:p w14:paraId="44819E74" w14:textId="77777777" w:rsidR="00B70FD1" w:rsidRPr="00A7796C" w:rsidRDefault="00B70FD1" w:rsidP="00320B3D">
            <w:pPr>
              <w:pStyle w:val="07SECCAO"/>
              <w:jc w:val="both"/>
              <w:rPr>
                <w:rFonts w:cs="Times New Roman"/>
                <w:b w:val="0"/>
                <w:bCs/>
                <w:sz w:val="24"/>
                <w:lang w:val="en-US"/>
              </w:rPr>
            </w:pPr>
          </w:p>
        </w:tc>
        <w:tc>
          <w:tcPr>
            <w:tcW w:w="3111" w:type="dxa"/>
          </w:tcPr>
          <w:p w14:paraId="3BA8A29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(404) </w:t>
            </w:r>
            <w:proofErr w:type="gramStart"/>
            <w:r w:rsidRPr="00A7796C">
              <w:rPr>
                <w:rFonts w:cs="Times New Roman"/>
                <w:b w:val="0"/>
                <w:bCs/>
                <w:sz w:val="24"/>
                <w:lang w:val="en-US"/>
              </w:rPr>
              <w:t>User  not</w:t>
            </w:r>
            <w:proofErr w:type="gramEnd"/>
            <w:r w:rsidRPr="00A7796C">
              <w:rPr>
                <w:rFonts w:cs="Times New Roman"/>
                <w:b w:val="0"/>
                <w:bCs/>
                <w:sz w:val="24"/>
                <w:lang w:val="en-US"/>
              </w:rPr>
              <w:t xml:space="preserve"> found</w:t>
            </w:r>
          </w:p>
        </w:tc>
      </w:tr>
    </w:tbl>
    <w:p w14:paraId="604A5912" w14:textId="77777777" w:rsidR="00B70FD1" w:rsidRPr="00A7796C" w:rsidRDefault="00B70FD1" w:rsidP="00B70FD1">
      <w:pPr>
        <w:pStyle w:val="07SECCAO"/>
        <w:jc w:val="both"/>
        <w:rPr>
          <w:rFonts w:cs="Times New Roman"/>
          <w:b w:val="0"/>
          <w:bCs/>
          <w:sz w:val="24"/>
          <w:lang w:val="en-US"/>
        </w:rPr>
      </w:pPr>
    </w:p>
    <w:p w14:paraId="1F47FF20" w14:textId="01E54A6B" w:rsidR="00B70FD1" w:rsidRDefault="00B70FD1" w:rsidP="00B70FD1">
      <w:pPr>
        <w:pStyle w:val="07SECCAO"/>
        <w:jc w:val="both"/>
        <w:rPr>
          <w:rFonts w:cs="Times New Roman"/>
          <w:b w:val="0"/>
          <w:bCs/>
          <w:sz w:val="24"/>
          <w:lang w:val="en-US"/>
        </w:rPr>
      </w:pPr>
      <w:r w:rsidRPr="00A7796C">
        <w:rPr>
          <w:rFonts w:cs="Times New Roman"/>
          <w:b w:val="0"/>
          <w:bCs/>
          <w:sz w:val="24"/>
          <w:lang w:val="en-US"/>
        </w:rPr>
        <w:t>The PATCH /admin/</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 xml:space="preserve">password endpoint enables </w:t>
      </w:r>
      <w:r w:rsidR="003E6BB7">
        <w:rPr>
          <w:rFonts w:cs="Times New Roman"/>
          <w:b w:val="0"/>
          <w:bCs/>
          <w:sz w:val="24"/>
          <w:lang w:val="en-US"/>
        </w:rPr>
        <w:t>authorized</w:t>
      </w:r>
      <w:r w:rsidRPr="00A7796C">
        <w:rPr>
          <w:rFonts w:cs="Times New Roman"/>
          <w:b w:val="0"/>
          <w:bCs/>
          <w:sz w:val="24"/>
          <w:lang w:val="en-US"/>
        </w:rPr>
        <w:t xml:space="preserve"> administrators to reset or update the password associated with an existing user account. The request includes the target </w:t>
      </w:r>
      <w:proofErr w:type="spellStart"/>
      <w:r w:rsidRPr="00A7796C">
        <w:rPr>
          <w:rFonts w:cs="Times New Roman"/>
          <w:b w:val="0"/>
          <w:bCs/>
          <w:sz w:val="24"/>
          <w:lang w:val="en-US"/>
        </w:rPr>
        <w:t>userId</w:t>
      </w:r>
      <w:proofErr w:type="spellEnd"/>
      <w:r w:rsidRPr="00A7796C">
        <w:rPr>
          <w:rFonts w:cs="Times New Roman"/>
          <w:b w:val="0"/>
          <w:bCs/>
          <w:sz w:val="24"/>
          <w:lang w:val="en-US"/>
        </w:rPr>
        <w:t xml:space="preserve"> as a path parameter and the new password value in the request body. When the provided data is valid and the caller possesses administrative privileges, the </w:t>
      </w:r>
      <w:r w:rsidR="00873F84">
        <w:rPr>
          <w:rFonts w:cs="Times New Roman"/>
          <w:b w:val="0"/>
          <w:bCs/>
          <w:sz w:val="24"/>
          <w:lang w:val="en-US"/>
        </w:rPr>
        <w:t>backend</w:t>
      </w:r>
      <w:r w:rsidRPr="00A7796C">
        <w:rPr>
          <w:rFonts w:cs="Times New Roman"/>
          <w:b w:val="0"/>
          <w:bCs/>
          <w:sz w:val="24"/>
          <w:lang w:val="en-US"/>
        </w:rPr>
        <w:t xml:space="preserve"> updates the user’s credentials and returns a 200 OK response. If the request is malformed or contains a password that does not meet the required validation criteria, the system responds with a 400 Bad Request. Attempts to update a password for a non-existent user result in a 404 Not Found, while users lacking the appropriate administrative permissions receive a 403 Forbidden response. This endpoint supports secure lifecycle management of user credentials and reinforces access governance within the system.</w:t>
      </w:r>
    </w:p>
    <w:p w14:paraId="76AA30FA" w14:textId="77777777" w:rsidR="00B70FD1" w:rsidRDefault="00B70FD1" w:rsidP="00B70FD1">
      <w:pPr>
        <w:pStyle w:val="07SECCAO"/>
        <w:jc w:val="both"/>
        <w:rPr>
          <w:rFonts w:cs="Times New Roman"/>
          <w:b w:val="0"/>
          <w:bCs/>
          <w:sz w:val="24"/>
          <w:lang w:val="en-US"/>
        </w:rPr>
      </w:pPr>
    </w:p>
    <w:p w14:paraId="5BE432E0" w14:textId="77777777"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Table 10 - Endpoint used to create a new client associated with the authenticated user.</w:t>
      </w:r>
    </w:p>
    <w:tbl>
      <w:tblPr>
        <w:tblStyle w:val="TabelacomGrelha"/>
        <w:tblW w:w="0" w:type="auto"/>
        <w:tblLook w:val="04A0" w:firstRow="1" w:lastRow="0" w:firstColumn="1" w:lastColumn="0" w:noHBand="0" w:noVBand="1"/>
      </w:tblPr>
      <w:tblGrid>
        <w:gridCol w:w="1134"/>
        <w:gridCol w:w="1980"/>
        <w:gridCol w:w="2835"/>
        <w:gridCol w:w="3111"/>
      </w:tblGrid>
      <w:tr w:rsidR="00B70FD1" w:rsidRPr="00A7796C" w14:paraId="541B4693" w14:textId="77777777" w:rsidTr="00320B3D">
        <w:tc>
          <w:tcPr>
            <w:tcW w:w="1134" w:type="dxa"/>
            <w:shd w:val="clear" w:color="auto" w:fill="D9D9D9" w:themeFill="background1" w:themeFillShade="D9"/>
          </w:tcPr>
          <w:p w14:paraId="5C80A6A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1980" w:type="dxa"/>
            <w:shd w:val="clear" w:color="auto" w:fill="D9D9D9" w:themeFill="background1" w:themeFillShade="D9"/>
          </w:tcPr>
          <w:p w14:paraId="4E86F28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835" w:type="dxa"/>
            <w:shd w:val="clear" w:color="auto" w:fill="D9D9D9" w:themeFill="background1" w:themeFillShade="D9"/>
          </w:tcPr>
          <w:p w14:paraId="2A12B09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111" w:type="dxa"/>
            <w:shd w:val="clear" w:color="auto" w:fill="D9D9D9" w:themeFill="background1" w:themeFillShade="D9"/>
          </w:tcPr>
          <w:p w14:paraId="2A0D1CE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6629F34D" w14:textId="77777777" w:rsidTr="00320B3D">
        <w:tc>
          <w:tcPr>
            <w:tcW w:w="1134" w:type="dxa"/>
            <w:vMerge w:val="restart"/>
          </w:tcPr>
          <w:p w14:paraId="356F622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GET</w:t>
            </w:r>
          </w:p>
        </w:tc>
        <w:tc>
          <w:tcPr>
            <w:tcW w:w="1980" w:type="dxa"/>
            <w:vMerge w:val="restart"/>
          </w:tcPr>
          <w:p w14:paraId="0D142E9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gramEnd"/>
          </w:p>
        </w:tc>
        <w:tc>
          <w:tcPr>
            <w:tcW w:w="2835" w:type="dxa"/>
          </w:tcPr>
          <w:p w14:paraId="5A4CC70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name</w:t>
            </w:r>
          </w:p>
        </w:tc>
        <w:tc>
          <w:tcPr>
            <w:tcW w:w="3111" w:type="dxa"/>
          </w:tcPr>
          <w:p w14:paraId="4E7B2AE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Client list</w:t>
            </w:r>
          </w:p>
        </w:tc>
      </w:tr>
      <w:tr w:rsidR="00B70FD1" w:rsidRPr="00A7796C" w14:paraId="3B5287A5" w14:textId="77777777" w:rsidTr="00320B3D">
        <w:trPr>
          <w:trHeight w:val="429"/>
        </w:trPr>
        <w:tc>
          <w:tcPr>
            <w:tcW w:w="1134" w:type="dxa"/>
            <w:vMerge/>
          </w:tcPr>
          <w:p w14:paraId="7267B5D3" w14:textId="77777777" w:rsidR="00B70FD1" w:rsidRPr="00A7796C" w:rsidRDefault="00B70FD1" w:rsidP="00320B3D">
            <w:pPr>
              <w:pStyle w:val="07SECCAO"/>
              <w:jc w:val="both"/>
              <w:rPr>
                <w:rFonts w:cs="Times New Roman"/>
                <w:b w:val="0"/>
                <w:bCs/>
                <w:sz w:val="24"/>
                <w:lang w:val="en-US"/>
              </w:rPr>
            </w:pPr>
          </w:p>
        </w:tc>
        <w:tc>
          <w:tcPr>
            <w:tcW w:w="1980" w:type="dxa"/>
            <w:vMerge/>
          </w:tcPr>
          <w:p w14:paraId="0FB74C3A" w14:textId="77777777" w:rsidR="00B70FD1" w:rsidRPr="00A7796C" w:rsidRDefault="00B70FD1" w:rsidP="00320B3D">
            <w:pPr>
              <w:pStyle w:val="07SECCAO"/>
              <w:jc w:val="both"/>
              <w:rPr>
                <w:rFonts w:cs="Times New Roman"/>
                <w:b w:val="0"/>
                <w:bCs/>
                <w:sz w:val="24"/>
                <w:lang w:val="en-US"/>
              </w:rPr>
            </w:pPr>
          </w:p>
        </w:tc>
        <w:tc>
          <w:tcPr>
            <w:tcW w:w="2835" w:type="dxa"/>
          </w:tcPr>
          <w:p w14:paraId="05F4083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industry</w:t>
            </w:r>
          </w:p>
        </w:tc>
        <w:tc>
          <w:tcPr>
            <w:tcW w:w="3111" w:type="dxa"/>
            <w:vMerge w:val="restart"/>
          </w:tcPr>
          <w:p w14:paraId="7DEAFF5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43FF2A6A" w14:textId="77777777" w:rsidTr="00320B3D">
        <w:trPr>
          <w:trHeight w:val="428"/>
        </w:trPr>
        <w:tc>
          <w:tcPr>
            <w:tcW w:w="1134" w:type="dxa"/>
            <w:vMerge/>
          </w:tcPr>
          <w:p w14:paraId="682A9317" w14:textId="77777777" w:rsidR="00B70FD1" w:rsidRPr="00A7796C" w:rsidRDefault="00B70FD1" w:rsidP="00320B3D">
            <w:pPr>
              <w:pStyle w:val="07SECCAO"/>
              <w:jc w:val="both"/>
              <w:rPr>
                <w:rFonts w:cs="Times New Roman"/>
                <w:b w:val="0"/>
                <w:bCs/>
                <w:sz w:val="24"/>
                <w:lang w:val="en-US"/>
              </w:rPr>
            </w:pPr>
          </w:p>
        </w:tc>
        <w:tc>
          <w:tcPr>
            <w:tcW w:w="1980" w:type="dxa"/>
            <w:vMerge/>
          </w:tcPr>
          <w:p w14:paraId="4459C481" w14:textId="77777777" w:rsidR="00B70FD1" w:rsidRPr="00A7796C" w:rsidRDefault="00B70FD1" w:rsidP="00320B3D">
            <w:pPr>
              <w:pStyle w:val="07SECCAO"/>
              <w:jc w:val="both"/>
              <w:rPr>
                <w:rFonts w:cs="Times New Roman"/>
                <w:b w:val="0"/>
                <w:bCs/>
                <w:sz w:val="24"/>
                <w:lang w:val="en-US"/>
              </w:rPr>
            </w:pPr>
          </w:p>
        </w:tc>
        <w:tc>
          <w:tcPr>
            <w:tcW w:w="2835" w:type="dxa"/>
          </w:tcPr>
          <w:p w14:paraId="42D458F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Query: </w:t>
            </w:r>
            <w:proofErr w:type="spellStart"/>
            <w:r w:rsidRPr="00A7796C">
              <w:rPr>
                <w:rFonts w:cs="Times New Roman"/>
                <w:b w:val="0"/>
                <w:bCs/>
                <w:sz w:val="24"/>
                <w:lang w:val="en-US"/>
              </w:rPr>
              <w:t>geoArea</w:t>
            </w:r>
            <w:proofErr w:type="spellEnd"/>
          </w:p>
        </w:tc>
        <w:tc>
          <w:tcPr>
            <w:tcW w:w="3111" w:type="dxa"/>
            <w:vMerge/>
          </w:tcPr>
          <w:p w14:paraId="6765B5DF" w14:textId="77777777" w:rsidR="00B70FD1" w:rsidRPr="00A7796C" w:rsidRDefault="00B70FD1" w:rsidP="00320B3D">
            <w:pPr>
              <w:pStyle w:val="07SECCAO"/>
              <w:jc w:val="both"/>
              <w:rPr>
                <w:rFonts w:cs="Times New Roman"/>
                <w:b w:val="0"/>
                <w:bCs/>
                <w:sz w:val="24"/>
                <w:lang w:val="en-US"/>
              </w:rPr>
            </w:pPr>
          </w:p>
        </w:tc>
      </w:tr>
      <w:tr w:rsidR="00B70FD1" w:rsidRPr="00A7796C" w14:paraId="6FDC022A" w14:textId="77777777" w:rsidTr="00320B3D">
        <w:trPr>
          <w:trHeight w:val="483"/>
        </w:trPr>
        <w:tc>
          <w:tcPr>
            <w:tcW w:w="1134" w:type="dxa"/>
            <w:vMerge/>
          </w:tcPr>
          <w:p w14:paraId="2F0B0EC2" w14:textId="77777777" w:rsidR="00B70FD1" w:rsidRPr="00A7796C" w:rsidRDefault="00B70FD1" w:rsidP="00320B3D">
            <w:pPr>
              <w:pStyle w:val="07SECCAO"/>
              <w:jc w:val="both"/>
              <w:rPr>
                <w:rFonts w:cs="Times New Roman"/>
                <w:b w:val="0"/>
                <w:bCs/>
                <w:sz w:val="24"/>
                <w:lang w:val="en-US"/>
              </w:rPr>
            </w:pPr>
          </w:p>
        </w:tc>
        <w:tc>
          <w:tcPr>
            <w:tcW w:w="1980" w:type="dxa"/>
            <w:vMerge/>
          </w:tcPr>
          <w:p w14:paraId="5641F1AE" w14:textId="77777777" w:rsidR="00B70FD1" w:rsidRPr="00A7796C" w:rsidRDefault="00B70FD1" w:rsidP="00320B3D">
            <w:pPr>
              <w:pStyle w:val="07SECCAO"/>
              <w:jc w:val="both"/>
              <w:rPr>
                <w:rFonts w:cs="Times New Roman"/>
                <w:b w:val="0"/>
                <w:bCs/>
                <w:sz w:val="24"/>
                <w:lang w:val="en-US"/>
              </w:rPr>
            </w:pPr>
          </w:p>
        </w:tc>
        <w:tc>
          <w:tcPr>
            <w:tcW w:w="2835" w:type="dxa"/>
          </w:tcPr>
          <w:p w14:paraId="3AE18BC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page</w:t>
            </w:r>
          </w:p>
        </w:tc>
        <w:tc>
          <w:tcPr>
            <w:tcW w:w="3111" w:type="dxa"/>
            <w:vMerge w:val="restart"/>
          </w:tcPr>
          <w:p w14:paraId="79BD57B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6CAA4930" w14:textId="77777777" w:rsidTr="00320B3D">
        <w:tc>
          <w:tcPr>
            <w:tcW w:w="1134" w:type="dxa"/>
            <w:vMerge/>
          </w:tcPr>
          <w:p w14:paraId="664C060F" w14:textId="77777777" w:rsidR="00B70FD1" w:rsidRPr="00A7796C" w:rsidRDefault="00B70FD1" w:rsidP="00320B3D">
            <w:pPr>
              <w:pStyle w:val="07SECCAO"/>
              <w:jc w:val="both"/>
              <w:rPr>
                <w:rFonts w:cs="Times New Roman"/>
                <w:b w:val="0"/>
                <w:bCs/>
                <w:sz w:val="24"/>
                <w:lang w:val="en-US"/>
              </w:rPr>
            </w:pPr>
          </w:p>
        </w:tc>
        <w:tc>
          <w:tcPr>
            <w:tcW w:w="1980" w:type="dxa"/>
            <w:vMerge/>
          </w:tcPr>
          <w:p w14:paraId="0D915095" w14:textId="77777777" w:rsidR="00B70FD1" w:rsidRPr="00A7796C" w:rsidRDefault="00B70FD1" w:rsidP="00320B3D">
            <w:pPr>
              <w:pStyle w:val="07SECCAO"/>
              <w:jc w:val="both"/>
              <w:rPr>
                <w:rFonts w:cs="Times New Roman"/>
                <w:b w:val="0"/>
                <w:bCs/>
                <w:sz w:val="24"/>
                <w:lang w:val="en-US"/>
              </w:rPr>
            </w:pPr>
          </w:p>
        </w:tc>
        <w:tc>
          <w:tcPr>
            <w:tcW w:w="2835" w:type="dxa"/>
          </w:tcPr>
          <w:p w14:paraId="1ACD238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size</w:t>
            </w:r>
          </w:p>
        </w:tc>
        <w:tc>
          <w:tcPr>
            <w:tcW w:w="3111" w:type="dxa"/>
            <w:vMerge/>
          </w:tcPr>
          <w:p w14:paraId="4AD8726B" w14:textId="77777777" w:rsidR="00B70FD1" w:rsidRPr="00A7796C" w:rsidRDefault="00B70FD1" w:rsidP="00320B3D">
            <w:pPr>
              <w:pStyle w:val="07SECCAO"/>
              <w:jc w:val="both"/>
              <w:rPr>
                <w:rFonts w:cs="Times New Roman"/>
                <w:b w:val="0"/>
                <w:bCs/>
                <w:sz w:val="24"/>
                <w:lang w:val="en-US"/>
              </w:rPr>
            </w:pPr>
          </w:p>
        </w:tc>
      </w:tr>
    </w:tbl>
    <w:p w14:paraId="5BC699DE" w14:textId="77777777" w:rsidR="00B70FD1" w:rsidRPr="00A7796C" w:rsidRDefault="00B70FD1" w:rsidP="00B70FD1">
      <w:pPr>
        <w:pStyle w:val="07SECCAO"/>
        <w:jc w:val="both"/>
        <w:rPr>
          <w:rFonts w:cs="Times New Roman"/>
          <w:b w:val="0"/>
          <w:bCs/>
          <w:sz w:val="24"/>
          <w:lang w:val="en-US"/>
        </w:rPr>
      </w:pPr>
    </w:p>
    <w:p w14:paraId="6D09B4FC" w14:textId="0959452F" w:rsidR="00B70FD1" w:rsidRDefault="00B70FD1" w:rsidP="00B70FD1">
      <w:pPr>
        <w:pStyle w:val="07SECCAO"/>
        <w:jc w:val="both"/>
        <w:rPr>
          <w:rFonts w:cs="Times New Roman"/>
          <w:b w:val="0"/>
          <w:bCs/>
          <w:sz w:val="24"/>
          <w:lang w:val="en-US"/>
        </w:rPr>
      </w:pPr>
      <w:r w:rsidRPr="006D6C43">
        <w:rPr>
          <w:rFonts w:cs="Times New Roman"/>
          <w:b w:val="0"/>
          <w:bCs/>
          <w:sz w:val="24"/>
          <w:lang w:val="en-US"/>
        </w:rPr>
        <w:t>As seen in Table 10,</w:t>
      </w:r>
      <w:r w:rsidRPr="00A7796C">
        <w:rPr>
          <w:rFonts w:cs="Times New Roman"/>
          <w:b w:val="0"/>
          <w:bCs/>
          <w:sz w:val="24"/>
          <w:lang w:val="en-US"/>
        </w:rPr>
        <w:t xml:space="preserve"> the GET /clients endpoint returns the list of clients previously created by the authenticated user, optionally filtered by attributes such as name, industry or geographic area. Pagination parameters may also be supplied to limit the size of the returned dataset. When the request is valid and the caller is </w:t>
      </w:r>
      <w:r w:rsidR="003E6BB7">
        <w:rPr>
          <w:rFonts w:cs="Times New Roman"/>
          <w:b w:val="0"/>
          <w:bCs/>
          <w:sz w:val="24"/>
          <w:lang w:val="en-US"/>
        </w:rPr>
        <w:t>authorized</w:t>
      </w:r>
      <w:r w:rsidRPr="00A7796C">
        <w:rPr>
          <w:rFonts w:cs="Times New Roman"/>
          <w:b w:val="0"/>
          <w:bCs/>
          <w:sz w:val="24"/>
          <w:lang w:val="en-US"/>
        </w:rPr>
        <w:t xml:space="preserve"> to access client information, the server responds with a 200 OK containing the filtered list of clients associated with that user. Invalid or malformed query parameters result in a 400 Bad Request, while attempts made by users who lack the necessary permissions lead to a 403 Forbidden response. This endpoint ensures that users can efficiently retrieve and manage only the clients they own, reinforcing data isolation and contextual relevance within the AMS ecosystem.</w:t>
      </w:r>
    </w:p>
    <w:p w14:paraId="2871117F" w14:textId="77777777" w:rsidR="00B70FD1" w:rsidRDefault="00B70FD1" w:rsidP="00B70FD1">
      <w:pPr>
        <w:pStyle w:val="07SECCAO"/>
        <w:jc w:val="both"/>
        <w:rPr>
          <w:rFonts w:cs="Times New Roman"/>
          <w:b w:val="0"/>
          <w:bCs/>
          <w:sz w:val="24"/>
          <w:lang w:val="en-US"/>
        </w:rPr>
      </w:pPr>
    </w:p>
    <w:p w14:paraId="14B908FC" w14:textId="77777777" w:rsidR="00B70FD1" w:rsidRDefault="00B70FD1" w:rsidP="00B70FD1">
      <w:pPr>
        <w:pStyle w:val="07SECCAO"/>
        <w:jc w:val="both"/>
        <w:rPr>
          <w:rFonts w:cs="Times New Roman"/>
          <w:b w:val="0"/>
          <w:bCs/>
          <w:sz w:val="24"/>
          <w:lang w:val="en-US"/>
        </w:rPr>
      </w:pPr>
      <w:r w:rsidRPr="006D6C43">
        <w:rPr>
          <w:rFonts w:cs="Times New Roman"/>
          <w:b w:val="0"/>
          <w:bCs/>
          <w:sz w:val="24"/>
          <w:lang w:val="en-US"/>
        </w:rPr>
        <w:t>Table 11 presents the endpoint used to create a new client record associated with the authenticated user.</w:t>
      </w:r>
    </w:p>
    <w:p w14:paraId="199A68D7" w14:textId="77777777"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 xml:space="preserve">Table 11 - Endpoint used to </w:t>
      </w:r>
      <w:r>
        <w:rPr>
          <w:rFonts w:cs="Times New Roman"/>
          <w:b w:val="0"/>
          <w:bCs/>
          <w:sz w:val="24"/>
          <w:lang w:val="en-US"/>
        </w:rPr>
        <w:t>create a new client.</w:t>
      </w:r>
    </w:p>
    <w:tbl>
      <w:tblPr>
        <w:tblStyle w:val="TabelacomGrelha"/>
        <w:tblW w:w="0" w:type="auto"/>
        <w:tblLook w:val="04A0" w:firstRow="1" w:lastRow="0" w:firstColumn="1" w:lastColumn="0" w:noHBand="0" w:noVBand="1"/>
      </w:tblPr>
      <w:tblGrid>
        <w:gridCol w:w="1134"/>
        <w:gridCol w:w="2547"/>
        <w:gridCol w:w="2126"/>
        <w:gridCol w:w="3253"/>
      </w:tblGrid>
      <w:tr w:rsidR="00B70FD1" w:rsidRPr="00A7796C" w14:paraId="1776924E" w14:textId="77777777" w:rsidTr="00320B3D">
        <w:tc>
          <w:tcPr>
            <w:tcW w:w="1134" w:type="dxa"/>
            <w:shd w:val="clear" w:color="auto" w:fill="D9D9D9" w:themeFill="background1" w:themeFillShade="D9"/>
          </w:tcPr>
          <w:p w14:paraId="53B4C9E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547" w:type="dxa"/>
            <w:shd w:val="clear" w:color="auto" w:fill="D9D9D9" w:themeFill="background1" w:themeFillShade="D9"/>
          </w:tcPr>
          <w:p w14:paraId="59B2C64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126" w:type="dxa"/>
            <w:shd w:val="clear" w:color="auto" w:fill="D9D9D9" w:themeFill="background1" w:themeFillShade="D9"/>
          </w:tcPr>
          <w:p w14:paraId="3A6CD14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253" w:type="dxa"/>
            <w:shd w:val="clear" w:color="auto" w:fill="D9D9D9" w:themeFill="background1" w:themeFillShade="D9"/>
          </w:tcPr>
          <w:p w14:paraId="7BA581E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30A1396B" w14:textId="77777777" w:rsidTr="00320B3D">
        <w:tc>
          <w:tcPr>
            <w:tcW w:w="1134" w:type="dxa"/>
            <w:vMerge w:val="restart"/>
          </w:tcPr>
          <w:p w14:paraId="3AD7842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POST</w:t>
            </w:r>
          </w:p>
        </w:tc>
        <w:tc>
          <w:tcPr>
            <w:tcW w:w="2547" w:type="dxa"/>
            <w:vMerge w:val="restart"/>
          </w:tcPr>
          <w:p w14:paraId="78F52FB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gramEnd"/>
          </w:p>
        </w:tc>
        <w:tc>
          <w:tcPr>
            <w:tcW w:w="2126" w:type="dxa"/>
          </w:tcPr>
          <w:p w14:paraId="7133989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name</w:t>
            </w:r>
          </w:p>
        </w:tc>
        <w:tc>
          <w:tcPr>
            <w:tcW w:w="3253" w:type="dxa"/>
          </w:tcPr>
          <w:p w14:paraId="63723D2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client created</w:t>
            </w:r>
          </w:p>
        </w:tc>
      </w:tr>
      <w:tr w:rsidR="00B70FD1" w:rsidRPr="00A7796C" w14:paraId="37C97BF9" w14:textId="77777777" w:rsidTr="00320B3D">
        <w:trPr>
          <w:trHeight w:val="429"/>
        </w:trPr>
        <w:tc>
          <w:tcPr>
            <w:tcW w:w="1134" w:type="dxa"/>
            <w:vMerge/>
          </w:tcPr>
          <w:p w14:paraId="34248A73" w14:textId="77777777" w:rsidR="00B70FD1" w:rsidRPr="00A7796C" w:rsidRDefault="00B70FD1" w:rsidP="00320B3D">
            <w:pPr>
              <w:pStyle w:val="07SECCAO"/>
              <w:jc w:val="both"/>
              <w:rPr>
                <w:rFonts w:cs="Times New Roman"/>
                <w:b w:val="0"/>
                <w:bCs/>
                <w:sz w:val="24"/>
                <w:lang w:val="en-US"/>
              </w:rPr>
            </w:pPr>
          </w:p>
        </w:tc>
        <w:tc>
          <w:tcPr>
            <w:tcW w:w="2547" w:type="dxa"/>
            <w:vMerge/>
          </w:tcPr>
          <w:p w14:paraId="78E029AD" w14:textId="77777777" w:rsidR="00B70FD1" w:rsidRPr="00A7796C" w:rsidRDefault="00B70FD1" w:rsidP="00320B3D">
            <w:pPr>
              <w:pStyle w:val="07SECCAO"/>
              <w:jc w:val="both"/>
              <w:rPr>
                <w:rFonts w:cs="Times New Roman"/>
                <w:b w:val="0"/>
                <w:bCs/>
                <w:sz w:val="24"/>
                <w:lang w:val="en-US"/>
              </w:rPr>
            </w:pPr>
          </w:p>
        </w:tc>
        <w:tc>
          <w:tcPr>
            <w:tcW w:w="2126" w:type="dxa"/>
          </w:tcPr>
          <w:p w14:paraId="4AABD22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industry</w:t>
            </w:r>
          </w:p>
        </w:tc>
        <w:tc>
          <w:tcPr>
            <w:tcW w:w="3253" w:type="dxa"/>
            <w:vMerge w:val="restart"/>
          </w:tcPr>
          <w:p w14:paraId="3CA8EE4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0F36BC67" w14:textId="77777777" w:rsidTr="00320B3D">
        <w:trPr>
          <w:trHeight w:val="414"/>
        </w:trPr>
        <w:tc>
          <w:tcPr>
            <w:tcW w:w="1134" w:type="dxa"/>
            <w:vMerge/>
          </w:tcPr>
          <w:p w14:paraId="47A5CE0F" w14:textId="77777777" w:rsidR="00B70FD1" w:rsidRPr="00A7796C" w:rsidRDefault="00B70FD1" w:rsidP="00320B3D">
            <w:pPr>
              <w:pStyle w:val="07SECCAO"/>
              <w:jc w:val="both"/>
              <w:rPr>
                <w:rFonts w:cs="Times New Roman"/>
                <w:b w:val="0"/>
                <w:bCs/>
                <w:sz w:val="24"/>
                <w:lang w:val="en-US"/>
              </w:rPr>
            </w:pPr>
          </w:p>
        </w:tc>
        <w:tc>
          <w:tcPr>
            <w:tcW w:w="2547" w:type="dxa"/>
            <w:vMerge/>
          </w:tcPr>
          <w:p w14:paraId="3EDEDDAE" w14:textId="77777777" w:rsidR="00B70FD1" w:rsidRPr="00A7796C" w:rsidRDefault="00B70FD1" w:rsidP="00320B3D">
            <w:pPr>
              <w:pStyle w:val="07SECCAO"/>
              <w:jc w:val="both"/>
              <w:rPr>
                <w:rFonts w:cs="Times New Roman"/>
                <w:b w:val="0"/>
                <w:bCs/>
                <w:sz w:val="24"/>
                <w:lang w:val="en-US"/>
              </w:rPr>
            </w:pPr>
          </w:p>
        </w:tc>
        <w:tc>
          <w:tcPr>
            <w:tcW w:w="2126" w:type="dxa"/>
            <w:vMerge w:val="restart"/>
          </w:tcPr>
          <w:p w14:paraId="06EB39F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geoArea</w:t>
            </w:r>
            <w:proofErr w:type="spellEnd"/>
          </w:p>
          <w:p w14:paraId="091ADBAC" w14:textId="77777777" w:rsidR="00B70FD1" w:rsidRPr="00A7796C" w:rsidRDefault="00B70FD1" w:rsidP="00320B3D">
            <w:pPr>
              <w:pStyle w:val="07SECCAO"/>
              <w:jc w:val="both"/>
              <w:rPr>
                <w:rFonts w:cs="Times New Roman"/>
                <w:b w:val="0"/>
                <w:bCs/>
                <w:sz w:val="24"/>
                <w:lang w:val="en-US"/>
              </w:rPr>
            </w:pPr>
          </w:p>
        </w:tc>
        <w:tc>
          <w:tcPr>
            <w:tcW w:w="3253" w:type="dxa"/>
            <w:vMerge/>
          </w:tcPr>
          <w:p w14:paraId="666A1865" w14:textId="77777777" w:rsidR="00B70FD1" w:rsidRPr="00A7796C" w:rsidRDefault="00B70FD1" w:rsidP="00320B3D">
            <w:pPr>
              <w:pStyle w:val="07SECCAO"/>
              <w:jc w:val="both"/>
              <w:rPr>
                <w:rFonts w:cs="Times New Roman"/>
                <w:b w:val="0"/>
                <w:bCs/>
                <w:sz w:val="24"/>
                <w:lang w:val="en-US"/>
              </w:rPr>
            </w:pPr>
          </w:p>
        </w:tc>
      </w:tr>
      <w:tr w:rsidR="00B70FD1" w:rsidRPr="00A7796C" w14:paraId="0DF66817" w14:textId="77777777" w:rsidTr="00320B3D">
        <w:trPr>
          <w:trHeight w:val="429"/>
        </w:trPr>
        <w:tc>
          <w:tcPr>
            <w:tcW w:w="1134" w:type="dxa"/>
            <w:vMerge/>
          </w:tcPr>
          <w:p w14:paraId="41E66980" w14:textId="77777777" w:rsidR="00B70FD1" w:rsidRPr="00A7796C" w:rsidRDefault="00B70FD1" w:rsidP="00320B3D">
            <w:pPr>
              <w:pStyle w:val="07SECCAO"/>
              <w:jc w:val="both"/>
              <w:rPr>
                <w:rFonts w:cs="Times New Roman"/>
                <w:b w:val="0"/>
                <w:bCs/>
                <w:sz w:val="24"/>
                <w:lang w:val="en-US"/>
              </w:rPr>
            </w:pPr>
          </w:p>
        </w:tc>
        <w:tc>
          <w:tcPr>
            <w:tcW w:w="2547" w:type="dxa"/>
            <w:vMerge/>
          </w:tcPr>
          <w:p w14:paraId="3F6A222D" w14:textId="77777777" w:rsidR="00B70FD1" w:rsidRPr="00A7796C" w:rsidRDefault="00B70FD1" w:rsidP="00320B3D">
            <w:pPr>
              <w:pStyle w:val="07SECCAO"/>
              <w:jc w:val="both"/>
              <w:rPr>
                <w:rFonts w:cs="Times New Roman"/>
                <w:b w:val="0"/>
                <w:bCs/>
                <w:sz w:val="24"/>
                <w:lang w:val="en-US"/>
              </w:rPr>
            </w:pPr>
          </w:p>
        </w:tc>
        <w:tc>
          <w:tcPr>
            <w:tcW w:w="2126" w:type="dxa"/>
            <w:vMerge/>
          </w:tcPr>
          <w:p w14:paraId="65ADE78B" w14:textId="77777777" w:rsidR="00B70FD1" w:rsidRPr="00A7796C" w:rsidRDefault="00B70FD1" w:rsidP="00320B3D">
            <w:pPr>
              <w:pStyle w:val="07SECCAO"/>
              <w:jc w:val="both"/>
              <w:rPr>
                <w:rFonts w:cs="Times New Roman"/>
                <w:b w:val="0"/>
                <w:bCs/>
                <w:sz w:val="24"/>
                <w:lang w:val="en-US"/>
              </w:rPr>
            </w:pPr>
          </w:p>
        </w:tc>
        <w:tc>
          <w:tcPr>
            <w:tcW w:w="3253" w:type="dxa"/>
          </w:tcPr>
          <w:p w14:paraId="5B98BF7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4103F9BF" w14:textId="77777777" w:rsidR="00B70FD1" w:rsidRPr="00A7796C" w:rsidRDefault="00B70FD1" w:rsidP="00B70FD1">
      <w:pPr>
        <w:pStyle w:val="07SECCAO"/>
        <w:jc w:val="both"/>
        <w:rPr>
          <w:rFonts w:cs="Times New Roman"/>
          <w:b w:val="0"/>
          <w:bCs/>
          <w:sz w:val="24"/>
          <w:lang w:val="en-US"/>
        </w:rPr>
      </w:pPr>
    </w:p>
    <w:p w14:paraId="5090E17D" w14:textId="358B51F2" w:rsidR="00B70FD1" w:rsidRDefault="00B70FD1" w:rsidP="00B70FD1">
      <w:pPr>
        <w:pStyle w:val="07SECCAO"/>
        <w:jc w:val="both"/>
        <w:rPr>
          <w:rFonts w:cs="Times New Roman"/>
          <w:b w:val="0"/>
          <w:bCs/>
          <w:sz w:val="24"/>
          <w:lang w:val="en-US"/>
        </w:rPr>
      </w:pPr>
      <w:r w:rsidRPr="00A7796C">
        <w:rPr>
          <w:rFonts w:cs="Times New Roman"/>
          <w:b w:val="0"/>
          <w:bCs/>
          <w:sz w:val="24"/>
          <w:lang w:val="en-US"/>
        </w:rPr>
        <w:t xml:space="preserve">The POST /clients endpoint allows authenticated users to register a new client in the system. The request body must include the client’s name, industry and geographic area, which are validated to ensure that the record can be consistently stored. When the submitted data is valid and the caller is </w:t>
      </w:r>
      <w:r w:rsidR="003E6BB7">
        <w:rPr>
          <w:rFonts w:cs="Times New Roman"/>
          <w:b w:val="0"/>
          <w:bCs/>
          <w:sz w:val="24"/>
          <w:lang w:val="en-US"/>
        </w:rPr>
        <w:t>authorized</w:t>
      </w:r>
      <w:r w:rsidRPr="00A7796C">
        <w:rPr>
          <w:rFonts w:cs="Times New Roman"/>
          <w:b w:val="0"/>
          <w:bCs/>
          <w:sz w:val="24"/>
          <w:lang w:val="en-US"/>
        </w:rPr>
        <w:t xml:space="preserve"> to manage clients, the </w:t>
      </w:r>
      <w:r w:rsidR="00873F84">
        <w:rPr>
          <w:rFonts w:cs="Times New Roman"/>
          <w:b w:val="0"/>
          <w:bCs/>
          <w:sz w:val="24"/>
          <w:lang w:val="en-US"/>
        </w:rPr>
        <w:t>backend</w:t>
      </w:r>
      <w:r w:rsidRPr="00A7796C">
        <w:rPr>
          <w:rFonts w:cs="Times New Roman"/>
          <w:b w:val="0"/>
          <w:bCs/>
          <w:sz w:val="24"/>
          <w:lang w:val="en-US"/>
        </w:rPr>
        <w:t xml:space="preserve"> creates the new entry, associates it with the current user and returns a 200 OK response containing the newly created client’s basic information. If mandatory fields are missing, contain invalid values or violate uniqueness constraints (for example, attempting to create a duplicate client), the operation results in a 400 Bad Request. When the requester lacks the necessary permissions to perform client </w:t>
      </w:r>
      <w:r w:rsidRPr="00A7796C">
        <w:rPr>
          <w:rFonts w:cs="Times New Roman"/>
          <w:b w:val="0"/>
          <w:bCs/>
          <w:sz w:val="24"/>
          <w:lang w:val="en-US"/>
        </w:rPr>
        <w:lastRenderedPageBreak/>
        <w:t>management operations, the server responds with 403 Forbidden, thereby preventing un</w:t>
      </w:r>
      <w:r w:rsidR="003E6BB7">
        <w:rPr>
          <w:rFonts w:cs="Times New Roman"/>
          <w:b w:val="0"/>
          <w:bCs/>
          <w:sz w:val="24"/>
          <w:lang w:val="en-US"/>
        </w:rPr>
        <w:t>authorized</w:t>
      </w:r>
      <w:r w:rsidRPr="00A7796C">
        <w:rPr>
          <w:rFonts w:cs="Times New Roman"/>
          <w:b w:val="0"/>
          <w:bCs/>
          <w:sz w:val="24"/>
          <w:lang w:val="en-US"/>
        </w:rPr>
        <w:t xml:space="preserve"> creation of client records.</w:t>
      </w:r>
    </w:p>
    <w:p w14:paraId="61274EBA" w14:textId="77777777" w:rsidR="00B70FD1" w:rsidRDefault="00B70FD1" w:rsidP="00B70FD1">
      <w:pPr>
        <w:pStyle w:val="07SECCAO"/>
        <w:jc w:val="both"/>
        <w:rPr>
          <w:rFonts w:cs="Times New Roman"/>
          <w:b w:val="0"/>
          <w:bCs/>
          <w:sz w:val="24"/>
          <w:lang w:val="en-US"/>
        </w:rPr>
      </w:pPr>
    </w:p>
    <w:p w14:paraId="3C041900" w14:textId="77777777" w:rsidR="00B70FD1" w:rsidRDefault="00B70FD1" w:rsidP="00B70FD1">
      <w:pPr>
        <w:pStyle w:val="07SECCAO"/>
        <w:jc w:val="both"/>
        <w:rPr>
          <w:rFonts w:cs="Times New Roman"/>
          <w:b w:val="0"/>
          <w:bCs/>
          <w:sz w:val="24"/>
          <w:lang w:val="en-US"/>
        </w:rPr>
      </w:pPr>
    </w:p>
    <w:p w14:paraId="043FF044" w14:textId="77777777" w:rsidR="00B70FD1" w:rsidRDefault="00B70FD1" w:rsidP="00B70FD1">
      <w:pPr>
        <w:pStyle w:val="07SECCAO"/>
        <w:jc w:val="both"/>
        <w:rPr>
          <w:rFonts w:cs="Times New Roman"/>
          <w:b w:val="0"/>
          <w:bCs/>
          <w:sz w:val="24"/>
          <w:lang w:val="en-US"/>
        </w:rPr>
      </w:pPr>
    </w:p>
    <w:p w14:paraId="23F11D52" w14:textId="77777777" w:rsidR="00B70FD1" w:rsidRDefault="00B70FD1" w:rsidP="00B70FD1">
      <w:pPr>
        <w:pStyle w:val="07SECCAO"/>
        <w:jc w:val="both"/>
        <w:rPr>
          <w:rFonts w:cs="Times New Roman"/>
          <w:b w:val="0"/>
          <w:bCs/>
          <w:sz w:val="24"/>
          <w:lang w:val="en-US"/>
        </w:rPr>
      </w:pPr>
    </w:p>
    <w:p w14:paraId="73FEAA9A" w14:textId="77777777" w:rsidR="00B70FD1" w:rsidRPr="00A7796C" w:rsidRDefault="00B70FD1" w:rsidP="00B70FD1">
      <w:pPr>
        <w:pStyle w:val="07SECCAO"/>
        <w:jc w:val="both"/>
        <w:rPr>
          <w:rFonts w:cs="Times New Roman"/>
          <w:b w:val="0"/>
          <w:bCs/>
          <w:sz w:val="24"/>
          <w:lang w:val="en-US"/>
        </w:rPr>
      </w:pPr>
      <w:r w:rsidRPr="006D6C43">
        <w:rPr>
          <w:rFonts w:cs="Times New Roman"/>
          <w:b w:val="0"/>
          <w:bCs/>
          <w:sz w:val="24"/>
          <w:lang w:val="en-US"/>
        </w:rPr>
        <w:t>Table 12 presents the endpoint used to update the information of an existing client.</w:t>
      </w:r>
    </w:p>
    <w:p w14:paraId="0BE3D1A8" w14:textId="77777777"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Table 12 - Endpoint used to update the information of an existing client.</w:t>
      </w:r>
    </w:p>
    <w:tbl>
      <w:tblPr>
        <w:tblStyle w:val="TabelacomGrelha"/>
        <w:tblW w:w="0" w:type="auto"/>
        <w:tblLook w:val="04A0" w:firstRow="1" w:lastRow="0" w:firstColumn="1" w:lastColumn="0" w:noHBand="0" w:noVBand="1"/>
      </w:tblPr>
      <w:tblGrid>
        <w:gridCol w:w="1134"/>
        <w:gridCol w:w="3409"/>
        <w:gridCol w:w="2153"/>
        <w:gridCol w:w="2364"/>
      </w:tblGrid>
      <w:tr w:rsidR="00B70FD1" w:rsidRPr="00A7796C" w14:paraId="730A472B" w14:textId="77777777" w:rsidTr="00320B3D">
        <w:tc>
          <w:tcPr>
            <w:tcW w:w="1134" w:type="dxa"/>
            <w:shd w:val="clear" w:color="auto" w:fill="D9D9D9" w:themeFill="background1" w:themeFillShade="D9"/>
          </w:tcPr>
          <w:p w14:paraId="3DEEC95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3409" w:type="dxa"/>
            <w:shd w:val="clear" w:color="auto" w:fill="D9D9D9" w:themeFill="background1" w:themeFillShade="D9"/>
          </w:tcPr>
          <w:p w14:paraId="0CADCD2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153" w:type="dxa"/>
            <w:shd w:val="clear" w:color="auto" w:fill="D9D9D9" w:themeFill="background1" w:themeFillShade="D9"/>
          </w:tcPr>
          <w:p w14:paraId="02A3B81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2364" w:type="dxa"/>
            <w:shd w:val="clear" w:color="auto" w:fill="D9D9D9" w:themeFill="background1" w:themeFillShade="D9"/>
          </w:tcPr>
          <w:p w14:paraId="5DD943C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2A3422E8" w14:textId="77777777" w:rsidTr="00320B3D">
        <w:tc>
          <w:tcPr>
            <w:tcW w:w="1134" w:type="dxa"/>
            <w:vMerge w:val="restart"/>
          </w:tcPr>
          <w:p w14:paraId="6C59229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3409" w:type="dxa"/>
            <w:vMerge w:val="restart"/>
          </w:tcPr>
          <w:p w14:paraId="329129A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spellStart"/>
            <w:proofErr w:type="gramEnd"/>
            <w:r w:rsidRPr="00A7796C">
              <w:rPr>
                <w:rFonts w:cs="Times New Roman"/>
                <w:b w:val="0"/>
                <w:bCs/>
                <w:sz w:val="24"/>
                <w:lang w:val="en-US"/>
              </w:rPr>
              <w:t>clientId</w:t>
            </w:r>
            <w:proofErr w:type="spellEnd"/>
            <w:r w:rsidRPr="00A7796C">
              <w:rPr>
                <w:rFonts w:cs="Times New Roman"/>
                <w:b w:val="0"/>
                <w:bCs/>
                <w:sz w:val="24"/>
                <w:lang w:val="en-US"/>
              </w:rPr>
              <w:t>}</w:t>
            </w:r>
          </w:p>
        </w:tc>
        <w:tc>
          <w:tcPr>
            <w:tcW w:w="2153" w:type="dxa"/>
          </w:tcPr>
          <w:p w14:paraId="05F82FC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tc>
        <w:tc>
          <w:tcPr>
            <w:tcW w:w="2364" w:type="dxa"/>
          </w:tcPr>
          <w:p w14:paraId="1D4CE68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Client updated</w:t>
            </w:r>
          </w:p>
        </w:tc>
      </w:tr>
      <w:tr w:rsidR="00B70FD1" w:rsidRPr="00A7796C" w14:paraId="250A5408" w14:textId="77777777" w:rsidTr="00320B3D">
        <w:trPr>
          <w:trHeight w:val="429"/>
        </w:trPr>
        <w:tc>
          <w:tcPr>
            <w:tcW w:w="1134" w:type="dxa"/>
            <w:vMerge/>
          </w:tcPr>
          <w:p w14:paraId="2D2BE6AA" w14:textId="77777777" w:rsidR="00B70FD1" w:rsidRPr="00A7796C" w:rsidRDefault="00B70FD1" w:rsidP="00320B3D">
            <w:pPr>
              <w:pStyle w:val="07SECCAO"/>
              <w:jc w:val="both"/>
              <w:rPr>
                <w:rFonts w:cs="Times New Roman"/>
                <w:b w:val="0"/>
                <w:bCs/>
                <w:sz w:val="24"/>
                <w:lang w:val="en-US"/>
              </w:rPr>
            </w:pPr>
          </w:p>
        </w:tc>
        <w:tc>
          <w:tcPr>
            <w:tcW w:w="3409" w:type="dxa"/>
            <w:vMerge/>
          </w:tcPr>
          <w:p w14:paraId="083CCD12" w14:textId="77777777" w:rsidR="00B70FD1" w:rsidRPr="00A7796C" w:rsidRDefault="00B70FD1" w:rsidP="00320B3D">
            <w:pPr>
              <w:pStyle w:val="07SECCAO"/>
              <w:jc w:val="both"/>
              <w:rPr>
                <w:rFonts w:cs="Times New Roman"/>
                <w:b w:val="0"/>
                <w:bCs/>
                <w:sz w:val="24"/>
                <w:lang w:val="en-US"/>
              </w:rPr>
            </w:pPr>
          </w:p>
        </w:tc>
        <w:tc>
          <w:tcPr>
            <w:tcW w:w="2153" w:type="dxa"/>
          </w:tcPr>
          <w:p w14:paraId="1F93DFB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newName</w:t>
            </w:r>
            <w:proofErr w:type="spellEnd"/>
          </w:p>
        </w:tc>
        <w:tc>
          <w:tcPr>
            <w:tcW w:w="2364" w:type="dxa"/>
            <w:vMerge w:val="restart"/>
          </w:tcPr>
          <w:p w14:paraId="06F94CF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5C70C90A" w14:textId="77777777" w:rsidTr="00320B3D">
        <w:trPr>
          <w:trHeight w:val="428"/>
        </w:trPr>
        <w:tc>
          <w:tcPr>
            <w:tcW w:w="1134" w:type="dxa"/>
            <w:vMerge/>
          </w:tcPr>
          <w:p w14:paraId="18468882" w14:textId="77777777" w:rsidR="00B70FD1" w:rsidRPr="00A7796C" w:rsidRDefault="00B70FD1" w:rsidP="00320B3D">
            <w:pPr>
              <w:pStyle w:val="07SECCAO"/>
              <w:jc w:val="both"/>
              <w:rPr>
                <w:rFonts w:cs="Times New Roman"/>
                <w:b w:val="0"/>
                <w:bCs/>
                <w:sz w:val="24"/>
                <w:lang w:val="en-US"/>
              </w:rPr>
            </w:pPr>
          </w:p>
        </w:tc>
        <w:tc>
          <w:tcPr>
            <w:tcW w:w="3409" w:type="dxa"/>
            <w:vMerge/>
          </w:tcPr>
          <w:p w14:paraId="64EF8F48" w14:textId="77777777" w:rsidR="00B70FD1" w:rsidRPr="00A7796C" w:rsidRDefault="00B70FD1" w:rsidP="00320B3D">
            <w:pPr>
              <w:pStyle w:val="07SECCAO"/>
              <w:jc w:val="both"/>
              <w:rPr>
                <w:rFonts w:cs="Times New Roman"/>
                <w:b w:val="0"/>
                <w:bCs/>
                <w:sz w:val="24"/>
                <w:lang w:val="en-US"/>
              </w:rPr>
            </w:pPr>
          </w:p>
        </w:tc>
        <w:tc>
          <w:tcPr>
            <w:tcW w:w="2153" w:type="dxa"/>
          </w:tcPr>
          <w:p w14:paraId="5558B5D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newIndustry</w:t>
            </w:r>
            <w:proofErr w:type="spellEnd"/>
          </w:p>
        </w:tc>
        <w:tc>
          <w:tcPr>
            <w:tcW w:w="2364" w:type="dxa"/>
            <w:vMerge/>
          </w:tcPr>
          <w:p w14:paraId="4745D107" w14:textId="77777777" w:rsidR="00B70FD1" w:rsidRPr="00A7796C" w:rsidRDefault="00B70FD1" w:rsidP="00320B3D">
            <w:pPr>
              <w:pStyle w:val="07SECCAO"/>
              <w:jc w:val="both"/>
              <w:rPr>
                <w:rFonts w:cs="Times New Roman"/>
                <w:b w:val="0"/>
                <w:bCs/>
                <w:sz w:val="24"/>
                <w:lang w:val="en-US"/>
              </w:rPr>
            </w:pPr>
          </w:p>
        </w:tc>
      </w:tr>
      <w:tr w:rsidR="00B70FD1" w:rsidRPr="00A7796C" w14:paraId="42CDF788" w14:textId="77777777" w:rsidTr="00320B3D">
        <w:trPr>
          <w:trHeight w:val="367"/>
        </w:trPr>
        <w:tc>
          <w:tcPr>
            <w:tcW w:w="1134" w:type="dxa"/>
            <w:vMerge/>
          </w:tcPr>
          <w:p w14:paraId="6DDD7A1E" w14:textId="77777777" w:rsidR="00B70FD1" w:rsidRPr="00A7796C" w:rsidRDefault="00B70FD1" w:rsidP="00320B3D">
            <w:pPr>
              <w:pStyle w:val="07SECCAO"/>
              <w:jc w:val="both"/>
              <w:rPr>
                <w:rFonts w:cs="Times New Roman"/>
                <w:b w:val="0"/>
                <w:bCs/>
                <w:sz w:val="24"/>
                <w:lang w:val="en-US"/>
              </w:rPr>
            </w:pPr>
          </w:p>
        </w:tc>
        <w:tc>
          <w:tcPr>
            <w:tcW w:w="3409" w:type="dxa"/>
            <w:vMerge/>
          </w:tcPr>
          <w:p w14:paraId="64A2C9E8" w14:textId="77777777" w:rsidR="00B70FD1" w:rsidRPr="00A7796C" w:rsidRDefault="00B70FD1" w:rsidP="00320B3D">
            <w:pPr>
              <w:pStyle w:val="07SECCAO"/>
              <w:jc w:val="both"/>
              <w:rPr>
                <w:rFonts w:cs="Times New Roman"/>
                <w:b w:val="0"/>
                <w:bCs/>
                <w:sz w:val="24"/>
                <w:lang w:val="en-US"/>
              </w:rPr>
            </w:pPr>
          </w:p>
        </w:tc>
        <w:tc>
          <w:tcPr>
            <w:tcW w:w="2153" w:type="dxa"/>
            <w:vMerge w:val="restart"/>
          </w:tcPr>
          <w:p w14:paraId="5428B09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newGeoArea</w:t>
            </w:r>
            <w:proofErr w:type="spellEnd"/>
          </w:p>
        </w:tc>
        <w:tc>
          <w:tcPr>
            <w:tcW w:w="2364" w:type="dxa"/>
          </w:tcPr>
          <w:p w14:paraId="380C16A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07682000" w14:textId="77777777" w:rsidTr="00320B3D">
        <w:trPr>
          <w:trHeight w:val="366"/>
        </w:trPr>
        <w:tc>
          <w:tcPr>
            <w:tcW w:w="1134" w:type="dxa"/>
            <w:vMerge/>
          </w:tcPr>
          <w:p w14:paraId="729E07B3" w14:textId="77777777" w:rsidR="00B70FD1" w:rsidRPr="00A7796C" w:rsidRDefault="00B70FD1" w:rsidP="00320B3D">
            <w:pPr>
              <w:pStyle w:val="07SECCAO"/>
              <w:jc w:val="both"/>
              <w:rPr>
                <w:rFonts w:cs="Times New Roman"/>
                <w:b w:val="0"/>
                <w:bCs/>
                <w:sz w:val="24"/>
                <w:lang w:val="en-US"/>
              </w:rPr>
            </w:pPr>
          </w:p>
        </w:tc>
        <w:tc>
          <w:tcPr>
            <w:tcW w:w="3409" w:type="dxa"/>
            <w:vMerge/>
          </w:tcPr>
          <w:p w14:paraId="339A626D" w14:textId="77777777" w:rsidR="00B70FD1" w:rsidRPr="00A7796C" w:rsidRDefault="00B70FD1" w:rsidP="00320B3D">
            <w:pPr>
              <w:pStyle w:val="07SECCAO"/>
              <w:jc w:val="both"/>
              <w:rPr>
                <w:rFonts w:cs="Times New Roman"/>
                <w:b w:val="0"/>
                <w:bCs/>
                <w:sz w:val="24"/>
                <w:lang w:val="en-US"/>
              </w:rPr>
            </w:pPr>
          </w:p>
        </w:tc>
        <w:tc>
          <w:tcPr>
            <w:tcW w:w="2153" w:type="dxa"/>
            <w:vMerge/>
          </w:tcPr>
          <w:p w14:paraId="44BEC7F0" w14:textId="77777777" w:rsidR="00B70FD1" w:rsidRPr="00A7796C" w:rsidRDefault="00B70FD1" w:rsidP="00320B3D">
            <w:pPr>
              <w:pStyle w:val="07SECCAO"/>
              <w:jc w:val="both"/>
              <w:rPr>
                <w:rFonts w:cs="Times New Roman"/>
                <w:b w:val="0"/>
                <w:bCs/>
                <w:sz w:val="24"/>
                <w:lang w:val="en-US"/>
              </w:rPr>
            </w:pPr>
          </w:p>
        </w:tc>
        <w:tc>
          <w:tcPr>
            <w:tcW w:w="2364" w:type="dxa"/>
          </w:tcPr>
          <w:p w14:paraId="660921F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not found</w:t>
            </w:r>
          </w:p>
        </w:tc>
      </w:tr>
    </w:tbl>
    <w:p w14:paraId="40A066BC" w14:textId="77777777" w:rsidR="00B70FD1" w:rsidRPr="00A7796C" w:rsidRDefault="00B70FD1" w:rsidP="00B70FD1">
      <w:pPr>
        <w:pStyle w:val="07SECCAO"/>
        <w:jc w:val="both"/>
        <w:rPr>
          <w:rFonts w:cs="Times New Roman"/>
          <w:b w:val="0"/>
          <w:bCs/>
          <w:sz w:val="24"/>
          <w:lang w:val="en-US"/>
        </w:rPr>
      </w:pPr>
    </w:p>
    <w:p w14:paraId="6491FFC1" w14:textId="16574FA3" w:rsidR="00B70FD1" w:rsidRDefault="00B70FD1" w:rsidP="00B70FD1">
      <w:pPr>
        <w:pStyle w:val="07SECCAO"/>
        <w:jc w:val="both"/>
        <w:rPr>
          <w:rFonts w:cs="Times New Roman"/>
          <w:b w:val="0"/>
          <w:bCs/>
          <w:sz w:val="24"/>
          <w:lang w:val="en-US"/>
        </w:rPr>
      </w:pPr>
      <w:r w:rsidRPr="00A7796C">
        <w:rPr>
          <w:rFonts w:cs="Times New Roman"/>
          <w:b w:val="0"/>
          <w:bCs/>
          <w:sz w:val="24"/>
          <w:lang w:val="en-US"/>
        </w:rPr>
        <w:t>The PATCH /</w:t>
      </w:r>
      <w:proofErr w:type="gramStart"/>
      <w:r w:rsidRPr="00A7796C">
        <w:rPr>
          <w:rFonts w:cs="Times New Roman"/>
          <w:b w:val="0"/>
          <w:bCs/>
          <w:sz w:val="24"/>
          <w:lang w:val="en-US"/>
        </w:rPr>
        <w:t>clients/{</w:t>
      </w:r>
      <w:proofErr w:type="spellStart"/>
      <w:proofErr w:type="gramEnd"/>
      <w:r w:rsidRPr="00A7796C">
        <w:rPr>
          <w:rFonts w:cs="Times New Roman"/>
          <w:b w:val="0"/>
          <w:bCs/>
          <w:sz w:val="24"/>
          <w:lang w:val="en-US"/>
        </w:rPr>
        <w:t>clientId</w:t>
      </w:r>
      <w:proofErr w:type="spellEnd"/>
      <w:r w:rsidRPr="00A7796C">
        <w:rPr>
          <w:rFonts w:cs="Times New Roman"/>
          <w:b w:val="0"/>
          <w:bCs/>
          <w:sz w:val="24"/>
          <w:lang w:val="en-US"/>
        </w:rPr>
        <w:t xml:space="preserve">} endpoint allows </w:t>
      </w:r>
      <w:r w:rsidR="003E6BB7">
        <w:rPr>
          <w:rFonts w:cs="Times New Roman"/>
          <w:b w:val="0"/>
          <w:bCs/>
          <w:sz w:val="24"/>
          <w:lang w:val="en-US"/>
        </w:rPr>
        <w:t>authorized</w:t>
      </w:r>
      <w:r w:rsidRPr="00A7796C">
        <w:rPr>
          <w:rFonts w:cs="Times New Roman"/>
          <w:b w:val="0"/>
          <w:bCs/>
          <w:sz w:val="24"/>
          <w:lang w:val="en-US"/>
        </w:rPr>
        <w:t xml:space="preserve"> users to modify the attributes of an existing client, including its name, industry and geographic area. Only the fields supplied in the request body are updated, enabling partial and flexible modifications while preserving the rest of the client’s data. When the request is valid, the user has sufficient permissions and the specified client exists, the </w:t>
      </w:r>
      <w:r w:rsidR="00873F84">
        <w:rPr>
          <w:rFonts w:cs="Times New Roman"/>
          <w:b w:val="0"/>
          <w:bCs/>
          <w:sz w:val="24"/>
          <w:lang w:val="en-US"/>
        </w:rPr>
        <w:t>backend</w:t>
      </w:r>
      <w:r w:rsidRPr="00A7796C">
        <w:rPr>
          <w:rFonts w:cs="Times New Roman"/>
          <w:b w:val="0"/>
          <w:bCs/>
          <w:sz w:val="24"/>
          <w:lang w:val="en-US"/>
        </w:rPr>
        <w:t xml:space="preserve"> updates the corresponding record and returns a 200 OK response.</w:t>
      </w:r>
      <w:r w:rsidRPr="00A7796C">
        <w:rPr>
          <w:rFonts w:cs="Times New Roman"/>
          <w:b w:val="0"/>
          <w:bCs/>
          <w:sz w:val="24"/>
          <w:lang w:val="en-US"/>
        </w:rPr>
        <w:br/>
        <w:t>If the payload contains invalid values, violates validation rules or is syntactically incorrect, the operation results in a 400 Bad Request. Attempts to update a client that does not exist return a 404 Not Found, while callers without the necessary permissions receive a 403 Forbidden response.</w:t>
      </w:r>
    </w:p>
    <w:p w14:paraId="500D7790" w14:textId="77777777" w:rsidR="00B70FD1" w:rsidRDefault="00B70FD1" w:rsidP="00B70FD1">
      <w:pPr>
        <w:pStyle w:val="07SECCAO"/>
        <w:jc w:val="both"/>
        <w:rPr>
          <w:rFonts w:cs="Times New Roman"/>
          <w:b w:val="0"/>
          <w:bCs/>
          <w:sz w:val="24"/>
          <w:lang w:val="en-US"/>
        </w:rPr>
      </w:pPr>
    </w:p>
    <w:p w14:paraId="2FB0B118" w14:textId="77777777" w:rsidR="00B70FD1" w:rsidRPr="00A7796C" w:rsidRDefault="00B70FD1" w:rsidP="00B70FD1">
      <w:pPr>
        <w:pStyle w:val="07SECCAO"/>
        <w:jc w:val="both"/>
        <w:rPr>
          <w:rFonts w:cs="Times New Roman"/>
          <w:b w:val="0"/>
          <w:bCs/>
          <w:sz w:val="24"/>
          <w:lang w:val="en-US"/>
        </w:rPr>
      </w:pPr>
      <w:r w:rsidRPr="006D6C43">
        <w:rPr>
          <w:rFonts w:cs="Times New Roman"/>
          <w:b w:val="0"/>
          <w:bCs/>
          <w:sz w:val="24"/>
          <w:lang w:val="en-US"/>
        </w:rPr>
        <w:t>Table 13 presents the endpoint used to retrieve the list of projects associated with a specific client.</w:t>
      </w:r>
    </w:p>
    <w:p w14:paraId="2886C122" w14:textId="77777777"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Table 13 - Endpoint used to retrieve the list of projects associated with a specific client.</w:t>
      </w:r>
    </w:p>
    <w:tbl>
      <w:tblPr>
        <w:tblStyle w:val="TabelacomGrelha"/>
        <w:tblW w:w="0" w:type="auto"/>
        <w:tblLook w:val="04A0" w:firstRow="1" w:lastRow="0" w:firstColumn="1" w:lastColumn="0" w:noHBand="0" w:noVBand="1"/>
      </w:tblPr>
      <w:tblGrid>
        <w:gridCol w:w="1134"/>
        <w:gridCol w:w="2972"/>
        <w:gridCol w:w="1701"/>
        <w:gridCol w:w="3253"/>
      </w:tblGrid>
      <w:tr w:rsidR="00B70FD1" w:rsidRPr="00A7796C" w14:paraId="495DCD6D" w14:textId="77777777" w:rsidTr="00320B3D">
        <w:tc>
          <w:tcPr>
            <w:tcW w:w="1134" w:type="dxa"/>
            <w:shd w:val="clear" w:color="auto" w:fill="D9D9D9" w:themeFill="background1" w:themeFillShade="D9"/>
          </w:tcPr>
          <w:p w14:paraId="54ABFFE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658536D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701" w:type="dxa"/>
            <w:shd w:val="clear" w:color="auto" w:fill="D9D9D9" w:themeFill="background1" w:themeFillShade="D9"/>
          </w:tcPr>
          <w:p w14:paraId="429645A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253" w:type="dxa"/>
            <w:shd w:val="clear" w:color="auto" w:fill="D9D9D9" w:themeFill="background1" w:themeFillShade="D9"/>
          </w:tcPr>
          <w:p w14:paraId="19FAE63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38CE1BAF" w14:textId="77777777" w:rsidTr="00320B3D">
        <w:tc>
          <w:tcPr>
            <w:tcW w:w="1134" w:type="dxa"/>
            <w:vMerge w:val="restart"/>
          </w:tcPr>
          <w:p w14:paraId="2E9EB07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GET</w:t>
            </w:r>
          </w:p>
        </w:tc>
        <w:tc>
          <w:tcPr>
            <w:tcW w:w="2972" w:type="dxa"/>
            <w:vMerge w:val="restart"/>
          </w:tcPr>
          <w:p w14:paraId="18E4348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w:t>
            </w:r>
            <w:proofErr w:type="gramEnd"/>
            <w:r w:rsidRPr="00A7796C">
              <w:rPr>
                <w:rFonts w:cs="Times New Roman"/>
                <w:b w:val="0"/>
                <w:bCs/>
                <w:sz w:val="24"/>
                <w:lang w:val="en-US"/>
              </w:rPr>
              <w:t>projects</w:t>
            </w:r>
          </w:p>
        </w:tc>
        <w:tc>
          <w:tcPr>
            <w:tcW w:w="1701" w:type="dxa"/>
            <w:vMerge w:val="restart"/>
          </w:tcPr>
          <w:p w14:paraId="05BFBF1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p w14:paraId="28138B7C" w14:textId="77777777" w:rsidR="00B70FD1" w:rsidRPr="00A7796C" w:rsidRDefault="00B70FD1" w:rsidP="00320B3D">
            <w:pPr>
              <w:pStyle w:val="07SECCAO"/>
              <w:jc w:val="both"/>
              <w:rPr>
                <w:rFonts w:cs="Times New Roman"/>
                <w:b w:val="0"/>
                <w:bCs/>
                <w:sz w:val="24"/>
                <w:lang w:val="en-US"/>
              </w:rPr>
            </w:pPr>
          </w:p>
        </w:tc>
        <w:tc>
          <w:tcPr>
            <w:tcW w:w="3253" w:type="dxa"/>
          </w:tcPr>
          <w:p w14:paraId="10DAE69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Client’s project list</w:t>
            </w:r>
          </w:p>
        </w:tc>
      </w:tr>
      <w:tr w:rsidR="00B70FD1" w:rsidRPr="00A7796C" w14:paraId="0A8EE482" w14:textId="77777777" w:rsidTr="00320B3D">
        <w:trPr>
          <w:trHeight w:val="504"/>
        </w:trPr>
        <w:tc>
          <w:tcPr>
            <w:tcW w:w="1134" w:type="dxa"/>
            <w:vMerge/>
          </w:tcPr>
          <w:p w14:paraId="5608CBB5" w14:textId="77777777" w:rsidR="00B70FD1" w:rsidRPr="00A7796C" w:rsidRDefault="00B70FD1" w:rsidP="00320B3D">
            <w:pPr>
              <w:pStyle w:val="07SECCAO"/>
              <w:jc w:val="both"/>
              <w:rPr>
                <w:rFonts w:cs="Times New Roman"/>
                <w:b w:val="0"/>
                <w:bCs/>
                <w:sz w:val="24"/>
                <w:lang w:val="en-US"/>
              </w:rPr>
            </w:pPr>
          </w:p>
        </w:tc>
        <w:tc>
          <w:tcPr>
            <w:tcW w:w="2972" w:type="dxa"/>
            <w:vMerge/>
          </w:tcPr>
          <w:p w14:paraId="2A7BD55E" w14:textId="77777777" w:rsidR="00B70FD1" w:rsidRPr="00A7796C" w:rsidRDefault="00B70FD1" w:rsidP="00320B3D">
            <w:pPr>
              <w:pStyle w:val="07SECCAO"/>
              <w:jc w:val="both"/>
              <w:rPr>
                <w:rFonts w:cs="Times New Roman"/>
                <w:b w:val="0"/>
                <w:bCs/>
                <w:sz w:val="24"/>
                <w:lang w:val="en-US"/>
              </w:rPr>
            </w:pPr>
          </w:p>
        </w:tc>
        <w:tc>
          <w:tcPr>
            <w:tcW w:w="1701" w:type="dxa"/>
            <w:vMerge/>
          </w:tcPr>
          <w:p w14:paraId="6BB53F3A" w14:textId="77777777" w:rsidR="00B70FD1" w:rsidRPr="00A7796C" w:rsidRDefault="00B70FD1" w:rsidP="00320B3D">
            <w:pPr>
              <w:pStyle w:val="07SECCAO"/>
              <w:jc w:val="both"/>
              <w:rPr>
                <w:rFonts w:cs="Times New Roman"/>
                <w:b w:val="0"/>
                <w:bCs/>
                <w:sz w:val="24"/>
                <w:lang w:val="en-US"/>
              </w:rPr>
            </w:pPr>
          </w:p>
        </w:tc>
        <w:tc>
          <w:tcPr>
            <w:tcW w:w="3253" w:type="dxa"/>
          </w:tcPr>
          <w:p w14:paraId="23478A3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7231114A" w14:textId="77777777" w:rsidTr="00320B3D">
        <w:trPr>
          <w:trHeight w:val="503"/>
        </w:trPr>
        <w:tc>
          <w:tcPr>
            <w:tcW w:w="1134" w:type="dxa"/>
            <w:vMerge/>
            <w:tcBorders>
              <w:bottom w:val="single" w:sz="4" w:space="0" w:color="auto"/>
            </w:tcBorders>
          </w:tcPr>
          <w:p w14:paraId="26E1185C" w14:textId="77777777" w:rsidR="00B70FD1" w:rsidRPr="00A7796C" w:rsidRDefault="00B70FD1" w:rsidP="00320B3D">
            <w:pPr>
              <w:pStyle w:val="07SECCAO"/>
              <w:jc w:val="both"/>
              <w:rPr>
                <w:rFonts w:cs="Times New Roman"/>
                <w:b w:val="0"/>
                <w:bCs/>
                <w:sz w:val="24"/>
                <w:lang w:val="en-US"/>
              </w:rPr>
            </w:pPr>
          </w:p>
        </w:tc>
        <w:tc>
          <w:tcPr>
            <w:tcW w:w="2972" w:type="dxa"/>
            <w:vMerge/>
            <w:tcBorders>
              <w:bottom w:val="single" w:sz="4" w:space="0" w:color="auto"/>
            </w:tcBorders>
          </w:tcPr>
          <w:p w14:paraId="24703FB0" w14:textId="77777777" w:rsidR="00B70FD1" w:rsidRPr="00A7796C" w:rsidRDefault="00B70FD1" w:rsidP="00320B3D">
            <w:pPr>
              <w:pStyle w:val="07SECCAO"/>
              <w:jc w:val="both"/>
              <w:rPr>
                <w:rFonts w:cs="Times New Roman"/>
                <w:b w:val="0"/>
                <w:bCs/>
                <w:sz w:val="24"/>
                <w:lang w:val="en-US"/>
              </w:rPr>
            </w:pPr>
          </w:p>
        </w:tc>
        <w:tc>
          <w:tcPr>
            <w:tcW w:w="1701" w:type="dxa"/>
            <w:vMerge/>
            <w:tcBorders>
              <w:bottom w:val="single" w:sz="4" w:space="0" w:color="auto"/>
            </w:tcBorders>
          </w:tcPr>
          <w:p w14:paraId="01481A9C" w14:textId="77777777" w:rsidR="00B70FD1" w:rsidRPr="00A7796C" w:rsidRDefault="00B70FD1" w:rsidP="00320B3D">
            <w:pPr>
              <w:pStyle w:val="07SECCAO"/>
              <w:jc w:val="both"/>
              <w:rPr>
                <w:rFonts w:cs="Times New Roman"/>
                <w:b w:val="0"/>
                <w:bCs/>
                <w:sz w:val="24"/>
                <w:lang w:val="en-US"/>
              </w:rPr>
            </w:pPr>
          </w:p>
        </w:tc>
        <w:tc>
          <w:tcPr>
            <w:tcW w:w="3253" w:type="dxa"/>
          </w:tcPr>
          <w:p w14:paraId="463173B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not found</w:t>
            </w:r>
          </w:p>
        </w:tc>
      </w:tr>
    </w:tbl>
    <w:p w14:paraId="5F713912" w14:textId="77777777" w:rsidR="00B70FD1" w:rsidRPr="00A7796C" w:rsidRDefault="00B70FD1" w:rsidP="00B70FD1">
      <w:pPr>
        <w:pStyle w:val="07SECCAO"/>
        <w:jc w:val="both"/>
        <w:rPr>
          <w:rFonts w:cs="Times New Roman"/>
          <w:b w:val="0"/>
          <w:bCs/>
          <w:sz w:val="24"/>
          <w:lang w:val="en-US"/>
        </w:rPr>
      </w:pPr>
    </w:p>
    <w:p w14:paraId="15A744AE" w14:textId="6F7CCE58"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The GET /</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w:t>
      </w:r>
      <w:proofErr w:type="gramEnd"/>
      <w:r w:rsidRPr="00A7796C">
        <w:rPr>
          <w:rFonts w:cs="Times New Roman"/>
          <w:b w:val="0"/>
          <w:bCs/>
          <w:sz w:val="24"/>
          <w:lang w:val="en-US"/>
        </w:rPr>
        <w:t xml:space="preserve">projects endpoint retrieves all projects associated with the selected client. It is used to populate the project table displayed in the client profile page. When a valid client identifier is provided and the caller has sufficient </w:t>
      </w:r>
      <w:proofErr w:type="gramStart"/>
      <w:r w:rsidRPr="00A7796C">
        <w:rPr>
          <w:rFonts w:cs="Times New Roman"/>
          <w:b w:val="0"/>
          <w:bCs/>
          <w:sz w:val="24"/>
          <w:lang w:val="en-US"/>
        </w:rPr>
        <w:t>permissions</w:t>
      </w:r>
      <w:proofErr w:type="gramEnd"/>
      <w:r w:rsidRPr="00A7796C">
        <w:rPr>
          <w:rFonts w:cs="Times New Roman"/>
          <w:b w:val="0"/>
          <w:bCs/>
          <w:sz w:val="24"/>
          <w:lang w:val="en-US"/>
        </w:rPr>
        <w:t xml:space="preserve">, the </w:t>
      </w:r>
      <w:r w:rsidR="00873F84">
        <w:rPr>
          <w:rFonts w:cs="Times New Roman"/>
          <w:b w:val="0"/>
          <w:bCs/>
          <w:sz w:val="24"/>
          <w:lang w:val="en-US"/>
        </w:rPr>
        <w:t>backend</w:t>
      </w:r>
      <w:r w:rsidRPr="00A7796C">
        <w:rPr>
          <w:rFonts w:cs="Times New Roman"/>
          <w:b w:val="0"/>
          <w:bCs/>
          <w:sz w:val="24"/>
          <w:lang w:val="en-US"/>
        </w:rPr>
        <w:t xml:space="preserve"> returns a 200 OK containing the list of projects owned by that client. If the client does not exist, the response is 404 Client Not Found, whereas requests from users without adequate privileges result in 403 Forbidden.</w:t>
      </w:r>
    </w:p>
    <w:p w14:paraId="4D027238" w14:textId="77777777" w:rsidR="00B70FD1" w:rsidRDefault="00B70FD1" w:rsidP="00B70FD1">
      <w:pPr>
        <w:pStyle w:val="07SECCAO"/>
        <w:jc w:val="both"/>
        <w:rPr>
          <w:rFonts w:cs="Times New Roman"/>
          <w:b w:val="0"/>
          <w:bCs/>
          <w:sz w:val="24"/>
          <w:lang w:val="en-US"/>
        </w:rPr>
      </w:pPr>
    </w:p>
    <w:p w14:paraId="71E4B238" w14:textId="77777777" w:rsidR="00B70FD1" w:rsidRPr="00A7796C" w:rsidRDefault="00B70FD1" w:rsidP="00B70FD1">
      <w:pPr>
        <w:pStyle w:val="07SECCAO"/>
        <w:jc w:val="both"/>
        <w:rPr>
          <w:rFonts w:cs="Times New Roman"/>
          <w:b w:val="0"/>
          <w:bCs/>
          <w:sz w:val="24"/>
          <w:lang w:val="en-US"/>
        </w:rPr>
      </w:pPr>
      <w:r w:rsidRPr="006D6C43">
        <w:rPr>
          <w:rFonts w:cs="Times New Roman"/>
          <w:b w:val="0"/>
          <w:bCs/>
          <w:sz w:val="24"/>
          <w:lang w:val="en-US"/>
        </w:rPr>
        <w:t>Table 14 presents the endpoint used to create a new project associated with a specific client.</w:t>
      </w:r>
    </w:p>
    <w:p w14:paraId="6D96136A" w14:textId="77777777"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Table 14 - Endpoint used to create a new project for a specific client</w:t>
      </w:r>
    </w:p>
    <w:tbl>
      <w:tblPr>
        <w:tblStyle w:val="TabelacomGrelha"/>
        <w:tblW w:w="0" w:type="auto"/>
        <w:tblLook w:val="04A0" w:firstRow="1" w:lastRow="0" w:firstColumn="1" w:lastColumn="0" w:noHBand="0" w:noVBand="1"/>
      </w:tblPr>
      <w:tblGrid>
        <w:gridCol w:w="988"/>
        <w:gridCol w:w="2976"/>
        <w:gridCol w:w="1560"/>
        <w:gridCol w:w="3536"/>
      </w:tblGrid>
      <w:tr w:rsidR="00B70FD1" w:rsidRPr="00A7796C" w14:paraId="586189BC" w14:textId="77777777" w:rsidTr="00320B3D">
        <w:tc>
          <w:tcPr>
            <w:tcW w:w="988" w:type="dxa"/>
            <w:shd w:val="clear" w:color="auto" w:fill="D9D9D9" w:themeFill="background1" w:themeFillShade="D9"/>
          </w:tcPr>
          <w:p w14:paraId="3173BA2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6" w:type="dxa"/>
            <w:shd w:val="clear" w:color="auto" w:fill="D9D9D9" w:themeFill="background1" w:themeFillShade="D9"/>
          </w:tcPr>
          <w:p w14:paraId="3FB837C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560" w:type="dxa"/>
            <w:shd w:val="clear" w:color="auto" w:fill="D9D9D9" w:themeFill="background1" w:themeFillShade="D9"/>
          </w:tcPr>
          <w:p w14:paraId="1940216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536" w:type="dxa"/>
            <w:shd w:val="clear" w:color="auto" w:fill="D9D9D9" w:themeFill="background1" w:themeFillShade="D9"/>
          </w:tcPr>
          <w:p w14:paraId="4C4D9BD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0284A576" w14:textId="77777777" w:rsidTr="00320B3D">
        <w:trPr>
          <w:trHeight w:val="912"/>
        </w:trPr>
        <w:tc>
          <w:tcPr>
            <w:tcW w:w="988" w:type="dxa"/>
            <w:vMerge w:val="restart"/>
          </w:tcPr>
          <w:p w14:paraId="30EDD55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POST</w:t>
            </w:r>
          </w:p>
        </w:tc>
        <w:tc>
          <w:tcPr>
            <w:tcW w:w="2976" w:type="dxa"/>
            <w:vMerge w:val="restart"/>
          </w:tcPr>
          <w:p w14:paraId="2F1DBDC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w:t>
            </w:r>
            <w:proofErr w:type="gramEnd"/>
            <w:r w:rsidRPr="00A7796C">
              <w:rPr>
                <w:rFonts w:cs="Times New Roman"/>
                <w:b w:val="0"/>
                <w:bCs/>
                <w:sz w:val="24"/>
                <w:lang w:val="en-US"/>
              </w:rPr>
              <w:t>projects</w:t>
            </w:r>
          </w:p>
        </w:tc>
        <w:tc>
          <w:tcPr>
            <w:tcW w:w="1560" w:type="dxa"/>
          </w:tcPr>
          <w:p w14:paraId="2307237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tc>
        <w:tc>
          <w:tcPr>
            <w:tcW w:w="3536" w:type="dxa"/>
          </w:tcPr>
          <w:p w14:paraId="63E926D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client project information</w:t>
            </w:r>
          </w:p>
        </w:tc>
      </w:tr>
      <w:tr w:rsidR="00B70FD1" w:rsidRPr="00A7796C" w14:paraId="7DD7B62A" w14:textId="77777777" w:rsidTr="00320B3D">
        <w:trPr>
          <w:trHeight w:val="504"/>
        </w:trPr>
        <w:tc>
          <w:tcPr>
            <w:tcW w:w="988" w:type="dxa"/>
            <w:vMerge/>
          </w:tcPr>
          <w:p w14:paraId="35CC43AF" w14:textId="77777777" w:rsidR="00B70FD1" w:rsidRPr="00A7796C" w:rsidRDefault="00B70FD1" w:rsidP="00320B3D">
            <w:pPr>
              <w:pStyle w:val="07SECCAO"/>
              <w:jc w:val="both"/>
              <w:rPr>
                <w:rFonts w:cs="Times New Roman"/>
                <w:b w:val="0"/>
                <w:bCs/>
                <w:sz w:val="24"/>
                <w:lang w:val="en-US"/>
              </w:rPr>
            </w:pPr>
          </w:p>
        </w:tc>
        <w:tc>
          <w:tcPr>
            <w:tcW w:w="2976" w:type="dxa"/>
            <w:vMerge/>
          </w:tcPr>
          <w:p w14:paraId="784D63AB" w14:textId="77777777" w:rsidR="00B70FD1" w:rsidRPr="00A7796C" w:rsidRDefault="00B70FD1" w:rsidP="00320B3D">
            <w:pPr>
              <w:pStyle w:val="07SECCAO"/>
              <w:jc w:val="both"/>
              <w:rPr>
                <w:rFonts w:cs="Times New Roman"/>
                <w:b w:val="0"/>
                <w:bCs/>
                <w:sz w:val="24"/>
                <w:lang w:val="en-US"/>
              </w:rPr>
            </w:pPr>
          </w:p>
        </w:tc>
        <w:tc>
          <w:tcPr>
            <w:tcW w:w="1560" w:type="dxa"/>
            <w:vMerge w:val="restart"/>
          </w:tcPr>
          <w:p w14:paraId="4BF598D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w:t>
            </w:r>
          </w:p>
          <w:p w14:paraId="27F49A5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context</w:t>
            </w:r>
          </w:p>
        </w:tc>
        <w:tc>
          <w:tcPr>
            <w:tcW w:w="3536" w:type="dxa"/>
          </w:tcPr>
          <w:p w14:paraId="6DD0C9B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5046C013" w14:textId="77777777" w:rsidTr="00320B3D">
        <w:trPr>
          <w:trHeight w:val="503"/>
        </w:trPr>
        <w:tc>
          <w:tcPr>
            <w:tcW w:w="988" w:type="dxa"/>
            <w:vMerge/>
          </w:tcPr>
          <w:p w14:paraId="5774621E" w14:textId="77777777" w:rsidR="00B70FD1" w:rsidRPr="00A7796C" w:rsidRDefault="00B70FD1" w:rsidP="00320B3D">
            <w:pPr>
              <w:pStyle w:val="07SECCAO"/>
              <w:jc w:val="both"/>
              <w:rPr>
                <w:rFonts w:cs="Times New Roman"/>
                <w:b w:val="0"/>
                <w:bCs/>
                <w:sz w:val="24"/>
                <w:lang w:val="en-US"/>
              </w:rPr>
            </w:pPr>
          </w:p>
        </w:tc>
        <w:tc>
          <w:tcPr>
            <w:tcW w:w="2976" w:type="dxa"/>
            <w:vMerge/>
          </w:tcPr>
          <w:p w14:paraId="26E4F24A" w14:textId="77777777" w:rsidR="00B70FD1" w:rsidRPr="00A7796C" w:rsidRDefault="00B70FD1" w:rsidP="00320B3D">
            <w:pPr>
              <w:pStyle w:val="07SECCAO"/>
              <w:jc w:val="both"/>
              <w:rPr>
                <w:rFonts w:cs="Times New Roman"/>
                <w:b w:val="0"/>
                <w:bCs/>
                <w:sz w:val="24"/>
                <w:lang w:val="en-US"/>
              </w:rPr>
            </w:pPr>
          </w:p>
        </w:tc>
        <w:tc>
          <w:tcPr>
            <w:tcW w:w="1560" w:type="dxa"/>
            <w:vMerge/>
          </w:tcPr>
          <w:p w14:paraId="382FCF1C" w14:textId="77777777" w:rsidR="00B70FD1" w:rsidRPr="00A7796C" w:rsidRDefault="00B70FD1" w:rsidP="00320B3D">
            <w:pPr>
              <w:pStyle w:val="07SECCAO"/>
              <w:jc w:val="both"/>
              <w:rPr>
                <w:rFonts w:cs="Times New Roman"/>
                <w:b w:val="0"/>
                <w:bCs/>
                <w:sz w:val="24"/>
                <w:lang w:val="en-US"/>
              </w:rPr>
            </w:pPr>
          </w:p>
        </w:tc>
        <w:tc>
          <w:tcPr>
            <w:tcW w:w="3536" w:type="dxa"/>
          </w:tcPr>
          <w:p w14:paraId="1D2930E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not found</w:t>
            </w:r>
          </w:p>
        </w:tc>
      </w:tr>
      <w:tr w:rsidR="00B70FD1" w:rsidRPr="00A7796C" w14:paraId="455E8280" w14:textId="77777777" w:rsidTr="00320B3D">
        <w:trPr>
          <w:trHeight w:val="503"/>
        </w:trPr>
        <w:tc>
          <w:tcPr>
            <w:tcW w:w="988" w:type="dxa"/>
            <w:vMerge/>
            <w:tcBorders>
              <w:bottom w:val="single" w:sz="4" w:space="0" w:color="auto"/>
            </w:tcBorders>
          </w:tcPr>
          <w:p w14:paraId="454379C9" w14:textId="77777777" w:rsidR="00B70FD1" w:rsidRPr="00A7796C" w:rsidRDefault="00B70FD1" w:rsidP="00320B3D">
            <w:pPr>
              <w:pStyle w:val="07SECCAO"/>
              <w:jc w:val="both"/>
              <w:rPr>
                <w:rFonts w:cs="Times New Roman"/>
                <w:b w:val="0"/>
                <w:bCs/>
                <w:sz w:val="24"/>
                <w:lang w:val="en-US"/>
              </w:rPr>
            </w:pPr>
          </w:p>
        </w:tc>
        <w:tc>
          <w:tcPr>
            <w:tcW w:w="2976" w:type="dxa"/>
            <w:vMerge/>
            <w:tcBorders>
              <w:bottom w:val="single" w:sz="4" w:space="0" w:color="auto"/>
            </w:tcBorders>
          </w:tcPr>
          <w:p w14:paraId="48A3E88A" w14:textId="77777777" w:rsidR="00B70FD1" w:rsidRPr="00A7796C" w:rsidRDefault="00B70FD1" w:rsidP="00320B3D">
            <w:pPr>
              <w:pStyle w:val="07SECCAO"/>
              <w:jc w:val="both"/>
              <w:rPr>
                <w:rFonts w:cs="Times New Roman"/>
                <w:b w:val="0"/>
                <w:bCs/>
                <w:sz w:val="24"/>
                <w:lang w:val="en-US"/>
              </w:rPr>
            </w:pPr>
          </w:p>
        </w:tc>
        <w:tc>
          <w:tcPr>
            <w:tcW w:w="1560" w:type="dxa"/>
            <w:vMerge/>
            <w:tcBorders>
              <w:bottom w:val="single" w:sz="4" w:space="0" w:color="auto"/>
            </w:tcBorders>
          </w:tcPr>
          <w:p w14:paraId="531CCBC6" w14:textId="77777777" w:rsidR="00B70FD1" w:rsidRPr="00A7796C" w:rsidRDefault="00B70FD1" w:rsidP="00320B3D">
            <w:pPr>
              <w:pStyle w:val="07SECCAO"/>
              <w:jc w:val="both"/>
              <w:rPr>
                <w:rFonts w:cs="Times New Roman"/>
                <w:b w:val="0"/>
                <w:bCs/>
                <w:sz w:val="24"/>
                <w:lang w:val="en-US"/>
              </w:rPr>
            </w:pPr>
          </w:p>
        </w:tc>
        <w:tc>
          <w:tcPr>
            <w:tcW w:w="3536" w:type="dxa"/>
          </w:tcPr>
          <w:p w14:paraId="12C25C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55C1481C" w14:textId="77777777" w:rsidR="00B70FD1" w:rsidRPr="00A7796C" w:rsidRDefault="00B70FD1" w:rsidP="00B70FD1">
      <w:pPr>
        <w:pStyle w:val="07SECCAO"/>
        <w:jc w:val="both"/>
        <w:rPr>
          <w:rFonts w:cs="Times New Roman"/>
          <w:b w:val="0"/>
          <w:bCs/>
          <w:sz w:val="24"/>
          <w:lang w:val="en-US"/>
        </w:rPr>
      </w:pPr>
    </w:p>
    <w:p w14:paraId="72F82B51" w14:textId="337A7260" w:rsidR="00B70FD1" w:rsidRDefault="00B70FD1" w:rsidP="00B70FD1">
      <w:pPr>
        <w:pStyle w:val="07SECCAO"/>
        <w:jc w:val="both"/>
        <w:rPr>
          <w:rFonts w:cs="Times New Roman"/>
          <w:b w:val="0"/>
          <w:bCs/>
          <w:sz w:val="24"/>
          <w:lang w:val="en-US"/>
        </w:rPr>
      </w:pPr>
      <w:r w:rsidRPr="00A7796C">
        <w:rPr>
          <w:rFonts w:cs="Times New Roman"/>
          <w:b w:val="0"/>
          <w:bCs/>
          <w:sz w:val="24"/>
          <w:lang w:val="en-US"/>
        </w:rPr>
        <w:t>The POST /</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w:t>
      </w:r>
      <w:proofErr w:type="gramEnd"/>
      <w:r w:rsidRPr="00A7796C">
        <w:rPr>
          <w:rFonts w:cs="Times New Roman"/>
          <w:b w:val="0"/>
          <w:bCs/>
          <w:sz w:val="24"/>
          <w:lang w:val="en-US"/>
        </w:rPr>
        <w:t xml:space="preserve">projects endpoint allows users to register a new project under an existing client by specifying the context in which Business Continuity and Change Management will be assessed. The request includes the </w:t>
      </w:r>
      <w:proofErr w:type="spellStart"/>
      <w:r w:rsidRPr="00A7796C">
        <w:rPr>
          <w:rFonts w:cs="Times New Roman"/>
          <w:b w:val="0"/>
          <w:bCs/>
          <w:sz w:val="24"/>
          <w:lang w:val="en-US"/>
        </w:rPr>
        <w:t>clientId</w:t>
      </w:r>
      <w:proofErr w:type="spellEnd"/>
      <w:r w:rsidRPr="00A7796C">
        <w:rPr>
          <w:rFonts w:cs="Times New Roman"/>
          <w:b w:val="0"/>
          <w:bCs/>
          <w:sz w:val="24"/>
          <w:lang w:val="en-US"/>
        </w:rPr>
        <w:t xml:space="preserve"> as a path parameter and a context value in the body, indicating whether the assessment will be conducted from a Business, Technical, Service Delivery, or Security &amp; Compliance perspective. When the client exists, the context value is valid and the caller has sufficient permissions, the </w:t>
      </w:r>
      <w:r w:rsidR="00873F84">
        <w:rPr>
          <w:rFonts w:cs="Times New Roman"/>
          <w:b w:val="0"/>
          <w:bCs/>
          <w:sz w:val="24"/>
          <w:lang w:val="en-US"/>
        </w:rPr>
        <w:t>backend</w:t>
      </w:r>
      <w:r w:rsidRPr="00A7796C">
        <w:rPr>
          <w:rFonts w:cs="Times New Roman"/>
          <w:b w:val="0"/>
          <w:bCs/>
          <w:sz w:val="24"/>
          <w:lang w:val="en-US"/>
        </w:rPr>
        <w:t xml:space="preserve"> creates the project, associates it with the selected client and returns a 200 OK response containing the new project identifier, its context and creation timestamp. Invalid or missing context values result in a 400 Bad Request, while attempts to create a project for a non-existent client yield 404 Client Not Found. If the requester lacks the necessary access rights, the operation is rejected with 403 Forbidden, ensuring that project creation remains controlled and auditable.</w:t>
      </w:r>
    </w:p>
    <w:p w14:paraId="35A2B7C4" w14:textId="77777777" w:rsidR="00B70FD1" w:rsidRDefault="00B70FD1" w:rsidP="00B70FD1">
      <w:pPr>
        <w:pStyle w:val="07SECCAO"/>
        <w:jc w:val="both"/>
        <w:rPr>
          <w:rFonts w:cs="Times New Roman"/>
          <w:b w:val="0"/>
          <w:bCs/>
          <w:sz w:val="24"/>
          <w:lang w:val="en-US"/>
        </w:rPr>
      </w:pPr>
    </w:p>
    <w:p w14:paraId="3E709F10" w14:textId="77777777" w:rsidR="00B70FD1" w:rsidRDefault="00B70FD1" w:rsidP="00B70FD1">
      <w:pPr>
        <w:pStyle w:val="07SECCAO"/>
        <w:jc w:val="both"/>
        <w:rPr>
          <w:rFonts w:cs="Times New Roman"/>
          <w:b w:val="0"/>
          <w:bCs/>
          <w:sz w:val="24"/>
          <w:lang w:val="en-US"/>
        </w:rPr>
      </w:pPr>
    </w:p>
    <w:p w14:paraId="0192FFE2" w14:textId="77777777" w:rsidR="00B70FD1" w:rsidRDefault="00B70FD1" w:rsidP="00B70FD1">
      <w:pPr>
        <w:pStyle w:val="07SECCAO"/>
        <w:jc w:val="both"/>
        <w:rPr>
          <w:rFonts w:cs="Times New Roman"/>
          <w:b w:val="0"/>
          <w:bCs/>
          <w:sz w:val="24"/>
          <w:lang w:val="en-US"/>
        </w:rPr>
      </w:pPr>
    </w:p>
    <w:p w14:paraId="7F6F371F" w14:textId="77777777" w:rsidR="00B70FD1" w:rsidRDefault="00B70FD1" w:rsidP="00B70FD1">
      <w:pPr>
        <w:pStyle w:val="07SECCAO"/>
        <w:jc w:val="both"/>
        <w:rPr>
          <w:rFonts w:cs="Times New Roman"/>
          <w:b w:val="0"/>
          <w:bCs/>
          <w:sz w:val="24"/>
          <w:lang w:val="en-US"/>
        </w:rPr>
      </w:pPr>
    </w:p>
    <w:p w14:paraId="68A29F0A" w14:textId="77777777" w:rsidR="00B70FD1" w:rsidRDefault="00B70FD1" w:rsidP="00B70FD1">
      <w:pPr>
        <w:pStyle w:val="07SECCAO"/>
        <w:jc w:val="both"/>
        <w:rPr>
          <w:rFonts w:cs="Times New Roman"/>
          <w:b w:val="0"/>
          <w:bCs/>
          <w:sz w:val="24"/>
          <w:lang w:val="en-US"/>
        </w:rPr>
      </w:pPr>
    </w:p>
    <w:p w14:paraId="41BC34E6" w14:textId="77777777" w:rsidR="00B70FD1" w:rsidRDefault="00B70FD1" w:rsidP="00B70FD1">
      <w:pPr>
        <w:pStyle w:val="07SECCAO"/>
        <w:jc w:val="both"/>
        <w:rPr>
          <w:rFonts w:cs="Times New Roman"/>
          <w:b w:val="0"/>
          <w:bCs/>
          <w:sz w:val="24"/>
          <w:lang w:val="en-US"/>
        </w:rPr>
      </w:pPr>
    </w:p>
    <w:p w14:paraId="6C463577" w14:textId="77777777" w:rsidR="00B70FD1" w:rsidRDefault="00B70FD1" w:rsidP="00B70FD1">
      <w:pPr>
        <w:pStyle w:val="07SECCAO"/>
        <w:jc w:val="both"/>
        <w:rPr>
          <w:rFonts w:cs="Times New Roman"/>
          <w:b w:val="0"/>
          <w:bCs/>
          <w:sz w:val="24"/>
          <w:lang w:val="en-US"/>
        </w:rPr>
      </w:pPr>
    </w:p>
    <w:p w14:paraId="5C7E153C" w14:textId="77777777" w:rsidR="00B70FD1" w:rsidRDefault="00B70FD1" w:rsidP="00B70FD1">
      <w:pPr>
        <w:pStyle w:val="07SECCAO"/>
        <w:jc w:val="both"/>
        <w:rPr>
          <w:rFonts w:cs="Times New Roman"/>
          <w:b w:val="0"/>
          <w:bCs/>
          <w:sz w:val="24"/>
          <w:lang w:val="en-US"/>
        </w:rPr>
      </w:pPr>
    </w:p>
    <w:p w14:paraId="6C017423" w14:textId="77777777" w:rsidR="00B70FD1" w:rsidRDefault="00B70FD1" w:rsidP="00B70FD1">
      <w:pPr>
        <w:pStyle w:val="07SECCAO"/>
        <w:jc w:val="both"/>
        <w:rPr>
          <w:rFonts w:cs="Times New Roman"/>
          <w:b w:val="0"/>
          <w:bCs/>
          <w:sz w:val="24"/>
          <w:lang w:val="en-US"/>
        </w:rPr>
      </w:pPr>
    </w:p>
    <w:p w14:paraId="0ED15EA6" w14:textId="77777777" w:rsidR="00B70FD1" w:rsidRDefault="00B70FD1" w:rsidP="00B70FD1">
      <w:pPr>
        <w:pStyle w:val="07SECCAO"/>
        <w:jc w:val="both"/>
        <w:rPr>
          <w:rFonts w:cs="Times New Roman"/>
          <w:b w:val="0"/>
          <w:bCs/>
          <w:sz w:val="24"/>
          <w:lang w:val="en-US"/>
        </w:rPr>
      </w:pPr>
    </w:p>
    <w:p w14:paraId="1128CA91" w14:textId="77777777" w:rsidR="00B70FD1" w:rsidRPr="00A7796C" w:rsidRDefault="00B70FD1" w:rsidP="00B70FD1">
      <w:pPr>
        <w:pStyle w:val="07SECCAO"/>
        <w:jc w:val="both"/>
        <w:rPr>
          <w:rFonts w:cs="Times New Roman"/>
          <w:b w:val="0"/>
          <w:bCs/>
          <w:sz w:val="24"/>
          <w:lang w:val="en-US"/>
        </w:rPr>
      </w:pPr>
      <w:r w:rsidRPr="006D6C43">
        <w:rPr>
          <w:rFonts w:cs="Times New Roman"/>
          <w:b w:val="0"/>
          <w:bCs/>
          <w:sz w:val="24"/>
          <w:lang w:val="en-US"/>
        </w:rPr>
        <w:t>Table 15 presents the endpoint used to update the context list of an existing project associated with a specific client.</w:t>
      </w:r>
    </w:p>
    <w:p w14:paraId="64EFE25B" w14:textId="77777777"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Table 15 - Endpoint used to update the context list of a project associated with a given client.</w:t>
      </w:r>
    </w:p>
    <w:tbl>
      <w:tblPr>
        <w:tblStyle w:val="TabelacomGrelha"/>
        <w:tblW w:w="0" w:type="auto"/>
        <w:tblLook w:val="04A0" w:firstRow="1" w:lastRow="0" w:firstColumn="1" w:lastColumn="0" w:noHBand="0" w:noVBand="1"/>
      </w:tblPr>
      <w:tblGrid>
        <w:gridCol w:w="1087"/>
        <w:gridCol w:w="3929"/>
        <w:gridCol w:w="1958"/>
        <w:gridCol w:w="2086"/>
      </w:tblGrid>
      <w:tr w:rsidR="00B70FD1" w:rsidRPr="00A7796C" w14:paraId="06CFCF61" w14:textId="77777777" w:rsidTr="00320B3D">
        <w:tc>
          <w:tcPr>
            <w:tcW w:w="1087" w:type="dxa"/>
            <w:shd w:val="clear" w:color="auto" w:fill="D9D9D9" w:themeFill="background1" w:themeFillShade="D9"/>
          </w:tcPr>
          <w:p w14:paraId="61CBBA6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3929" w:type="dxa"/>
            <w:shd w:val="clear" w:color="auto" w:fill="D9D9D9" w:themeFill="background1" w:themeFillShade="D9"/>
          </w:tcPr>
          <w:p w14:paraId="5FBB49E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958" w:type="dxa"/>
            <w:shd w:val="clear" w:color="auto" w:fill="D9D9D9" w:themeFill="background1" w:themeFillShade="D9"/>
          </w:tcPr>
          <w:p w14:paraId="2F0FE5A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2086" w:type="dxa"/>
            <w:shd w:val="clear" w:color="auto" w:fill="D9D9D9" w:themeFill="background1" w:themeFillShade="D9"/>
          </w:tcPr>
          <w:p w14:paraId="0FE95E3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54555E07" w14:textId="77777777" w:rsidTr="00320B3D">
        <w:trPr>
          <w:trHeight w:val="866"/>
        </w:trPr>
        <w:tc>
          <w:tcPr>
            <w:tcW w:w="1087" w:type="dxa"/>
            <w:vMerge w:val="restart"/>
          </w:tcPr>
          <w:p w14:paraId="6D53719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3929" w:type="dxa"/>
            <w:vMerge w:val="restart"/>
          </w:tcPr>
          <w:p w14:paraId="35396DE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proofErr w:type="gramEnd"/>
            <w:r w:rsidRPr="00A7796C">
              <w:rPr>
                <w:rFonts w:cs="Times New Roman"/>
                <w:b w:val="0"/>
                <w:bCs/>
                <w:sz w:val="24"/>
                <w:lang w:val="en-US"/>
              </w:rPr>
              <w:t>projectId</w:t>
            </w:r>
            <w:proofErr w:type="spellEnd"/>
            <w:r w:rsidRPr="00A7796C">
              <w:rPr>
                <w:rFonts w:cs="Times New Roman"/>
                <w:b w:val="0"/>
                <w:bCs/>
                <w:sz w:val="24"/>
                <w:lang w:val="en-US"/>
              </w:rPr>
              <w:t>}</w:t>
            </w:r>
          </w:p>
        </w:tc>
        <w:tc>
          <w:tcPr>
            <w:tcW w:w="1958" w:type="dxa"/>
          </w:tcPr>
          <w:p w14:paraId="773AB5E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p w14:paraId="2261171E" w14:textId="77777777" w:rsidR="00B70FD1" w:rsidRPr="00A7796C" w:rsidRDefault="00B70FD1" w:rsidP="00320B3D">
            <w:pPr>
              <w:pStyle w:val="07SECCAO"/>
              <w:jc w:val="both"/>
              <w:rPr>
                <w:rFonts w:cs="Times New Roman"/>
                <w:b w:val="0"/>
                <w:bCs/>
                <w:sz w:val="24"/>
                <w:lang w:val="en-US"/>
              </w:rPr>
            </w:pPr>
          </w:p>
        </w:tc>
        <w:tc>
          <w:tcPr>
            <w:tcW w:w="2086" w:type="dxa"/>
            <w:vMerge w:val="restart"/>
          </w:tcPr>
          <w:p w14:paraId="01C0965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client project information</w:t>
            </w:r>
          </w:p>
        </w:tc>
      </w:tr>
      <w:tr w:rsidR="00B70FD1" w:rsidRPr="00A7796C" w14:paraId="639D1768" w14:textId="77777777" w:rsidTr="00320B3D">
        <w:trPr>
          <w:trHeight w:val="345"/>
        </w:trPr>
        <w:tc>
          <w:tcPr>
            <w:tcW w:w="1087" w:type="dxa"/>
            <w:vMerge/>
          </w:tcPr>
          <w:p w14:paraId="6A051021" w14:textId="77777777" w:rsidR="00B70FD1" w:rsidRPr="00A7796C" w:rsidRDefault="00B70FD1" w:rsidP="00320B3D">
            <w:pPr>
              <w:pStyle w:val="07SECCAO"/>
              <w:jc w:val="both"/>
              <w:rPr>
                <w:rFonts w:cs="Times New Roman"/>
                <w:b w:val="0"/>
                <w:bCs/>
                <w:sz w:val="24"/>
                <w:lang w:val="en-US"/>
              </w:rPr>
            </w:pPr>
          </w:p>
        </w:tc>
        <w:tc>
          <w:tcPr>
            <w:tcW w:w="3929" w:type="dxa"/>
            <w:vMerge/>
          </w:tcPr>
          <w:p w14:paraId="5F48ADCF" w14:textId="77777777" w:rsidR="00B70FD1" w:rsidRPr="00A7796C" w:rsidRDefault="00B70FD1" w:rsidP="00320B3D">
            <w:pPr>
              <w:pStyle w:val="07SECCAO"/>
              <w:jc w:val="both"/>
              <w:rPr>
                <w:rFonts w:cs="Times New Roman"/>
                <w:b w:val="0"/>
                <w:bCs/>
                <w:sz w:val="24"/>
                <w:lang w:val="en-US"/>
              </w:rPr>
            </w:pPr>
          </w:p>
        </w:tc>
        <w:tc>
          <w:tcPr>
            <w:tcW w:w="1958" w:type="dxa"/>
          </w:tcPr>
          <w:p w14:paraId="0240C6A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projectId</w:t>
            </w:r>
            <w:proofErr w:type="spellEnd"/>
          </w:p>
        </w:tc>
        <w:tc>
          <w:tcPr>
            <w:tcW w:w="2086" w:type="dxa"/>
            <w:vMerge/>
          </w:tcPr>
          <w:p w14:paraId="0A11B017" w14:textId="77777777" w:rsidR="00B70FD1" w:rsidRPr="00A7796C" w:rsidRDefault="00B70FD1" w:rsidP="00320B3D">
            <w:pPr>
              <w:pStyle w:val="07SECCAO"/>
              <w:jc w:val="both"/>
              <w:rPr>
                <w:rFonts w:cs="Times New Roman"/>
                <w:b w:val="0"/>
                <w:bCs/>
                <w:sz w:val="24"/>
                <w:lang w:val="en-US"/>
              </w:rPr>
            </w:pPr>
          </w:p>
        </w:tc>
      </w:tr>
      <w:tr w:rsidR="00B70FD1" w:rsidRPr="00A7796C" w14:paraId="3B600050" w14:textId="77777777" w:rsidTr="00320B3D">
        <w:trPr>
          <w:trHeight w:val="504"/>
        </w:trPr>
        <w:tc>
          <w:tcPr>
            <w:tcW w:w="1087" w:type="dxa"/>
            <w:vMerge/>
          </w:tcPr>
          <w:p w14:paraId="1C97D255" w14:textId="77777777" w:rsidR="00B70FD1" w:rsidRPr="00A7796C" w:rsidRDefault="00B70FD1" w:rsidP="00320B3D">
            <w:pPr>
              <w:pStyle w:val="07SECCAO"/>
              <w:jc w:val="both"/>
              <w:rPr>
                <w:rFonts w:cs="Times New Roman"/>
                <w:b w:val="0"/>
                <w:bCs/>
                <w:sz w:val="24"/>
                <w:lang w:val="en-US"/>
              </w:rPr>
            </w:pPr>
          </w:p>
        </w:tc>
        <w:tc>
          <w:tcPr>
            <w:tcW w:w="3929" w:type="dxa"/>
            <w:vMerge/>
          </w:tcPr>
          <w:p w14:paraId="076CBE1B" w14:textId="77777777" w:rsidR="00B70FD1" w:rsidRPr="00A7796C" w:rsidRDefault="00B70FD1" w:rsidP="00320B3D">
            <w:pPr>
              <w:pStyle w:val="07SECCAO"/>
              <w:jc w:val="both"/>
              <w:rPr>
                <w:rFonts w:cs="Times New Roman"/>
                <w:b w:val="0"/>
                <w:bCs/>
                <w:sz w:val="24"/>
                <w:lang w:val="en-US"/>
              </w:rPr>
            </w:pPr>
          </w:p>
        </w:tc>
        <w:tc>
          <w:tcPr>
            <w:tcW w:w="1958" w:type="dxa"/>
            <w:vMerge w:val="restart"/>
          </w:tcPr>
          <w:p w14:paraId="71C5C04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w:t>
            </w:r>
          </w:p>
          <w:p w14:paraId="4A6DBBD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Context list</w:t>
            </w:r>
          </w:p>
        </w:tc>
        <w:tc>
          <w:tcPr>
            <w:tcW w:w="2086" w:type="dxa"/>
          </w:tcPr>
          <w:p w14:paraId="6ECCA19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4BD58D8E" w14:textId="77777777" w:rsidTr="00320B3D">
        <w:trPr>
          <w:trHeight w:val="503"/>
        </w:trPr>
        <w:tc>
          <w:tcPr>
            <w:tcW w:w="1087" w:type="dxa"/>
            <w:vMerge/>
          </w:tcPr>
          <w:p w14:paraId="6CF8CA9C" w14:textId="77777777" w:rsidR="00B70FD1" w:rsidRPr="00A7796C" w:rsidRDefault="00B70FD1" w:rsidP="00320B3D">
            <w:pPr>
              <w:pStyle w:val="07SECCAO"/>
              <w:jc w:val="both"/>
              <w:rPr>
                <w:rFonts w:cs="Times New Roman"/>
                <w:b w:val="0"/>
                <w:bCs/>
                <w:sz w:val="24"/>
                <w:lang w:val="en-US"/>
              </w:rPr>
            </w:pPr>
          </w:p>
        </w:tc>
        <w:tc>
          <w:tcPr>
            <w:tcW w:w="3929" w:type="dxa"/>
            <w:vMerge/>
          </w:tcPr>
          <w:p w14:paraId="1F81C2CD" w14:textId="77777777" w:rsidR="00B70FD1" w:rsidRPr="00A7796C" w:rsidRDefault="00B70FD1" w:rsidP="00320B3D">
            <w:pPr>
              <w:pStyle w:val="07SECCAO"/>
              <w:jc w:val="both"/>
              <w:rPr>
                <w:rFonts w:cs="Times New Roman"/>
                <w:b w:val="0"/>
                <w:bCs/>
                <w:sz w:val="24"/>
                <w:lang w:val="en-US"/>
              </w:rPr>
            </w:pPr>
          </w:p>
        </w:tc>
        <w:tc>
          <w:tcPr>
            <w:tcW w:w="1958" w:type="dxa"/>
            <w:vMerge/>
          </w:tcPr>
          <w:p w14:paraId="501AFD53" w14:textId="77777777" w:rsidR="00B70FD1" w:rsidRPr="00A7796C" w:rsidRDefault="00B70FD1" w:rsidP="00320B3D">
            <w:pPr>
              <w:pStyle w:val="07SECCAO"/>
              <w:jc w:val="both"/>
              <w:rPr>
                <w:rFonts w:cs="Times New Roman"/>
                <w:b w:val="0"/>
                <w:bCs/>
                <w:sz w:val="24"/>
                <w:lang w:val="en-US"/>
              </w:rPr>
            </w:pPr>
          </w:p>
        </w:tc>
        <w:tc>
          <w:tcPr>
            <w:tcW w:w="2086" w:type="dxa"/>
          </w:tcPr>
          <w:p w14:paraId="3675449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Client/Project not found</w:t>
            </w:r>
          </w:p>
        </w:tc>
      </w:tr>
      <w:tr w:rsidR="00B70FD1" w:rsidRPr="00A7796C" w14:paraId="18BB8718" w14:textId="77777777" w:rsidTr="00320B3D">
        <w:trPr>
          <w:trHeight w:val="503"/>
        </w:trPr>
        <w:tc>
          <w:tcPr>
            <w:tcW w:w="1087" w:type="dxa"/>
            <w:vMerge/>
            <w:tcBorders>
              <w:bottom w:val="single" w:sz="4" w:space="0" w:color="auto"/>
            </w:tcBorders>
          </w:tcPr>
          <w:p w14:paraId="5AA4509C" w14:textId="77777777" w:rsidR="00B70FD1" w:rsidRPr="00A7796C" w:rsidRDefault="00B70FD1" w:rsidP="00320B3D">
            <w:pPr>
              <w:pStyle w:val="07SECCAO"/>
              <w:jc w:val="both"/>
              <w:rPr>
                <w:rFonts w:cs="Times New Roman"/>
                <w:b w:val="0"/>
                <w:bCs/>
                <w:sz w:val="24"/>
                <w:lang w:val="en-US"/>
              </w:rPr>
            </w:pPr>
          </w:p>
        </w:tc>
        <w:tc>
          <w:tcPr>
            <w:tcW w:w="3929" w:type="dxa"/>
            <w:vMerge/>
            <w:tcBorders>
              <w:bottom w:val="single" w:sz="4" w:space="0" w:color="auto"/>
            </w:tcBorders>
          </w:tcPr>
          <w:p w14:paraId="6CB54A35" w14:textId="77777777" w:rsidR="00B70FD1" w:rsidRPr="00A7796C" w:rsidRDefault="00B70FD1" w:rsidP="00320B3D">
            <w:pPr>
              <w:pStyle w:val="07SECCAO"/>
              <w:jc w:val="both"/>
              <w:rPr>
                <w:rFonts w:cs="Times New Roman"/>
                <w:b w:val="0"/>
                <w:bCs/>
                <w:sz w:val="24"/>
                <w:lang w:val="en-US"/>
              </w:rPr>
            </w:pPr>
          </w:p>
        </w:tc>
        <w:tc>
          <w:tcPr>
            <w:tcW w:w="1958" w:type="dxa"/>
            <w:vMerge/>
            <w:tcBorders>
              <w:bottom w:val="single" w:sz="4" w:space="0" w:color="auto"/>
            </w:tcBorders>
          </w:tcPr>
          <w:p w14:paraId="01ECD5C8" w14:textId="77777777" w:rsidR="00B70FD1" w:rsidRPr="00A7796C" w:rsidRDefault="00B70FD1" w:rsidP="00320B3D">
            <w:pPr>
              <w:pStyle w:val="07SECCAO"/>
              <w:jc w:val="both"/>
              <w:rPr>
                <w:rFonts w:cs="Times New Roman"/>
                <w:b w:val="0"/>
                <w:bCs/>
                <w:sz w:val="24"/>
                <w:lang w:val="en-US"/>
              </w:rPr>
            </w:pPr>
          </w:p>
        </w:tc>
        <w:tc>
          <w:tcPr>
            <w:tcW w:w="2086" w:type="dxa"/>
          </w:tcPr>
          <w:p w14:paraId="75D21D5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6D3A6607" w14:textId="77777777" w:rsidR="00B70FD1" w:rsidRPr="00A7796C" w:rsidRDefault="00B70FD1" w:rsidP="00B70FD1">
      <w:pPr>
        <w:pStyle w:val="07SECCAO"/>
        <w:jc w:val="both"/>
        <w:rPr>
          <w:rFonts w:cs="Times New Roman"/>
          <w:b w:val="0"/>
          <w:bCs/>
          <w:sz w:val="24"/>
          <w:lang w:val="en-US"/>
        </w:rPr>
      </w:pPr>
    </w:p>
    <w:p w14:paraId="7469113A" w14:textId="5A3A9A94" w:rsidR="00B70FD1" w:rsidRDefault="00B70FD1" w:rsidP="00B70FD1">
      <w:pPr>
        <w:pStyle w:val="07SECCAO"/>
        <w:jc w:val="both"/>
        <w:rPr>
          <w:rFonts w:cs="Times New Roman"/>
          <w:b w:val="0"/>
          <w:bCs/>
          <w:sz w:val="24"/>
          <w:lang w:val="en-US"/>
        </w:rPr>
      </w:pPr>
      <w:r w:rsidRPr="00A7796C">
        <w:rPr>
          <w:rFonts w:cs="Times New Roman"/>
          <w:b w:val="0"/>
          <w:bCs/>
          <w:sz w:val="24"/>
          <w:lang w:val="en-US"/>
        </w:rPr>
        <w:t>The PATCH /</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proofErr w:type="gramEnd"/>
      <w:r w:rsidRPr="00A7796C">
        <w:rPr>
          <w:rFonts w:cs="Times New Roman"/>
          <w:b w:val="0"/>
          <w:bCs/>
          <w:sz w:val="24"/>
          <w:lang w:val="en-US"/>
        </w:rPr>
        <w:t>projectId</w:t>
      </w:r>
      <w:proofErr w:type="spellEnd"/>
      <w:r w:rsidRPr="00A7796C">
        <w:rPr>
          <w:rFonts w:cs="Times New Roman"/>
          <w:b w:val="0"/>
          <w:bCs/>
          <w:sz w:val="24"/>
          <w:lang w:val="en-US"/>
        </w:rPr>
        <w:t xml:space="preserve">} endpoint allows </w:t>
      </w:r>
      <w:r w:rsidR="003E6BB7">
        <w:rPr>
          <w:rFonts w:cs="Times New Roman"/>
          <w:b w:val="0"/>
          <w:bCs/>
          <w:sz w:val="24"/>
          <w:lang w:val="en-US"/>
        </w:rPr>
        <w:t>authorized</w:t>
      </w:r>
      <w:r w:rsidRPr="00A7796C">
        <w:rPr>
          <w:rFonts w:cs="Times New Roman"/>
          <w:b w:val="0"/>
          <w:bCs/>
          <w:sz w:val="24"/>
          <w:lang w:val="en-US"/>
        </w:rPr>
        <w:t xml:space="preserve"> users to update the context list associated with an existing project under a specific client. The request identifies both the client and the project through path parameters and supplies the revised set of contexts in the request body, for example combining Business, Technical, Service Delivery and Security &amp; Compliance perspectives. When the client and project exist, the caller has sufficient </w:t>
      </w:r>
      <w:proofErr w:type="gramStart"/>
      <w:r w:rsidRPr="00A7796C">
        <w:rPr>
          <w:rFonts w:cs="Times New Roman"/>
          <w:b w:val="0"/>
          <w:bCs/>
          <w:sz w:val="24"/>
          <w:lang w:val="en-US"/>
        </w:rPr>
        <w:t>permissions</w:t>
      </w:r>
      <w:proofErr w:type="gramEnd"/>
      <w:r w:rsidRPr="00A7796C">
        <w:rPr>
          <w:rFonts w:cs="Times New Roman"/>
          <w:b w:val="0"/>
          <w:bCs/>
          <w:sz w:val="24"/>
          <w:lang w:val="en-US"/>
        </w:rPr>
        <w:t xml:space="preserve"> and the payload is valid, the </w:t>
      </w:r>
      <w:r w:rsidR="00873F84">
        <w:rPr>
          <w:rFonts w:cs="Times New Roman"/>
          <w:b w:val="0"/>
          <w:bCs/>
          <w:sz w:val="24"/>
          <w:lang w:val="en-US"/>
        </w:rPr>
        <w:t>backend</w:t>
      </w:r>
      <w:r w:rsidRPr="00A7796C">
        <w:rPr>
          <w:rFonts w:cs="Times New Roman"/>
          <w:b w:val="0"/>
          <w:bCs/>
          <w:sz w:val="24"/>
          <w:lang w:val="en-US"/>
        </w:rPr>
        <w:t xml:space="preserve"> updates the project record and returns a 200 OK response with the updated project information. Invalid or inconsistent data in the body results in a 400 Bad Request, while attempts to modify a project or client that cannot be found return 404 Not Found. If the requester lacks the necessary privileges to perform the update, the operation is rejected with 403 Forbidden, ensuring that project configuration remains controlled and auditable.</w:t>
      </w:r>
    </w:p>
    <w:p w14:paraId="7DC6D37B" w14:textId="77777777" w:rsidR="00B70FD1" w:rsidRDefault="00B70FD1" w:rsidP="00B70FD1">
      <w:pPr>
        <w:pStyle w:val="07SECCAO"/>
        <w:jc w:val="both"/>
        <w:rPr>
          <w:rFonts w:cs="Times New Roman"/>
          <w:b w:val="0"/>
          <w:bCs/>
          <w:sz w:val="24"/>
          <w:lang w:val="en-US"/>
        </w:rPr>
      </w:pPr>
    </w:p>
    <w:p w14:paraId="4FAC07CC" w14:textId="77777777" w:rsidR="00B70FD1" w:rsidRDefault="00B70FD1" w:rsidP="00B70FD1">
      <w:pPr>
        <w:pStyle w:val="07SECCAO"/>
        <w:jc w:val="both"/>
        <w:rPr>
          <w:rFonts w:cs="Times New Roman"/>
          <w:b w:val="0"/>
          <w:bCs/>
          <w:sz w:val="24"/>
          <w:lang w:val="en-US"/>
        </w:rPr>
      </w:pPr>
    </w:p>
    <w:p w14:paraId="15B40F87" w14:textId="77777777" w:rsidR="00B70FD1" w:rsidRDefault="00B70FD1" w:rsidP="00B70FD1">
      <w:pPr>
        <w:pStyle w:val="07SECCAO"/>
        <w:jc w:val="both"/>
        <w:rPr>
          <w:rFonts w:cs="Times New Roman"/>
          <w:b w:val="0"/>
          <w:bCs/>
          <w:sz w:val="24"/>
          <w:lang w:val="en-US"/>
        </w:rPr>
      </w:pPr>
    </w:p>
    <w:p w14:paraId="37C46F88" w14:textId="77777777" w:rsidR="00B70FD1" w:rsidRDefault="00B70FD1" w:rsidP="00B70FD1">
      <w:pPr>
        <w:pStyle w:val="07SECCAO"/>
        <w:jc w:val="both"/>
        <w:rPr>
          <w:rFonts w:cs="Times New Roman"/>
          <w:b w:val="0"/>
          <w:bCs/>
          <w:sz w:val="24"/>
          <w:lang w:val="en-US"/>
        </w:rPr>
      </w:pPr>
    </w:p>
    <w:p w14:paraId="05F784CF" w14:textId="77777777" w:rsidR="00B70FD1" w:rsidRDefault="00B70FD1" w:rsidP="00B70FD1">
      <w:pPr>
        <w:pStyle w:val="07SECCAO"/>
        <w:jc w:val="both"/>
        <w:rPr>
          <w:rFonts w:cs="Times New Roman"/>
          <w:b w:val="0"/>
          <w:bCs/>
          <w:sz w:val="24"/>
          <w:lang w:val="en-US"/>
        </w:rPr>
      </w:pPr>
    </w:p>
    <w:p w14:paraId="03AEA8DC" w14:textId="77777777" w:rsidR="00B70FD1" w:rsidRDefault="00B70FD1" w:rsidP="00B70FD1">
      <w:pPr>
        <w:pStyle w:val="07SECCAO"/>
        <w:jc w:val="both"/>
        <w:rPr>
          <w:rFonts w:cs="Times New Roman"/>
          <w:b w:val="0"/>
          <w:bCs/>
          <w:sz w:val="24"/>
          <w:lang w:val="en-US"/>
        </w:rPr>
      </w:pPr>
    </w:p>
    <w:p w14:paraId="5E90A11D" w14:textId="77777777" w:rsidR="00B70FD1" w:rsidRDefault="00B70FD1" w:rsidP="00B70FD1">
      <w:pPr>
        <w:pStyle w:val="07SECCAO"/>
        <w:jc w:val="both"/>
        <w:rPr>
          <w:rFonts w:cs="Times New Roman"/>
          <w:b w:val="0"/>
          <w:bCs/>
          <w:sz w:val="24"/>
          <w:lang w:val="en-US"/>
        </w:rPr>
      </w:pPr>
    </w:p>
    <w:p w14:paraId="6D81C148" w14:textId="77777777" w:rsidR="00B70FD1" w:rsidRDefault="00B70FD1" w:rsidP="00B70FD1">
      <w:pPr>
        <w:pStyle w:val="07SECCAO"/>
        <w:jc w:val="both"/>
        <w:rPr>
          <w:rFonts w:cs="Times New Roman"/>
          <w:b w:val="0"/>
          <w:bCs/>
          <w:sz w:val="24"/>
          <w:lang w:val="en-US"/>
        </w:rPr>
      </w:pPr>
    </w:p>
    <w:p w14:paraId="25E0C8A4" w14:textId="77777777" w:rsidR="00B70FD1" w:rsidRPr="00A7796C" w:rsidRDefault="00B70FD1" w:rsidP="00B70FD1">
      <w:pPr>
        <w:pStyle w:val="07SECCAO"/>
        <w:jc w:val="both"/>
        <w:rPr>
          <w:rFonts w:cs="Times New Roman"/>
          <w:b w:val="0"/>
          <w:bCs/>
          <w:sz w:val="24"/>
          <w:lang w:val="en-US"/>
        </w:rPr>
      </w:pPr>
      <w:r w:rsidRPr="006D6C43">
        <w:rPr>
          <w:rFonts w:cs="Times New Roman"/>
          <w:b w:val="0"/>
          <w:bCs/>
          <w:sz w:val="24"/>
          <w:lang w:val="en-US"/>
        </w:rPr>
        <w:t>Table 16 presents the endpoint used to retrieve the list of assessments associated with a specific project.</w:t>
      </w:r>
    </w:p>
    <w:p w14:paraId="3B7DFB31" w14:textId="77777777"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Table 16 – Endpoint used to retrieve the list of assessments associated with a specific project</w:t>
      </w:r>
    </w:p>
    <w:tbl>
      <w:tblPr>
        <w:tblStyle w:val="TabelacomGrelha"/>
        <w:tblW w:w="0" w:type="auto"/>
        <w:tblLook w:val="04A0" w:firstRow="1" w:lastRow="0" w:firstColumn="1" w:lastColumn="0" w:noHBand="0" w:noVBand="1"/>
      </w:tblPr>
      <w:tblGrid>
        <w:gridCol w:w="1080"/>
        <w:gridCol w:w="3996"/>
        <w:gridCol w:w="1929"/>
        <w:gridCol w:w="2055"/>
      </w:tblGrid>
      <w:tr w:rsidR="00B70FD1" w:rsidRPr="00A7796C" w14:paraId="35042D92" w14:textId="77777777" w:rsidTr="00320B3D">
        <w:tc>
          <w:tcPr>
            <w:tcW w:w="1080" w:type="dxa"/>
            <w:shd w:val="clear" w:color="auto" w:fill="D9D9D9" w:themeFill="background1" w:themeFillShade="D9"/>
          </w:tcPr>
          <w:p w14:paraId="6B1A68C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3996" w:type="dxa"/>
            <w:shd w:val="clear" w:color="auto" w:fill="D9D9D9" w:themeFill="background1" w:themeFillShade="D9"/>
          </w:tcPr>
          <w:p w14:paraId="6F33972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929" w:type="dxa"/>
            <w:shd w:val="clear" w:color="auto" w:fill="D9D9D9" w:themeFill="background1" w:themeFillShade="D9"/>
          </w:tcPr>
          <w:p w14:paraId="293A97C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2055" w:type="dxa"/>
            <w:shd w:val="clear" w:color="auto" w:fill="D9D9D9" w:themeFill="background1" w:themeFillShade="D9"/>
          </w:tcPr>
          <w:p w14:paraId="47DE44D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1A0448E9" w14:textId="77777777" w:rsidTr="00320B3D">
        <w:trPr>
          <w:trHeight w:val="866"/>
        </w:trPr>
        <w:tc>
          <w:tcPr>
            <w:tcW w:w="1080" w:type="dxa"/>
            <w:vMerge w:val="restart"/>
          </w:tcPr>
          <w:p w14:paraId="7C5513B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GET</w:t>
            </w:r>
          </w:p>
        </w:tc>
        <w:tc>
          <w:tcPr>
            <w:tcW w:w="3996" w:type="dxa"/>
            <w:vMerge w:val="restart"/>
          </w:tcPr>
          <w:p w14:paraId="66E2B0AB" w14:textId="77777777" w:rsidR="00B70FD1" w:rsidRPr="00A7796C" w:rsidRDefault="00B70FD1" w:rsidP="00320B3D">
            <w:pPr>
              <w:pStyle w:val="07SECCAO"/>
              <w:jc w:val="both"/>
              <w:rPr>
                <w:rFonts w:cs="Times New Roman"/>
                <w:b w:val="0"/>
                <w:bCs/>
                <w:sz w:val="24"/>
                <w:lang w:val="en-US"/>
              </w:rPr>
            </w:pP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r w:rsidRPr="00A7796C">
              <w:rPr>
                <w:rFonts w:cs="Times New Roman"/>
                <w:b w:val="0"/>
                <w:bCs/>
                <w:sz w:val="24"/>
                <w:lang w:val="en-US"/>
              </w:rPr>
              <w:t>projectId</w:t>
            </w:r>
            <w:proofErr w:type="spellEnd"/>
            <w:r w:rsidRPr="00A7796C">
              <w:rPr>
                <w:rFonts w:cs="Times New Roman"/>
                <w:b w:val="0"/>
                <w:bCs/>
                <w:sz w:val="24"/>
                <w:lang w:val="en-US"/>
              </w:rPr>
              <w:t>}/</w:t>
            </w:r>
            <w:proofErr w:type="gramEnd"/>
          </w:p>
          <w:p w14:paraId="21A071C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assessments</w:t>
            </w:r>
          </w:p>
        </w:tc>
        <w:tc>
          <w:tcPr>
            <w:tcW w:w="1929" w:type="dxa"/>
          </w:tcPr>
          <w:p w14:paraId="2338C69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p w14:paraId="542761A6" w14:textId="77777777" w:rsidR="00B70FD1" w:rsidRPr="00A7796C" w:rsidRDefault="00B70FD1" w:rsidP="00320B3D">
            <w:pPr>
              <w:pStyle w:val="07SECCAO"/>
              <w:jc w:val="both"/>
              <w:rPr>
                <w:rFonts w:cs="Times New Roman"/>
                <w:b w:val="0"/>
                <w:bCs/>
                <w:sz w:val="24"/>
                <w:lang w:val="en-US"/>
              </w:rPr>
            </w:pPr>
          </w:p>
        </w:tc>
        <w:tc>
          <w:tcPr>
            <w:tcW w:w="2055" w:type="dxa"/>
            <w:vMerge w:val="restart"/>
          </w:tcPr>
          <w:p w14:paraId="05DA127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Project’s assessment list</w:t>
            </w:r>
          </w:p>
        </w:tc>
      </w:tr>
      <w:tr w:rsidR="00B70FD1" w:rsidRPr="00A7796C" w14:paraId="35B93350" w14:textId="77777777" w:rsidTr="00320B3D">
        <w:trPr>
          <w:trHeight w:val="414"/>
        </w:trPr>
        <w:tc>
          <w:tcPr>
            <w:tcW w:w="1080" w:type="dxa"/>
            <w:vMerge/>
          </w:tcPr>
          <w:p w14:paraId="316DE405" w14:textId="77777777" w:rsidR="00B70FD1" w:rsidRPr="00A7796C" w:rsidRDefault="00B70FD1" w:rsidP="00320B3D">
            <w:pPr>
              <w:pStyle w:val="07SECCAO"/>
              <w:jc w:val="both"/>
              <w:rPr>
                <w:rFonts w:cs="Times New Roman"/>
                <w:b w:val="0"/>
                <w:bCs/>
                <w:sz w:val="24"/>
                <w:lang w:val="en-US"/>
              </w:rPr>
            </w:pPr>
          </w:p>
        </w:tc>
        <w:tc>
          <w:tcPr>
            <w:tcW w:w="3996" w:type="dxa"/>
            <w:vMerge/>
          </w:tcPr>
          <w:p w14:paraId="5FD15155" w14:textId="77777777" w:rsidR="00B70FD1" w:rsidRPr="00A7796C" w:rsidRDefault="00B70FD1" w:rsidP="00320B3D">
            <w:pPr>
              <w:pStyle w:val="07SECCAO"/>
              <w:jc w:val="both"/>
              <w:rPr>
                <w:rFonts w:cs="Times New Roman"/>
                <w:b w:val="0"/>
                <w:bCs/>
                <w:sz w:val="24"/>
                <w:lang w:val="en-US"/>
              </w:rPr>
            </w:pPr>
          </w:p>
        </w:tc>
        <w:tc>
          <w:tcPr>
            <w:tcW w:w="1929" w:type="dxa"/>
            <w:vMerge w:val="restart"/>
          </w:tcPr>
          <w:p w14:paraId="7C2A089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projectId</w:t>
            </w:r>
            <w:proofErr w:type="spellEnd"/>
          </w:p>
        </w:tc>
        <w:tc>
          <w:tcPr>
            <w:tcW w:w="2055" w:type="dxa"/>
            <w:vMerge/>
          </w:tcPr>
          <w:p w14:paraId="7398531B" w14:textId="77777777" w:rsidR="00B70FD1" w:rsidRPr="00A7796C" w:rsidRDefault="00B70FD1" w:rsidP="00320B3D">
            <w:pPr>
              <w:pStyle w:val="07SECCAO"/>
              <w:jc w:val="both"/>
              <w:rPr>
                <w:rFonts w:cs="Times New Roman"/>
                <w:b w:val="0"/>
                <w:bCs/>
                <w:sz w:val="24"/>
                <w:lang w:val="en-US"/>
              </w:rPr>
            </w:pPr>
          </w:p>
        </w:tc>
      </w:tr>
      <w:tr w:rsidR="00B70FD1" w:rsidRPr="00A7796C" w14:paraId="328A45C7" w14:textId="77777777" w:rsidTr="00320B3D">
        <w:trPr>
          <w:trHeight w:val="504"/>
        </w:trPr>
        <w:tc>
          <w:tcPr>
            <w:tcW w:w="1080" w:type="dxa"/>
            <w:vMerge/>
          </w:tcPr>
          <w:p w14:paraId="1CF24B52" w14:textId="77777777" w:rsidR="00B70FD1" w:rsidRPr="00A7796C" w:rsidRDefault="00B70FD1" w:rsidP="00320B3D">
            <w:pPr>
              <w:pStyle w:val="07SECCAO"/>
              <w:jc w:val="both"/>
              <w:rPr>
                <w:rFonts w:cs="Times New Roman"/>
                <w:b w:val="0"/>
                <w:bCs/>
                <w:sz w:val="24"/>
                <w:lang w:val="en-US"/>
              </w:rPr>
            </w:pPr>
          </w:p>
        </w:tc>
        <w:tc>
          <w:tcPr>
            <w:tcW w:w="3996" w:type="dxa"/>
            <w:vMerge/>
          </w:tcPr>
          <w:p w14:paraId="164058AA" w14:textId="77777777" w:rsidR="00B70FD1" w:rsidRPr="00A7796C" w:rsidRDefault="00B70FD1" w:rsidP="00320B3D">
            <w:pPr>
              <w:pStyle w:val="07SECCAO"/>
              <w:jc w:val="both"/>
              <w:rPr>
                <w:rFonts w:cs="Times New Roman"/>
                <w:b w:val="0"/>
                <w:bCs/>
                <w:sz w:val="24"/>
                <w:lang w:val="en-US"/>
              </w:rPr>
            </w:pPr>
          </w:p>
        </w:tc>
        <w:tc>
          <w:tcPr>
            <w:tcW w:w="1929" w:type="dxa"/>
            <w:vMerge/>
          </w:tcPr>
          <w:p w14:paraId="3D963D5C" w14:textId="77777777" w:rsidR="00B70FD1" w:rsidRPr="00A7796C" w:rsidRDefault="00B70FD1" w:rsidP="00320B3D">
            <w:pPr>
              <w:pStyle w:val="07SECCAO"/>
              <w:jc w:val="both"/>
              <w:rPr>
                <w:rFonts w:cs="Times New Roman"/>
                <w:b w:val="0"/>
                <w:bCs/>
                <w:sz w:val="24"/>
                <w:lang w:val="en-US"/>
              </w:rPr>
            </w:pPr>
          </w:p>
        </w:tc>
        <w:tc>
          <w:tcPr>
            <w:tcW w:w="2055" w:type="dxa"/>
          </w:tcPr>
          <w:p w14:paraId="47BCD6D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4EBCAA75" w14:textId="77777777" w:rsidTr="00320B3D">
        <w:trPr>
          <w:trHeight w:val="1259"/>
        </w:trPr>
        <w:tc>
          <w:tcPr>
            <w:tcW w:w="1080" w:type="dxa"/>
            <w:vMerge/>
          </w:tcPr>
          <w:p w14:paraId="7DA3B70F" w14:textId="77777777" w:rsidR="00B70FD1" w:rsidRPr="00A7796C" w:rsidRDefault="00B70FD1" w:rsidP="00320B3D">
            <w:pPr>
              <w:pStyle w:val="07SECCAO"/>
              <w:jc w:val="both"/>
              <w:rPr>
                <w:rFonts w:cs="Times New Roman"/>
                <w:b w:val="0"/>
                <w:bCs/>
                <w:sz w:val="24"/>
                <w:lang w:val="en-US"/>
              </w:rPr>
            </w:pPr>
          </w:p>
        </w:tc>
        <w:tc>
          <w:tcPr>
            <w:tcW w:w="3996" w:type="dxa"/>
            <w:vMerge/>
          </w:tcPr>
          <w:p w14:paraId="0CB2BD81" w14:textId="77777777" w:rsidR="00B70FD1" w:rsidRPr="00A7796C" w:rsidRDefault="00B70FD1" w:rsidP="00320B3D">
            <w:pPr>
              <w:pStyle w:val="07SECCAO"/>
              <w:jc w:val="both"/>
              <w:rPr>
                <w:rFonts w:cs="Times New Roman"/>
                <w:b w:val="0"/>
                <w:bCs/>
                <w:sz w:val="24"/>
                <w:lang w:val="en-US"/>
              </w:rPr>
            </w:pPr>
          </w:p>
        </w:tc>
        <w:tc>
          <w:tcPr>
            <w:tcW w:w="1929" w:type="dxa"/>
            <w:vMerge/>
          </w:tcPr>
          <w:p w14:paraId="401CA580" w14:textId="77777777" w:rsidR="00B70FD1" w:rsidRPr="00A7796C" w:rsidRDefault="00B70FD1" w:rsidP="00320B3D">
            <w:pPr>
              <w:pStyle w:val="07SECCAO"/>
              <w:jc w:val="both"/>
              <w:rPr>
                <w:rFonts w:cs="Times New Roman"/>
                <w:b w:val="0"/>
                <w:bCs/>
                <w:sz w:val="24"/>
                <w:lang w:val="en-US"/>
              </w:rPr>
            </w:pPr>
          </w:p>
        </w:tc>
        <w:tc>
          <w:tcPr>
            <w:tcW w:w="2055" w:type="dxa"/>
          </w:tcPr>
          <w:p w14:paraId="2605FCB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or Project not found</w:t>
            </w:r>
          </w:p>
        </w:tc>
      </w:tr>
    </w:tbl>
    <w:p w14:paraId="36E42A43" w14:textId="77777777" w:rsidR="00B70FD1" w:rsidRDefault="00B70FD1" w:rsidP="00B70FD1">
      <w:pPr>
        <w:pStyle w:val="07SECCAO"/>
        <w:jc w:val="both"/>
        <w:rPr>
          <w:rFonts w:cs="Times New Roman"/>
          <w:b w:val="0"/>
          <w:bCs/>
          <w:sz w:val="24"/>
          <w:lang w:val="en-US"/>
        </w:rPr>
      </w:pPr>
    </w:p>
    <w:p w14:paraId="6A362B6C" w14:textId="4755EC8E" w:rsidR="00B70FD1" w:rsidRDefault="00B70FD1" w:rsidP="00B70FD1">
      <w:pPr>
        <w:pStyle w:val="07SECCAO"/>
        <w:jc w:val="both"/>
        <w:rPr>
          <w:rFonts w:cs="Times New Roman"/>
          <w:b w:val="0"/>
          <w:bCs/>
          <w:sz w:val="24"/>
          <w:lang w:val="en-US"/>
        </w:rPr>
      </w:pPr>
      <w:r w:rsidRPr="00A7796C">
        <w:rPr>
          <w:rFonts w:cs="Times New Roman"/>
          <w:b w:val="0"/>
          <w:bCs/>
          <w:sz w:val="24"/>
          <w:lang w:val="en-US"/>
        </w:rPr>
        <w:t>The GET /</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r w:rsidRPr="00A7796C">
        <w:rPr>
          <w:rFonts w:cs="Times New Roman"/>
          <w:b w:val="0"/>
          <w:bCs/>
          <w:sz w:val="24"/>
          <w:lang w:val="en-US"/>
        </w:rPr>
        <w:t>projectId</w:t>
      </w:r>
      <w:proofErr w:type="spellEnd"/>
      <w:r w:rsidRPr="00A7796C">
        <w:rPr>
          <w:rFonts w:cs="Times New Roman"/>
          <w:b w:val="0"/>
          <w:bCs/>
          <w:sz w:val="24"/>
          <w:lang w:val="en-US"/>
        </w:rPr>
        <w:t>}/</w:t>
      </w:r>
      <w:proofErr w:type="gramEnd"/>
      <w:r w:rsidRPr="00A7796C">
        <w:rPr>
          <w:rFonts w:cs="Times New Roman"/>
          <w:b w:val="0"/>
          <w:bCs/>
          <w:sz w:val="24"/>
          <w:lang w:val="en-US"/>
        </w:rPr>
        <w:t>assessments endpoint retrieves the list of all assessments previously executed within a specific project. Because assessments are strictly contextuali</w:t>
      </w:r>
      <w:r w:rsidR="00E34177">
        <w:rPr>
          <w:rFonts w:cs="Times New Roman"/>
          <w:b w:val="0"/>
          <w:bCs/>
          <w:sz w:val="24"/>
          <w:lang w:val="en-US"/>
        </w:rPr>
        <w:t>z</w:t>
      </w:r>
      <w:r w:rsidRPr="00A7796C">
        <w:rPr>
          <w:rFonts w:cs="Times New Roman"/>
          <w:b w:val="0"/>
          <w:bCs/>
          <w:sz w:val="24"/>
          <w:lang w:val="en-US"/>
        </w:rPr>
        <w:t xml:space="preserve">ed by both client and project, the endpoint enforces a hierarchical access structure, requiring valid identifiers for both resources. When the client and project exist and the caller is </w:t>
      </w:r>
      <w:r w:rsidR="003E6BB7">
        <w:rPr>
          <w:rFonts w:cs="Times New Roman"/>
          <w:b w:val="0"/>
          <w:bCs/>
          <w:sz w:val="24"/>
          <w:lang w:val="en-US"/>
        </w:rPr>
        <w:t>authorized</w:t>
      </w:r>
      <w:r w:rsidRPr="00A7796C">
        <w:rPr>
          <w:rFonts w:cs="Times New Roman"/>
          <w:b w:val="0"/>
          <w:bCs/>
          <w:sz w:val="24"/>
          <w:lang w:val="en-US"/>
        </w:rPr>
        <w:t xml:space="preserve"> to access them, the </w:t>
      </w:r>
      <w:r w:rsidR="00873F84">
        <w:rPr>
          <w:rFonts w:cs="Times New Roman"/>
          <w:b w:val="0"/>
          <w:bCs/>
          <w:sz w:val="24"/>
          <w:lang w:val="en-US"/>
        </w:rPr>
        <w:t>backend</w:t>
      </w:r>
      <w:r w:rsidRPr="00A7796C">
        <w:rPr>
          <w:rFonts w:cs="Times New Roman"/>
          <w:b w:val="0"/>
          <w:bCs/>
          <w:sz w:val="24"/>
          <w:lang w:val="en-US"/>
        </w:rPr>
        <w:t xml:space="preserve"> returns a 200 OK response containing a structured list of assessments, typically including their identifiers, execution dates, maturity scores and status. Requests issued with insufficient privileges result in 403 Forbidden, while attempts to access assessments for a client or project that does not exist lead to a 404 Not Found response. This design ensures consistent scoping of assessments, prevents cross-tenant data exposure and provides a reliable entry point for rendering the project detail view in the front-end.</w:t>
      </w:r>
    </w:p>
    <w:p w14:paraId="57EFD3B2" w14:textId="77777777" w:rsidR="00C75B40" w:rsidRDefault="00C75B40" w:rsidP="00B70FD1">
      <w:pPr>
        <w:pStyle w:val="07SECCAO"/>
        <w:jc w:val="both"/>
        <w:rPr>
          <w:rFonts w:cs="Times New Roman"/>
          <w:b w:val="0"/>
          <w:bCs/>
          <w:sz w:val="24"/>
          <w:lang w:val="en-US"/>
        </w:rPr>
      </w:pPr>
    </w:p>
    <w:p w14:paraId="1F30ECE2" w14:textId="77777777" w:rsidR="00C75B40" w:rsidRPr="00A7796C" w:rsidRDefault="00C75B40" w:rsidP="00C75B40">
      <w:pPr>
        <w:pStyle w:val="07SECCAO"/>
        <w:jc w:val="both"/>
        <w:rPr>
          <w:rFonts w:cs="Times New Roman"/>
          <w:b w:val="0"/>
          <w:bCs/>
          <w:sz w:val="24"/>
          <w:lang w:val="en-US"/>
        </w:rPr>
      </w:pPr>
      <w:r w:rsidRPr="00A7796C">
        <w:rPr>
          <w:rFonts w:cs="Times New Roman"/>
          <w:b w:val="0"/>
          <w:bCs/>
          <w:sz w:val="24"/>
          <w:lang w:val="en-US"/>
        </w:rPr>
        <w:t>Table 17 – Endpoint used to create a new assessment</w:t>
      </w:r>
    </w:p>
    <w:tbl>
      <w:tblPr>
        <w:tblStyle w:val="TabelacomGrelha"/>
        <w:tblW w:w="0" w:type="auto"/>
        <w:tblLook w:val="04A0" w:firstRow="1" w:lastRow="0" w:firstColumn="1" w:lastColumn="0" w:noHBand="0" w:noVBand="1"/>
      </w:tblPr>
      <w:tblGrid>
        <w:gridCol w:w="1047"/>
        <w:gridCol w:w="3996"/>
        <w:gridCol w:w="2176"/>
        <w:gridCol w:w="1841"/>
      </w:tblGrid>
      <w:tr w:rsidR="00C75B40" w:rsidRPr="00A7796C" w14:paraId="7EE1FBAD" w14:textId="77777777" w:rsidTr="00320B3D">
        <w:tc>
          <w:tcPr>
            <w:tcW w:w="1070" w:type="dxa"/>
            <w:shd w:val="clear" w:color="auto" w:fill="D9D9D9" w:themeFill="background1" w:themeFillShade="D9"/>
          </w:tcPr>
          <w:p w14:paraId="32FC4D3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996" w:type="dxa"/>
            <w:shd w:val="clear" w:color="auto" w:fill="D9D9D9" w:themeFill="background1" w:themeFillShade="D9"/>
          </w:tcPr>
          <w:p w14:paraId="142A991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000" w:type="dxa"/>
            <w:shd w:val="clear" w:color="auto" w:fill="D9D9D9" w:themeFill="background1" w:themeFillShade="D9"/>
          </w:tcPr>
          <w:p w14:paraId="413FA8A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994" w:type="dxa"/>
            <w:shd w:val="clear" w:color="auto" w:fill="D9D9D9" w:themeFill="background1" w:themeFillShade="D9"/>
          </w:tcPr>
          <w:p w14:paraId="4234CE7A"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221B9BF4" w14:textId="77777777" w:rsidTr="00320B3D">
        <w:trPr>
          <w:trHeight w:val="866"/>
        </w:trPr>
        <w:tc>
          <w:tcPr>
            <w:tcW w:w="1070" w:type="dxa"/>
            <w:vMerge w:val="restart"/>
          </w:tcPr>
          <w:p w14:paraId="3E81287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POST</w:t>
            </w:r>
          </w:p>
        </w:tc>
        <w:tc>
          <w:tcPr>
            <w:tcW w:w="3996" w:type="dxa"/>
            <w:vMerge w:val="restart"/>
          </w:tcPr>
          <w:p w14:paraId="7BFB1AFF" w14:textId="77777777" w:rsidR="00C75B40" w:rsidRPr="00A7796C" w:rsidRDefault="00C75B40" w:rsidP="00320B3D">
            <w:pPr>
              <w:pStyle w:val="07SECCAO"/>
              <w:jc w:val="both"/>
              <w:rPr>
                <w:rFonts w:cs="Times New Roman"/>
                <w:b w:val="0"/>
                <w:bCs/>
                <w:sz w:val="24"/>
                <w:lang w:val="en-US"/>
              </w:rPr>
            </w:pP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r w:rsidRPr="00A7796C">
              <w:rPr>
                <w:rFonts w:cs="Times New Roman"/>
                <w:b w:val="0"/>
                <w:bCs/>
                <w:sz w:val="24"/>
                <w:lang w:val="en-US"/>
              </w:rPr>
              <w:t>projectId</w:t>
            </w:r>
            <w:proofErr w:type="spellEnd"/>
            <w:r w:rsidRPr="00A7796C">
              <w:rPr>
                <w:rFonts w:cs="Times New Roman"/>
                <w:b w:val="0"/>
                <w:bCs/>
                <w:sz w:val="24"/>
                <w:lang w:val="en-US"/>
              </w:rPr>
              <w:t>}/</w:t>
            </w:r>
            <w:proofErr w:type="gramEnd"/>
          </w:p>
          <w:p w14:paraId="6B47B5C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assessments</w:t>
            </w:r>
          </w:p>
        </w:tc>
        <w:tc>
          <w:tcPr>
            <w:tcW w:w="2000" w:type="dxa"/>
          </w:tcPr>
          <w:p w14:paraId="39165B68"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p w14:paraId="29BD67D8" w14:textId="77777777" w:rsidR="00C75B40" w:rsidRPr="00A7796C" w:rsidRDefault="00C75B40" w:rsidP="00320B3D">
            <w:pPr>
              <w:pStyle w:val="07SECCAO"/>
              <w:jc w:val="both"/>
              <w:rPr>
                <w:rFonts w:cs="Times New Roman"/>
                <w:b w:val="0"/>
                <w:bCs/>
                <w:sz w:val="24"/>
                <w:lang w:val="en-US"/>
              </w:rPr>
            </w:pPr>
          </w:p>
        </w:tc>
        <w:tc>
          <w:tcPr>
            <w:tcW w:w="1994" w:type="dxa"/>
            <w:vMerge w:val="restart"/>
          </w:tcPr>
          <w:p w14:paraId="624592BF"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New assessment created</w:t>
            </w:r>
          </w:p>
        </w:tc>
      </w:tr>
      <w:tr w:rsidR="00C75B40" w:rsidRPr="00A7796C" w14:paraId="647148D3" w14:textId="77777777" w:rsidTr="00320B3D">
        <w:trPr>
          <w:trHeight w:val="414"/>
        </w:trPr>
        <w:tc>
          <w:tcPr>
            <w:tcW w:w="1070" w:type="dxa"/>
            <w:vMerge/>
          </w:tcPr>
          <w:p w14:paraId="183AAF11" w14:textId="77777777" w:rsidR="00C75B40" w:rsidRPr="00A7796C" w:rsidRDefault="00C75B40" w:rsidP="00320B3D">
            <w:pPr>
              <w:pStyle w:val="07SECCAO"/>
              <w:jc w:val="both"/>
              <w:rPr>
                <w:rFonts w:cs="Times New Roman"/>
                <w:b w:val="0"/>
                <w:bCs/>
                <w:sz w:val="24"/>
                <w:lang w:val="en-US"/>
              </w:rPr>
            </w:pPr>
          </w:p>
        </w:tc>
        <w:tc>
          <w:tcPr>
            <w:tcW w:w="3996" w:type="dxa"/>
            <w:vMerge/>
          </w:tcPr>
          <w:p w14:paraId="1E5AE756" w14:textId="77777777" w:rsidR="00C75B40" w:rsidRPr="00A7796C" w:rsidRDefault="00C75B40" w:rsidP="00320B3D">
            <w:pPr>
              <w:pStyle w:val="07SECCAO"/>
              <w:jc w:val="both"/>
              <w:rPr>
                <w:rFonts w:cs="Times New Roman"/>
                <w:b w:val="0"/>
                <w:bCs/>
                <w:sz w:val="24"/>
                <w:lang w:val="en-US"/>
              </w:rPr>
            </w:pPr>
          </w:p>
        </w:tc>
        <w:tc>
          <w:tcPr>
            <w:tcW w:w="2000" w:type="dxa"/>
          </w:tcPr>
          <w:p w14:paraId="20697EA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projectId</w:t>
            </w:r>
            <w:proofErr w:type="spellEnd"/>
          </w:p>
        </w:tc>
        <w:tc>
          <w:tcPr>
            <w:tcW w:w="1994" w:type="dxa"/>
            <w:vMerge/>
          </w:tcPr>
          <w:p w14:paraId="0A2C66D2" w14:textId="77777777" w:rsidR="00C75B40" w:rsidRPr="00A7796C" w:rsidRDefault="00C75B40" w:rsidP="00320B3D">
            <w:pPr>
              <w:pStyle w:val="07SECCAO"/>
              <w:jc w:val="both"/>
              <w:rPr>
                <w:rFonts w:cs="Times New Roman"/>
                <w:b w:val="0"/>
                <w:bCs/>
                <w:sz w:val="24"/>
                <w:lang w:val="en-US"/>
              </w:rPr>
            </w:pPr>
          </w:p>
        </w:tc>
      </w:tr>
      <w:tr w:rsidR="00C75B40" w:rsidRPr="00A7796C" w14:paraId="601CE7A7" w14:textId="77777777" w:rsidTr="00320B3D">
        <w:trPr>
          <w:trHeight w:val="504"/>
        </w:trPr>
        <w:tc>
          <w:tcPr>
            <w:tcW w:w="1070" w:type="dxa"/>
            <w:vMerge/>
          </w:tcPr>
          <w:p w14:paraId="6903ABE1" w14:textId="77777777" w:rsidR="00C75B40" w:rsidRPr="00A7796C" w:rsidRDefault="00C75B40" w:rsidP="00320B3D">
            <w:pPr>
              <w:pStyle w:val="07SECCAO"/>
              <w:jc w:val="both"/>
              <w:rPr>
                <w:rFonts w:cs="Times New Roman"/>
                <w:b w:val="0"/>
                <w:bCs/>
                <w:sz w:val="24"/>
                <w:lang w:val="en-US"/>
              </w:rPr>
            </w:pPr>
          </w:p>
        </w:tc>
        <w:tc>
          <w:tcPr>
            <w:tcW w:w="3996" w:type="dxa"/>
            <w:vMerge/>
          </w:tcPr>
          <w:p w14:paraId="4CE5BFCA" w14:textId="77777777" w:rsidR="00C75B40" w:rsidRPr="00A7796C" w:rsidRDefault="00C75B40" w:rsidP="00320B3D">
            <w:pPr>
              <w:pStyle w:val="07SECCAO"/>
              <w:jc w:val="both"/>
              <w:rPr>
                <w:rFonts w:cs="Times New Roman"/>
                <w:b w:val="0"/>
                <w:bCs/>
                <w:sz w:val="24"/>
                <w:lang w:val="en-US"/>
              </w:rPr>
            </w:pPr>
          </w:p>
        </w:tc>
        <w:tc>
          <w:tcPr>
            <w:tcW w:w="2000" w:type="dxa"/>
          </w:tcPr>
          <w:p w14:paraId="24FB753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assessmentType</w:t>
            </w:r>
            <w:proofErr w:type="spellEnd"/>
          </w:p>
        </w:tc>
        <w:tc>
          <w:tcPr>
            <w:tcW w:w="1994" w:type="dxa"/>
          </w:tcPr>
          <w:p w14:paraId="5DCB6CE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3899EA76" w14:textId="77777777" w:rsidTr="00320B3D">
        <w:trPr>
          <w:trHeight w:val="350"/>
        </w:trPr>
        <w:tc>
          <w:tcPr>
            <w:tcW w:w="1070" w:type="dxa"/>
            <w:vMerge/>
          </w:tcPr>
          <w:p w14:paraId="4FEFCB6E" w14:textId="77777777" w:rsidR="00C75B40" w:rsidRPr="00A7796C" w:rsidRDefault="00C75B40" w:rsidP="00320B3D">
            <w:pPr>
              <w:pStyle w:val="07SECCAO"/>
              <w:jc w:val="both"/>
              <w:rPr>
                <w:rFonts w:cs="Times New Roman"/>
                <w:b w:val="0"/>
                <w:bCs/>
                <w:sz w:val="24"/>
                <w:lang w:val="en-US"/>
              </w:rPr>
            </w:pPr>
          </w:p>
        </w:tc>
        <w:tc>
          <w:tcPr>
            <w:tcW w:w="3996" w:type="dxa"/>
            <w:vMerge/>
          </w:tcPr>
          <w:p w14:paraId="3D5C2C07" w14:textId="77777777" w:rsidR="00C75B40" w:rsidRPr="00A7796C" w:rsidRDefault="00C75B40" w:rsidP="00320B3D">
            <w:pPr>
              <w:pStyle w:val="07SECCAO"/>
              <w:jc w:val="both"/>
              <w:rPr>
                <w:rFonts w:cs="Times New Roman"/>
                <w:b w:val="0"/>
                <w:bCs/>
                <w:sz w:val="24"/>
                <w:lang w:val="en-US"/>
              </w:rPr>
            </w:pPr>
          </w:p>
        </w:tc>
        <w:tc>
          <w:tcPr>
            <w:tcW w:w="2000" w:type="dxa"/>
          </w:tcPr>
          <w:p w14:paraId="1411E60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Body: context</w:t>
            </w:r>
          </w:p>
        </w:tc>
        <w:tc>
          <w:tcPr>
            <w:tcW w:w="1994" w:type="dxa"/>
          </w:tcPr>
          <w:p w14:paraId="0DB374F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Client or Project not found</w:t>
            </w:r>
          </w:p>
        </w:tc>
      </w:tr>
      <w:tr w:rsidR="00C75B40" w:rsidRPr="00A7796C" w14:paraId="454416AD" w14:textId="77777777" w:rsidTr="00320B3D">
        <w:trPr>
          <w:trHeight w:val="349"/>
        </w:trPr>
        <w:tc>
          <w:tcPr>
            <w:tcW w:w="1070" w:type="dxa"/>
            <w:vMerge/>
          </w:tcPr>
          <w:p w14:paraId="03C49174" w14:textId="77777777" w:rsidR="00C75B40" w:rsidRPr="00A7796C" w:rsidRDefault="00C75B40" w:rsidP="00320B3D">
            <w:pPr>
              <w:pStyle w:val="07SECCAO"/>
              <w:jc w:val="both"/>
              <w:rPr>
                <w:rFonts w:cs="Times New Roman"/>
                <w:b w:val="0"/>
                <w:bCs/>
                <w:sz w:val="24"/>
                <w:lang w:val="en-US"/>
              </w:rPr>
            </w:pPr>
          </w:p>
        </w:tc>
        <w:tc>
          <w:tcPr>
            <w:tcW w:w="3996" w:type="dxa"/>
            <w:vMerge/>
          </w:tcPr>
          <w:p w14:paraId="270CC7CA" w14:textId="77777777" w:rsidR="00C75B40" w:rsidRPr="00A7796C" w:rsidRDefault="00C75B40" w:rsidP="00320B3D">
            <w:pPr>
              <w:pStyle w:val="07SECCAO"/>
              <w:jc w:val="both"/>
              <w:rPr>
                <w:rFonts w:cs="Times New Roman"/>
                <w:b w:val="0"/>
                <w:bCs/>
                <w:sz w:val="24"/>
                <w:lang w:val="en-US"/>
              </w:rPr>
            </w:pPr>
          </w:p>
        </w:tc>
        <w:tc>
          <w:tcPr>
            <w:tcW w:w="2000" w:type="dxa"/>
          </w:tcPr>
          <w:p w14:paraId="3059502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clientRepresentative</w:t>
            </w:r>
            <w:proofErr w:type="spellEnd"/>
          </w:p>
        </w:tc>
        <w:tc>
          <w:tcPr>
            <w:tcW w:w="1994" w:type="dxa"/>
          </w:tcPr>
          <w:p w14:paraId="6D648B62"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6026D039" w14:textId="77777777" w:rsidR="00C75B40" w:rsidRPr="00A7796C" w:rsidRDefault="00C75B40" w:rsidP="00C75B40">
      <w:pPr>
        <w:pStyle w:val="07SECCAO"/>
        <w:jc w:val="both"/>
        <w:rPr>
          <w:b w:val="0"/>
          <w:bCs/>
          <w:sz w:val="24"/>
          <w:lang w:val="en-US"/>
        </w:rPr>
      </w:pPr>
    </w:p>
    <w:p w14:paraId="4C0F11B1" w14:textId="15303696" w:rsidR="00C75B40" w:rsidRDefault="00C75B40" w:rsidP="00C75B40">
      <w:pPr>
        <w:pStyle w:val="07SECCAO"/>
        <w:jc w:val="both"/>
        <w:rPr>
          <w:b w:val="0"/>
          <w:bCs/>
          <w:sz w:val="24"/>
          <w:lang w:val="en-US"/>
        </w:rPr>
      </w:pPr>
      <w:r w:rsidRPr="00A7796C">
        <w:rPr>
          <w:b w:val="0"/>
          <w:bCs/>
          <w:sz w:val="24"/>
          <w:lang w:val="en-US"/>
        </w:rPr>
        <w:t>The POST /clients/{</w:t>
      </w:r>
      <w:proofErr w:type="spellStart"/>
      <w:r w:rsidRPr="00A7796C">
        <w:rPr>
          <w:b w:val="0"/>
          <w:bCs/>
          <w:sz w:val="24"/>
          <w:lang w:val="en-US"/>
        </w:rPr>
        <w:t>clientId</w:t>
      </w:r>
      <w:proofErr w:type="spellEnd"/>
      <w:r w:rsidRPr="00A7796C">
        <w:rPr>
          <w:b w:val="0"/>
          <w:bCs/>
          <w:sz w:val="24"/>
          <w:lang w:val="en-US"/>
        </w:rPr>
        <w:t>}/projects/{</w:t>
      </w:r>
      <w:proofErr w:type="spellStart"/>
      <w:r w:rsidRPr="00A7796C">
        <w:rPr>
          <w:b w:val="0"/>
          <w:bCs/>
          <w:sz w:val="24"/>
          <w:lang w:val="en-US"/>
        </w:rPr>
        <w:t>projectId</w:t>
      </w:r>
      <w:proofErr w:type="spellEnd"/>
      <w:r w:rsidRPr="00A7796C">
        <w:rPr>
          <w:b w:val="0"/>
          <w:bCs/>
          <w:sz w:val="24"/>
          <w:lang w:val="en-US"/>
        </w:rPr>
        <w:t xml:space="preserve">}/assessments endpoint initiates a new assessment for a specific client and project. The request must include the assessment type, the selected evaluation context and the name of the client representative involved in the process. When the client and project exist, the caller is </w:t>
      </w:r>
      <w:r w:rsidR="003E6BB7">
        <w:rPr>
          <w:b w:val="0"/>
          <w:bCs/>
          <w:sz w:val="24"/>
          <w:lang w:val="en-US"/>
        </w:rPr>
        <w:t>authorized</w:t>
      </w:r>
      <w:r w:rsidRPr="00A7796C">
        <w:rPr>
          <w:b w:val="0"/>
          <w:bCs/>
          <w:sz w:val="24"/>
          <w:lang w:val="en-US"/>
        </w:rPr>
        <w:t xml:space="preserve"> and the payload is valid, the </w:t>
      </w:r>
      <w:r w:rsidR="00873F84">
        <w:rPr>
          <w:b w:val="0"/>
          <w:bCs/>
          <w:sz w:val="24"/>
          <w:lang w:val="en-US"/>
        </w:rPr>
        <w:t>backend</w:t>
      </w:r>
      <w:r w:rsidRPr="00A7796C">
        <w:rPr>
          <w:b w:val="0"/>
          <w:bCs/>
          <w:sz w:val="24"/>
          <w:lang w:val="en-US"/>
        </w:rPr>
        <w:t xml:space="preserve"> creates a new assessment instance and immediately triggers the selection of the first question. This selection is not predefined: it is generated dynamically by the AI-based </w:t>
      </w:r>
      <w:r w:rsidR="00B141C0">
        <w:rPr>
          <w:b w:val="0"/>
          <w:bCs/>
          <w:sz w:val="24"/>
          <w:lang w:val="en-US"/>
        </w:rPr>
        <w:t>NBQ</w:t>
      </w:r>
      <w:r w:rsidRPr="00A7796C">
        <w:rPr>
          <w:b w:val="0"/>
          <w:bCs/>
          <w:sz w:val="24"/>
          <w:lang w:val="en-US"/>
        </w:rPr>
        <w:t xml:space="preserve"> module, which evaluates the assessment’s initial parameters to determine the most appropriate starting point. The response therefore returns a 200 OK containing the newly created assessment identifier, its initial metadata (such as type, context and timestamp), together with the first question, its explanatory notes and the corresponding answer options. Invalid or missing fields lead to a 400 Bad Request, while insufficient permissions result in 403 Forbidden. If either the client or the project cannot be found, the server returns 404 Not Found, ensuring that the assessment workflow always begins in a valid, scoped and AI-informed context.</w:t>
      </w:r>
    </w:p>
    <w:p w14:paraId="79269E38" w14:textId="77777777" w:rsidR="00C75B40" w:rsidRDefault="00C75B40" w:rsidP="00C75B40">
      <w:pPr>
        <w:pStyle w:val="07SECCAO"/>
        <w:jc w:val="both"/>
        <w:rPr>
          <w:b w:val="0"/>
          <w:bCs/>
          <w:sz w:val="24"/>
          <w:lang w:val="en-US"/>
        </w:rPr>
      </w:pPr>
    </w:p>
    <w:p w14:paraId="5990D243" w14:textId="77777777" w:rsidR="00C75B40" w:rsidRDefault="00C75B40" w:rsidP="00C75B40">
      <w:pPr>
        <w:pStyle w:val="07SECCAO"/>
        <w:jc w:val="both"/>
        <w:rPr>
          <w:b w:val="0"/>
          <w:bCs/>
          <w:sz w:val="24"/>
          <w:lang w:val="en-US"/>
        </w:rPr>
      </w:pPr>
    </w:p>
    <w:p w14:paraId="23DF415D" w14:textId="77777777" w:rsidR="00C75B40" w:rsidRPr="006D6C43" w:rsidRDefault="00C75B40" w:rsidP="00C75B40">
      <w:pPr>
        <w:pStyle w:val="07SECCAO"/>
        <w:jc w:val="both"/>
        <w:rPr>
          <w:b w:val="0"/>
          <w:bCs/>
          <w:sz w:val="24"/>
          <w:lang w:val="en-US"/>
        </w:rPr>
      </w:pPr>
      <w:r w:rsidRPr="006D6C43">
        <w:rPr>
          <w:b w:val="0"/>
          <w:bCs/>
          <w:sz w:val="24"/>
          <w:lang w:val="en-US"/>
        </w:rPr>
        <w:t>Table 18 presents the endpoint used to retrieve the next question within an ongoing assessment.</w:t>
      </w:r>
    </w:p>
    <w:p w14:paraId="46DB4B46" w14:textId="77777777" w:rsidR="00C75B40" w:rsidRPr="00A7796C" w:rsidRDefault="00C75B40" w:rsidP="00C75B40">
      <w:pPr>
        <w:pStyle w:val="07SECCAO"/>
        <w:jc w:val="both"/>
        <w:rPr>
          <w:b w:val="0"/>
          <w:bCs/>
          <w:sz w:val="24"/>
          <w:lang w:val="en-US"/>
        </w:rPr>
      </w:pPr>
      <w:r w:rsidRPr="00A7796C">
        <w:rPr>
          <w:b w:val="0"/>
          <w:bCs/>
          <w:sz w:val="24"/>
          <w:lang w:val="en-US"/>
        </w:rPr>
        <w:t xml:space="preserve">Table 18 - Endpoint used to retrieve the next question of an existing assessment identified by its </w:t>
      </w:r>
      <w:proofErr w:type="spellStart"/>
      <w:r w:rsidRPr="00A7796C">
        <w:rPr>
          <w:b w:val="0"/>
          <w:bCs/>
          <w:sz w:val="24"/>
          <w:lang w:val="en-US"/>
        </w:rPr>
        <w:t>assessmentId</w:t>
      </w:r>
      <w:proofErr w:type="spellEnd"/>
    </w:p>
    <w:tbl>
      <w:tblPr>
        <w:tblStyle w:val="TabelacomGrelha"/>
        <w:tblW w:w="0" w:type="auto"/>
        <w:tblLook w:val="04A0" w:firstRow="1" w:lastRow="0" w:firstColumn="1" w:lastColumn="0" w:noHBand="0" w:noVBand="1"/>
      </w:tblPr>
      <w:tblGrid>
        <w:gridCol w:w="1055"/>
        <w:gridCol w:w="3760"/>
        <w:gridCol w:w="2126"/>
        <w:gridCol w:w="2119"/>
      </w:tblGrid>
      <w:tr w:rsidR="00C75B40" w:rsidRPr="00A7796C" w14:paraId="3CCA1248" w14:textId="77777777" w:rsidTr="00320B3D">
        <w:tc>
          <w:tcPr>
            <w:tcW w:w="1055" w:type="dxa"/>
            <w:shd w:val="clear" w:color="auto" w:fill="D9D9D9" w:themeFill="background1" w:themeFillShade="D9"/>
          </w:tcPr>
          <w:p w14:paraId="65E3A90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760" w:type="dxa"/>
            <w:shd w:val="clear" w:color="auto" w:fill="D9D9D9" w:themeFill="background1" w:themeFillShade="D9"/>
          </w:tcPr>
          <w:p w14:paraId="69D74668"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126" w:type="dxa"/>
            <w:shd w:val="clear" w:color="auto" w:fill="D9D9D9" w:themeFill="background1" w:themeFillShade="D9"/>
          </w:tcPr>
          <w:p w14:paraId="02B4E2B8"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2119" w:type="dxa"/>
            <w:shd w:val="clear" w:color="auto" w:fill="D9D9D9" w:themeFill="background1" w:themeFillShade="D9"/>
          </w:tcPr>
          <w:p w14:paraId="706A65A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555E93F3" w14:textId="77777777" w:rsidTr="00320B3D">
        <w:trPr>
          <w:trHeight w:val="1290"/>
        </w:trPr>
        <w:tc>
          <w:tcPr>
            <w:tcW w:w="1055" w:type="dxa"/>
            <w:vMerge w:val="restart"/>
          </w:tcPr>
          <w:p w14:paraId="2F2C2C8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GET</w:t>
            </w:r>
          </w:p>
        </w:tc>
        <w:tc>
          <w:tcPr>
            <w:tcW w:w="3760" w:type="dxa"/>
            <w:vMerge w:val="restart"/>
          </w:tcPr>
          <w:p w14:paraId="4CB3E3E5"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}/next-question</w:t>
            </w:r>
            <w:proofErr w:type="gramEnd"/>
          </w:p>
        </w:tc>
        <w:tc>
          <w:tcPr>
            <w:tcW w:w="2126" w:type="dxa"/>
            <w:vMerge w:val="restart"/>
          </w:tcPr>
          <w:p w14:paraId="2C3AA74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61301586" w14:textId="77777777" w:rsidR="00C75B40" w:rsidRPr="00A7796C" w:rsidRDefault="00C75B40" w:rsidP="00320B3D">
            <w:pPr>
              <w:pStyle w:val="07SECCAO"/>
              <w:jc w:val="both"/>
              <w:rPr>
                <w:rFonts w:cs="Times New Roman"/>
                <w:b w:val="0"/>
                <w:bCs/>
                <w:sz w:val="24"/>
                <w:lang w:val="en-US"/>
              </w:rPr>
            </w:pPr>
          </w:p>
        </w:tc>
        <w:tc>
          <w:tcPr>
            <w:tcW w:w="2119" w:type="dxa"/>
            <w:tcBorders>
              <w:bottom w:val="single" w:sz="4" w:space="0" w:color="auto"/>
            </w:tcBorders>
          </w:tcPr>
          <w:p w14:paraId="0CB6A18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Question, explanation and options</w:t>
            </w:r>
          </w:p>
        </w:tc>
      </w:tr>
      <w:tr w:rsidR="00C75B40" w:rsidRPr="00A7796C" w14:paraId="2DD0414E" w14:textId="77777777" w:rsidTr="00320B3D">
        <w:trPr>
          <w:trHeight w:val="504"/>
        </w:trPr>
        <w:tc>
          <w:tcPr>
            <w:tcW w:w="1055" w:type="dxa"/>
            <w:vMerge/>
          </w:tcPr>
          <w:p w14:paraId="285EB30F" w14:textId="77777777" w:rsidR="00C75B40" w:rsidRPr="00A7796C" w:rsidRDefault="00C75B40" w:rsidP="00320B3D">
            <w:pPr>
              <w:pStyle w:val="07SECCAO"/>
              <w:jc w:val="both"/>
              <w:rPr>
                <w:rFonts w:cs="Times New Roman"/>
                <w:b w:val="0"/>
                <w:bCs/>
                <w:sz w:val="24"/>
                <w:lang w:val="en-US"/>
              </w:rPr>
            </w:pPr>
          </w:p>
        </w:tc>
        <w:tc>
          <w:tcPr>
            <w:tcW w:w="3760" w:type="dxa"/>
            <w:vMerge/>
          </w:tcPr>
          <w:p w14:paraId="540821DC" w14:textId="77777777" w:rsidR="00C75B40" w:rsidRPr="00A7796C" w:rsidRDefault="00C75B40" w:rsidP="00320B3D">
            <w:pPr>
              <w:pStyle w:val="07SECCAO"/>
              <w:jc w:val="both"/>
              <w:rPr>
                <w:rFonts w:cs="Times New Roman"/>
                <w:b w:val="0"/>
                <w:bCs/>
                <w:sz w:val="24"/>
                <w:lang w:val="en-US"/>
              </w:rPr>
            </w:pPr>
          </w:p>
        </w:tc>
        <w:tc>
          <w:tcPr>
            <w:tcW w:w="2126" w:type="dxa"/>
            <w:vMerge/>
          </w:tcPr>
          <w:p w14:paraId="5707E5D6" w14:textId="77777777" w:rsidR="00C75B40" w:rsidRPr="00A7796C" w:rsidRDefault="00C75B40" w:rsidP="00320B3D">
            <w:pPr>
              <w:pStyle w:val="07SECCAO"/>
              <w:jc w:val="both"/>
              <w:rPr>
                <w:rFonts w:cs="Times New Roman"/>
                <w:b w:val="0"/>
                <w:bCs/>
                <w:sz w:val="24"/>
                <w:lang w:val="en-US"/>
              </w:rPr>
            </w:pPr>
          </w:p>
        </w:tc>
        <w:tc>
          <w:tcPr>
            <w:tcW w:w="2119" w:type="dxa"/>
          </w:tcPr>
          <w:p w14:paraId="650938A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51BE5CB8" w14:textId="77777777" w:rsidTr="00320B3D">
        <w:trPr>
          <w:trHeight w:val="350"/>
        </w:trPr>
        <w:tc>
          <w:tcPr>
            <w:tcW w:w="1055" w:type="dxa"/>
            <w:vMerge/>
          </w:tcPr>
          <w:p w14:paraId="29661BDD" w14:textId="77777777" w:rsidR="00C75B40" w:rsidRPr="00A7796C" w:rsidRDefault="00C75B40" w:rsidP="00320B3D">
            <w:pPr>
              <w:pStyle w:val="07SECCAO"/>
              <w:jc w:val="both"/>
              <w:rPr>
                <w:rFonts w:cs="Times New Roman"/>
                <w:b w:val="0"/>
                <w:bCs/>
                <w:sz w:val="24"/>
                <w:lang w:val="en-US"/>
              </w:rPr>
            </w:pPr>
          </w:p>
        </w:tc>
        <w:tc>
          <w:tcPr>
            <w:tcW w:w="3760" w:type="dxa"/>
            <w:vMerge/>
          </w:tcPr>
          <w:p w14:paraId="4D47AE8C" w14:textId="77777777" w:rsidR="00C75B40" w:rsidRPr="00A7796C" w:rsidRDefault="00C75B40" w:rsidP="00320B3D">
            <w:pPr>
              <w:pStyle w:val="07SECCAO"/>
              <w:jc w:val="both"/>
              <w:rPr>
                <w:rFonts w:cs="Times New Roman"/>
                <w:b w:val="0"/>
                <w:bCs/>
                <w:sz w:val="24"/>
                <w:lang w:val="en-US"/>
              </w:rPr>
            </w:pPr>
          </w:p>
        </w:tc>
        <w:tc>
          <w:tcPr>
            <w:tcW w:w="2126" w:type="dxa"/>
            <w:vMerge/>
          </w:tcPr>
          <w:p w14:paraId="520012B7" w14:textId="77777777" w:rsidR="00C75B40" w:rsidRPr="00A7796C" w:rsidRDefault="00C75B40" w:rsidP="00320B3D">
            <w:pPr>
              <w:pStyle w:val="07SECCAO"/>
              <w:jc w:val="both"/>
              <w:rPr>
                <w:rFonts w:cs="Times New Roman"/>
                <w:b w:val="0"/>
                <w:bCs/>
                <w:sz w:val="24"/>
                <w:lang w:val="en-US"/>
              </w:rPr>
            </w:pPr>
          </w:p>
        </w:tc>
        <w:tc>
          <w:tcPr>
            <w:tcW w:w="2119" w:type="dxa"/>
          </w:tcPr>
          <w:p w14:paraId="67DAD8DC"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r w:rsidR="00C75B40" w:rsidRPr="00A7796C" w14:paraId="7B4B91DC" w14:textId="77777777" w:rsidTr="00320B3D">
        <w:trPr>
          <w:trHeight w:val="349"/>
        </w:trPr>
        <w:tc>
          <w:tcPr>
            <w:tcW w:w="1055" w:type="dxa"/>
            <w:vMerge/>
          </w:tcPr>
          <w:p w14:paraId="0EF7CECC" w14:textId="77777777" w:rsidR="00C75B40" w:rsidRPr="00A7796C" w:rsidRDefault="00C75B40" w:rsidP="00320B3D">
            <w:pPr>
              <w:pStyle w:val="07SECCAO"/>
              <w:jc w:val="both"/>
              <w:rPr>
                <w:rFonts w:cs="Times New Roman"/>
                <w:b w:val="0"/>
                <w:bCs/>
                <w:sz w:val="24"/>
                <w:lang w:val="en-US"/>
              </w:rPr>
            </w:pPr>
          </w:p>
        </w:tc>
        <w:tc>
          <w:tcPr>
            <w:tcW w:w="3760" w:type="dxa"/>
            <w:vMerge/>
          </w:tcPr>
          <w:p w14:paraId="53C51451" w14:textId="77777777" w:rsidR="00C75B40" w:rsidRPr="00A7796C" w:rsidRDefault="00C75B40" w:rsidP="00320B3D">
            <w:pPr>
              <w:pStyle w:val="07SECCAO"/>
              <w:jc w:val="both"/>
              <w:rPr>
                <w:rFonts w:cs="Times New Roman"/>
                <w:b w:val="0"/>
                <w:bCs/>
                <w:sz w:val="24"/>
                <w:lang w:val="en-US"/>
              </w:rPr>
            </w:pPr>
          </w:p>
        </w:tc>
        <w:tc>
          <w:tcPr>
            <w:tcW w:w="2126" w:type="dxa"/>
            <w:vMerge/>
          </w:tcPr>
          <w:p w14:paraId="4AA947B5" w14:textId="77777777" w:rsidR="00C75B40" w:rsidRPr="00A7796C" w:rsidRDefault="00C75B40" w:rsidP="00320B3D">
            <w:pPr>
              <w:pStyle w:val="07SECCAO"/>
              <w:jc w:val="both"/>
              <w:rPr>
                <w:rFonts w:cs="Times New Roman"/>
                <w:b w:val="0"/>
                <w:bCs/>
                <w:sz w:val="24"/>
                <w:lang w:val="en-US"/>
              </w:rPr>
            </w:pPr>
          </w:p>
        </w:tc>
        <w:tc>
          <w:tcPr>
            <w:tcW w:w="2119" w:type="dxa"/>
          </w:tcPr>
          <w:p w14:paraId="5B30D44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C75B40" w:rsidRPr="00A7796C" w14:paraId="78D33BC6" w14:textId="77777777" w:rsidTr="00320B3D">
        <w:trPr>
          <w:trHeight w:val="349"/>
        </w:trPr>
        <w:tc>
          <w:tcPr>
            <w:tcW w:w="1055" w:type="dxa"/>
            <w:vMerge/>
          </w:tcPr>
          <w:p w14:paraId="1D27935E" w14:textId="77777777" w:rsidR="00C75B40" w:rsidRPr="00A7796C" w:rsidRDefault="00C75B40" w:rsidP="00320B3D">
            <w:pPr>
              <w:pStyle w:val="07SECCAO"/>
              <w:jc w:val="both"/>
              <w:rPr>
                <w:rFonts w:cs="Times New Roman"/>
                <w:b w:val="0"/>
                <w:bCs/>
                <w:sz w:val="24"/>
                <w:lang w:val="en-US"/>
              </w:rPr>
            </w:pPr>
          </w:p>
        </w:tc>
        <w:tc>
          <w:tcPr>
            <w:tcW w:w="3760" w:type="dxa"/>
            <w:vMerge/>
          </w:tcPr>
          <w:p w14:paraId="124D4D1A" w14:textId="77777777" w:rsidR="00C75B40" w:rsidRPr="00A7796C" w:rsidRDefault="00C75B40" w:rsidP="00320B3D">
            <w:pPr>
              <w:pStyle w:val="07SECCAO"/>
              <w:jc w:val="both"/>
              <w:rPr>
                <w:rFonts w:cs="Times New Roman"/>
                <w:b w:val="0"/>
                <w:bCs/>
                <w:sz w:val="24"/>
                <w:lang w:val="en-US"/>
              </w:rPr>
            </w:pPr>
          </w:p>
        </w:tc>
        <w:tc>
          <w:tcPr>
            <w:tcW w:w="2126" w:type="dxa"/>
            <w:vMerge/>
          </w:tcPr>
          <w:p w14:paraId="3A938AA7" w14:textId="77777777" w:rsidR="00C75B40" w:rsidRPr="00A7796C" w:rsidRDefault="00C75B40" w:rsidP="00320B3D">
            <w:pPr>
              <w:pStyle w:val="07SECCAO"/>
              <w:jc w:val="both"/>
              <w:rPr>
                <w:rFonts w:cs="Times New Roman"/>
                <w:b w:val="0"/>
                <w:bCs/>
                <w:sz w:val="24"/>
                <w:lang w:val="en-US"/>
              </w:rPr>
            </w:pPr>
          </w:p>
        </w:tc>
        <w:tc>
          <w:tcPr>
            <w:tcW w:w="2119" w:type="dxa"/>
          </w:tcPr>
          <w:p w14:paraId="493B08F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(204) No more questions</w:t>
            </w:r>
          </w:p>
        </w:tc>
      </w:tr>
    </w:tbl>
    <w:p w14:paraId="5AA9118A" w14:textId="77777777" w:rsidR="00C75B40" w:rsidRPr="00A7796C" w:rsidRDefault="00C75B40" w:rsidP="00C75B40">
      <w:pPr>
        <w:pStyle w:val="07SECCAO"/>
        <w:jc w:val="both"/>
        <w:rPr>
          <w:b w:val="0"/>
          <w:bCs/>
          <w:lang w:val="en-US"/>
        </w:rPr>
      </w:pPr>
    </w:p>
    <w:p w14:paraId="2312C9A7" w14:textId="75AAC3CC" w:rsidR="00C75B40" w:rsidRDefault="00C75B40" w:rsidP="00C75B40">
      <w:pPr>
        <w:pStyle w:val="07SECCAO"/>
        <w:jc w:val="both"/>
        <w:rPr>
          <w:b w:val="0"/>
          <w:bCs/>
          <w:sz w:val="24"/>
          <w:lang w:val="en-US"/>
        </w:rPr>
      </w:pPr>
      <w:r w:rsidRPr="00A7796C">
        <w:rPr>
          <w:b w:val="0"/>
          <w:bCs/>
          <w:sz w:val="24"/>
          <w:lang w:val="en-US"/>
        </w:rPr>
        <w:t>The GET /</w:t>
      </w:r>
      <w:proofErr w:type="gramStart"/>
      <w:r w:rsidRPr="00A7796C">
        <w:rPr>
          <w:b w:val="0"/>
          <w:bCs/>
          <w:sz w:val="24"/>
          <w:lang w:val="en-US"/>
        </w:rPr>
        <w:t>assessments/{</w:t>
      </w:r>
      <w:proofErr w:type="spellStart"/>
      <w:r w:rsidRPr="00A7796C">
        <w:rPr>
          <w:b w:val="0"/>
          <w:bCs/>
          <w:sz w:val="24"/>
          <w:lang w:val="en-US"/>
        </w:rPr>
        <w:t>assessmentId</w:t>
      </w:r>
      <w:proofErr w:type="spellEnd"/>
      <w:r w:rsidRPr="00A7796C">
        <w:rPr>
          <w:b w:val="0"/>
          <w:bCs/>
          <w:sz w:val="24"/>
          <w:lang w:val="en-US"/>
        </w:rPr>
        <w:t>}/</w:t>
      </w:r>
      <w:proofErr w:type="gramEnd"/>
      <w:r w:rsidRPr="00A7796C">
        <w:rPr>
          <w:b w:val="0"/>
          <w:bCs/>
          <w:sz w:val="24"/>
          <w:lang w:val="en-US"/>
        </w:rPr>
        <w:t xml:space="preserve">next-question endpoint returns the next question to be answered in an existing assessment. The </w:t>
      </w:r>
      <w:r w:rsidR="00873F84">
        <w:rPr>
          <w:b w:val="0"/>
          <w:bCs/>
          <w:sz w:val="24"/>
          <w:lang w:val="en-US"/>
        </w:rPr>
        <w:t>backend</w:t>
      </w:r>
      <w:r w:rsidRPr="00A7796C">
        <w:rPr>
          <w:b w:val="0"/>
          <w:bCs/>
          <w:sz w:val="24"/>
          <w:lang w:val="en-US"/>
        </w:rPr>
        <w:t xml:space="preserve"> first verifies that the assessment exists and that the caller is </w:t>
      </w:r>
      <w:r w:rsidR="003E6BB7">
        <w:rPr>
          <w:b w:val="0"/>
          <w:bCs/>
          <w:sz w:val="24"/>
          <w:lang w:val="en-US"/>
        </w:rPr>
        <w:t>authorized</w:t>
      </w:r>
      <w:r w:rsidRPr="00A7796C">
        <w:rPr>
          <w:b w:val="0"/>
          <w:bCs/>
          <w:sz w:val="24"/>
          <w:lang w:val="en-US"/>
        </w:rPr>
        <w:t xml:space="preserve"> to access it. It then delegates the selection of the next question to the AI-based </w:t>
      </w:r>
      <w:r w:rsidR="00B141C0">
        <w:rPr>
          <w:b w:val="0"/>
          <w:bCs/>
          <w:sz w:val="24"/>
          <w:lang w:val="en-US"/>
        </w:rPr>
        <w:t>NBQ</w:t>
      </w:r>
      <w:r w:rsidRPr="00A7796C">
        <w:rPr>
          <w:b w:val="0"/>
          <w:bCs/>
          <w:sz w:val="24"/>
          <w:lang w:val="en-US"/>
        </w:rPr>
        <w:t xml:space="preserve"> module, which </w:t>
      </w:r>
      <w:r w:rsidR="00873F84">
        <w:rPr>
          <w:b w:val="0"/>
          <w:bCs/>
          <w:sz w:val="24"/>
          <w:lang w:val="en-US"/>
        </w:rPr>
        <w:t>analyze</w:t>
      </w:r>
      <w:r w:rsidRPr="00A7796C">
        <w:rPr>
          <w:b w:val="0"/>
          <w:bCs/>
          <w:sz w:val="24"/>
          <w:lang w:val="en-US"/>
        </w:rPr>
        <w:t>s the assessment context and the answers already provided to determine the most appropriate follow-up question. When a new question is available, the endpoint responds with 200 OK, returning the question text, its explanatory information, the question type (single or multiple choice) and the corresponding answer options. If the assessment has no further questions to present, the endpoint returns 204 No Content, indicating that the assessment has reached its end. Invalid requests result in 400 Bad Request, un</w:t>
      </w:r>
      <w:r w:rsidR="003E6BB7">
        <w:rPr>
          <w:b w:val="0"/>
          <w:bCs/>
          <w:sz w:val="24"/>
          <w:lang w:val="en-US"/>
        </w:rPr>
        <w:t>authorized</w:t>
      </w:r>
      <w:r w:rsidRPr="00A7796C">
        <w:rPr>
          <w:b w:val="0"/>
          <w:bCs/>
          <w:sz w:val="24"/>
          <w:lang w:val="en-US"/>
        </w:rPr>
        <w:t xml:space="preserve"> access attempts are rejected with 403 Forbidden, and references to non-existent assessments produce a 404 Assessment Not Found response.</w:t>
      </w:r>
    </w:p>
    <w:p w14:paraId="22CEE270" w14:textId="77777777" w:rsidR="00C75B40" w:rsidRDefault="00C75B40" w:rsidP="00C75B40">
      <w:pPr>
        <w:pStyle w:val="07SECCAO"/>
        <w:jc w:val="both"/>
        <w:rPr>
          <w:b w:val="0"/>
          <w:bCs/>
          <w:sz w:val="24"/>
          <w:lang w:val="en-US"/>
        </w:rPr>
      </w:pPr>
    </w:p>
    <w:p w14:paraId="75D1A333" w14:textId="77777777" w:rsidR="00C75B40" w:rsidRDefault="00C75B40" w:rsidP="00C75B40">
      <w:pPr>
        <w:pStyle w:val="07SECCAO"/>
        <w:jc w:val="both"/>
        <w:rPr>
          <w:b w:val="0"/>
          <w:bCs/>
          <w:sz w:val="24"/>
          <w:lang w:val="en-US"/>
        </w:rPr>
      </w:pPr>
    </w:p>
    <w:p w14:paraId="066EC46E" w14:textId="77777777" w:rsidR="00C75B40" w:rsidRDefault="00C75B40" w:rsidP="00C75B40">
      <w:pPr>
        <w:pStyle w:val="07SECCAO"/>
        <w:jc w:val="both"/>
        <w:rPr>
          <w:b w:val="0"/>
          <w:bCs/>
          <w:sz w:val="24"/>
          <w:lang w:val="en-US"/>
        </w:rPr>
      </w:pPr>
    </w:p>
    <w:p w14:paraId="62726ED3" w14:textId="77777777" w:rsidR="00C75B40" w:rsidRDefault="00C75B40" w:rsidP="00C75B40">
      <w:pPr>
        <w:pStyle w:val="07SECCAO"/>
        <w:jc w:val="both"/>
        <w:rPr>
          <w:b w:val="0"/>
          <w:bCs/>
          <w:sz w:val="24"/>
          <w:lang w:val="en-US"/>
        </w:rPr>
      </w:pPr>
    </w:p>
    <w:p w14:paraId="5B127DB3" w14:textId="77777777" w:rsidR="00C75B40" w:rsidRDefault="00C75B40" w:rsidP="00C75B40">
      <w:pPr>
        <w:pStyle w:val="07SECCAO"/>
        <w:jc w:val="both"/>
        <w:rPr>
          <w:b w:val="0"/>
          <w:bCs/>
          <w:sz w:val="24"/>
          <w:lang w:val="en-US"/>
        </w:rPr>
      </w:pPr>
    </w:p>
    <w:p w14:paraId="6F6D2F31" w14:textId="77777777" w:rsidR="00C75B40" w:rsidRDefault="00C75B40" w:rsidP="00C75B40">
      <w:pPr>
        <w:pStyle w:val="07SECCAO"/>
        <w:jc w:val="both"/>
        <w:rPr>
          <w:b w:val="0"/>
          <w:bCs/>
          <w:sz w:val="24"/>
          <w:lang w:val="en-US"/>
        </w:rPr>
      </w:pPr>
    </w:p>
    <w:p w14:paraId="4AB84B9C" w14:textId="77777777" w:rsidR="00C75B40" w:rsidRDefault="00C75B40" w:rsidP="00C75B40">
      <w:pPr>
        <w:pStyle w:val="07SECCAO"/>
        <w:jc w:val="both"/>
        <w:rPr>
          <w:b w:val="0"/>
          <w:bCs/>
          <w:sz w:val="24"/>
          <w:lang w:val="en-US"/>
        </w:rPr>
      </w:pPr>
    </w:p>
    <w:p w14:paraId="1B396D3A" w14:textId="77777777" w:rsidR="00C75B40" w:rsidRPr="00A7796C" w:rsidRDefault="00C75B40" w:rsidP="00C75B40">
      <w:pPr>
        <w:pStyle w:val="07SECCAO"/>
        <w:jc w:val="both"/>
        <w:rPr>
          <w:b w:val="0"/>
          <w:bCs/>
          <w:sz w:val="24"/>
          <w:lang w:val="en-US"/>
        </w:rPr>
      </w:pPr>
      <w:r w:rsidRPr="006D6C43">
        <w:rPr>
          <w:b w:val="0"/>
          <w:bCs/>
          <w:sz w:val="24"/>
          <w:lang w:val="en-US"/>
        </w:rPr>
        <w:t>Table 19 presents the endpoint used to submit an answer for the current question of an ongoing assessment.</w:t>
      </w:r>
    </w:p>
    <w:p w14:paraId="051FFD7A" w14:textId="77777777" w:rsidR="00C75B40" w:rsidRPr="00A7796C" w:rsidRDefault="00C75B40" w:rsidP="00C75B40">
      <w:pPr>
        <w:pStyle w:val="07SECCAO"/>
        <w:jc w:val="both"/>
        <w:rPr>
          <w:b w:val="0"/>
          <w:bCs/>
          <w:sz w:val="24"/>
          <w:lang w:val="en-US"/>
        </w:rPr>
      </w:pPr>
      <w:r w:rsidRPr="00A7796C">
        <w:rPr>
          <w:b w:val="0"/>
          <w:bCs/>
          <w:sz w:val="24"/>
          <w:lang w:val="en-US"/>
        </w:rPr>
        <w:t>Table 19 – Endpoint used to submit an answer for the current question of an assessment</w:t>
      </w:r>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32F11CA7" w14:textId="77777777" w:rsidTr="00320B3D">
        <w:tc>
          <w:tcPr>
            <w:tcW w:w="1047" w:type="dxa"/>
            <w:shd w:val="clear" w:color="auto" w:fill="D9D9D9" w:themeFill="background1" w:themeFillShade="D9"/>
          </w:tcPr>
          <w:p w14:paraId="374BD5A9"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735091E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74FA3F2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3F54CAB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19B1F859" w14:textId="77777777" w:rsidTr="00320B3D">
        <w:trPr>
          <w:trHeight w:val="1290"/>
        </w:trPr>
        <w:tc>
          <w:tcPr>
            <w:tcW w:w="1047" w:type="dxa"/>
            <w:vMerge w:val="restart"/>
          </w:tcPr>
          <w:p w14:paraId="66E5148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POST</w:t>
            </w:r>
          </w:p>
        </w:tc>
        <w:tc>
          <w:tcPr>
            <w:tcW w:w="3846" w:type="dxa"/>
            <w:vMerge w:val="restart"/>
          </w:tcPr>
          <w:p w14:paraId="7D513B0F"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w:t>
            </w:r>
            <w:proofErr w:type="gramEnd"/>
            <w:r w:rsidRPr="00A7796C">
              <w:rPr>
                <w:rFonts w:cs="Times New Roman"/>
                <w:b w:val="0"/>
                <w:bCs/>
                <w:sz w:val="24"/>
                <w:lang w:val="en-US"/>
              </w:rPr>
              <w:t>answers</w:t>
            </w:r>
          </w:p>
        </w:tc>
        <w:tc>
          <w:tcPr>
            <w:tcW w:w="2322" w:type="dxa"/>
          </w:tcPr>
          <w:p w14:paraId="30539B3F"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12778FD7"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0FD5D75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Answer Recorded</w:t>
            </w:r>
          </w:p>
        </w:tc>
      </w:tr>
      <w:tr w:rsidR="00C75B40" w:rsidRPr="00A7796C" w14:paraId="3920C58E" w14:textId="77777777" w:rsidTr="00320B3D">
        <w:trPr>
          <w:trHeight w:val="504"/>
        </w:trPr>
        <w:tc>
          <w:tcPr>
            <w:tcW w:w="1047" w:type="dxa"/>
            <w:vMerge/>
          </w:tcPr>
          <w:p w14:paraId="5B913177" w14:textId="77777777" w:rsidR="00C75B40" w:rsidRPr="00A7796C" w:rsidRDefault="00C75B40" w:rsidP="00320B3D">
            <w:pPr>
              <w:pStyle w:val="07SECCAO"/>
              <w:jc w:val="both"/>
              <w:rPr>
                <w:rFonts w:cs="Times New Roman"/>
                <w:b w:val="0"/>
                <w:bCs/>
                <w:sz w:val="24"/>
                <w:lang w:val="en-US"/>
              </w:rPr>
            </w:pPr>
          </w:p>
        </w:tc>
        <w:tc>
          <w:tcPr>
            <w:tcW w:w="3846" w:type="dxa"/>
            <w:vMerge/>
          </w:tcPr>
          <w:p w14:paraId="6C2398D7" w14:textId="77777777" w:rsidR="00C75B40" w:rsidRPr="00A7796C" w:rsidRDefault="00C75B40" w:rsidP="00320B3D">
            <w:pPr>
              <w:pStyle w:val="07SECCAO"/>
              <w:jc w:val="both"/>
              <w:rPr>
                <w:rFonts w:cs="Times New Roman"/>
                <w:b w:val="0"/>
                <w:bCs/>
                <w:sz w:val="24"/>
                <w:lang w:val="en-US"/>
              </w:rPr>
            </w:pPr>
          </w:p>
        </w:tc>
        <w:tc>
          <w:tcPr>
            <w:tcW w:w="2322" w:type="dxa"/>
          </w:tcPr>
          <w:p w14:paraId="2CAB5E8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questionAsked</w:t>
            </w:r>
            <w:proofErr w:type="spellEnd"/>
          </w:p>
        </w:tc>
        <w:tc>
          <w:tcPr>
            <w:tcW w:w="1845" w:type="dxa"/>
          </w:tcPr>
          <w:p w14:paraId="4557172C"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C75B40" w:rsidRPr="00A7796C" w14:paraId="32CF2E6C" w14:textId="77777777" w:rsidTr="00320B3D">
        <w:trPr>
          <w:trHeight w:val="350"/>
        </w:trPr>
        <w:tc>
          <w:tcPr>
            <w:tcW w:w="1047" w:type="dxa"/>
            <w:vMerge/>
          </w:tcPr>
          <w:p w14:paraId="3947B8DF" w14:textId="77777777" w:rsidR="00C75B40" w:rsidRPr="00A7796C" w:rsidRDefault="00C75B40" w:rsidP="00320B3D">
            <w:pPr>
              <w:pStyle w:val="07SECCAO"/>
              <w:jc w:val="both"/>
              <w:rPr>
                <w:rFonts w:cs="Times New Roman"/>
                <w:b w:val="0"/>
                <w:bCs/>
                <w:sz w:val="24"/>
                <w:lang w:val="en-US"/>
              </w:rPr>
            </w:pPr>
          </w:p>
        </w:tc>
        <w:tc>
          <w:tcPr>
            <w:tcW w:w="3846" w:type="dxa"/>
            <w:vMerge/>
          </w:tcPr>
          <w:p w14:paraId="0F8C0627" w14:textId="77777777" w:rsidR="00C75B40" w:rsidRPr="00A7796C" w:rsidRDefault="00C75B40" w:rsidP="00320B3D">
            <w:pPr>
              <w:pStyle w:val="07SECCAO"/>
              <w:jc w:val="both"/>
              <w:rPr>
                <w:rFonts w:cs="Times New Roman"/>
                <w:b w:val="0"/>
                <w:bCs/>
                <w:sz w:val="24"/>
                <w:lang w:val="en-US"/>
              </w:rPr>
            </w:pPr>
          </w:p>
        </w:tc>
        <w:tc>
          <w:tcPr>
            <w:tcW w:w="2322" w:type="dxa"/>
            <w:vMerge w:val="restart"/>
          </w:tcPr>
          <w:p w14:paraId="09D4B00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selectedAnswerIds</w:t>
            </w:r>
            <w:proofErr w:type="spellEnd"/>
          </w:p>
        </w:tc>
        <w:tc>
          <w:tcPr>
            <w:tcW w:w="1845" w:type="dxa"/>
          </w:tcPr>
          <w:p w14:paraId="3F72D12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055C9C87" w14:textId="77777777" w:rsidTr="00320B3D">
        <w:trPr>
          <w:trHeight w:val="349"/>
        </w:trPr>
        <w:tc>
          <w:tcPr>
            <w:tcW w:w="1047" w:type="dxa"/>
            <w:vMerge/>
          </w:tcPr>
          <w:p w14:paraId="5134A9DE" w14:textId="77777777" w:rsidR="00C75B40" w:rsidRPr="00A7796C" w:rsidRDefault="00C75B40" w:rsidP="00320B3D">
            <w:pPr>
              <w:pStyle w:val="07SECCAO"/>
              <w:jc w:val="both"/>
              <w:rPr>
                <w:rFonts w:cs="Times New Roman"/>
                <w:b w:val="0"/>
                <w:bCs/>
                <w:sz w:val="24"/>
                <w:lang w:val="en-US"/>
              </w:rPr>
            </w:pPr>
          </w:p>
        </w:tc>
        <w:tc>
          <w:tcPr>
            <w:tcW w:w="3846" w:type="dxa"/>
            <w:vMerge/>
          </w:tcPr>
          <w:p w14:paraId="6C65922C" w14:textId="77777777" w:rsidR="00C75B40" w:rsidRPr="00A7796C" w:rsidRDefault="00C75B40" w:rsidP="00320B3D">
            <w:pPr>
              <w:pStyle w:val="07SECCAO"/>
              <w:jc w:val="both"/>
              <w:rPr>
                <w:rFonts w:cs="Times New Roman"/>
                <w:b w:val="0"/>
                <w:bCs/>
                <w:sz w:val="24"/>
                <w:lang w:val="en-US"/>
              </w:rPr>
            </w:pPr>
          </w:p>
        </w:tc>
        <w:tc>
          <w:tcPr>
            <w:tcW w:w="2322" w:type="dxa"/>
            <w:vMerge/>
          </w:tcPr>
          <w:p w14:paraId="0FA58ABD" w14:textId="77777777" w:rsidR="00C75B40" w:rsidRPr="00A7796C" w:rsidRDefault="00C75B40" w:rsidP="00320B3D">
            <w:pPr>
              <w:pStyle w:val="07SECCAO"/>
              <w:jc w:val="both"/>
              <w:rPr>
                <w:rFonts w:cs="Times New Roman"/>
                <w:b w:val="0"/>
                <w:bCs/>
                <w:sz w:val="24"/>
                <w:lang w:val="en-US"/>
              </w:rPr>
            </w:pPr>
          </w:p>
        </w:tc>
        <w:tc>
          <w:tcPr>
            <w:tcW w:w="1845" w:type="dxa"/>
          </w:tcPr>
          <w:p w14:paraId="5CC825B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4CEDAADA" w14:textId="77777777" w:rsidR="00C75B40" w:rsidRPr="00A7796C" w:rsidRDefault="00C75B40" w:rsidP="00C75B40">
      <w:pPr>
        <w:pStyle w:val="07SECCAO"/>
        <w:jc w:val="both"/>
        <w:rPr>
          <w:b w:val="0"/>
          <w:bCs/>
          <w:lang w:val="en-US"/>
        </w:rPr>
      </w:pPr>
    </w:p>
    <w:p w14:paraId="54C055CB" w14:textId="721DBC52" w:rsidR="00C75B40" w:rsidRDefault="00C75B40" w:rsidP="00C75B40">
      <w:pPr>
        <w:pStyle w:val="07SECCAO"/>
        <w:jc w:val="both"/>
        <w:rPr>
          <w:b w:val="0"/>
          <w:bCs/>
          <w:sz w:val="24"/>
          <w:lang w:val="en-US"/>
        </w:rPr>
      </w:pPr>
      <w:r w:rsidRPr="00A7796C">
        <w:rPr>
          <w:b w:val="0"/>
          <w:bCs/>
          <w:sz w:val="24"/>
          <w:lang w:val="en-US"/>
        </w:rPr>
        <w:t>The POST /</w:t>
      </w:r>
      <w:proofErr w:type="gramStart"/>
      <w:r w:rsidRPr="00A7796C">
        <w:rPr>
          <w:b w:val="0"/>
          <w:bCs/>
          <w:sz w:val="24"/>
          <w:lang w:val="en-US"/>
        </w:rPr>
        <w:t>assessments/{</w:t>
      </w:r>
      <w:proofErr w:type="spellStart"/>
      <w:r w:rsidRPr="00A7796C">
        <w:rPr>
          <w:b w:val="0"/>
          <w:bCs/>
          <w:sz w:val="24"/>
          <w:lang w:val="en-US"/>
        </w:rPr>
        <w:t>assessmentId</w:t>
      </w:r>
      <w:proofErr w:type="spellEnd"/>
      <w:r w:rsidRPr="00A7796C">
        <w:rPr>
          <w:b w:val="0"/>
          <w:bCs/>
          <w:sz w:val="24"/>
          <w:lang w:val="en-US"/>
        </w:rPr>
        <w:t>}/</w:t>
      </w:r>
      <w:proofErr w:type="gramEnd"/>
      <w:r w:rsidRPr="00A7796C">
        <w:rPr>
          <w:b w:val="0"/>
          <w:bCs/>
          <w:sz w:val="24"/>
          <w:lang w:val="en-US"/>
        </w:rPr>
        <w:t xml:space="preserve">answers endpoint records the answer provided by the user for the current question of an ongoing assessment. The request body includes the identifier of the question presented to the user and the selected answer option(s), supporting both single- and multiple-choice formats. When the assessment exists and the caller is </w:t>
      </w:r>
      <w:r w:rsidR="003E6BB7">
        <w:rPr>
          <w:b w:val="0"/>
          <w:bCs/>
          <w:sz w:val="24"/>
          <w:lang w:val="en-US"/>
        </w:rPr>
        <w:t>authorized</w:t>
      </w:r>
      <w:r w:rsidRPr="00A7796C">
        <w:rPr>
          <w:b w:val="0"/>
          <w:bCs/>
          <w:sz w:val="24"/>
          <w:lang w:val="en-US"/>
        </w:rPr>
        <w:t xml:space="preserve">, the </w:t>
      </w:r>
      <w:r w:rsidR="00873F84">
        <w:rPr>
          <w:b w:val="0"/>
          <w:bCs/>
          <w:sz w:val="24"/>
          <w:lang w:val="en-US"/>
        </w:rPr>
        <w:t>backend</w:t>
      </w:r>
      <w:r w:rsidRPr="00A7796C">
        <w:rPr>
          <w:b w:val="0"/>
          <w:bCs/>
          <w:sz w:val="24"/>
          <w:lang w:val="en-US"/>
        </w:rPr>
        <w:t xml:space="preserve"> validates that the submitted </w:t>
      </w:r>
      <w:proofErr w:type="spellStart"/>
      <w:r w:rsidRPr="00A7796C">
        <w:rPr>
          <w:b w:val="0"/>
          <w:bCs/>
          <w:sz w:val="24"/>
          <w:lang w:val="en-US"/>
        </w:rPr>
        <w:t>questionAskedId</w:t>
      </w:r>
      <w:proofErr w:type="spellEnd"/>
      <w:r w:rsidRPr="00A7796C">
        <w:rPr>
          <w:b w:val="0"/>
          <w:bCs/>
          <w:sz w:val="24"/>
          <w:lang w:val="en-US"/>
        </w:rPr>
        <w:t xml:space="preserve"> corresponds to a question previously issued within that assessment. If the payload is valid and consistent, the system stores the answer and returns a 200 OK response. Invalid or inconsistent request bodies—such as referencing a question that was not asked in the assessment or specifying answer options that do not belong to that question—result in a 400 Bad Request. Requests from users lacking permissions are rejected with 403 Forbidden, while attempts to submit answers to a non-existent assessment return 404 Not Found.</w:t>
      </w:r>
    </w:p>
    <w:p w14:paraId="71A83C76" w14:textId="77777777" w:rsidR="00C75B40" w:rsidRDefault="00C75B40" w:rsidP="00C75B40">
      <w:pPr>
        <w:pStyle w:val="07SECCAO"/>
        <w:jc w:val="both"/>
        <w:rPr>
          <w:b w:val="0"/>
          <w:bCs/>
          <w:sz w:val="24"/>
          <w:lang w:val="en-US"/>
        </w:rPr>
      </w:pPr>
    </w:p>
    <w:p w14:paraId="5E247466" w14:textId="77777777" w:rsidR="00C75B40" w:rsidRDefault="00C75B40" w:rsidP="00C75B40">
      <w:pPr>
        <w:pStyle w:val="07SECCAO"/>
        <w:jc w:val="both"/>
        <w:rPr>
          <w:b w:val="0"/>
          <w:bCs/>
          <w:sz w:val="24"/>
          <w:lang w:val="en-US"/>
        </w:rPr>
      </w:pPr>
    </w:p>
    <w:p w14:paraId="37925EDF" w14:textId="77777777" w:rsidR="00C75B40" w:rsidRDefault="00C75B40" w:rsidP="00C75B40">
      <w:pPr>
        <w:pStyle w:val="07SECCAO"/>
        <w:jc w:val="both"/>
        <w:rPr>
          <w:b w:val="0"/>
          <w:bCs/>
          <w:sz w:val="24"/>
          <w:lang w:val="en-US"/>
        </w:rPr>
      </w:pPr>
    </w:p>
    <w:p w14:paraId="054E677C" w14:textId="77777777" w:rsidR="00C75B40" w:rsidRDefault="00C75B40" w:rsidP="00C75B40">
      <w:pPr>
        <w:pStyle w:val="07SECCAO"/>
        <w:jc w:val="both"/>
        <w:rPr>
          <w:b w:val="0"/>
          <w:bCs/>
          <w:sz w:val="24"/>
          <w:lang w:val="en-US"/>
        </w:rPr>
      </w:pPr>
    </w:p>
    <w:p w14:paraId="2BE4A4B0" w14:textId="77777777" w:rsidR="00C75B40" w:rsidRDefault="00C75B40" w:rsidP="00C75B40">
      <w:pPr>
        <w:pStyle w:val="07SECCAO"/>
        <w:jc w:val="both"/>
        <w:rPr>
          <w:b w:val="0"/>
          <w:bCs/>
          <w:sz w:val="24"/>
          <w:lang w:val="en-US"/>
        </w:rPr>
      </w:pPr>
    </w:p>
    <w:p w14:paraId="7D8EC6F4" w14:textId="77777777" w:rsidR="00C75B40" w:rsidRDefault="00C75B40" w:rsidP="00C75B40">
      <w:pPr>
        <w:pStyle w:val="07SECCAO"/>
        <w:jc w:val="both"/>
        <w:rPr>
          <w:b w:val="0"/>
          <w:bCs/>
          <w:sz w:val="24"/>
          <w:lang w:val="en-US"/>
        </w:rPr>
      </w:pPr>
    </w:p>
    <w:p w14:paraId="697388BB" w14:textId="77777777" w:rsidR="00C75B40" w:rsidRPr="00A7796C" w:rsidRDefault="00C75B40" w:rsidP="00C75B40">
      <w:pPr>
        <w:pStyle w:val="07SECCAO"/>
        <w:jc w:val="both"/>
        <w:rPr>
          <w:b w:val="0"/>
          <w:bCs/>
          <w:sz w:val="24"/>
          <w:lang w:val="en-US"/>
        </w:rPr>
      </w:pPr>
    </w:p>
    <w:p w14:paraId="10516526" w14:textId="1F8944D7" w:rsidR="00C75B40" w:rsidRDefault="00C75B40" w:rsidP="00C75B40">
      <w:pPr>
        <w:pStyle w:val="07SECCAO"/>
        <w:jc w:val="both"/>
        <w:rPr>
          <w:b w:val="0"/>
          <w:bCs/>
          <w:sz w:val="24"/>
          <w:lang w:val="en-US"/>
        </w:rPr>
      </w:pPr>
      <w:r w:rsidRPr="006D6C43">
        <w:rPr>
          <w:b w:val="0"/>
          <w:bCs/>
          <w:sz w:val="24"/>
          <w:lang w:val="en-US"/>
        </w:rPr>
        <w:t xml:space="preserve">Table 20 presents the endpoint used to retrieve the results of a completed assessment. This operation returns the calculated maturity score and readiness indicators associated with the selected assessment, allowing users to </w:t>
      </w:r>
      <w:r w:rsidR="00873F84">
        <w:rPr>
          <w:b w:val="0"/>
          <w:bCs/>
          <w:sz w:val="24"/>
          <w:lang w:val="en-US"/>
        </w:rPr>
        <w:t>analyze</w:t>
      </w:r>
      <w:r w:rsidRPr="006D6C43">
        <w:rPr>
          <w:b w:val="0"/>
          <w:bCs/>
          <w:sz w:val="24"/>
          <w:lang w:val="en-US"/>
        </w:rPr>
        <w:t xml:space="preserve"> the outcome of the evaluation.</w:t>
      </w:r>
    </w:p>
    <w:p w14:paraId="1DA215E9" w14:textId="77777777" w:rsidR="00C75B40" w:rsidRPr="00A7796C" w:rsidRDefault="00C75B40" w:rsidP="00C75B40">
      <w:pPr>
        <w:pStyle w:val="07SECCAO"/>
        <w:jc w:val="both"/>
        <w:rPr>
          <w:b w:val="0"/>
          <w:bCs/>
          <w:sz w:val="24"/>
          <w:lang w:val="en-US"/>
        </w:rPr>
      </w:pPr>
      <w:r w:rsidRPr="00A7796C">
        <w:rPr>
          <w:b w:val="0"/>
          <w:bCs/>
          <w:sz w:val="24"/>
          <w:lang w:val="en-US"/>
        </w:rPr>
        <w:t>Table 20 – Endpoint used to get the results of an assessment</w:t>
      </w:r>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57B82721" w14:textId="77777777" w:rsidTr="00320B3D">
        <w:tc>
          <w:tcPr>
            <w:tcW w:w="1047" w:type="dxa"/>
            <w:shd w:val="clear" w:color="auto" w:fill="D9D9D9" w:themeFill="background1" w:themeFillShade="D9"/>
          </w:tcPr>
          <w:p w14:paraId="6E2F3A79"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24E321F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389A59F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147B42A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0F598579" w14:textId="77777777" w:rsidTr="00320B3D">
        <w:trPr>
          <w:trHeight w:val="1290"/>
        </w:trPr>
        <w:tc>
          <w:tcPr>
            <w:tcW w:w="1047" w:type="dxa"/>
            <w:vMerge w:val="restart"/>
          </w:tcPr>
          <w:p w14:paraId="4EC1F48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lastRenderedPageBreak/>
              <w:t>GET</w:t>
            </w:r>
          </w:p>
        </w:tc>
        <w:tc>
          <w:tcPr>
            <w:tcW w:w="3846" w:type="dxa"/>
            <w:vMerge w:val="restart"/>
          </w:tcPr>
          <w:p w14:paraId="01CDD8B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w:t>
            </w:r>
            <w:proofErr w:type="gramEnd"/>
            <w:r w:rsidRPr="00A7796C">
              <w:rPr>
                <w:rFonts w:cs="Times New Roman"/>
                <w:b w:val="0"/>
                <w:bCs/>
                <w:sz w:val="24"/>
                <w:lang w:val="en-US"/>
              </w:rPr>
              <w:t>results</w:t>
            </w:r>
          </w:p>
        </w:tc>
        <w:tc>
          <w:tcPr>
            <w:tcW w:w="2322" w:type="dxa"/>
            <w:vMerge w:val="restart"/>
          </w:tcPr>
          <w:p w14:paraId="50FF0AB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634AF775"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4E04205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Maturity score + readiness indicators</w:t>
            </w:r>
          </w:p>
        </w:tc>
      </w:tr>
      <w:tr w:rsidR="00C75B40" w:rsidRPr="00A7796C" w14:paraId="3C076C05" w14:textId="77777777" w:rsidTr="00320B3D">
        <w:trPr>
          <w:trHeight w:val="504"/>
        </w:trPr>
        <w:tc>
          <w:tcPr>
            <w:tcW w:w="1047" w:type="dxa"/>
            <w:vMerge/>
          </w:tcPr>
          <w:p w14:paraId="78621A97" w14:textId="77777777" w:rsidR="00C75B40" w:rsidRPr="00A7796C" w:rsidRDefault="00C75B40" w:rsidP="00320B3D">
            <w:pPr>
              <w:pStyle w:val="07SECCAO"/>
              <w:jc w:val="both"/>
              <w:rPr>
                <w:rFonts w:cs="Times New Roman"/>
                <w:b w:val="0"/>
                <w:bCs/>
                <w:sz w:val="24"/>
                <w:lang w:val="en-US"/>
              </w:rPr>
            </w:pPr>
          </w:p>
        </w:tc>
        <w:tc>
          <w:tcPr>
            <w:tcW w:w="3846" w:type="dxa"/>
            <w:vMerge/>
          </w:tcPr>
          <w:p w14:paraId="66A3166D" w14:textId="77777777" w:rsidR="00C75B40" w:rsidRPr="00A7796C" w:rsidRDefault="00C75B40" w:rsidP="00320B3D">
            <w:pPr>
              <w:pStyle w:val="07SECCAO"/>
              <w:jc w:val="both"/>
              <w:rPr>
                <w:rFonts w:cs="Times New Roman"/>
                <w:b w:val="0"/>
                <w:bCs/>
                <w:sz w:val="24"/>
                <w:lang w:val="en-US"/>
              </w:rPr>
            </w:pPr>
          </w:p>
        </w:tc>
        <w:tc>
          <w:tcPr>
            <w:tcW w:w="2322" w:type="dxa"/>
            <w:vMerge/>
          </w:tcPr>
          <w:p w14:paraId="19A0524E" w14:textId="77777777" w:rsidR="00C75B40" w:rsidRPr="00A7796C" w:rsidRDefault="00C75B40" w:rsidP="00320B3D">
            <w:pPr>
              <w:pStyle w:val="07SECCAO"/>
              <w:jc w:val="both"/>
              <w:rPr>
                <w:rFonts w:cs="Times New Roman"/>
                <w:b w:val="0"/>
                <w:bCs/>
                <w:sz w:val="24"/>
                <w:lang w:val="en-US"/>
              </w:rPr>
            </w:pPr>
          </w:p>
        </w:tc>
        <w:tc>
          <w:tcPr>
            <w:tcW w:w="1845" w:type="dxa"/>
          </w:tcPr>
          <w:p w14:paraId="368233B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4C39CDC2" w14:textId="77777777" w:rsidTr="00320B3D">
        <w:trPr>
          <w:trHeight w:val="1666"/>
        </w:trPr>
        <w:tc>
          <w:tcPr>
            <w:tcW w:w="1047" w:type="dxa"/>
            <w:vMerge/>
          </w:tcPr>
          <w:p w14:paraId="03C7C28D" w14:textId="77777777" w:rsidR="00C75B40" w:rsidRPr="00A7796C" w:rsidRDefault="00C75B40" w:rsidP="00320B3D">
            <w:pPr>
              <w:pStyle w:val="07SECCAO"/>
              <w:jc w:val="both"/>
              <w:rPr>
                <w:rFonts w:cs="Times New Roman"/>
                <w:b w:val="0"/>
                <w:bCs/>
                <w:sz w:val="24"/>
                <w:lang w:val="en-US"/>
              </w:rPr>
            </w:pPr>
          </w:p>
        </w:tc>
        <w:tc>
          <w:tcPr>
            <w:tcW w:w="3846" w:type="dxa"/>
            <w:vMerge/>
          </w:tcPr>
          <w:p w14:paraId="217F60AF" w14:textId="77777777" w:rsidR="00C75B40" w:rsidRPr="00A7796C" w:rsidRDefault="00C75B40" w:rsidP="00320B3D">
            <w:pPr>
              <w:pStyle w:val="07SECCAO"/>
              <w:jc w:val="both"/>
              <w:rPr>
                <w:rFonts w:cs="Times New Roman"/>
                <w:b w:val="0"/>
                <w:bCs/>
                <w:sz w:val="24"/>
                <w:lang w:val="en-US"/>
              </w:rPr>
            </w:pPr>
          </w:p>
        </w:tc>
        <w:tc>
          <w:tcPr>
            <w:tcW w:w="2322" w:type="dxa"/>
            <w:vMerge/>
          </w:tcPr>
          <w:p w14:paraId="2EACDBAA" w14:textId="77777777" w:rsidR="00C75B40" w:rsidRPr="00A7796C" w:rsidRDefault="00C75B40" w:rsidP="00320B3D">
            <w:pPr>
              <w:pStyle w:val="07SECCAO"/>
              <w:jc w:val="both"/>
              <w:rPr>
                <w:rFonts w:cs="Times New Roman"/>
                <w:b w:val="0"/>
                <w:bCs/>
                <w:sz w:val="24"/>
                <w:lang w:val="en-US"/>
              </w:rPr>
            </w:pPr>
          </w:p>
        </w:tc>
        <w:tc>
          <w:tcPr>
            <w:tcW w:w="1845" w:type="dxa"/>
          </w:tcPr>
          <w:p w14:paraId="3873C42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60977C64" w14:textId="77777777" w:rsidR="00C75B40" w:rsidRPr="00A7796C" w:rsidRDefault="00C75B40" w:rsidP="00C75B40">
      <w:pPr>
        <w:pStyle w:val="07SECCAO"/>
        <w:jc w:val="both"/>
        <w:rPr>
          <w:b w:val="0"/>
          <w:bCs/>
          <w:sz w:val="24"/>
          <w:lang w:val="en-US"/>
        </w:rPr>
      </w:pPr>
    </w:p>
    <w:p w14:paraId="2E8BFE44" w14:textId="02016C00" w:rsidR="00C75B40" w:rsidRDefault="00C75B40" w:rsidP="00C75B40">
      <w:pPr>
        <w:pStyle w:val="07SECCAO"/>
        <w:jc w:val="both"/>
        <w:rPr>
          <w:b w:val="0"/>
          <w:bCs/>
          <w:sz w:val="24"/>
          <w:lang w:val="en-US"/>
        </w:rPr>
      </w:pPr>
      <w:r w:rsidRPr="00A7796C">
        <w:rPr>
          <w:b w:val="0"/>
          <w:bCs/>
          <w:sz w:val="24"/>
          <w:lang w:val="en-US"/>
        </w:rPr>
        <w:t xml:space="preserve">After the assessment questions have been completed, the system must expose the resulting evaluation metrics generated by the scoring engine. The </w:t>
      </w:r>
      <w:proofErr w:type="gramStart"/>
      <w:r w:rsidRPr="00A7796C">
        <w:rPr>
          <w:b w:val="0"/>
          <w:bCs/>
          <w:sz w:val="24"/>
          <w:lang w:val="en-US"/>
        </w:rPr>
        <w:t xml:space="preserve">GET </w:t>
      </w:r>
      <w:proofErr w:type="gramEnd"/>
      <w:r w:rsidRPr="00A7796C">
        <w:rPr>
          <w:b w:val="0"/>
          <w:bCs/>
          <w:sz w:val="24"/>
          <w:lang w:val="en-US"/>
        </w:rPr>
        <w:t>/</w:t>
      </w:r>
      <w:proofErr w:type="gramStart"/>
      <w:r w:rsidRPr="00A7796C">
        <w:rPr>
          <w:b w:val="0"/>
          <w:bCs/>
          <w:sz w:val="24"/>
          <w:lang w:val="en-US"/>
        </w:rPr>
        <w:t>assessments/{</w:t>
      </w:r>
      <w:proofErr w:type="spellStart"/>
      <w:r w:rsidRPr="00A7796C">
        <w:rPr>
          <w:b w:val="0"/>
          <w:bCs/>
          <w:sz w:val="24"/>
          <w:lang w:val="en-US"/>
        </w:rPr>
        <w:t>assessmentId</w:t>
      </w:r>
      <w:proofErr w:type="spellEnd"/>
      <w:r w:rsidRPr="00A7796C">
        <w:rPr>
          <w:b w:val="0"/>
          <w:bCs/>
          <w:sz w:val="24"/>
          <w:lang w:val="en-US"/>
        </w:rPr>
        <w:t>}/</w:t>
      </w:r>
      <w:proofErr w:type="gramEnd"/>
      <w:r w:rsidRPr="00A7796C">
        <w:rPr>
          <w:b w:val="0"/>
          <w:bCs/>
          <w:sz w:val="24"/>
          <w:lang w:val="en-US"/>
        </w:rPr>
        <w:t xml:space="preserve">results endpoint provides access to the maturity level calculated from the answers submitted during the assessment. When the assessment exists and the requester is </w:t>
      </w:r>
      <w:r w:rsidR="003E6BB7">
        <w:rPr>
          <w:b w:val="0"/>
          <w:bCs/>
          <w:sz w:val="24"/>
          <w:lang w:val="en-US"/>
        </w:rPr>
        <w:t>authorized</w:t>
      </w:r>
      <w:r w:rsidRPr="00A7796C">
        <w:rPr>
          <w:b w:val="0"/>
          <w:bCs/>
          <w:sz w:val="24"/>
          <w:lang w:val="en-US"/>
        </w:rPr>
        <w:t>, the endpoint returns the computed maturity indicators, readiness scores and any associated risk metrics. If the assessment cannot be found, the system responds with 404 Not Found, while un</w:t>
      </w:r>
      <w:r w:rsidR="003E6BB7">
        <w:rPr>
          <w:b w:val="0"/>
          <w:bCs/>
          <w:sz w:val="24"/>
          <w:lang w:val="en-US"/>
        </w:rPr>
        <w:t>authorized</w:t>
      </w:r>
      <w:r w:rsidRPr="00A7796C">
        <w:rPr>
          <w:b w:val="0"/>
          <w:bCs/>
          <w:sz w:val="24"/>
          <w:lang w:val="en-US"/>
        </w:rPr>
        <w:t xml:space="preserve"> access attempts result in 403 Forbidden.</w:t>
      </w:r>
    </w:p>
    <w:p w14:paraId="4BA64CCC" w14:textId="77777777" w:rsidR="00C75B40" w:rsidRPr="00A7796C" w:rsidRDefault="00C75B40" w:rsidP="00C75B40">
      <w:pPr>
        <w:pStyle w:val="07SECCAO"/>
        <w:jc w:val="both"/>
        <w:rPr>
          <w:b w:val="0"/>
          <w:bCs/>
          <w:sz w:val="24"/>
          <w:lang w:val="en-US"/>
        </w:rPr>
      </w:pPr>
    </w:p>
    <w:p w14:paraId="45DCFCA2" w14:textId="77777777" w:rsidR="00C75B40" w:rsidRDefault="00C75B40" w:rsidP="00C75B40">
      <w:pPr>
        <w:pStyle w:val="07SECCAO"/>
        <w:jc w:val="both"/>
        <w:rPr>
          <w:b w:val="0"/>
          <w:bCs/>
          <w:sz w:val="24"/>
          <w:lang w:val="en-US"/>
        </w:rPr>
      </w:pPr>
    </w:p>
    <w:p w14:paraId="49D4BA7A" w14:textId="77777777" w:rsidR="00C75B40" w:rsidRDefault="00C75B40" w:rsidP="00C75B40">
      <w:pPr>
        <w:pStyle w:val="07SECCAO"/>
        <w:jc w:val="both"/>
        <w:rPr>
          <w:b w:val="0"/>
          <w:bCs/>
          <w:sz w:val="24"/>
          <w:lang w:val="en-US"/>
        </w:rPr>
      </w:pPr>
    </w:p>
    <w:p w14:paraId="0102BC2E" w14:textId="77777777" w:rsidR="00C75B40" w:rsidRDefault="00C75B40" w:rsidP="00C75B40">
      <w:pPr>
        <w:pStyle w:val="07SECCAO"/>
        <w:jc w:val="both"/>
        <w:rPr>
          <w:b w:val="0"/>
          <w:bCs/>
          <w:sz w:val="24"/>
          <w:lang w:val="en-US"/>
        </w:rPr>
      </w:pPr>
    </w:p>
    <w:p w14:paraId="60F9ECBA" w14:textId="77777777" w:rsidR="00C75B40" w:rsidRDefault="00C75B40" w:rsidP="00C75B40">
      <w:pPr>
        <w:pStyle w:val="07SECCAO"/>
        <w:jc w:val="both"/>
        <w:rPr>
          <w:b w:val="0"/>
          <w:bCs/>
          <w:sz w:val="24"/>
          <w:lang w:val="en-US"/>
        </w:rPr>
      </w:pPr>
    </w:p>
    <w:p w14:paraId="6EFB885D" w14:textId="77777777" w:rsidR="00C75B40" w:rsidRDefault="00C75B40" w:rsidP="00C75B40">
      <w:pPr>
        <w:pStyle w:val="07SECCAO"/>
        <w:jc w:val="both"/>
        <w:rPr>
          <w:b w:val="0"/>
          <w:bCs/>
          <w:sz w:val="24"/>
          <w:lang w:val="en-US"/>
        </w:rPr>
      </w:pPr>
    </w:p>
    <w:p w14:paraId="42AB5990" w14:textId="77777777" w:rsidR="00C75B40" w:rsidRDefault="00C75B40" w:rsidP="00C75B40">
      <w:pPr>
        <w:pStyle w:val="07SECCAO"/>
        <w:jc w:val="both"/>
        <w:rPr>
          <w:b w:val="0"/>
          <w:bCs/>
          <w:sz w:val="24"/>
          <w:lang w:val="en-US"/>
        </w:rPr>
      </w:pPr>
    </w:p>
    <w:p w14:paraId="4297B3DE" w14:textId="77777777" w:rsidR="00C75B40" w:rsidRDefault="00C75B40" w:rsidP="00C75B40">
      <w:pPr>
        <w:pStyle w:val="07SECCAO"/>
        <w:jc w:val="both"/>
        <w:rPr>
          <w:b w:val="0"/>
          <w:bCs/>
          <w:sz w:val="24"/>
          <w:lang w:val="en-US"/>
        </w:rPr>
      </w:pPr>
    </w:p>
    <w:p w14:paraId="50DC1B39" w14:textId="77777777" w:rsidR="00C75B40" w:rsidRDefault="00C75B40" w:rsidP="00C75B40">
      <w:pPr>
        <w:pStyle w:val="07SECCAO"/>
        <w:jc w:val="both"/>
        <w:rPr>
          <w:b w:val="0"/>
          <w:bCs/>
          <w:sz w:val="24"/>
          <w:lang w:val="en-US"/>
        </w:rPr>
      </w:pPr>
    </w:p>
    <w:p w14:paraId="270D2FCD" w14:textId="77777777" w:rsidR="00C75B40" w:rsidRDefault="00C75B40" w:rsidP="00C75B40">
      <w:pPr>
        <w:pStyle w:val="07SECCAO"/>
        <w:jc w:val="both"/>
        <w:rPr>
          <w:b w:val="0"/>
          <w:bCs/>
          <w:sz w:val="24"/>
          <w:lang w:val="en-US"/>
        </w:rPr>
      </w:pPr>
    </w:p>
    <w:p w14:paraId="3FEF99FF" w14:textId="77777777" w:rsidR="00C75B40" w:rsidRDefault="00C75B40" w:rsidP="00C75B40">
      <w:pPr>
        <w:pStyle w:val="07SECCAO"/>
        <w:jc w:val="both"/>
        <w:rPr>
          <w:b w:val="0"/>
          <w:bCs/>
          <w:sz w:val="24"/>
          <w:lang w:val="en-US"/>
        </w:rPr>
      </w:pPr>
    </w:p>
    <w:p w14:paraId="65F3B343" w14:textId="77777777" w:rsidR="00C75B40" w:rsidRDefault="00C75B40" w:rsidP="00C75B40">
      <w:pPr>
        <w:pStyle w:val="07SECCAO"/>
        <w:jc w:val="both"/>
        <w:rPr>
          <w:b w:val="0"/>
          <w:bCs/>
          <w:sz w:val="24"/>
          <w:lang w:val="en-US"/>
        </w:rPr>
      </w:pPr>
      <w:r w:rsidRPr="001E4F60">
        <w:rPr>
          <w:b w:val="0"/>
          <w:bCs/>
          <w:sz w:val="24"/>
          <w:lang w:val="en-US"/>
        </w:rPr>
        <w:t>Table 21 presents the endpoint used to retrieve the full report of a completed assessment.</w:t>
      </w:r>
    </w:p>
    <w:p w14:paraId="5130F332" w14:textId="77777777" w:rsidR="00C75B40" w:rsidRPr="00A7796C" w:rsidRDefault="00C75B40" w:rsidP="00C75B40">
      <w:pPr>
        <w:pStyle w:val="07SECCAO"/>
        <w:jc w:val="both"/>
        <w:rPr>
          <w:b w:val="0"/>
          <w:bCs/>
          <w:sz w:val="24"/>
          <w:lang w:val="en-US"/>
        </w:rPr>
      </w:pPr>
      <w:r w:rsidRPr="00A7796C">
        <w:rPr>
          <w:b w:val="0"/>
          <w:bCs/>
          <w:sz w:val="24"/>
          <w:lang w:val="en-US"/>
        </w:rPr>
        <w:t>Table 21 – Endpoint used to get the assessment’s report</w:t>
      </w:r>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3E5D6D95" w14:textId="77777777" w:rsidTr="00320B3D">
        <w:tc>
          <w:tcPr>
            <w:tcW w:w="1047" w:type="dxa"/>
            <w:shd w:val="clear" w:color="auto" w:fill="D9D9D9" w:themeFill="background1" w:themeFillShade="D9"/>
          </w:tcPr>
          <w:p w14:paraId="5DEEA78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279E6C4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03AD493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29DDD5B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5572EBBA" w14:textId="77777777" w:rsidTr="00320B3D">
        <w:trPr>
          <w:trHeight w:val="1290"/>
        </w:trPr>
        <w:tc>
          <w:tcPr>
            <w:tcW w:w="1047" w:type="dxa"/>
            <w:vMerge w:val="restart"/>
          </w:tcPr>
          <w:p w14:paraId="2141B04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lastRenderedPageBreak/>
              <w:t>GET</w:t>
            </w:r>
          </w:p>
        </w:tc>
        <w:tc>
          <w:tcPr>
            <w:tcW w:w="3846" w:type="dxa"/>
            <w:vMerge w:val="restart"/>
          </w:tcPr>
          <w:p w14:paraId="7013F0F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w:t>
            </w:r>
            <w:proofErr w:type="gramEnd"/>
            <w:r w:rsidRPr="00A7796C">
              <w:rPr>
                <w:rFonts w:cs="Times New Roman"/>
                <w:b w:val="0"/>
                <w:bCs/>
                <w:sz w:val="24"/>
                <w:lang w:val="en-US"/>
              </w:rPr>
              <w:t>report</w:t>
            </w:r>
          </w:p>
        </w:tc>
        <w:tc>
          <w:tcPr>
            <w:tcW w:w="2322" w:type="dxa"/>
            <w:vMerge w:val="restart"/>
          </w:tcPr>
          <w:p w14:paraId="480F88B9"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16FCF129"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00BC5E1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Full assessment report</w:t>
            </w:r>
          </w:p>
        </w:tc>
      </w:tr>
      <w:tr w:rsidR="00C75B40" w:rsidRPr="00A7796C" w14:paraId="04B03E91" w14:textId="77777777" w:rsidTr="00320B3D">
        <w:trPr>
          <w:trHeight w:val="504"/>
        </w:trPr>
        <w:tc>
          <w:tcPr>
            <w:tcW w:w="1047" w:type="dxa"/>
            <w:vMerge/>
          </w:tcPr>
          <w:p w14:paraId="34CA2812" w14:textId="77777777" w:rsidR="00C75B40" w:rsidRPr="00A7796C" w:rsidRDefault="00C75B40" w:rsidP="00320B3D">
            <w:pPr>
              <w:pStyle w:val="07SECCAO"/>
              <w:jc w:val="both"/>
              <w:rPr>
                <w:rFonts w:cs="Times New Roman"/>
                <w:b w:val="0"/>
                <w:bCs/>
                <w:sz w:val="24"/>
                <w:lang w:val="en-US"/>
              </w:rPr>
            </w:pPr>
          </w:p>
        </w:tc>
        <w:tc>
          <w:tcPr>
            <w:tcW w:w="3846" w:type="dxa"/>
            <w:vMerge/>
          </w:tcPr>
          <w:p w14:paraId="4A701640" w14:textId="77777777" w:rsidR="00C75B40" w:rsidRPr="00A7796C" w:rsidRDefault="00C75B40" w:rsidP="00320B3D">
            <w:pPr>
              <w:pStyle w:val="07SECCAO"/>
              <w:jc w:val="both"/>
              <w:rPr>
                <w:rFonts w:cs="Times New Roman"/>
                <w:b w:val="0"/>
                <w:bCs/>
                <w:sz w:val="24"/>
                <w:lang w:val="en-US"/>
              </w:rPr>
            </w:pPr>
          </w:p>
        </w:tc>
        <w:tc>
          <w:tcPr>
            <w:tcW w:w="2322" w:type="dxa"/>
            <w:vMerge/>
          </w:tcPr>
          <w:p w14:paraId="49127BAD" w14:textId="77777777" w:rsidR="00C75B40" w:rsidRPr="00A7796C" w:rsidRDefault="00C75B40" w:rsidP="00320B3D">
            <w:pPr>
              <w:pStyle w:val="07SECCAO"/>
              <w:jc w:val="both"/>
              <w:rPr>
                <w:rFonts w:cs="Times New Roman"/>
                <w:b w:val="0"/>
                <w:bCs/>
                <w:sz w:val="24"/>
                <w:lang w:val="en-US"/>
              </w:rPr>
            </w:pPr>
          </w:p>
        </w:tc>
        <w:tc>
          <w:tcPr>
            <w:tcW w:w="1845" w:type="dxa"/>
          </w:tcPr>
          <w:p w14:paraId="651F814C"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73CB4843" w14:textId="77777777" w:rsidTr="00320B3D">
        <w:trPr>
          <w:trHeight w:val="1666"/>
        </w:trPr>
        <w:tc>
          <w:tcPr>
            <w:tcW w:w="1047" w:type="dxa"/>
            <w:vMerge/>
          </w:tcPr>
          <w:p w14:paraId="785D011C" w14:textId="77777777" w:rsidR="00C75B40" w:rsidRPr="00A7796C" w:rsidRDefault="00C75B40" w:rsidP="00320B3D">
            <w:pPr>
              <w:pStyle w:val="07SECCAO"/>
              <w:jc w:val="both"/>
              <w:rPr>
                <w:rFonts w:cs="Times New Roman"/>
                <w:b w:val="0"/>
                <w:bCs/>
                <w:sz w:val="24"/>
                <w:lang w:val="en-US"/>
              </w:rPr>
            </w:pPr>
          </w:p>
        </w:tc>
        <w:tc>
          <w:tcPr>
            <w:tcW w:w="3846" w:type="dxa"/>
            <w:vMerge/>
          </w:tcPr>
          <w:p w14:paraId="23009778" w14:textId="77777777" w:rsidR="00C75B40" w:rsidRPr="00A7796C" w:rsidRDefault="00C75B40" w:rsidP="00320B3D">
            <w:pPr>
              <w:pStyle w:val="07SECCAO"/>
              <w:jc w:val="both"/>
              <w:rPr>
                <w:rFonts w:cs="Times New Roman"/>
                <w:b w:val="0"/>
                <w:bCs/>
                <w:sz w:val="24"/>
                <w:lang w:val="en-US"/>
              </w:rPr>
            </w:pPr>
          </w:p>
        </w:tc>
        <w:tc>
          <w:tcPr>
            <w:tcW w:w="2322" w:type="dxa"/>
            <w:vMerge/>
          </w:tcPr>
          <w:p w14:paraId="68BF99A7" w14:textId="77777777" w:rsidR="00C75B40" w:rsidRPr="00A7796C" w:rsidRDefault="00C75B40" w:rsidP="00320B3D">
            <w:pPr>
              <w:pStyle w:val="07SECCAO"/>
              <w:jc w:val="both"/>
              <w:rPr>
                <w:rFonts w:cs="Times New Roman"/>
                <w:b w:val="0"/>
                <w:bCs/>
                <w:sz w:val="24"/>
                <w:lang w:val="en-US"/>
              </w:rPr>
            </w:pPr>
          </w:p>
        </w:tc>
        <w:tc>
          <w:tcPr>
            <w:tcW w:w="1845" w:type="dxa"/>
          </w:tcPr>
          <w:p w14:paraId="19768B5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58A02820" w14:textId="77777777" w:rsidR="00C75B40" w:rsidRPr="00A7796C" w:rsidRDefault="00C75B40" w:rsidP="00C75B40">
      <w:pPr>
        <w:pStyle w:val="07SECCAO"/>
        <w:jc w:val="both"/>
        <w:rPr>
          <w:b w:val="0"/>
          <w:bCs/>
          <w:sz w:val="24"/>
          <w:lang w:val="en-US"/>
        </w:rPr>
      </w:pPr>
    </w:p>
    <w:p w14:paraId="13304226" w14:textId="2AB7D120" w:rsidR="00C75B40" w:rsidRPr="00A7796C" w:rsidRDefault="00C75B40" w:rsidP="00C75B40">
      <w:pPr>
        <w:pStyle w:val="07SECCAO"/>
        <w:jc w:val="both"/>
        <w:rPr>
          <w:b w:val="0"/>
          <w:bCs/>
          <w:sz w:val="24"/>
          <w:lang w:val="en-US"/>
        </w:rPr>
      </w:pPr>
      <w:r w:rsidRPr="00A7796C">
        <w:rPr>
          <w:b w:val="0"/>
          <w:bCs/>
          <w:sz w:val="24"/>
          <w:lang w:val="en-US"/>
        </w:rPr>
        <w:t>The GET /assessments/{</w:t>
      </w:r>
      <w:proofErr w:type="spellStart"/>
      <w:r w:rsidRPr="00A7796C">
        <w:rPr>
          <w:b w:val="0"/>
          <w:bCs/>
          <w:sz w:val="24"/>
          <w:lang w:val="en-US"/>
        </w:rPr>
        <w:t>assessmentId</w:t>
      </w:r>
      <w:proofErr w:type="spellEnd"/>
      <w:r w:rsidRPr="00A7796C">
        <w:rPr>
          <w:b w:val="0"/>
          <w:bCs/>
          <w:sz w:val="24"/>
          <w:lang w:val="en-US"/>
        </w:rPr>
        <w:t xml:space="preserve">}/report endpoint provides a consolidated view of the completed assessment. It returns a structured report containing the questions asked, the answers provided, the calculated maturity levels and the associated evaluation metrics. This endpoint supports the reporting and output generation domain of the </w:t>
      </w:r>
      <w:r w:rsidR="003E6BB7">
        <w:rPr>
          <w:b w:val="0"/>
          <w:bCs/>
          <w:sz w:val="24"/>
          <w:lang w:val="en-US"/>
        </w:rPr>
        <w:t>artifact</w:t>
      </w:r>
      <w:r w:rsidRPr="00A7796C">
        <w:rPr>
          <w:b w:val="0"/>
          <w:bCs/>
          <w:sz w:val="24"/>
          <w:lang w:val="en-US"/>
        </w:rPr>
        <w:t>, enabling results to be visuali</w:t>
      </w:r>
      <w:r w:rsidR="00475A1F">
        <w:rPr>
          <w:b w:val="0"/>
          <w:bCs/>
          <w:sz w:val="24"/>
          <w:lang w:val="en-US"/>
        </w:rPr>
        <w:t>z</w:t>
      </w:r>
      <w:r w:rsidRPr="00A7796C">
        <w:rPr>
          <w:b w:val="0"/>
          <w:bCs/>
          <w:sz w:val="24"/>
          <w:lang w:val="en-US"/>
        </w:rPr>
        <w:t xml:space="preserve">ed in the front-end or exported to other </w:t>
      </w:r>
      <w:r w:rsidR="003E6BB7">
        <w:rPr>
          <w:b w:val="0"/>
          <w:bCs/>
          <w:sz w:val="24"/>
          <w:lang w:val="en-US"/>
        </w:rPr>
        <w:t>organization</w:t>
      </w:r>
      <w:r w:rsidRPr="00A7796C">
        <w:rPr>
          <w:b w:val="0"/>
          <w:bCs/>
          <w:sz w:val="24"/>
          <w:lang w:val="en-US"/>
        </w:rPr>
        <w:t>al systems for further analysis.</w:t>
      </w:r>
    </w:p>
    <w:p w14:paraId="3D665C35" w14:textId="77777777" w:rsidR="00C75B40" w:rsidRPr="00A7796C" w:rsidRDefault="00C75B40" w:rsidP="00C75B40">
      <w:pPr>
        <w:pStyle w:val="07SECCAO"/>
        <w:jc w:val="both"/>
        <w:rPr>
          <w:b w:val="0"/>
          <w:bCs/>
          <w:sz w:val="24"/>
          <w:lang w:val="en-US"/>
        </w:rPr>
      </w:pPr>
    </w:p>
    <w:p w14:paraId="1AEC4422" w14:textId="77777777" w:rsidR="00C75B40" w:rsidRPr="00A7796C" w:rsidRDefault="00C75B40" w:rsidP="00C75B40">
      <w:pPr>
        <w:pStyle w:val="07SECCAO"/>
        <w:jc w:val="both"/>
        <w:rPr>
          <w:b w:val="0"/>
          <w:bCs/>
          <w:sz w:val="24"/>
          <w:lang w:val="en-US"/>
        </w:rPr>
      </w:pPr>
      <w:r w:rsidRPr="001E4F60">
        <w:rPr>
          <w:b w:val="0"/>
          <w:bCs/>
          <w:sz w:val="24"/>
          <w:lang w:val="en-US"/>
        </w:rPr>
        <w:t xml:space="preserve">Table 22 presents the endpoint used to retrieve the </w:t>
      </w:r>
      <w:proofErr w:type="gramStart"/>
      <w:r w:rsidRPr="001E4F60">
        <w:rPr>
          <w:b w:val="0"/>
          <w:bCs/>
          <w:sz w:val="24"/>
          <w:lang w:val="en-US"/>
        </w:rPr>
        <w:t>current status</w:t>
      </w:r>
      <w:proofErr w:type="gramEnd"/>
      <w:r w:rsidRPr="001E4F60">
        <w:rPr>
          <w:b w:val="0"/>
          <w:bCs/>
          <w:sz w:val="24"/>
          <w:lang w:val="en-US"/>
        </w:rPr>
        <w:t xml:space="preserve"> of a specific assessment.</w:t>
      </w:r>
    </w:p>
    <w:p w14:paraId="74FE8EE3" w14:textId="77777777" w:rsidR="00C75B40" w:rsidRPr="00A7796C" w:rsidRDefault="00C75B40" w:rsidP="00C75B40">
      <w:pPr>
        <w:pStyle w:val="07SECCAO"/>
        <w:jc w:val="both"/>
        <w:rPr>
          <w:b w:val="0"/>
          <w:bCs/>
          <w:sz w:val="24"/>
          <w:lang w:val="en-US"/>
        </w:rPr>
      </w:pPr>
      <w:r w:rsidRPr="00A7796C">
        <w:rPr>
          <w:b w:val="0"/>
          <w:bCs/>
          <w:sz w:val="24"/>
          <w:lang w:val="en-US"/>
        </w:rPr>
        <w:t>Table 22 – Endpoint used to get the status of a specific assessment</w:t>
      </w:r>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2486D4AB" w14:textId="77777777" w:rsidTr="00320B3D">
        <w:tc>
          <w:tcPr>
            <w:tcW w:w="1047" w:type="dxa"/>
            <w:shd w:val="clear" w:color="auto" w:fill="D9D9D9" w:themeFill="background1" w:themeFillShade="D9"/>
          </w:tcPr>
          <w:p w14:paraId="64BC7FB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2E7B926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55AD335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709879D5"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4AFDAE50" w14:textId="77777777" w:rsidTr="00320B3D">
        <w:trPr>
          <w:trHeight w:val="1290"/>
        </w:trPr>
        <w:tc>
          <w:tcPr>
            <w:tcW w:w="1047" w:type="dxa"/>
            <w:vMerge w:val="restart"/>
          </w:tcPr>
          <w:p w14:paraId="63997A5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GET</w:t>
            </w:r>
          </w:p>
        </w:tc>
        <w:tc>
          <w:tcPr>
            <w:tcW w:w="3846" w:type="dxa"/>
            <w:vMerge w:val="restart"/>
          </w:tcPr>
          <w:p w14:paraId="11F81E4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w:t>
            </w:r>
            <w:proofErr w:type="gramEnd"/>
            <w:r w:rsidRPr="00A7796C">
              <w:rPr>
                <w:rFonts w:cs="Times New Roman"/>
                <w:b w:val="0"/>
                <w:bCs/>
                <w:sz w:val="24"/>
                <w:lang w:val="en-US"/>
              </w:rPr>
              <w:t>report</w:t>
            </w:r>
          </w:p>
        </w:tc>
        <w:tc>
          <w:tcPr>
            <w:tcW w:w="2322" w:type="dxa"/>
            <w:vMerge w:val="restart"/>
          </w:tcPr>
          <w:p w14:paraId="76AD364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6E07D7AB"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3DE9BCD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Full assessment report</w:t>
            </w:r>
          </w:p>
        </w:tc>
      </w:tr>
      <w:tr w:rsidR="00C75B40" w:rsidRPr="00A7796C" w14:paraId="7DB7457E" w14:textId="77777777" w:rsidTr="00320B3D">
        <w:trPr>
          <w:trHeight w:val="504"/>
        </w:trPr>
        <w:tc>
          <w:tcPr>
            <w:tcW w:w="1047" w:type="dxa"/>
            <w:vMerge/>
          </w:tcPr>
          <w:p w14:paraId="01150DBB" w14:textId="77777777" w:rsidR="00C75B40" w:rsidRPr="00A7796C" w:rsidRDefault="00C75B40" w:rsidP="00320B3D">
            <w:pPr>
              <w:pStyle w:val="07SECCAO"/>
              <w:jc w:val="both"/>
              <w:rPr>
                <w:rFonts w:cs="Times New Roman"/>
                <w:b w:val="0"/>
                <w:bCs/>
                <w:sz w:val="24"/>
                <w:lang w:val="en-US"/>
              </w:rPr>
            </w:pPr>
          </w:p>
        </w:tc>
        <w:tc>
          <w:tcPr>
            <w:tcW w:w="3846" w:type="dxa"/>
            <w:vMerge/>
          </w:tcPr>
          <w:p w14:paraId="1FBC6A2B" w14:textId="77777777" w:rsidR="00C75B40" w:rsidRPr="00A7796C" w:rsidRDefault="00C75B40" w:rsidP="00320B3D">
            <w:pPr>
              <w:pStyle w:val="07SECCAO"/>
              <w:jc w:val="both"/>
              <w:rPr>
                <w:rFonts w:cs="Times New Roman"/>
                <w:b w:val="0"/>
                <w:bCs/>
                <w:sz w:val="24"/>
                <w:lang w:val="en-US"/>
              </w:rPr>
            </w:pPr>
          </w:p>
        </w:tc>
        <w:tc>
          <w:tcPr>
            <w:tcW w:w="2322" w:type="dxa"/>
            <w:vMerge/>
          </w:tcPr>
          <w:p w14:paraId="1A41C60C" w14:textId="77777777" w:rsidR="00C75B40" w:rsidRPr="00A7796C" w:rsidRDefault="00C75B40" w:rsidP="00320B3D">
            <w:pPr>
              <w:pStyle w:val="07SECCAO"/>
              <w:jc w:val="both"/>
              <w:rPr>
                <w:rFonts w:cs="Times New Roman"/>
                <w:b w:val="0"/>
                <w:bCs/>
                <w:sz w:val="24"/>
                <w:lang w:val="en-US"/>
              </w:rPr>
            </w:pPr>
          </w:p>
        </w:tc>
        <w:tc>
          <w:tcPr>
            <w:tcW w:w="1845" w:type="dxa"/>
          </w:tcPr>
          <w:p w14:paraId="685771D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282D6905" w14:textId="77777777" w:rsidTr="00320B3D">
        <w:trPr>
          <w:trHeight w:val="1666"/>
        </w:trPr>
        <w:tc>
          <w:tcPr>
            <w:tcW w:w="1047" w:type="dxa"/>
            <w:vMerge/>
          </w:tcPr>
          <w:p w14:paraId="7AF1E902" w14:textId="77777777" w:rsidR="00C75B40" w:rsidRPr="00A7796C" w:rsidRDefault="00C75B40" w:rsidP="00320B3D">
            <w:pPr>
              <w:pStyle w:val="07SECCAO"/>
              <w:jc w:val="both"/>
              <w:rPr>
                <w:rFonts w:cs="Times New Roman"/>
                <w:b w:val="0"/>
                <w:bCs/>
                <w:sz w:val="24"/>
                <w:lang w:val="en-US"/>
              </w:rPr>
            </w:pPr>
          </w:p>
        </w:tc>
        <w:tc>
          <w:tcPr>
            <w:tcW w:w="3846" w:type="dxa"/>
            <w:vMerge/>
          </w:tcPr>
          <w:p w14:paraId="2D84E3D8" w14:textId="77777777" w:rsidR="00C75B40" w:rsidRPr="00A7796C" w:rsidRDefault="00C75B40" w:rsidP="00320B3D">
            <w:pPr>
              <w:pStyle w:val="07SECCAO"/>
              <w:jc w:val="both"/>
              <w:rPr>
                <w:rFonts w:cs="Times New Roman"/>
                <w:b w:val="0"/>
                <w:bCs/>
                <w:sz w:val="24"/>
                <w:lang w:val="en-US"/>
              </w:rPr>
            </w:pPr>
          </w:p>
        </w:tc>
        <w:tc>
          <w:tcPr>
            <w:tcW w:w="2322" w:type="dxa"/>
            <w:vMerge/>
          </w:tcPr>
          <w:p w14:paraId="5E25A185" w14:textId="77777777" w:rsidR="00C75B40" w:rsidRPr="00A7796C" w:rsidRDefault="00C75B40" w:rsidP="00320B3D">
            <w:pPr>
              <w:pStyle w:val="07SECCAO"/>
              <w:jc w:val="both"/>
              <w:rPr>
                <w:rFonts w:cs="Times New Roman"/>
                <w:b w:val="0"/>
                <w:bCs/>
                <w:sz w:val="24"/>
                <w:lang w:val="en-US"/>
              </w:rPr>
            </w:pPr>
          </w:p>
        </w:tc>
        <w:tc>
          <w:tcPr>
            <w:tcW w:w="1845" w:type="dxa"/>
          </w:tcPr>
          <w:p w14:paraId="64B2532A"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7122BAD5" w14:textId="77777777" w:rsidR="00C75B40" w:rsidRPr="00A7796C" w:rsidRDefault="00C75B40" w:rsidP="00C75B40">
      <w:pPr>
        <w:pStyle w:val="07SECCAO"/>
        <w:jc w:val="both"/>
        <w:rPr>
          <w:b w:val="0"/>
          <w:bCs/>
          <w:sz w:val="24"/>
          <w:lang w:val="en-US"/>
        </w:rPr>
      </w:pPr>
    </w:p>
    <w:p w14:paraId="5C666B4C" w14:textId="77777777" w:rsidR="00C75B40" w:rsidRPr="00A7796C" w:rsidRDefault="00C75B40" w:rsidP="00C75B40">
      <w:pPr>
        <w:pStyle w:val="07SECCAO"/>
        <w:jc w:val="both"/>
        <w:rPr>
          <w:b w:val="0"/>
          <w:bCs/>
          <w:sz w:val="24"/>
          <w:lang w:val="en-US"/>
        </w:rPr>
      </w:pPr>
      <w:r w:rsidRPr="00A7796C">
        <w:rPr>
          <w:b w:val="0"/>
          <w:bCs/>
          <w:sz w:val="24"/>
          <w:lang w:val="en-US"/>
        </w:rPr>
        <w:t>The GET /</w:t>
      </w:r>
      <w:proofErr w:type="gramStart"/>
      <w:r w:rsidRPr="00A7796C">
        <w:rPr>
          <w:b w:val="0"/>
          <w:bCs/>
          <w:sz w:val="24"/>
          <w:lang w:val="en-US"/>
        </w:rPr>
        <w:t>assessments/{</w:t>
      </w:r>
      <w:proofErr w:type="spellStart"/>
      <w:r w:rsidRPr="00A7796C">
        <w:rPr>
          <w:b w:val="0"/>
          <w:bCs/>
          <w:sz w:val="24"/>
          <w:lang w:val="en-US"/>
        </w:rPr>
        <w:t>assessmentId</w:t>
      </w:r>
      <w:proofErr w:type="spellEnd"/>
      <w:r w:rsidRPr="00A7796C">
        <w:rPr>
          <w:b w:val="0"/>
          <w:bCs/>
          <w:sz w:val="24"/>
          <w:lang w:val="en-US"/>
        </w:rPr>
        <w:t>}/</w:t>
      </w:r>
      <w:proofErr w:type="gramEnd"/>
      <w:r w:rsidRPr="00A7796C">
        <w:rPr>
          <w:b w:val="0"/>
          <w:bCs/>
          <w:sz w:val="24"/>
          <w:lang w:val="en-US"/>
        </w:rPr>
        <w:t>status endpoint allows client applications to retrieve the current state of an assessment session. The response typically indicates whether the assessment is in progress, completed, or interrupted, together with metadata such as the number of answered questions and the timestamp of the latest interaction.</w:t>
      </w:r>
    </w:p>
    <w:p w14:paraId="5DC9BBA7" w14:textId="77777777" w:rsidR="00C75B40" w:rsidRDefault="00C75B40" w:rsidP="00B70FD1">
      <w:pPr>
        <w:pStyle w:val="07SECCAO"/>
        <w:jc w:val="both"/>
        <w:rPr>
          <w:rFonts w:cs="Times New Roman"/>
          <w:b w:val="0"/>
          <w:bCs/>
          <w:sz w:val="24"/>
          <w:lang w:val="en-US"/>
        </w:rPr>
      </w:pPr>
    </w:p>
    <w:p w14:paraId="1BE5D9E0" w14:textId="77777777" w:rsidR="00B70FD1" w:rsidRPr="00A7796C" w:rsidRDefault="00B70FD1" w:rsidP="00B70FD1">
      <w:pPr>
        <w:pStyle w:val="07SECCAO"/>
        <w:jc w:val="both"/>
        <w:rPr>
          <w:rFonts w:cs="Times New Roman"/>
          <w:b w:val="0"/>
          <w:bCs/>
          <w:sz w:val="24"/>
          <w:lang w:val="en-US"/>
        </w:rPr>
      </w:pPr>
    </w:p>
    <w:p w14:paraId="0FA6BB8F" w14:textId="77777777" w:rsidR="00B70FD1" w:rsidRPr="00A7796C" w:rsidRDefault="00B70FD1" w:rsidP="007756A8">
      <w:pPr>
        <w:pStyle w:val="07SECCAO"/>
        <w:ind w:firstLine="720"/>
        <w:jc w:val="both"/>
        <w:rPr>
          <w:rFonts w:cs="Times New Roman"/>
          <w:b w:val="0"/>
          <w:bCs/>
          <w:sz w:val="24"/>
          <w:lang w:val="en-US"/>
        </w:rPr>
      </w:pPr>
    </w:p>
    <w:p w14:paraId="37A0B000" w14:textId="11F4B2A1" w:rsidR="00444F0F" w:rsidRPr="00A7796C" w:rsidRDefault="00444F0F" w:rsidP="00444F0F">
      <w:pPr>
        <w:pStyle w:val="03NORMAL"/>
        <w:ind w:left="397" w:hanging="397"/>
        <w:rPr>
          <w:lang w:val="en-US"/>
        </w:rPr>
      </w:pPr>
    </w:p>
    <w:p w14:paraId="73757B90" w14:textId="77777777" w:rsidR="00444F0F" w:rsidRDefault="00444F0F">
      <w:pPr>
        <w:rPr>
          <w:rFonts w:cstheme="minorHAnsi"/>
          <w:color w:val="000000" w:themeColor="text1"/>
        </w:rPr>
      </w:pPr>
      <w:r w:rsidRPr="00A7796C">
        <w:br w:type="page"/>
      </w:r>
    </w:p>
    <w:sectPr w:rsidR="00444F0F" w:rsidSect="00667F34">
      <w:footerReference w:type="even" r:id="rId34"/>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2D145" w14:textId="77777777" w:rsidR="00371F81" w:rsidRPr="00A7796C" w:rsidRDefault="00371F81" w:rsidP="004D4AAF">
      <w:pPr>
        <w:spacing w:after="0" w:line="240" w:lineRule="auto"/>
      </w:pPr>
      <w:r w:rsidRPr="00A7796C">
        <w:separator/>
      </w:r>
    </w:p>
  </w:endnote>
  <w:endnote w:type="continuationSeparator" w:id="0">
    <w:p w14:paraId="0ED48994" w14:textId="77777777" w:rsidR="00371F81" w:rsidRPr="00A7796C" w:rsidRDefault="00371F81" w:rsidP="004D4AAF">
      <w:pPr>
        <w:spacing w:after="0" w:line="240" w:lineRule="auto"/>
      </w:pPr>
      <w:r w:rsidRPr="00A7796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ontserrat Bold">
    <w:altName w:val="Montserrat"/>
    <w:charset w:val="4D"/>
    <w:family w:val="auto"/>
    <w:pitch w:val="variable"/>
    <w:sig w:usb0="2000020F" w:usb1="00000003" w:usb2="00000000" w:usb3="00000000" w:csb0="00000197" w:csb1="00000000"/>
  </w:font>
  <w:font w:name="Montserrat Regular">
    <w:altName w:val="Montserrat"/>
    <w:charset w:val="4D"/>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A495C" w14:textId="41D71624" w:rsidR="00AF474B" w:rsidRPr="00A7796C" w:rsidRDefault="00AF474B">
    <w:pPr>
      <w:pStyle w:val="Rodap"/>
      <w:rPr>
        <w:rFonts w:ascii="Times New Roman" w:hAnsi="Times New Roman" w:cs="Times New Roman"/>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9007974"/>
      <w:docPartObj>
        <w:docPartGallery w:val="Page Numbers (Bottom of Page)"/>
        <w:docPartUnique/>
      </w:docPartObj>
    </w:sdtPr>
    <w:sdtEndPr>
      <w:rPr>
        <w:rFonts w:ascii="Times New Roman" w:hAnsi="Times New Roman" w:cs="Times New Roman"/>
        <w:sz w:val="20"/>
        <w:szCs w:val="20"/>
      </w:rPr>
    </w:sdtEndPr>
    <w:sdtContent>
      <w:p w14:paraId="7A30AA11" w14:textId="77777777" w:rsidR="00AF474B" w:rsidRPr="00A7796C" w:rsidRDefault="00AF474B" w:rsidP="00E32E99">
        <w:pPr>
          <w:pStyle w:val="Rodap"/>
          <w:jc w:val="right"/>
          <w:rPr>
            <w:rFonts w:ascii="Times New Roman" w:hAnsi="Times New Roman" w:cs="Times New Roman"/>
            <w:sz w:val="20"/>
            <w:szCs w:val="20"/>
          </w:rPr>
        </w:pPr>
        <w:r w:rsidRPr="00A7796C">
          <w:rPr>
            <w:rFonts w:ascii="Times New Roman" w:hAnsi="Times New Roman" w:cs="Times New Roman"/>
            <w:sz w:val="20"/>
            <w:szCs w:val="20"/>
          </w:rPr>
          <w:fldChar w:fldCharType="begin"/>
        </w:r>
        <w:r w:rsidRPr="00A7796C">
          <w:rPr>
            <w:rFonts w:ascii="Times New Roman" w:hAnsi="Times New Roman" w:cs="Times New Roman"/>
            <w:sz w:val="20"/>
            <w:szCs w:val="20"/>
          </w:rPr>
          <w:instrText xml:space="preserve"> PAGE   \* MERGEFORMAT </w:instrText>
        </w:r>
        <w:r w:rsidRPr="00A7796C">
          <w:rPr>
            <w:rFonts w:ascii="Times New Roman" w:hAnsi="Times New Roman" w:cs="Times New Roman"/>
            <w:sz w:val="20"/>
            <w:szCs w:val="20"/>
          </w:rPr>
          <w:fldChar w:fldCharType="separate"/>
        </w:r>
        <w:r w:rsidRPr="00A7796C">
          <w:rPr>
            <w:rFonts w:ascii="Times New Roman" w:hAnsi="Times New Roman" w:cs="Times New Roman"/>
            <w:sz w:val="20"/>
            <w:szCs w:val="20"/>
          </w:rPr>
          <w:t>2</w:t>
        </w:r>
        <w:r w:rsidRPr="00A7796C">
          <w:rPr>
            <w:rFonts w:ascii="Times New Roman" w:hAnsi="Times New Roman" w:cs="Times New Roman"/>
            <w:sz w:val="20"/>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D16F" w14:textId="0AFBF29A" w:rsidR="00444F0F" w:rsidRPr="00A7796C" w:rsidRDefault="00444F0F">
    <w:pPr>
      <w:pStyle w:val="Rodap"/>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6A5C8" w14:textId="77777777" w:rsidR="00371F81" w:rsidRPr="00A7796C" w:rsidRDefault="00371F81" w:rsidP="004D4AAF">
      <w:pPr>
        <w:spacing w:after="0" w:line="240" w:lineRule="auto"/>
      </w:pPr>
      <w:r w:rsidRPr="00A7796C">
        <w:separator/>
      </w:r>
    </w:p>
  </w:footnote>
  <w:footnote w:type="continuationSeparator" w:id="0">
    <w:p w14:paraId="57223ED5" w14:textId="77777777" w:rsidR="00371F81" w:rsidRPr="00A7796C" w:rsidRDefault="00371F81" w:rsidP="004D4AAF">
      <w:pPr>
        <w:spacing w:after="0" w:line="240" w:lineRule="auto"/>
      </w:pPr>
      <w:r w:rsidRPr="00A7796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48B0A" w14:textId="3D4DF575" w:rsidR="00CD493B" w:rsidRPr="00A7796C" w:rsidRDefault="00CD493B">
    <w:pPr>
      <w:pStyle w:val="Cabealho"/>
    </w:pPr>
    <w:r w:rsidRPr="00A7796C">
      <w:rPr>
        <w:noProof/>
      </w:rPr>
      <mc:AlternateContent>
        <mc:Choice Requires="wps">
          <w:drawing>
            <wp:anchor distT="0" distB="0" distL="0" distR="0" simplePos="0" relativeHeight="251659264" behindDoc="0" locked="0" layoutInCell="1" allowOverlap="1" wp14:anchorId="72CE6450" wp14:editId="2AE7567A">
              <wp:simplePos x="899770" y="453542"/>
              <wp:positionH relativeFrom="page">
                <wp:align>left</wp:align>
              </wp:positionH>
              <wp:positionV relativeFrom="page">
                <wp:align>top</wp:align>
              </wp:positionV>
              <wp:extent cx="282575" cy="325120"/>
              <wp:effectExtent l="0" t="0" r="3175" b="17780"/>
              <wp:wrapNone/>
              <wp:docPr id="1945581567" name="Text Box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7E3CDEE6" w14:textId="00400B1B"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2CE6450" id="_x0000_t202" coordsize="21600,21600" o:spt="202" path="m,l,21600r21600,l21600,xe">
              <v:stroke joinstyle="miter"/>
              <v:path gradientshapeok="t" o:connecttype="rect"/>
            </v:shapetype>
            <v:shape id="Text Box 2" o:spid="_x0000_s1027" type="#_x0000_t202" alt=" " style="position:absolute;margin-left:0;margin-top:0;width:22.25pt;height:25.6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" filled="f" stroked="f">
              <v:textbox style="mso-fit-shape-to-text:t" inset="20pt,15pt,0,0">
                <w:txbxContent>
                  <w:p w14:paraId="7E3CDEE6" w14:textId="00400B1B"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AB331" w14:textId="38889859" w:rsidR="00CD493B" w:rsidRPr="00A7796C" w:rsidRDefault="00CD493B">
    <w:pPr>
      <w:pStyle w:val="Cabealho"/>
    </w:pPr>
    <w:r w:rsidRPr="00A7796C">
      <w:rPr>
        <w:noProof/>
      </w:rPr>
      <mc:AlternateContent>
        <mc:Choice Requires="wps">
          <w:drawing>
            <wp:anchor distT="0" distB="0" distL="0" distR="0" simplePos="0" relativeHeight="251660288" behindDoc="0" locked="0" layoutInCell="1" allowOverlap="1" wp14:anchorId="6B495895" wp14:editId="0272C77F">
              <wp:simplePos x="899770" y="453542"/>
              <wp:positionH relativeFrom="page">
                <wp:align>left</wp:align>
              </wp:positionH>
              <wp:positionV relativeFrom="page">
                <wp:align>top</wp:align>
              </wp:positionV>
              <wp:extent cx="282575" cy="325120"/>
              <wp:effectExtent l="0" t="0" r="3175" b="17780"/>
              <wp:wrapNone/>
              <wp:docPr id="538895402" name="Text Box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06473A1B" w14:textId="758CC585"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B495895" id="_x0000_t202" coordsize="21600,21600" o:spt="202" path="m,l,21600r21600,l21600,xe">
              <v:stroke joinstyle="miter"/>
              <v:path gradientshapeok="t" o:connecttype="rect"/>
            </v:shapetype>
            <v:shape id="Text Box 3" o:spid="_x0000_s1028" type="#_x0000_t202" alt=" " style="position:absolute;margin-left:0;margin-top:0;width:22.25pt;height:25.6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" filled="f" stroked="f">
              <v:textbox style="mso-fit-shape-to-text:t" inset="20pt,15pt,0,0">
                <w:txbxContent>
                  <w:p w14:paraId="06473A1B" w14:textId="758CC585"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7F0BC" w14:textId="71C2B938" w:rsidR="00CD493B" w:rsidRPr="00A7796C" w:rsidRDefault="00CD493B">
    <w:pPr>
      <w:pStyle w:val="Cabealho"/>
    </w:pPr>
    <w:r w:rsidRPr="00A7796C">
      <w:rPr>
        <w:noProof/>
      </w:rPr>
      <mc:AlternateContent>
        <mc:Choice Requires="wps">
          <w:drawing>
            <wp:anchor distT="0" distB="0" distL="0" distR="0" simplePos="0" relativeHeight="251658240" behindDoc="0" locked="0" layoutInCell="1" allowOverlap="1" wp14:anchorId="56489E57" wp14:editId="4842A004">
              <wp:simplePos x="635" y="635"/>
              <wp:positionH relativeFrom="page">
                <wp:align>left</wp:align>
              </wp:positionH>
              <wp:positionV relativeFrom="page">
                <wp:align>top</wp:align>
              </wp:positionV>
              <wp:extent cx="282575" cy="325120"/>
              <wp:effectExtent l="0" t="0" r="3175" b="17780"/>
              <wp:wrapNone/>
              <wp:docPr id="1064560857" name="Text Box 1"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1D4C1234" w14:textId="0A6325D1"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6489E57" id="_x0000_t202" coordsize="21600,21600" o:spt="202" path="m,l,21600r21600,l21600,xe">
              <v:stroke joinstyle="miter"/>
              <v:path gradientshapeok="t" o:connecttype="rect"/>
            </v:shapetype>
            <v:shape id="Text Box 1" o:spid="_x0000_s1029" type="#_x0000_t202" alt=" " style="position:absolute;margin-left:0;margin-top:0;width:22.25pt;height:25.6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" filled="f" stroked="f">
              <v:textbox style="mso-fit-shape-to-text:t" inset="20pt,15pt,0,0">
                <w:txbxContent>
                  <w:p w14:paraId="1D4C1234" w14:textId="0A6325D1"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7550"/>
    <w:multiLevelType w:val="multilevel"/>
    <w:tmpl w:val="1664450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883DB8"/>
    <w:multiLevelType w:val="multilevel"/>
    <w:tmpl w:val="0F9C3C5C"/>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C174391"/>
    <w:multiLevelType w:val="multilevel"/>
    <w:tmpl w:val="4198D5E4"/>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E357DE3"/>
    <w:multiLevelType w:val="multilevel"/>
    <w:tmpl w:val="A9A6CFD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48D7B28"/>
    <w:multiLevelType w:val="multilevel"/>
    <w:tmpl w:val="4B5A451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50D184D"/>
    <w:multiLevelType w:val="multilevel"/>
    <w:tmpl w:val="0646EC8C"/>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7786FC7"/>
    <w:multiLevelType w:val="multilevel"/>
    <w:tmpl w:val="EC5ABA0E"/>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2"/>
      <w:numFmt w:val="decimal"/>
      <w:lvlText w:val="%3.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AF22E64"/>
    <w:multiLevelType w:val="multilevel"/>
    <w:tmpl w:val="E7CE56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153021B"/>
    <w:multiLevelType w:val="multilevel"/>
    <w:tmpl w:val="0EF081A6"/>
    <w:lvl w:ilvl="0">
      <w:start w:val="2"/>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42F14BDC"/>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3A13AA7"/>
    <w:multiLevelType w:val="multilevel"/>
    <w:tmpl w:val="AB986D18"/>
    <w:lvl w:ilvl="0">
      <w:start w:val="4"/>
      <w:numFmt w:val="decimal"/>
      <w:lvlText w:val="%1.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11028E9"/>
    <w:multiLevelType w:val="multilevel"/>
    <w:tmpl w:val="CDF4BEA8"/>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4741B25"/>
    <w:multiLevelType w:val="multilevel"/>
    <w:tmpl w:val="4198D5E4"/>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5212C28"/>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6715B5"/>
    <w:multiLevelType w:val="multilevel"/>
    <w:tmpl w:val="A5BCB742"/>
    <w:lvl w:ilvl="0">
      <w:start w:val="2"/>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2"/>
      <w:numFmt w:val="decimal"/>
      <w:lvlText w:val="%3.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7E667ED"/>
    <w:multiLevelType w:val="multilevel"/>
    <w:tmpl w:val="9830022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582550CC"/>
    <w:multiLevelType w:val="hybridMultilevel"/>
    <w:tmpl w:val="5AE4782E"/>
    <w:lvl w:ilvl="0" w:tplc="060AFDEA">
      <w:start w:val="1"/>
      <w:numFmt w:val="decimal"/>
      <w:lvlText w:val="%1."/>
      <w:lvlJc w:val="left"/>
      <w:pPr>
        <w:ind w:left="644"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160019" w:tentative="1">
      <w:start w:val="1"/>
      <w:numFmt w:val="lowerLetter"/>
      <w:lvlText w:val="%2."/>
      <w:lvlJc w:val="left"/>
      <w:pPr>
        <w:ind w:left="1364" w:hanging="360"/>
      </w:pPr>
    </w:lvl>
    <w:lvl w:ilvl="2" w:tplc="0816001B" w:tentative="1">
      <w:start w:val="1"/>
      <w:numFmt w:val="lowerRoman"/>
      <w:lvlText w:val="%3."/>
      <w:lvlJc w:val="right"/>
      <w:pPr>
        <w:ind w:left="2084" w:hanging="180"/>
      </w:pPr>
    </w:lvl>
    <w:lvl w:ilvl="3" w:tplc="0816000F" w:tentative="1">
      <w:start w:val="1"/>
      <w:numFmt w:val="decimal"/>
      <w:lvlText w:val="%4."/>
      <w:lvlJc w:val="left"/>
      <w:pPr>
        <w:ind w:left="2804" w:hanging="360"/>
      </w:pPr>
    </w:lvl>
    <w:lvl w:ilvl="4" w:tplc="08160019" w:tentative="1">
      <w:start w:val="1"/>
      <w:numFmt w:val="lowerLetter"/>
      <w:lvlText w:val="%5."/>
      <w:lvlJc w:val="left"/>
      <w:pPr>
        <w:ind w:left="3524" w:hanging="360"/>
      </w:pPr>
    </w:lvl>
    <w:lvl w:ilvl="5" w:tplc="0816001B" w:tentative="1">
      <w:start w:val="1"/>
      <w:numFmt w:val="lowerRoman"/>
      <w:lvlText w:val="%6."/>
      <w:lvlJc w:val="right"/>
      <w:pPr>
        <w:ind w:left="4244" w:hanging="180"/>
      </w:pPr>
    </w:lvl>
    <w:lvl w:ilvl="6" w:tplc="0816000F" w:tentative="1">
      <w:start w:val="1"/>
      <w:numFmt w:val="decimal"/>
      <w:lvlText w:val="%7."/>
      <w:lvlJc w:val="left"/>
      <w:pPr>
        <w:ind w:left="4964" w:hanging="360"/>
      </w:pPr>
    </w:lvl>
    <w:lvl w:ilvl="7" w:tplc="08160019" w:tentative="1">
      <w:start w:val="1"/>
      <w:numFmt w:val="lowerLetter"/>
      <w:lvlText w:val="%8."/>
      <w:lvlJc w:val="left"/>
      <w:pPr>
        <w:ind w:left="5684" w:hanging="360"/>
      </w:pPr>
    </w:lvl>
    <w:lvl w:ilvl="8" w:tplc="0816001B" w:tentative="1">
      <w:start w:val="1"/>
      <w:numFmt w:val="lowerRoman"/>
      <w:lvlText w:val="%9."/>
      <w:lvlJc w:val="right"/>
      <w:pPr>
        <w:ind w:left="6404" w:hanging="180"/>
      </w:pPr>
    </w:lvl>
  </w:abstractNum>
  <w:abstractNum w:abstractNumId="17" w15:restartNumberingAfterBreak="0">
    <w:nsid w:val="58365882"/>
    <w:multiLevelType w:val="multilevel"/>
    <w:tmpl w:val="51A0F2A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96F4CC2"/>
    <w:multiLevelType w:val="multilevel"/>
    <w:tmpl w:val="5396F59C"/>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5ABA5BB4"/>
    <w:multiLevelType w:val="multilevel"/>
    <w:tmpl w:val="76D8A72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BB321C8"/>
    <w:multiLevelType w:val="multilevel"/>
    <w:tmpl w:val="5DFE4C9A"/>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5F9E6B0E"/>
    <w:multiLevelType w:val="multilevel"/>
    <w:tmpl w:val="6E7E611E"/>
    <w:lvl w:ilvl="0">
      <w:start w:val="2"/>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65C20FC3"/>
    <w:multiLevelType w:val="multilevel"/>
    <w:tmpl w:val="A462DC3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4372452"/>
    <w:multiLevelType w:val="hybridMultilevel"/>
    <w:tmpl w:val="8E4223D2"/>
    <w:lvl w:ilvl="0" w:tplc="550E4ED4">
      <w:start w:val="1"/>
      <w:numFmt w:val="decimal"/>
      <w:lvlText w:val="%1."/>
      <w:lvlJc w:val="left"/>
      <w:pPr>
        <w:ind w:left="1080" w:hanging="360"/>
      </w:pPr>
      <w:rPr>
        <w:rFonts w:hint="default"/>
      </w:r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24" w15:restartNumberingAfterBreak="0">
    <w:nsid w:val="7448427B"/>
    <w:multiLevelType w:val="multilevel"/>
    <w:tmpl w:val="DFFEAE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74B87BD5"/>
    <w:multiLevelType w:val="multilevel"/>
    <w:tmpl w:val="EC180616"/>
    <w:lvl w:ilvl="0">
      <w:start w:val="1"/>
      <w:numFmt w:val="decimal"/>
      <w:lvlText w:val="%1."/>
      <w:lvlJc w:val="left"/>
      <w:pPr>
        <w:ind w:left="450" w:hanging="450"/>
      </w:pPr>
      <w:rPr>
        <w:rFonts w:hint="default"/>
      </w:rPr>
    </w:lvl>
    <w:lvl w:ilvl="1">
      <w:start w:val="1"/>
      <w:numFmt w:val="none"/>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7540598E"/>
    <w:multiLevelType w:val="multilevel"/>
    <w:tmpl w:val="C896B342"/>
    <w:lvl w:ilvl="0">
      <w:start w:val="1"/>
      <w:numFmt w:val="decimal"/>
      <w:lvlText w:val="%1."/>
      <w:lvlJc w:val="left"/>
      <w:pPr>
        <w:ind w:left="360" w:hanging="360"/>
      </w:pPr>
      <w:rPr>
        <w:rFonts w:cstheme="minorHAnsi" w:hint="default"/>
      </w:rPr>
    </w:lvl>
    <w:lvl w:ilvl="1">
      <w:start w:val="1"/>
      <w:numFmt w:val="decimal"/>
      <w:lvlText w:val="%1.%2."/>
      <w:lvlJc w:val="left"/>
      <w:pPr>
        <w:ind w:left="360" w:hanging="360"/>
      </w:pPr>
      <w:rPr>
        <w:rFonts w:cstheme="minorHAnsi" w:hint="default"/>
      </w:rPr>
    </w:lvl>
    <w:lvl w:ilvl="2">
      <w:start w:val="1"/>
      <w:numFmt w:val="decimal"/>
      <w:lvlText w:val="%1.%2.%3."/>
      <w:lvlJc w:val="left"/>
      <w:pPr>
        <w:ind w:left="720" w:hanging="720"/>
      </w:pPr>
      <w:rPr>
        <w:rFonts w:cstheme="minorHAnsi" w:hint="default"/>
      </w:rPr>
    </w:lvl>
    <w:lvl w:ilvl="3">
      <w:start w:val="1"/>
      <w:numFmt w:val="decimal"/>
      <w:lvlText w:val="%1.%2.%3.%4."/>
      <w:lvlJc w:val="left"/>
      <w:pPr>
        <w:ind w:left="720" w:hanging="720"/>
      </w:pPr>
      <w:rPr>
        <w:rFonts w:cstheme="minorHAnsi" w:hint="default"/>
      </w:rPr>
    </w:lvl>
    <w:lvl w:ilvl="4">
      <w:start w:val="1"/>
      <w:numFmt w:val="decimal"/>
      <w:lvlText w:val="%1.%2.%3.%4.%5."/>
      <w:lvlJc w:val="left"/>
      <w:pPr>
        <w:ind w:left="1080" w:hanging="1080"/>
      </w:pPr>
      <w:rPr>
        <w:rFonts w:cstheme="minorHAnsi" w:hint="default"/>
      </w:rPr>
    </w:lvl>
    <w:lvl w:ilvl="5">
      <w:start w:val="1"/>
      <w:numFmt w:val="decimal"/>
      <w:lvlText w:val="%1.%2.%3.%4.%5.%6."/>
      <w:lvlJc w:val="left"/>
      <w:pPr>
        <w:ind w:left="1080" w:hanging="1080"/>
      </w:pPr>
      <w:rPr>
        <w:rFonts w:cstheme="minorHAnsi" w:hint="default"/>
      </w:rPr>
    </w:lvl>
    <w:lvl w:ilvl="6">
      <w:start w:val="1"/>
      <w:numFmt w:val="decimal"/>
      <w:lvlText w:val="%1.%2.%3.%4.%5.%6.%7."/>
      <w:lvlJc w:val="left"/>
      <w:pPr>
        <w:ind w:left="1440" w:hanging="1440"/>
      </w:pPr>
      <w:rPr>
        <w:rFonts w:cstheme="minorHAnsi" w:hint="default"/>
      </w:rPr>
    </w:lvl>
    <w:lvl w:ilvl="7">
      <w:start w:val="1"/>
      <w:numFmt w:val="decimal"/>
      <w:lvlText w:val="%1.%2.%3.%4.%5.%6.%7.%8."/>
      <w:lvlJc w:val="left"/>
      <w:pPr>
        <w:ind w:left="1440" w:hanging="1440"/>
      </w:pPr>
      <w:rPr>
        <w:rFonts w:cstheme="minorHAnsi" w:hint="default"/>
      </w:rPr>
    </w:lvl>
    <w:lvl w:ilvl="8">
      <w:start w:val="1"/>
      <w:numFmt w:val="decimal"/>
      <w:lvlText w:val="%1.%2.%3.%4.%5.%6.%7.%8.%9."/>
      <w:lvlJc w:val="left"/>
      <w:pPr>
        <w:ind w:left="1800" w:hanging="1800"/>
      </w:pPr>
      <w:rPr>
        <w:rFonts w:cstheme="minorHAnsi" w:hint="default"/>
      </w:rPr>
    </w:lvl>
  </w:abstractNum>
  <w:abstractNum w:abstractNumId="27" w15:restartNumberingAfterBreak="0">
    <w:nsid w:val="7595233F"/>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9E21CFC"/>
    <w:multiLevelType w:val="hybridMultilevel"/>
    <w:tmpl w:val="322AC860"/>
    <w:lvl w:ilvl="0" w:tplc="1C0C617A">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15:restartNumberingAfterBreak="0">
    <w:nsid w:val="7A3A4327"/>
    <w:multiLevelType w:val="multilevel"/>
    <w:tmpl w:val="DFFEAE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F6B7CE8"/>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87018625">
    <w:abstractNumId w:val="13"/>
  </w:num>
  <w:num w:numId="2" w16cid:durableId="2142845044">
    <w:abstractNumId w:val="16"/>
  </w:num>
  <w:num w:numId="3" w16cid:durableId="1245071797">
    <w:abstractNumId w:val="9"/>
  </w:num>
  <w:num w:numId="4" w16cid:durableId="1485704130">
    <w:abstractNumId w:val="30"/>
  </w:num>
  <w:num w:numId="5" w16cid:durableId="243227711">
    <w:abstractNumId w:val="1"/>
  </w:num>
  <w:num w:numId="6" w16cid:durableId="1138958554">
    <w:abstractNumId w:val="27"/>
  </w:num>
  <w:num w:numId="7" w16cid:durableId="501043840">
    <w:abstractNumId w:val="3"/>
  </w:num>
  <w:num w:numId="8" w16cid:durableId="1627154136">
    <w:abstractNumId w:val="15"/>
  </w:num>
  <w:num w:numId="9" w16cid:durableId="2009211459">
    <w:abstractNumId w:val="7"/>
  </w:num>
  <w:num w:numId="10" w16cid:durableId="1095326542">
    <w:abstractNumId w:val="17"/>
  </w:num>
  <w:num w:numId="11" w16cid:durableId="1039167654">
    <w:abstractNumId w:val="25"/>
  </w:num>
  <w:num w:numId="12" w16cid:durableId="533662900">
    <w:abstractNumId w:val="29"/>
  </w:num>
  <w:num w:numId="13" w16cid:durableId="1716586531">
    <w:abstractNumId w:val="24"/>
  </w:num>
  <w:num w:numId="14" w16cid:durableId="2100444601">
    <w:abstractNumId w:val="25"/>
    <w:lvlOverride w:ilvl="0">
      <w:lvl w:ilvl="0">
        <w:start w:val="1"/>
        <w:numFmt w:val="decimal"/>
        <w:lvlText w:val="%1."/>
        <w:lvlJc w:val="left"/>
        <w:pPr>
          <w:ind w:left="450" w:hanging="450"/>
        </w:pPr>
        <w:rPr>
          <w:rFonts w:hint="default"/>
        </w:rPr>
      </w:lvl>
    </w:lvlOverride>
    <w:lvlOverride w:ilvl="1">
      <w:lvl w:ilvl="1">
        <w:start w:val="1"/>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15" w16cid:durableId="2080975377">
    <w:abstractNumId w:val="20"/>
  </w:num>
  <w:num w:numId="16" w16cid:durableId="1710453114">
    <w:abstractNumId w:val="5"/>
  </w:num>
  <w:num w:numId="17" w16cid:durableId="1925646521">
    <w:abstractNumId w:val="28"/>
  </w:num>
  <w:num w:numId="18" w16cid:durableId="722486513">
    <w:abstractNumId w:val="22"/>
  </w:num>
  <w:num w:numId="19" w16cid:durableId="1480609111">
    <w:abstractNumId w:val="8"/>
  </w:num>
  <w:num w:numId="20" w16cid:durableId="1604997634">
    <w:abstractNumId w:val="14"/>
  </w:num>
  <w:num w:numId="21" w16cid:durableId="602036619">
    <w:abstractNumId w:val="6"/>
  </w:num>
  <w:num w:numId="22" w16cid:durableId="1496797951">
    <w:abstractNumId w:val="12"/>
  </w:num>
  <w:num w:numId="23" w16cid:durableId="1090544672">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4" w16cid:durableId="1429692419">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5" w16cid:durableId="88544200">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6" w16cid:durableId="1474173973">
    <w:abstractNumId w:val="11"/>
  </w:num>
  <w:num w:numId="27" w16cid:durableId="1237394000">
    <w:abstractNumId w:val="10"/>
  </w:num>
  <w:num w:numId="28" w16cid:durableId="448359660">
    <w:abstractNumId w:val="2"/>
  </w:num>
  <w:num w:numId="29" w16cid:durableId="1456287577">
    <w:abstractNumId w:val="0"/>
  </w:num>
  <w:num w:numId="30" w16cid:durableId="1912543460">
    <w:abstractNumId w:val="23"/>
  </w:num>
  <w:num w:numId="31" w16cid:durableId="756824685">
    <w:abstractNumId w:val="26"/>
  </w:num>
  <w:num w:numId="32" w16cid:durableId="830487556">
    <w:abstractNumId w:val="4"/>
  </w:num>
  <w:num w:numId="33" w16cid:durableId="1306159352">
    <w:abstractNumId w:val="18"/>
  </w:num>
  <w:num w:numId="34" w16cid:durableId="455217079">
    <w:abstractNumId w:val="21"/>
  </w:num>
  <w:num w:numId="35" w16cid:durableId="211301676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A3D"/>
    <w:rsid w:val="00000CD5"/>
    <w:rsid w:val="0000385A"/>
    <w:rsid w:val="0000411B"/>
    <w:rsid w:val="000063CB"/>
    <w:rsid w:val="000104FF"/>
    <w:rsid w:val="00010F5B"/>
    <w:rsid w:val="00015423"/>
    <w:rsid w:val="00015894"/>
    <w:rsid w:val="00015F64"/>
    <w:rsid w:val="00016158"/>
    <w:rsid w:val="000163E9"/>
    <w:rsid w:val="000168F3"/>
    <w:rsid w:val="000172EA"/>
    <w:rsid w:val="000238DA"/>
    <w:rsid w:val="00025FD0"/>
    <w:rsid w:val="0003302D"/>
    <w:rsid w:val="00036BB8"/>
    <w:rsid w:val="00036CAB"/>
    <w:rsid w:val="00036E55"/>
    <w:rsid w:val="0003772A"/>
    <w:rsid w:val="00040471"/>
    <w:rsid w:val="00041132"/>
    <w:rsid w:val="0004129D"/>
    <w:rsid w:val="000419A5"/>
    <w:rsid w:val="0004461F"/>
    <w:rsid w:val="00044667"/>
    <w:rsid w:val="00044846"/>
    <w:rsid w:val="00045035"/>
    <w:rsid w:val="000511F4"/>
    <w:rsid w:val="00051CC4"/>
    <w:rsid w:val="000542B9"/>
    <w:rsid w:val="000542D1"/>
    <w:rsid w:val="00054A81"/>
    <w:rsid w:val="00060E1B"/>
    <w:rsid w:val="0006108B"/>
    <w:rsid w:val="00064001"/>
    <w:rsid w:val="0006677E"/>
    <w:rsid w:val="000676AC"/>
    <w:rsid w:val="000726A7"/>
    <w:rsid w:val="00073826"/>
    <w:rsid w:val="0007397E"/>
    <w:rsid w:val="00075460"/>
    <w:rsid w:val="000769E2"/>
    <w:rsid w:val="000779F5"/>
    <w:rsid w:val="00080642"/>
    <w:rsid w:val="000807AC"/>
    <w:rsid w:val="00081107"/>
    <w:rsid w:val="0008182D"/>
    <w:rsid w:val="00081BED"/>
    <w:rsid w:val="0008616C"/>
    <w:rsid w:val="00087507"/>
    <w:rsid w:val="00087B2B"/>
    <w:rsid w:val="00091238"/>
    <w:rsid w:val="00091BC1"/>
    <w:rsid w:val="00093D78"/>
    <w:rsid w:val="00096842"/>
    <w:rsid w:val="00096C72"/>
    <w:rsid w:val="0009720E"/>
    <w:rsid w:val="000A07E5"/>
    <w:rsid w:val="000A08C5"/>
    <w:rsid w:val="000A10C4"/>
    <w:rsid w:val="000A2FBD"/>
    <w:rsid w:val="000A5482"/>
    <w:rsid w:val="000A5AB3"/>
    <w:rsid w:val="000A5CC9"/>
    <w:rsid w:val="000A63C7"/>
    <w:rsid w:val="000A7C25"/>
    <w:rsid w:val="000B0676"/>
    <w:rsid w:val="000B2A93"/>
    <w:rsid w:val="000B350A"/>
    <w:rsid w:val="000B3A4C"/>
    <w:rsid w:val="000B4444"/>
    <w:rsid w:val="000C2309"/>
    <w:rsid w:val="000C6469"/>
    <w:rsid w:val="000D2364"/>
    <w:rsid w:val="000D3A37"/>
    <w:rsid w:val="000D7CA0"/>
    <w:rsid w:val="000E4868"/>
    <w:rsid w:val="000E66A8"/>
    <w:rsid w:val="000F0E8A"/>
    <w:rsid w:val="000F31F4"/>
    <w:rsid w:val="000F574A"/>
    <w:rsid w:val="000F715F"/>
    <w:rsid w:val="00107FDD"/>
    <w:rsid w:val="00110DE9"/>
    <w:rsid w:val="00113A6D"/>
    <w:rsid w:val="00113A8F"/>
    <w:rsid w:val="001223C3"/>
    <w:rsid w:val="00123E5E"/>
    <w:rsid w:val="00124505"/>
    <w:rsid w:val="00127C3E"/>
    <w:rsid w:val="00127E46"/>
    <w:rsid w:val="001324A5"/>
    <w:rsid w:val="001340A8"/>
    <w:rsid w:val="00134D40"/>
    <w:rsid w:val="0013514D"/>
    <w:rsid w:val="0013671C"/>
    <w:rsid w:val="001367FD"/>
    <w:rsid w:val="00140EC1"/>
    <w:rsid w:val="00143CCE"/>
    <w:rsid w:val="001460F1"/>
    <w:rsid w:val="001471C7"/>
    <w:rsid w:val="00147E99"/>
    <w:rsid w:val="0015408E"/>
    <w:rsid w:val="001553DD"/>
    <w:rsid w:val="001559A7"/>
    <w:rsid w:val="00155A20"/>
    <w:rsid w:val="00155DC6"/>
    <w:rsid w:val="00155E9D"/>
    <w:rsid w:val="0016435E"/>
    <w:rsid w:val="00166867"/>
    <w:rsid w:val="00166A49"/>
    <w:rsid w:val="00171157"/>
    <w:rsid w:val="001758F9"/>
    <w:rsid w:val="00176318"/>
    <w:rsid w:val="00180152"/>
    <w:rsid w:val="001803BE"/>
    <w:rsid w:val="001807C4"/>
    <w:rsid w:val="00181984"/>
    <w:rsid w:val="00181B4F"/>
    <w:rsid w:val="00181F11"/>
    <w:rsid w:val="001838C9"/>
    <w:rsid w:val="00187F85"/>
    <w:rsid w:val="001918BF"/>
    <w:rsid w:val="00192C1F"/>
    <w:rsid w:val="001968FB"/>
    <w:rsid w:val="001A1CDD"/>
    <w:rsid w:val="001A2F8C"/>
    <w:rsid w:val="001A7373"/>
    <w:rsid w:val="001B0467"/>
    <w:rsid w:val="001B112E"/>
    <w:rsid w:val="001B2512"/>
    <w:rsid w:val="001B4E38"/>
    <w:rsid w:val="001B6E2C"/>
    <w:rsid w:val="001C12F7"/>
    <w:rsid w:val="001C22A0"/>
    <w:rsid w:val="001C2394"/>
    <w:rsid w:val="001C40CB"/>
    <w:rsid w:val="001C580D"/>
    <w:rsid w:val="001C65A9"/>
    <w:rsid w:val="001C6B5B"/>
    <w:rsid w:val="001C6EFC"/>
    <w:rsid w:val="001D14AB"/>
    <w:rsid w:val="001D17D7"/>
    <w:rsid w:val="001D1A7D"/>
    <w:rsid w:val="001E39D2"/>
    <w:rsid w:val="001E4F60"/>
    <w:rsid w:val="001E50FF"/>
    <w:rsid w:val="001E58CD"/>
    <w:rsid w:val="001E6CC5"/>
    <w:rsid w:val="001E6DED"/>
    <w:rsid w:val="001F145D"/>
    <w:rsid w:val="001F2DC8"/>
    <w:rsid w:val="001F4EBB"/>
    <w:rsid w:val="001F6B33"/>
    <w:rsid w:val="002030B7"/>
    <w:rsid w:val="00207E2E"/>
    <w:rsid w:val="00214FE4"/>
    <w:rsid w:val="002156B0"/>
    <w:rsid w:val="0021694F"/>
    <w:rsid w:val="00217043"/>
    <w:rsid w:val="00217175"/>
    <w:rsid w:val="00217E4F"/>
    <w:rsid w:val="00222558"/>
    <w:rsid w:val="002226A0"/>
    <w:rsid w:val="00224200"/>
    <w:rsid w:val="00225996"/>
    <w:rsid w:val="002264B8"/>
    <w:rsid w:val="00226F95"/>
    <w:rsid w:val="002276C3"/>
    <w:rsid w:val="002338F8"/>
    <w:rsid w:val="00233C82"/>
    <w:rsid w:val="00233E32"/>
    <w:rsid w:val="00237457"/>
    <w:rsid w:val="00240098"/>
    <w:rsid w:val="00242143"/>
    <w:rsid w:val="00242246"/>
    <w:rsid w:val="002462C6"/>
    <w:rsid w:val="002479E0"/>
    <w:rsid w:val="0025097A"/>
    <w:rsid w:val="00251985"/>
    <w:rsid w:val="00256B1D"/>
    <w:rsid w:val="00260C00"/>
    <w:rsid w:val="002621B9"/>
    <w:rsid w:val="00262A03"/>
    <w:rsid w:val="00262BD4"/>
    <w:rsid w:val="00262D9F"/>
    <w:rsid w:val="00265BCC"/>
    <w:rsid w:val="00266A88"/>
    <w:rsid w:val="00271B87"/>
    <w:rsid w:val="00274F29"/>
    <w:rsid w:val="00274FB2"/>
    <w:rsid w:val="00275DEA"/>
    <w:rsid w:val="002773DA"/>
    <w:rsid w:val="002777FC"/>
    <w:rsid w:val="002805D3"/>
    <w:rsid w:val="002825D5"/>
    <w:rsid w:val="00283017"/>
    <w:rsid w:val="002841B4"/>
    <w:rsid w:val="002904FE"/>
    <w:rsid w:val="00292208"/>
    <w:rsid w:val="00294116"/>
    <w:rsid w:val="002963FB"/>
    <w:rsid w:val="002A3B62"/>
    <w:rsid w:val="002A3C83"/>
    <w:rsid w:val="002A6759"/>
    <w:rsid w:val="002B07DE"/>
    <w:rsid w:val="002B25B8"/>
    <w:rsid w:val="002B2F74"/>
    <w:rsid w:val="002B75BD"/>
    <w:rsid w:val="002C0058"/>
    <w:rsid w:val="002C16A2"/>
    <w:rsid w:val="002C2F46"/>
    <w:rsid w:val="002C4708"/>
    <w:rsid w:val="002C53D8"/>
    <w:rsid w:val="002C7B2A"/>
    <w:rsid w:val="002C7FD8"/>
    <w:rsid w:val="002D03E3"/>
    <w:rsid w:val="002D1648"/>
    <w:rsid w:val="002D25B7"/>
    <w:rsid w:val="002D3F57"/>
    <w:rsid w:val="002D560E"/>
    <w:rsid w:val="002E08EC"/>
    <w:rsid w:val="002E19B4"/>
    <w:rsid w:val="002E1D25"/>
    <w:rsid w:val="002E240C"/>
    <w:rsid w:val="002E2448"/>
    <w:rsid w:val="002E3F2B"/>
    <w:rsid w:val="002E3F69"/>
    <w:rsid w:val="002E50CB"/>
    <w:rsid w:val="002E602F"/>
    <w:rsid w:val="002E6B8C"/>
    <w:rsid w:val="002E74B5"/>
    <w:rsid w:val="002F333A"/>
    <w:rsid w:val="002F4012"/>
    <w:rsid w:val="002F6236"/>
    <w:rsid w:val="002F666B"/>
    <w:rsid w:val="002F6755"/>
    <w:rsid w:val="00301877"/>
    <w:rsid w:val="0030588E"/>
    <w:rsid w:val="00310750"/>
    <w:rsid w:val="00317949"/>
    <w:rsid w:val="00322164"/>
    <w:rsid w:val="00325F34"/>
    <w:rsid w:val="00326AEC"/>
    <w:rsid w:val="00332117"/>
    <w:rsid w:val="00337587"/>
    <w:rsid w:val="00340101"/>
    <w:rsid w:val="0034288E"/>
    <w:rsid w:val="00343E76"/>
    <w:rsid w:val="00350064"/>
    <w:rsid w:val="00350E35"/>
    <w:rsid w:val="00355666"/>
    <w:rsid w:val="00356486"/>
    <w:rsid w:val="0036000B"/>
    <w:rsid w:val="00361FFD"/>
    <w:rsid w:val="00364077"/>
    <w:rsid w:val="00364170"/>
    <w:rsid w:val="00365BBF"/>
    <w:rsid w:val="00367758"/>
    <w:rsid w:val="00370741"/>
    <w:rsid w:val="00371F81"/>
    <w:rsid w:val="00372A6B"/>
    <w:rsid w:val="00372D2C"/>
    <w:rsid w:val="0037391B"/>
    <w:rsid w:val="00374DAE"/>
    <w:rsid w:val="00375168"/>
    <w:rsid w:val="00380CE8"/>
    <w:rsid w:val="00383810"/>
    <w:rsid w:val="0038584D"/>
    <w:rsid w:val="00386552"/>
    <w:rsid w:val="003877E4"/>
    <w:rsid w:val="003907FA"/>
    <w:rsid w:val="00393A3D"/>
    <w:rsid w:val="00395539"/>
    <w:rsid w:val="00396A51"/>
    <w:rsid w:val="003A1457"/>
    <w:rsid w:val="003A16CE"/>
    <w:rsid w:val="003A1BB3"/>
    <w:rsid w:val="003A66A3"/>
    <w:rsid w:val="003B0142"/>
    <w:rsid w:val="003B1002"/>
    <w:rsid w:val="003B42B1"/>
    <w:rsid w:val="003B52DD"/>
    <w:rsid w:val="003B6A41"/>
    <w:rsid w:val="003C2F39"/>
    <w:rsid w:val="003C361F"/>
    <w:rsid w:val="003C7CAF"/>
    <w:rsid w:val="003D32E2"/>
    <w:rsid w:val="003D358A"/>
    <w:rsid w:val="003D43F2"/>
    <w:rsid w:val="003D7532"/>
    <w:rsid w:val="003D7D9C"/>
    <w:rsid w:val="003E14D1"/>
    <w:rsid w:val="003E4B90"/>
    <w:rsid w:val="003E5B1E"/>
    <w:rsid w:val="003E6BB7"/>
    <w:rsid w:val="003F429F"/>
    <w:rsid w:val="00401BFC"/>
    <w:rsid w:val="00402377"/>
    <w:rsid w:val="004045E0"/>
    <w:rsid w:val="00405191"/>
    <w:rsid w:val="004117C2"/>
    <w:rsid w:val="0041250A"/>
    <w:rsid w:val="00416547"/>
    <w:rsid w:val="0042083E"/>
    <w:rsid w:val="004213A6"/>
    <w:rsid w:val="00424173"/>
    <w:rsid w:val="00430510"/>
    <w:rsid w:val="00430542"/>
    <w:rsid w:val="004313AA"/>
    <w:rsid w:val="00437275"/>
    <w:rsid w:val="00437995"/>
    <w:rsid w:val="00440983"/>
    <w:rsid w:val="004428CC"/>
    <w:rsid w:val="00442D02"/>
    <w:rsid w:val="00443ABB"/>
    <w:rsid w:val="00444F0F"/>
    <w:rsid w:val="004542EC"/>
    <w:rsid w:val="004550F0"/>
    <w:rsid w:val="0045591F"/>
    <w:rsid w:val="0045645B"/>
    <w:rsid w:val="00461570"/>
    <w:rsid w:val="00462C69"/>
    <w:rsid w:val="00466DB1"/>
    <w:rsid w:val="00467F8B"/>
    <w:rsid w:val="00474910"/>
    <w:rsid w:val="00475A1F"/>
    <w:rsid w:val="0047739A"/>
    <w:rsid w:val="004909AE"/>
    <w:rsid w:val="0049215F"/>
    <w:rsid w:val="004A0711"/>
    <w:rsid w:val="004A0B36"/>
    <w:rsid w:val="004A2616"/>
    <w:rsid w:val="004A33BB"/>
    <w:rsid w:val="004A4309"/>
    <w:rsid w:val="004A5243"/>
    <w:rsid w:val="004A5D13"/>
    <w:rsid w:val="004A6A81"/>
    <w:rsid w:val="004B0AD7"/>
    <w:rsid w:val="004B28E6"/>
    <w:rsid w:val="004B63D8"/>
    <w:rsid w:val="004B6781"/>
    <w:rsid w:val="004C35A1"/>
    <w:rsid w:val="004C61E4"/>
    <w:rsid w:val="004C7E75"/>
    <w:rsid w:val="004D382F"/>
    <w:rsid w:val="004D48DE"/>
    <w:rsid w:val="004D4AAF"/>
    <w:rsid w:val="004D5819"/>
    <w:rsid w:val="004E1DFE"/>
    <w:rsid w:val="004E6886"/>
    <w:rsid w:val="004E712F"/>
    <w:rsid w:val="004E73F2"/>
    <w:rsid w:val="004E794E"/>
    <w:rsid w:val="004F305C"/>
    <w:rsid w:val="004F36CD"/>
    <w:rsid w:val="004F53D0"/>
    <w:rsid w:val="00502DCB"/>
    <w:rsid w:val="0050491B"/>
    <w:rsid w:val="00510C4D"/>
    <w:rsid w:val="005111F1"/>
    <w:rsid w:val="005134B7"/>
    <w:rsid w:val="00513960"/>
    <w:rsid w:val="00514115"/>
    <w:rsid w:val="00515E3A"/>
    <w:rsid w:val="00520F2A"/>
    <w:rsid w:val="00524F6E"/>
    <w:rsid w:val="0052655F"/>
    <w:rsid w:val="005333F4"/>
    <w:rsid w:val="00535087"/>
    <w:rsid w:val="005408FA"/>
    <w:rsid w:val="00540CD8"/>
    <w:rsid w:val="00541D1E"/>
    <w:rsid w:val="005454DB"/>
    <w:rsid w:val="0054615E"/>
    <w:rsid w:val="005512EE"/>
    <w:rsid w:val="00553369"/>
    <w:rsid w:val="0055658F"/>
    <w:rsid w:val="00561ECE"/>
    <w:rsid w:val="00562285"/>
    <w:rsid w:val="00562CC0"/>
    <w:rsid w:val="005648BA"/>
    <w:rsid w:val="00564B7B"/>
    <w:rsid w:val="00566940"/>
    <w:rsid w:val="00566E5A"/>
    <w:rsid w:val="0057526D"/>
    <w:rsid w:val="0058290E"/>
    <w:rsid w:val="00582D81"/>
    <w:rsid w:val="005833EE"/>
    <w:rsid w:val="005848B1"/>
    <w:rsid w:val="005905D4"/>
    <w:rsid w:val="00590BB9"/>
    <w:rsid w:val="00591840"/>
    <w:rsid w:val="00594956"/>
    <w:rsid w:val="005A07C3"/>
    <w:rsid w:val="005A0992"/>
    <w:rsid w:val="005A3202"/>
    <w:rsid w:val="005A5339"/>
    <w:rsid w:val="005A5B2E"/>
    <w:rsid w:val="005A6447"/>
    <w:rsid w:val="005A69C9"/>
    <w:rsid w:val="005B1C5E"/>
    <w:rsid w:val="005B32D2"/>
    <w:rsid w:val="005B7017"/>
    <w:rsid w:val="005C1145"/>
    <w:rsid w:val="005C1478"/>
    <w:rsid w:val="005C1F91"/>
    <w:rsid w:val="005C6587"/>
    <w:rsid w:val="005C6ECA"/>
    <w:rsid w:val="005D05F1"/>
    <w:rsid w:val="005D18FC"/>
    <w:rsid w:val="005D1C79"/>
    <w:rsid w:val="005D4258"/>
    <w:rsid w:val="005D4265"/>
    <w:rsid w:val="005D5F2A"/>
    <w:rsid w:val="005D63EA"/>
    <w:rsid w:val="005D64A0"/>
    <w:rsid w:val="005E0B36"/>
    <w:rsid w:val="005E1065"/>
    <w:rsid w:val="005E2CDE"/>
    <w:rsid w:val="005E6426"/>
    <w:rsid w:val="005F3F11"/>
    <w:rsid w:val="005F5D8F"/>
    <w:rsid w:val="005F6009"/>
    <w:rsid w:val="00606EFA"/>
    <w:rsid w:val="00607DA4"/>
    <w:rsid w:val="006119E3"/>
    <w:rsid w:val="0061377D"/>
    <w:rsid w:val="006146F1"/>
    <w:rsid w:val="006234F8"/>
    <w:rsid w:val="00624F4B"/>
    <w:rsid w:val="00631AD4"/>
    <w:rsid w:val="0063435E"/>
    <w:rsid w:val="006356BF"/>
    <w:rsid w:val="00635746"/>
    <w:rsid w:val="0063711A"/>
    <w:rsid w:val="00640951"/>
    <w:rsid w:val="00640F5D"/>
    <w:rsid w:val="00642230"/>
    <w:rsid w:val="00650B92"/>
    <w:rsid w:val="00650F8D"/>
    <w:rsid w:val="00651FAD"/>
    <w:rsid w:val="00653D8A"/>
    <w:rsid w:val="006555C6"/>
    <w:rsid w:val="00657EB5"/>
    <w:rsid w:val="0066068F"/>
    <w:rsid w:val="006631D4"/>
    <w:rsid w:val="006633BE"/>
    <w:rsid w:val="0066680E"/>
    <w:rsid w:val="00667D2E"/>
    <w:rsid w:val="00667F34"/>
    <w:rsid w:val="00672C39"/>
    <w:rsid w:val="00674067"/>
    <w:rsid w:val="0067518C"/>
    <w:rsid w:val="006751DD"/>
    <w:rsid w:val="00677CCF"/>
    <w:rsid w:val="00677E21"/>
    <w:rsid w:val="006800BF"/>
    <w:rsid w:val="0068092A"/>
    <w:rsid w:val="00681603"/>
    <w:rsid w:val="00681A29"/>
    <w:rsid w:val="00681AF0"/>
    <w:rsid w:val="00682721"/>
    <w:rsid w:val="00684FEF"/>
    <w:rsid w:val="00685150"/>
    <w:rsid w:val="00685D12"/>
    <w:rsid w:val="00687F36"/>
    <w:rsid w:val="006A201B"/>
    <w:rsid w:val="006A60CF"/>
    <w:rsid w:val="006A71B1"/>
    <w:rsid w:val="006B0FA5"/>
    <w:rsid w:val="006B21D0"/>
    <w:rsid w:val="006B3385"/>
    <w:rsid w:val="006B46B9"/>
    <w:rsid w:val="006B5D0C"/>
    <w:rsid w:val="006B6EB2"/>
    <w:rsid w:val="006C2104"/>
    <w:rsid w:val="006D299A"/>
    <w:rsid w:val="006D3186"/>
    <w:rsid w:val="006D6C43"/>
    <w:rsid w:val="006D73ED"/>
    <w:rsid w:val="006E52E9"/>
    <w:rsid w:val="006E6BD5"/>
    <w:rsid w:val="006E7C2A"/>
    <w:rsid w:val="006F0BDA"/>
    <w:rsid w:val="006F4B7E"/>
    <w:rsid w:val="007013E5"/>
    <w:rsid w:val="0070393E"/>
    <w:rsid w:val="00704099"/>
    <w:rsid w:val="00710B7A"/>
    <w:rsid w:val="00710EA6"/>
    <w:rsid w:val="00711327"/>
    <w:rsid w:val="00711CC1"/>
    <w:rsid w:val="00711F25"/>
    <w:rsid w:val="0072336B"/>
    <w:rsid w:val="00730745"/>
    <w:rsid w:val="00731F42"/>
    <w:rsid w:val="00741B74"/>
    <w:rsid w:val="00744AD7"/>
    <w:rsid w:val="007469C5"/>
    <w:rsid w:val="007475F5"/>
    <w:rsid w:val="007515D9"/>
    <w:rsid w:val="00753576"/>
    <w:rsid w:val="00756B18"/>
    <w:rsid w:val="00756F83"/>
    <w:rsid w:val="00762F88"/>
    <w:rsid w:val="00763231"/>
    <w:rsid w:val="00763766"/>
    <w:rsid w:val="00763ECC"/>
    <w:rsid w:val="00766A1E"/>
    <w:rsid w:val="00771955"/>
    <w:rsid w:val="00772A58"/>
    <w:rsid w:val="007756A8"/>
    <w:rsid w:val="007757C6"/>
    <w:rsid w:val="00776459"/>
    <w:rsid w:val="00781824"/>
    <w:rsid w:val="0078200A"/>
    <w:rsid w:val="0078556E"/>
    <w:rsid w:val="00785854"/>
    <w:rsid w:val="00786873"/>
    <w:rsid w:val="0078700E"/>
    <w:rsid w:val="007879D3"/>
    <w:rsid w:val="007939F1"/>
    <w:rsid w:val="00795DC5"/>
    <w:rsid w:val="007A0C0E"/>
    <w:rsid w:val="007A2841"/>
    <w:rsid w:val="007A38C3"/>
    <w:rsid w:val="007A4E27"/>
    <w:rsid w:val="007A6E24"/>
    <w:rsid w:val="007B0B45"/>
    <w:rsid w:val="007B3167"/>
    <w:rsid w:val="007B4AEE"/>
    <w:rsid w:val="007B4C94"/>
    <w:rsid w:val="007B52A0"/>
    <w:rsid w:val="007B7604"/>
    <w:rsid w:val="007C0CBB"/>
    <w:rsid w:val="007C11E4"/>
    <w:rsid w:val="007C2962"/>
    <w:rsid w:val="007C2DA6"/>
    <w:rsid w:val="007C7964"/>
    <w:rsid w:val="007C7E90"/>
    <w:rsid w:val="007D1A1E"/>
    <w:rsid w:val="007D3BD3"/>
    <w:rsid w:val="007D4FB3"/>
    <w:rsid w:val="007D6A52"/>
    <w:rsid w:val="007D7AD0"/>
    <w:rsid w:val="007D7F70"/>
    <w:rsid w:val="007E1447"/>
    <w:rsid w:val="007E213E"/>
    <w:rsid w:val="007E2420"/>
    <w:rsid w:val="007E4359"/>
    <w:rsid w:val="007F24FE"/>
    <w:rsid w:val="007F618D"/>
    <w:rsid w:val="007F7129"/>
    <w:rsid w:val="007F77D8"/>
    <w:rsid w:val="008011C4"/>
    <w:rsid w:val="008037F3"/>
    <w:rsid w:val="00803824"/>
    <w:rsid w:val="00804DBC"/>
    <w:rsid w:val="00805A6A"/>
    <w:rsid w:val="008121C7"/>
    <w:rsid w:val="00813BA0"/>
    <w:rsid w:val="00816CEA"/>
    <w:rsid w:val="00816F4F"/>
    <w:rsid w:val="00822447"/>
    <w:rsid w:val="008248AF"/>
    <w:rsid w:val="0082690A"/>
    <w:rsid w:val="00826B43"/>
    <w:rsid w:val="008339BA"/>
    <w:rsid w:val="008374F0"/>
    <w:rsid w:val="00843062"/>
    <w:rsid w:val="00853269"/>
    <w:rsid w:val="00855C71"/>
    <w:rsid w:val="0085749D"/>
    <w:rsid w:val="00857FBE"/>
    <w:rsid w:val="00865209"/>
    <w:rsid w:val="00866367"/>
    <w:rsid w:val="008711A5"/>
    <w:rsid w:val="0087241F"/>
    <w:rsid w:val="00873F84"/>
    <w:rsid w:val="0087573D"/>
    <w:rsid w:val="0087614A"/>
    <w:rsid w:val="00876674"/>
    <w:rsid w:val="00877ECF"/>
    <w:rsid w:val="00881AD9"/>
    <w:rsid w:val="008843EE"/>
    <w:rsid w:val="00885420"/>
    <w:rsid w:val="0088660B"/>
    <w:rsid w:val="00887DF1"/>
    <w:rsid w:val="008900E1"/>
    <w:rsid w:val="008902C6"/>
    <w:rsid w:val="00890550"/>
    <w:rsid w:val="00892354"/>
    <w:rsid w:val="00892ABA"/>
    <w:rsid w:val="008946F1"/>
    <w:rsid w:val="00895FAA"/>
    <w:rsid w:val="008972F2"/>
    <w:rsid w:val="00897E30"/>
    <w:rsid w:val="008A13D6"/>
    <w:rsid w:val="008A27AB"/>
    <w:rsid w:val="008A6035"/>
    <w:rsid w:val="008B2338"/>
    <w:rsid w:val="008C0AA1"/>
    <w:rsid w:val="008D1DCA"/>
    <w:rsid w:val="008D2D12"/>
    <w:rsid w:val="008D547E"/>
    <w:rsid w:val="008D5BCD"/>
    <w:rsid w:val="008D5CC0"/>
    <w:rsid w:val="008E0026"/>
    <w:rsid w:val="008E14DA"/>
    <w:rsid w:val="008E1FE4"/>
    <w:rsid w:val="008E2304"/>
    <w:rsid w:val="008E3571"/>
    <w:rsid w:val="008E531C"/>
    <w:rsid w:val="008E7788"/>
    <w:rsid w:val="008F2ECD"/>
    <w:rsid w:val="008F4CE9"/>
    <w:rsid w:val="008F6427"/>
    <w:rsid w:val="008F6574"/>
    <w:rsid w:val="008F6F9B"/>
    <w:rsid w:val="008F7350"/>
    <w:rsid w:val="008F78BB"/>
    <w:rsid w:val="00900AC5"/>
    <w:rsid w:val="00900AEC"/>
    <w:rsid w:val="00900F50"/>
    <w:rsid w:val="0090521E"/>
    <w:rsid w:val="00906CEA"/>
    <w:rsid w:val="0091062A"/>
    <w:rsid w:val="00910BCF"/>
    <w:rsid w:val="00912068"/>
    <w:rsid w:val="009145E7"/>
    <w:rsid w:val="00914E37"/>
    <w:rsid w:val="00917346"/>
    <w:rsid w:val="00917633"/>
    <w:rsid w:val="00920019"/>
    <w:rsid w:val="00923C42"/>
    <w:rsid w:val="00924C85"/>
    <w:rsid w:val="00934ADE"/>
    <w:rsid w:val="00935082"/>
    <w:rsid w:val="00935304"/>
    <w:rsid w:val="00936083"/>
    <w:rsid w:val="00944C8D"/>
    <w:rsid w:val="00945EF4"/>
    <w:rsid w:val="00947134"/>
    <w:rsid w:val="009476C0"/>
    <w:rsid w:val="00950B17"/>
    <w:rsid w:val="009547F2"/>
    <w:rsid w:val="00955B43"/>
    <w:rsid w:val="00956117"/>
    <w:rsid w:val="009565F0"/>
    <w:rsid w:val="009611CE"/>
    <w:rsid w:val="00965C66"/>
    <w:rsid w:val="00966333"/>
    <w:rsid w:val="00966419"/>
    <w:rsid w:val="00967C81"/>
    <w:rsid w:val="00970325"/>
    <w:rsid w:val="0097177A"/>
    <w:rsid w:val="00977969"/>
    <w:rsid w:val="009801C0"/>
    <w:rsid w:val="00981C93"/>
    <w:rsid w:val="0098208E"/>
    <w:rsid w:val="00984B35"/>
    <w:rsid w:val="00985120"/>
    <w:rsid w:val="00987ACA"/>
    <w:rsid w:val="00987B21"/>
    <w:rsid w:val="00992D37"/>
    <w:rsid w:val="0099463D"/>
    <w:rsid w:val="00996AA6"/>
    <w:rsid w:val="00997E9C"/>
    <w:rsid w:val="009A036A"/>
    <w:rsid w:val="009A2B86"/>
    <w:rsid w:val="009A451B"/>
    <w:rsid w:val="009A49B7"/>
    <w:rsid w:val="009B0A74"/>
    <w:rsid w:val="009B5364"/>
    <w:rsid w:val="009B76D0"/>
    <w:rsid w:val="009C608E"/>
    <w:rsid w:val="009C771B"/>
    <w:rsid w:val="009D197A"/>
    <w:rsid w:val="009D34EE"/>
    <w:rsid w:val="009D438F"/>
    <w:rsid w:val="009E1A19"/>
    <w:rsid w:val="009E2F73"/>
    <w:rsid w:val="009E7AF7"/>
    <w:rsid w:val="009F01C1"/>
    <w:rsid w:val="009F46FB"/>
    <w:rsid w:val="009F4E0E"/>
    <w:rsid w:val="009F4E27"/>
    <w:rsid w:val="009F5B25"/>
    <w:rsid w:val="009F5C92"/>
    <w:rsid w:val="009F66FF"/>
    <w:rsid w:val="009F6D83"/>
    <w:rsid w:val="00A0190D"/>
    <w:rsid w:val="00A052D1"/>
    <w:rsid w:val="00A07020"/>
    <w:rsid w:val="00A104A6"/>
    <w:rsid w:val="00A13F92"/>
    <w:rsid w:val="00A14C3C"/>
    <w:rsid w:val="00A17A74"/>
    <w:rsid w:val="00A210E2"/>
    <w:rsid w:val="00A21A28"/>
    <w:rsid w:val="00A266A7"/>
    <w:rsid w:val="00A27D38"/>
    <w:rsid w:val="00A32D52"/>
    <w:rsid w:val="00A40831"/>
    <w:rsid w:val="00A42019"/>
    <w:rsid w:val="00A44BFA"/>
    <w:rsid w:val="00A45AD7"/>
    <w:rsid w:val="00A46304"/>
    <w:rsid w:val="00A5131D"/>
    <w:rsid w:val="00A54398"/>
    <w:rsid w:val="00A56C12"/>
    <w:rsid w:val="00A62E80"/>
    <w:rsid w:val="00A635F8"/>
    <w:rsid w:val="00A64D93"/>
    <w:rsid w:val="00A66793"/>
    <w:rsid w:val="00A70B30"/>
    <w:rsid w:val="00A746C1"/>
    <w:rsid w:val="00A7796C"/>
    <w:rsid w:val="00A80332"/>
    <w:rsid w:val="00A815E9"/>
    <w:rsid w:val="00A822D7"/>
    <w:rsid w:val="00A82BC3"/>
    <w:rsid w:val="00A84059"/>
    <w:rsid w:val="00A84C68"/>
    <w:rsid w:val="00A85C29"/>
    <w:rsid w:val="00A91A11"/>
    <w:rsid w:val="00A93286"/>
    <w:rsid w:val="00AA06B5"/>
    <w:rsid w:val="00AA2129"/>
    <w:rsid w:val="00AA320B"/>
    <w:rsid w:val="00AA486A"/>
    <w:rsid w:val="00AA5EC4"/>
    <w:rsid w:val="00AA703C"/>
    <w:rsid w:val="00AB017A"/>
    <w:rsid w:val="00AB0675"/>
    <w:rsid w:val="00AB1F2A"/>
    <w:rsid w:val="00AB36FB"/>
    <w:rsid w:val="00AC3135"/>
    <w:rsid w:val="00AC3BAD"/>
    <w:rsid w:val="00AC6023"/>
    <w:rsid w:val="00AC6D34"/>
    <w:rsid w:val="00AC7C58"/>
    <w:rsid w:val="00AD0DD6"/>
    <w:rsid w:val="00AD14FC"/>
    <w:rsid w:val="00AD2FF3"/>
    <w:rsid w:val="00AD396A"/>
    <w:rsid w:val="00AD4683"/>
    <w:rsid w:val="00AD57D8"/>
    <w:rsid w:val="00AD5FE5"/>
    <w:rsid w:val="00AE0CA8"/>
    <w:rsid w:val="00AE1EFC"/>
    <w:rsid w:val="00AE71FC"/>
    <w:rsid w:val="00AF0916"/>
    <w:rsid w:val="00AF1300"/>
    <w:rsid w:val="00AF1AED"/>
    <w:rsid w:val="00AF2A04"/>
    <w:rsid w:val="00AF4187"/>
    <w:rsid w:val="00AF474B"/>
    <w:rsid w:val="00AF67D4"/>
    <w:rsid w:val="00AF7337"/>
    <w:rsid w:val="00B01FDD"/>
    <w:rsid w:val="00B03434"/>
    <w:rsid w:val="00B05477"/>
    <w:rsid w:val="00B05BA5"/>
    <w:rsid w:val="00B066C5"/>
    <w:rsid w:val="00B06AE6"/>
    <w:rsid w:val="00B107EF"/>
    <w:rsid w:val="00B10E59"/>
    <w:rsid w:val="00B141C0"/>
    <w:rsid w:val="00B1561C"/>
    <w:rsid w:val="00B15D4D"/>
    <w:rsid w:val="00B20B5F"/>
    <w:rsid w:val="00B21342"/>
    <w:rsid w:val="00B22815"/>
    <w:rsid w:val="00B23BA8"/>
    <w:rsid w:val="00B27169"/>
    <w:rsid w:val="00B27416"/>
    <w:rsid w:val="00B31FD7"/>
    <w:rsid w:val="00B35BA5"/>
    <w:rsid w:val="00B41EFB"/>
    <w:rsid w:val="00B50866"/>
    <w:rsid w:val="00B510D2"/>
    <w:rsid w:val="00B517E4"/>
    <w:rsid w:val="00B5211C"/>
    <w:rsid w:val="00B524BA"/>
    <w:rsid w:val="00B53FB3"/>
    <w:rsid w:val="00B54336"/>
    <w:rsid w:val="00B546FB"/>
    <w:rsid w:val="00B55F6C"/>
    <w:rsid w:val="00B56822"/>
    <w:rsid w:val="00B56A99"/>
    <w:rsid w:val="00B572C5"/>
    <w:rsid w:val="00B60ECA"/>
    <w:rsid w:val="00B70171"/>
    <w:rsid w:val="00B70FD1"/>
    <w:rsid w:val="00B71AFF"/>
    <w:rsid w:val="00B73B4E"/>
    <w:rsid w:val="00B75F62"/>
    <w:rsid w:val="00B766C8"/>
    <w:rsid w:val="00B76F7B"/>
    <w:rsid w:val="00B77602"/>
    <w:rsid w:val="00B81C4E"/>
    <w:rsid w:val="00B82ECA"/>
    <w:rsid w:val="00B8699F"/>
    <w:rsid w:val="00B87094"/>
    <w:rsid w:val="00B901CA"/>
    <w:rsid w:val="00B94C48"/>
    <w:rsid w:val="00B953B4"/>
    <w:rsid w:val="00B958EE"/>
    <w:rsid w:val="00BA0461"/>
    <w:rsid w:val="00BA1418"/>
    <w:rsid w:val="00BA182A"/>
    <w:rsid w:val="00BA5173"/>
    <w:rsid w:val="00BA5A48"/>
    <w:rsid w:val="00BA628D"/>
    <w:rsid w:val="00BA6B04"/>
    <w:rsid w:val="00BB3111"/>
    <w:rsid w:val="00BB50E2"/>
    <w:rsid w:val="00BC0217"/>
    <w:rsid w:val="00BC0323"/>
    <w:rsid w:val="00BC0B96"/>
    <w:rsid w:val="00BC151E"/>
    <w:rsid w:val="00BC308D"/>
    <w:rsid w:val="00BC6E42"/>
    <w:rsid w:val="00BC71D8"/>
    <w:rsid w:val="00BD10E0"/>
    <w:rsid w:val="00BD29AA"/>
    <w:rsid w:val="00BD376C"/>
    <w:rsid w:val="00BD625C"/>
    <w:rsid w:val="00BD689F"/>
    <w:rsid w:val="00BD7F9C"/>
    <w:rsid w:val="00BE021F"/>
    <w:rsid w:val="00BE17B0"/>
    <w:rsid w:val="00BE1B8B"/>
    <w:rsid w:val="00BE7ACC"/>
    <w:rsid w:val="00BF20AA"/>
    <w:rsid w:val="00BF5C0B"/>
    <w:rsid w:val="00C004C9"/>
    <w:rsid w:val="00C02732"/>
    <w:rsid w:val="00C044C6"/>
    <w:rsid w:val="00C069CC"/>
    <w:rsid w:val="00C104E2"/>
    <w:rsid w:val="00C106D0"/>
    <w:rsid w:val="00C123B4"/>
    <w:rsid w:val="00C12761"/>
    <w:rsid w:val="00C1472F"/>
    <w:rsid w:val="00C167BC"/>
    <w:rsid w:val="00C21765"/>
    <w:rsid w:val="00C25CEF"/>
    <w:rsid w:val="00C2724C"/>
    <w:rsid w:val="00C277AF"/>
    <w:rsid w:val="00C30666"/>
    <w:rsid w:val="00C31A9C"/>
    <w:rsid w:val="00C32448"/>
    <w:rsid w:val="00C33D4B"/>
    <w:rsid w:val="00C367A2"/>
    <w:rsid w:val="00C42737"/>
    <w:rsid w:val="00C4305E"/>
    <w:rsid w:val="00C445F8"/>
    <w:rsid w:val="00C45387"/>
    <w:rsid w:val="00C45F9B"/>
    <w:rsid w:val="00C47EA9"/>
    <w:rsid w:val="00C50763"/>
    <w:rsid w:val="00C521D0"/>
    <w:rsid w:val="00C60809"/>
    <w:rsid w:val="00C62F8A"/>
    <w:rsid w:val="00C63F69"/>
    <w:rsid w:val="00C64B28"/>
    <w:rsid w:val="00C667ED"/>
    <w:rsid w:val="00C7096F"/>
    <w:rsid w:val="00C724B3"/>
    <w:rsid w:val="00C75AC4"/>
    <w:rsid w:val="00C75B40"/>
    <w:rsid w:val="00C76AFC"/>
    <w:rsid w:val="00C81BFF"/>
    <w:rsid w:val="00C824ED"/>
    <w:rsid w:val="00C8336D"/>
    <w:rsid w:val="00C86CBF"/>
    <w:rsid w:val="00C86E14"/>
    <w:rsid w:val="00C877AC"/>
    <w:rsid w:val="00C90035"/>
    <w:rsid w:val="00C90BA1"/>
    <w:rsid w:val="00C92A31"/>
    <w:rsid w:val="00C93A22"/>
    <w:rsid w:val="00C94598"/>
    <w:rsid w:val="00C9794A"/>
    <w:rsid w:val="00CB0627"/>
    <w:rsid w:val="00CB073D"/>
    <w:rsid w:val="00CB1E8A"/>
    <w:rsid w:val="00CC0C2B"/>
    <w:rsid w:val="00CC3336"/>
    <w:rsid w:val="00CC5777"/>
    <w:rsid w:val="00CC5E1B"/>
    <w:rsid w:val="00CC6236"/>
    <w:rsid w:val="00CD0901"/>
    <w:rsid w:val="00CD114B"/>
    <w:rsid w:val="00CD38ED"/>
    <w:rsid w:val="00CD3EDA"/>
    <w:rsid w:val="00CD493B"/>
    <w:rsid w:val="00CD70D2"/>
    <w:rsid w:val="00CE28B3"/>
    <w:rsid w:val="00CE2EDC"/>
    <w:rsid w:val="00CE3EF7"/>
    <w:rsid w:val="00CE72DB"/>
    <w:rsid w:val="00CF4CA0"/>
    <w:rsid w:val="00CF7589"/>
    <w:rsid w:val="00D01360"/>
    <w:rsid w:val="00D03A4F"/>
    <w:rsid w:val="00D05A66"/>
    <w:rsid w:val="00D120C6"/>
    <w:rsid w:val="00D12394"/>
    <w:rsid w:val="00D132DA"/>
    <w:rsid w:val="00D15296"/>
    <w:rsid w:val="00D15E0E"/>
    <w:rsid w:val="00D175C9"/>
    <w:rsid w:val="00D17BED"/>
    <w:rsid w:val="00D2221D"/>
    <w:rsid w:val="00D255BA"/>
    <w:rsid w:val="00D261F3"/>
    <w:rsid w:val="00D27125"/>
    <w:rsid w:val="00D27B56"/>
    <w:rsid w:val="00D3311E"/>
    <w:rsid w:val="00D34C85"/>
    <w:rsid w:val="00D34FDE"/>
    <w:rsid w:val="00D43503"/>
    <w:rsid w:val="00D43ABF"/>
    <w:rsid w:val="00D50553"/>
    <w:rsid w:val="00D51EA0"/>
    <w:rsid w:val="00D52D65"/>
    <w:rsid w:val="00D56C40"/>
    <w:rsid w:val="00D57784"/>
    <w:rsid w:val="00D57BE7"/>
    <w:rsid w:val="00D639A9"/>
    <w:rsid w:val="00D65A6E"/>
    <w:rsid w:val="00D70EA1"/>
    <w:rsid w:val="00D72B75"/>
    <w:rsid w:val="00D7609E"/>
    <w:rsid w:val="00D76CE8"/>
    <w:rsid w:val="00D77116"/>
    <w:rsid w:val="00D81E5C"/>
    <w:rsid w:val="00D84923"/>
    <w:rsid w:val="00D9099C"/>
    <w:rsid w:val="00D938E3"/>
    <w:rsid w:val="00D9439D"/>
    <w:rsid w:val="00D97A62"/>
    <w:rsid w:val="00DA1B98"/>
    <w:rsid w:val="00DA2F3A"/>
    <w:rsid w:val="00DA4667"/>
    <w:rsid w:val="00DA549A"/>
    <w:rsid w:val="00DA6721"/>
    <w:rsid w:val="00DA7EB5"/>
    <w:rsid w:val="00DB1389"/>
    <w:rsid w:val="00DB150A"/>
    <w:rsid w:val="00DB210E"/>
    <w:rsid w:val="00DB3669"/>
    <w:rsid w:val="00DB395C"/>
    <w:rsid w:val="00DB3E1E"/>
    <w:rsid w:val="00DB769E"/>
    <w:rsid w:val="00DC074F"/>
    <w:rsid w:val="00DC10B4"/>
    <w:rsid w:val="00DC174D"/>
    <w:rsid w:val="00DC2C74"/>
    <w:rsid w:val="00DC319A"/>
    <w:rsid w:val="00DC3813"/>
    <w:rsid w:val="00DC5E5E"/>
    <w:rsid w:val="00DD32AC"/>
    <w:rsid w:val="00DD3E17"/>
    <w:rsid w:val="00DD4CC7"/>
    <w:rsid w:val="00DD5A16"/>
    <w:rsid w:val="00DD6764"/>
    <w:rsid w:val="00DD7046"/>
    <w:rsid w:val="00DE4142"/>
    <w:rsid w:val="00DE4F8B"/>
    <w:rsid w:val="00DE6633"/>
    <w:rsid w:val="00DF23FE"/>
    <w:rsid w:val="00DF4741"/>
    <w:rsid w:val="00DF47CD"/>
    <w:rsid w:val="00DF4938"/>
    <w:rsid w:val="00DF559C"/>
    <w:rsid w:val="00DF7E3E"/>
    <w:rsid w:val="00E145ED"/>
    <w:rsid w:val="00E14A7D"/>
    <w:rsid w:val="00E169EC"/>
    <w:rsid w:val="00E21479"/>
    <w:rsid w:val="00E22690"/>
    <w:rsid w:val="00E226C9"/>
    <w:rsid w:val="00E237BA"/>
    <w:rsid w:val="00E24D0D"/>
    <w:rsid w:val="00E24EAB"/>
    <w:rsid w:val="00E27022"/>
    <w:rsid w:val="00E30FE6"/>
    <w:rsid w:val="00E32E99"/>
    <w:rsid w:val="00E34177"/>
    <w:rsid w:val="00E353AE"/>
    <w:rsid w:val="00E369AB"/>
    <w:rsid w:val="00E4182A"/>
    <w:rsid w:val="00E45344"/>
    <w:rsid w:val="00E45D3A"/>
    <w:rsid w:val="00E53F5D"/>
    <w:rsid w:val="00E57FB4"/>
    <w:rsid w:val="00E61649"/>
    <w:rsid w:val="00E617A7"/>
    <w:rsid w:val="00E668C3"/>
    <w:rsid w:val="00E702C9"/>
    <w:rsid w:val="00E744D1"/>
    <w:rsid w:val="00E77B84"/>
    <w:rsid w:val="00E8078E"/>
    <w:rsid w:val="00E81302"/>
    <w:rsid w:val="00E81637"/>
    <w:rsid w:val="00E81F5D"/>
    <w:rsid w:val="00E83A45"/>
    <w:rsid w:val="00E83CCB"/>
    <w:rsid w:val="00E90050"/>
    <w:rsid w:val="00E90F79"/>
    <w:rsid w:val="00E951FE"/>
    <w:rsid w:val="00E96DD4"/>
    <w:rsid w:val="00EA0E40"/>
    <w:rsid w:val="00EA3FAD"/>
    <w:rsid w:val="00EA5E28"/>
    <w:rsid w:val="00EA685A"/>
    <w:rsid w:val="00EA6FFC"/>
    <w:rsid w:val="00EB720C"/>
    <w:rsid w:val="00EC0831"/>
    <w:rsid w:val="00EC16FE"/>
    <w:rsid w:val="00EC2A1A"/>
    <w:rsid w:val="00EC5C05"/>
    <w:rsid w:val="00EC6BB3"/>
    <w:rsid w:val="00EC73BF"/>
    <w:rsid w:val="00EC7AEA"/>
    <w:rsid w:val="00ED46A0"/>
    <w:rsid w:val="00ED6688"/>
    <w:rsid w:val="00ED6DED"/>
    <w:rsid w:val="00ED79D4"/>
    <w:rsid w:val="00EE24BD"/>
    <w:rsid w:val="00EE2AC6"/>
    <w:rsid w:val="00EE3365"/>
    <w:rsid w:val="00EE4601"/>
    <w:rsid w:val="00EE798C"/>
    <w:rsid w:val="00EE7E00"/>
    <w:rsid w:val="00EF0753"/>
    <w:rsid w:val="00EF0849"/>
    <w:rsid w:val="00EF25E4"/>
    <w:rsid w:val="00EF5EDC"/>
    <w:rsid w:val="00F00B9C"/>
    <w:rsid w:val="00F074AB"/>
    <w:rsid w:val="00F102EE"/>
    <w:rsid w:val="00F14EB6"/>
    <w:rsid w:val="00F20619"/>
    <w:rsid w:val="00F209A0"/>
    <w:rsid w:val="00F20C0D"/>
    <w:rsid w:val="00F233B1"/>
    <w:rsid w:val="00F2444F"/>
    <w:rsid w:val="00F25B7F"/>
    <w:rsid w:val="00F25EBC"/>
    <w:rsid w:val="00F25F28"/>
    <w:rsid w:val="00F27174"/>
    <w:rsid w:val="00F27C00"/>
    <w:rsid w:val="00F30732"/>
    <w:rsid w:val="00F36017"/>
    <w:rsid w:val="00F40AA4"/>
    <w:rsid w:val="00F40F65"/>
    <w:rsid w:val="00F42F19"/>
    <w:rsid w:val="00F433A9"/>
    <w:rsid w:val="00F43983"/>
    <w:rsid w:val="00F44673"/>
    <w:rsid w:val="00F45C9A"/>
    <w:rsid w:val="00F46124"/>
    <w:rsid w:val="00F468E8"/>
    <w:rsid w:val="00F46D19"/>
    <w:rsid w:val="00F5042F"/>
    <w:rsid w:val="00F51DB1"/>
    <w:rsid w:val="00F55E21"/>
    <w:rsid w:val="00F61369"/>
    <w:rsid w:val="00F6670B"/>
    <w:rsid w:val="00F67814"/>
    <w:rsid w:val="00F67FD1"/>
    <w:rsid w:val="00F7077A"/>
    <w:rsid w:val="00F71174"/>
    <w:rsid w:val="00F740D4"/>
    <w:rsid w:val="00F764B6"/>
    <w:rsid w:val="00F8438E"/>
    <w:rsid w:val="00F870E8"/>
    <w:rsid w:val="00F90249"/>
    <w:rsid w:val="00F96772"/>
    <w:rsid w:val="00FA135F"/>
    <w:rsid w:val="00FA644F"/>
    <w:rsid w:val="00FA6683"/>
    <w:rsid w:val="00FB151F"/>
    <w:rsid w:val="00FB166D"/>
    <w:rsid w:val="00FB7822"/>
    <w:rsid w:val="00FC0856"/>
    <w:rsid w:val="00FC18F9"/>
    <w:rsid w:val="00FC1FDF"/>
    <w:rsid w:val="00FC2CD7"/>
    <w:rsid w:val="00FC3C70"/>
    <w:rsid w:val="00FC4284"/>
    <w:rsid w:val="00FC6274"/>
    <w:rsid w:val="00FD330A"/>
    <w:rsid w:val="00FD35A1"/>
    <w:rsid w:val="00FD717B"/>
    <w:rsid w:val="00FE0FB1"/>
    <w:rsid w:val="00FE4651"/>
    <w:rsid w:val="00FE5295"/>
    <w:rsid w:val="00FE60AD"/>
    <w:rsid w:val="00FE6F58"/>
    <w:rsid w:val="00FF1943"/>
    <w:rsid w:val="00FF2D45"/>
    <w:rsid w:val="00FF3F0D"/>
    <w:rsid w:val="00FF539F"/>
    <w:rsid w:val="00FF64E8"/>
    <w:rsid w:val="5DCBC7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CE406"/>
  <w15:docId w15:val="{67BB923C-AFA6-4FF1-A9E6-D75520353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B5364"/>
    <w:rPr>
      <w:lang w:val="en-US"/>
    </w:rPr>
  </w:style>
  <w:style w:type="paragraph" w:styleId="Ttulo1">
    <w:name w:val="heading 1"/>
    <w:basedOn w:val="Normal"/>
    <w:next w:val="Normal"/>
    <w:link w:val="Ttulo1Carter"/>
    <w:uiPriority w:val="9"/>
    <w:qFormat/>
    <w:rsid w:val="000063CB"/>
    <w:pPr>
      <w:keepNext/>
      <w:keepLines/>
      <w:spacing w:before="240" w:after="0" w:line="259" w:lineRule="auto"/>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ter"/>
    <w:uiPriority w:val="9"/>
    <w:unhideWhenUsed/>
    <w:qFormat/>
    <w:rsid w:val="003877E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4D4AAF"/>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4D4AAF"/>
  </w:style>
  <w:style w:type="paragraph" w:styleId="Rodap">
    <w:name w:val="footer"/>
    <w:basedOn w:val="Normal"/>
    <w:link w:val="RodapCarter"/>
    <w:uiPriority w:val="99"/>
    <w:unhideWhenUsed/>
    <w:rsid w:val="004D4AAF"/>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D4AAF"/>
  </w:style>
  <w:style w:type="paragraph" w:customStyle="1" w:styleId="03NORMAL">
    <w:name w:val="03_NORMAL"/>
    <w:link w:val="03NORMALChar"/>
    <w:qFormat/>
    <w:rsid w:val="001B0467"/>
    <w:pPr>
      <w:spacing w:after="0" w:line="360" w:lineRule="auto"/>
      <w:jc w:val="both"/>
    </w:pPr>
    <w:rPr>
      <w:rFonts w:ascii="Times New Roman" w:hAnsi="Times New Roman" w:cstheme="minorHAnsi"/>
      <w:color w:val="000000" w:themeColor="text1"/>
      <w:sz w:val="24"/>
      <w:lang w:val="pt-PT"/>
    </w:rPr>
  </w:style>
  <w:style w:type="paragraph" w:customStyle="1" w:styleId="01DEDICATORIA">
    <w:name w:val="01_DEDICATORIA"/>
    <w:link w:val="01DEDICATORIAChar"/>
    <w:qFormat/>
    <w:rsid w:val="001B0467"/>
    <w:pPr>
      <w:spacing w:after="0" w:line="360" w:lineRule="auto"/>
      <w:jc w:val="right"/>
    </w:pPr>
    <w:rPr>
      <w:rFonts w:ascii="Times New Roman" w:hAnsi="Times New Roman" w:cstheme="minorHAnsi"/>
      <w:i/>
      <w:sz w:val="24"/>
      <w:lang w:val="pt-PT"/>
    </w:rPr>
  </w:style>
  <w:style w:type="character" w:customStyle="1" w:styleId="03NORMALChar">
    <w:name w:val="03_NORMAL Char"/>
    <w:basedOn w:val="Tipodeletrapredefinidodopargrafo"/>
    <w:link w:val="03NORMAL"/>
    <w:rsid w:val="001B0467"/>
    <w:rPr>
      <w:rFonts w:ascii="Times New Roman" w:hAnsi="Times New Roman" w:cstheme="minorHAnsi"/>
      <w:color w:val="000000" w:themeColor="text1"/>
      <w:sz w:val="24"/>
      <w:lang w:val="pt-PT"/>
    </w:rPr>
  </w:style>
  <w:style w:type="paragraph" w:styleId="PargrafodaLista">
    <w:name w:val="List Paragraph"/>
    <w:basedOn w:val="Normal"/>
    <w:uiPriority w:val="34"/>
    <w:qFormat/>
    <w:rsid w:val="0052655F"/>
    <w:pPr>
      <w:ind w:left="720"/>
      <w:contextualSpacing/>
    </w:pPr>
  </w:style>
  <w:style w:type="character" w:customStyle="1" w:styleId="01DEDICATORIAChar">
    <w:name w:val="01_DEDICATORIA Char"/>
    <w:basedOn w:val="Tipodeletrapredefinidodopargrafo"/>
    <w:link w:val="01DEDICATORIA"/>
    <w:rsid w:val="001B0467"/>
    <w:rPr>
      <w:rFonts w:ascii="Times New Roman" w:hAnsi="Times New Roman" w:cstheme="minorHAnsi"/>
      <w:i/>
      <w:sz w:val="24"/>
      <w:lang w:val="pt-PT"/>
    </w:rPr>
  </w:style>
  <w:style w:type="paragraph" w:customStyle="1" w:styleId="02CAPITULOSINICIAISEFINAIS">
    <w:name w:val="02_CAPITULOS_INICIAIS_E_FINAIS"/>
    <w:link w:val="02CAPITULOSINICIAISEFINAISChar"/>
    <w:qFormat/>
    <w:rsid w:val="001B0467"/>
    <w:pPr>
      <w:spacing w:after="0" w:line="360" w:lineRule="auto"/>
      <w:jc w:val="center"/>
    </w:pPr>
    <w:rPr>
      <w:rFonts w:ascii="Times New Roman" w:hAnsi="Times New Roman" w:cstheme="minorHAnsi"/>
      <w:b/>
      <w:sz w:val="32"/>
      <w:szCs w:val="32"/>
      <w:lang w:val="pt-PT"/>
    </w:rPr>
  </w:style>
  <w:style w:type="character" w:styleId="TtulodoLivro">
    <w:name w:val="Book Title"/>
    <w:basedOn w:val="Tipodeletrapredefinidodopargrafo"/>
    <w:uiPriority w:val="33"/>
    <w:qFormat/>
    <w:rsid w:val="0052655F"/>
    <w:rPr>
      <w:b/>
      <w:bCs/>
      <w:i/>
      <w:iCs/>
      <w:spacing w:val="5"/>
    </w:rPr>
  </w:style>
  <w:style w:type="paragraph" w:customStyle="1" w:styleId="05CAPTULO">
    <w:name w:val="05_CAPÍTULO"/>
    <w:link w:val="05CAPTULOChar"/>
    <w:qFormat/>
    <w:rsid w:val="001B0467"/>
    <w:pPr>
      <w:spacing w:after="0" w:line="360" w:lineRule="auto"/>
      <w:jc w:val="center"/>
    </w:pPr>
    <w:rPr>
      <w:rFonts w:ascii="Times New Roman" w:hAnsi="Times New Roman" w:cstheme="minorHAnsi"/>
      <w:caps/>
      <w:sz w:val="24"/>
      <w:szCs w:val="26"/>
      <w:lang w:val="pt-PT"/>
    </w:rPr>
  </w:style>
  <w:style w:type="character" w:customStyle="1" w:styleId="02CAPITULOSINICIAISEFINAISChar">
    <w:name w:val="02_CAPITULOS_INICIAIS_E_FINAIS Char"/>
    <w:basedOn w:val="Tipodeletrapredefinidodopargrafo"/>
    <w:link w:val="02CAPITULOSINICIAISEFINAIS"/>
    <w:rsid w:val="001B0467"/>
    <w:rPr>
      <w:rFonts w:ascii="Times New Roman" w:hAnsi="Times New Roman" w:cstheme="minorHAnsi"/>
      <w:b/>
      <w:sz w:val="32"/>
      <w:szCs w:val="32"/>
      <w:lang w:val="pt-PT"/>
    </w:rPr>
  </w:style>
  <w:style w:type="paragraph" w:customStyle="1" w:styleId="06TITULOCAPITULO">
    <w:name w:val="06_TITULO_CAPITULO"/>
    <w:link w:val="06TITULOCAPITULOChar"/>
    <w:qFormat/>
    <w:rsid w:val="001B0467"/>
    <w:pPr>
      <w:spacing w:after="0" w:line="360" w:lineRule="auto"/>
      <w:jc w:val="center"/>
    </w:pPr>
    <w:rPr>
      <w:rFonts w:ascii="Times New Roman" w:hAnsi="Times New Roman" w:cstheme="minorHAnsi"/>
      <w:b/>
      <w:sz w:val="36"/>
      <w:szCs w:val="32"/>
      <w:lang w:val="pt-PT"/>
    </w:rPr>
  </w:style>
  <w:style w:type="character" w:customStyle="1" w:styleId="05CAPTULOChar">
    <w:name w:val="05_CAPÍTULO Char"/>
    <w:basedOn w:val="Tipodeletrapredefinidodopargrafo"/>
    <w:link w:val="05CAPTULO"/>
    <w:rsid w:val="001B0467"/>
    <w:rPr>
      <w:rFonts w:ascii="Times New Roman" w:hAnsi="Times New Roman" w:cstheme="minorHAnsi"/>
      <w:caps/>
      <w:sz w:val="24"/>
      <w:szCs w:val="26"/>
      <w:lang w:val="pt-PT"/>
    </w:rPr>
  </w:style>
  <w:style w:type="paragraph" w:customStyle="1" w:styleId="07SECCAO">
    <w:name w:val="07_SECCAO"/>
    <w:link w:val="07SECCAOChar"/>
    <w:qFormat/>
    <w:rsid w:val="001B0467"/>
    <w:pPr>
      <w:spacing w:after="0" w:line="360" w:lineRule="auto"/>
    </w:pPr>
    <w:rPr>
      <w:rFonts w:ascii="Times New Roman" w:hAnsi="Times New Roman" w:cstheme="minorHAnsi"/>
      <w:b/>
      <w:sz w:val="28"/>
      <w:szCs w:val="24"/>
      <w:lang w:val="pt-PT"/>
    </w:rPr>
  </w:style>
  <w:style w:type="character" w:customStyle="1" w:styleId="06TITULOCAPITULOChar">
    <w:name w:val="06_TITULO_CAPITULO Char"/>
    <w:basedOn w:val="Tipodeletrapredefinidodopargrafo"/>
    <w:link w:val="06TITULOCAPITULO"/>
    <w:rsid w:val="001B0467"/>
    <w:rPr>
      <w:rFonts w:ascii="Times New Roman" w:hAnsi="Times New Roman" w:cstheme="minorHAnsi"/>
      <w:b/>
      <w:sz w:val="36"/>
      <w:szCs w:val="32"/>
      <w:lang w:val="pt-PT"/>
    </w:rPr>
  </w:style>
  <w:style w:type="paragraph" w:customStyle="1" w:styleId="04NORMALindentado">
    <w:name w:val="04_NORMAL_indentado"/>
    <w:link w:val="04NORMALindentadoChar"/>
    <w:qFormat/>
    <w:rsid w:val="001B0467"/>
    <w:pPr>
      <w:keepLines/>
      <w:spacing w:after="0" w:line="360" w:lineRule="auto"/>
      <w:ind w:firstLine="397"/>
      <w:jc w:val="both"/>
    </w:pPr>
    <w:rPr>
      <w:rFonts w:ascii="Times New Roman" w:hAnsi="Times New Roman" w:cstheme="minorHAnsi"/>
      <w:sz w:val="24"/>
      <w:lang w:val="pt-PT"/>
    </w:rPr>
  </w:style>
  <w:style w:type="character" w:customStyle="1" w:styleId="07SECCAOChar">
    <w:name w:val="07_SECCAO Char"/>
    <w:basedOn w:val="Tipodeletrapredefinidodopargrafo"/>
    <w:link w:val="07SECCAO"/>
    <w:rsid w:val="001B0467"/>
    <w:rPr>
      <w:rFonts w:ascii="Times New Roman" w:hAnsi="Times New Roman" w:cstheme="minorHAnsi"/>
      <w:b/>
      <w:sz w:val="28"/>
      <w:szCs w:val="24"/>
      <w:lang w:val="pt-PT"/>
    </w:rPr>
  </w:style>
  <w:style w:type="paragraph" w:customStyle="1" w:styleId="08SUBSECO">
    <w:name w:val="08_SUBSECÇÃO"/>
    <w:link w:val="08SUBSECOChar"/>
    <w:qFormat/>
    <w:rsid w:val="001B0467"/>
    <w:pPr>
      <w:spacing w:after="0" w:line="360" w:lineRule="auto"/>
    </w:pPr>
    <w:rPr>
      <w:rFonts w:ascii="Times New Roman" w:hAnsi="Times New Roman" w:cstheme="minorHAnsi"/>
      <w:b/>
      <w:sz w:val="24"/>
      <w:lang w:val="pt-PT"/>
    </w:rPr>
  </w:style>
  <w:style w:type="character" w:customStyle="1" w:styleId="04NORMALindentadoChar">
    <w:name w:val="04_NORMAL_indentado Char"/>
    <w:basedOn w:val="Tipodeletrapredefinidodopargrafo"/>
    <w:link w:val="04NORMALindentado"/>
    <w:rsid w:val="001B0467"/>
    <w:rPr>
      <w:rFonts w:ascii="Times New Roman" w:hAnsi="Times New Roman" w:cstheme="minorHAnsi"/>
      <w:sz w:val="24"/>
      <w:lang w:val="pt-PT"/>
    </w:rPr>
  </w:style>
  <w:style w:type="character" w:styleId="RefernciaIntensa">
    <w:name w:val="Intense Reference"/>
    <w:basedOn w:val="Tipodeletrapredefinidodopargrafo"/>
    <w:uiPriority w:val="32"/>
    <w:qFormat/>
    <w:rsid w:val="0052655F"/>
    <w:rPr>
      <w:b/>
      <w:bCs/>
      <w:smallCaps/>
      <w:color w:val="4F81BD" w:themeColor="accent1"/>
      <w:spacing w:val="5"/>
    </w:rPr>
  </w:style>
  <w:style w:type="character" w:customStyle="1" w:styleId="08SUBSECOChar">
    <w:name w:val="08_SUBSECÇÃO Char"/>
    <w:basedOn w:val="Tipodeletrapredefinidodopargrafo"/>
    <w:link w:val="08SUBSECO"/>
    <w:rsid w:val="001B0467"/>
    <w:rPr>
      <w:rFonts w:ascii="Times New Roman" w:hAnsi="Times New Roman" w:cstheme="minorHAnsi"/>
      <w:b/>
      <w:sz w:val="24"/>
      <w:lang w:val="pt-PT"/>
    </w:rPr>
  </w:style>
  <w:style w:type="character" w:styleId="TextodoMarcadordePosio">
    <w:name w:val="Placeholder Text"/>
    <w:basedOn w:val="Tipodeletrapredefinidodopargrafo"/>
    <w:uiPriority w:val="99"/>
    <w:semiHidden/>
    <w:rsid w:val="005D5F2A"/>
    <w:rPr>
      <w:color w:val="808080"/>
    </w:rPr>
  </w:style>
  <w:style w:type="character" w:customStyle="1" w:styleId="Ttulo1Carter">
    <w:name w:val="Título 1 Caráter"/>
    <w:basedOn w:val="Tipodeletrapredefinidodopargrafo"/>
    <w:link w:val="Ttulo1"/>
    <w:uiPriority w:val="9"/>
    <w:rsid w:val="000063CB"/>
    <w:rPr>
      <w:rFonts w:asciiTheme="majorHAnsi" w:eastAsiaTheme="majorEastAsia" w:hAnsiTheme="majorHAnsi" w:cstheme="majorBidi"/>
      <w:color w:val="365F91" w:themeColor="accent1" w:themeShade="BF"/>
      <w:sz w:val="32"/>
      <w:szCs w:val="32"/>
      <w:lang w:val="en-US"/>
    </w:rPr>
  </w:style>
  <w:style w:type="paragraph" w:customStyle="1" w:styleId="BIBLIOGRAFIA">
    <w:name w:val="BIBLIOGRAFIA"/>
    <w:basedOn w:val="03NORMAL"/>
    <w:link w:val="BIBLIOGRAFIAChar"/>
    <w:qFormat/>
    <w:rsid w:val="00B55F6C"/>
    <w:pPr>
      <w:ind w:left="397" w:hanging="397"/>
    </w:pPr>
    <w:rPr>
      <w:rFonts w:cs="Times New Roman"/>
      <w:sz w:val="20"/>
      <w:szCs w:val="20"/>
      <w:lang w:val="en-US"/>
    </w:rPr>
  </w:style>
  <w:style w:type="character" w:customStyle="1" w:styleId="BIBLIOGRAFIAChar">
    <w:name w:val="BIBLIOGRAFIA Char"/>
    <w:basedOn w:val="03NORMALChar"/>
    <w:link w:val="BIBLIOGRAFIA"/>
    <w:rsid w:val="00B55F6C"/>
    <w:rPr>
      <w:rFonts w:ascii="Times New Roman" w:hAnsi="Times New Roman" w:cs="Times New Roman"/>
      <w:color w:val="000000" w:themeColor="text1"/>
      <w:sz w:val="20"/>
      <w:szCs w:val="20"/>
      <w:lang w:val="en-US"/>
    </w:rPr>
  </w:style>
  <w:style w:type="character" w:styleId="Hiperligao">
    <w:name w:val="Hyperlink"/>
    <w:basedOn w:val="Tipodeletrapredefinidodopargrafo"/>
    <w:uiPriority w:val="99"/>
    <w:unhideWhenUsed/>
    <w:rsid w:val="000168F3"/>
    <w:rPr>
      <w:color w:val="0000FF" w:themeColor="hyperlink"/>
      <w:u w:val="single"/>
    </w:rPr>
  </w:style>
  <w:style w:type="character" w:styleId="MenoNoResolvida">
    <w:name w:val="Unresolved Mention"/>
    <w:basedOn w:val="Tipodeletrapredefinidodopargrafo"/>
    <w:uiPriority w:val="99"/>
    <w:semiHidden/>
    <w:unhideWhenUsed/>
    <w:rsid w:val="000168F3"/>
    <w:rPr>
      <w:color w:val="605E5C"/>
      <w:shd w:val="clear" w:color="auto" w:fill="E1DFDD"/>
    </w:rPr>
  </w:style>
  <w:style w:type="table" w:styleId="TabelacomGrelha">
    <w:name w:val="Table Grid"/>
    <w:basedOn w:val="Tabelanormal"/>
    <w:uiPriority w:val="59"/>
    <w:rsid w:val="001803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55E9D"/>
    <w:pPr>
      <w:spacing w:before="100" w:beforeAutospacing="1" w:after="100" w:afterAutospacing="1" w:line="240" w:lineRule="auto"/>
    </w:pPr>
    <w:rPr>
      <w:rFonts w:ascii="Times New Roman" w:eastAsia="Times New Roman" w:hAnsi="Times New Roman" w:cs="Times New Roman"/>
      <w:sz w:val="24"/>
      <w:szCs w:val="24"/>
      <w:lang w:val="pt-PT" w:eastAsia="pt-PT"/>
    </w:rPr>
  </w:style>
  <w:style w:type="paragraph" w:styleId="Bibliografia0">
    <w:name w:val="Bibliography"/>
    <w:basedOn w:val="Normal"/>
    <w:next w:val="Normal"/>
    <w:uiPriority w:val="37"/>
    <w:unhideWhenUsed/>
    <w:rsid w:val="001460F1"/>
    <w:pPr>
      <w:tabs>
        <w:tab w:val="left" w:pos="384"/>
      </w:tabs>
      <w:spacing w:after="0" w:line="240" w:lineRule="auto"/>
      <w:ind w:left="384" w:hanging="384"/>
    </w:pPr>
  </w:style>
  <w:style w:type="paragraph" w:styleId="Legenda">
    <w:name w:val="caption"/>
    <w:basedOn w:val="Normal"/>
    <w:next w:val="Normal"/>
    <w:uiPriority w:val="35"/>
    <w:unhideWhenUsed/>
    <w:qFormat/>
    <w:rsid w:val="00BE021F"/>
    <w:pPr>
      <w:spacing w:line="240" w:lineRule="auto"/>
    </w:pPr>
    <w:rPr>
      <w:i/>
      <w:iCs/>
      <w:color w:val="1F497D" w:themeColor="text2"/>
      <w:sz w:val="18"/>
      <w:szCs w:val="18"/>
    </w:rPr>
  </w:style>
  <w:style w:type="paragraph" w:customStyle="1" w:styleId="Body">
    <w:name w:val="Body"/>
    <w:rsid w:val="001F6B33"/>
    <w:pPr>
      <w:pBdr>
        <w:top w:val="nil"/>
        <w:left w:val="nil"/>
        <w:bottom w:val="nil"/>
        <w:right w:val="nil"/>
        <w:between w:val="nil"/>
        <w:bar w:val="nil"/>
      </w:pBdr>
      <w:spacing w:after="0" w:line="240" w:lineRule="auto"/>
    </w:pPr>
    <w:rPr>
      <w:rFonts w:ascii="Helvetica Neue" w:eastAsia="Arial Unicode MS" w:hAnsi="Helvetica Neue" w:cs="Arial Unicode MS"/>
      <w:color w:val="000000"/>
      <w:bdr w:val="nil"/>
      <w:lang w:val="en-US"/>
      <w14:textOutline w14:w="0" w14:cap="flat" w14:cmpd="sng" w14:algn="ctr">
        <w14:noFill/>
        <w14:prstDash w14:val="solid"/>
        <w14:bevel/>
      </w14:textOutline>
    </w:rPr>
  </w:style>
  <w:style w:type="paragraph" w:styleId="Cabealhodondice">
    <w:name w:val="TOC Heading"/>
    <w:basedOn w:val="Ttulo1"/>
    <w:next w:val="Normal"/>
    <w:uiPriority w:val="39"/>
    <w:unhideWhenUsed/>
    <w:qFormat/>
    <w:rsid w:val="0067518C"/>
    <w:pPr>
      <w:outlineLvl w:val="9"/>
    </w:pPr>
    <w:rPr>
      <w:lang w:val="pt-PT" w:eastAsia="pt-PT"/>
    </w:rPr>
  </w:style>
  <w:style w:type="paragraph" w:styleId="ndice1">
    <w:name w:val="toc 1"/>
    <w:basedOn w:val="Normal"/>
    <w:next w:val="Normal"/>
    <w:autoRedefine/>
    <w:uiPriority w:val="39"/>
    <w:unhideWhenUsed/>
    <w:rsid w:val="00F67814"/>
    <w:pPr>
      <w:spacing w:after="100"/>
    </w:pPr>
  </w:style>
  <w:style w:type="paragraph" w:styleId="ndice2">
    <w:name w:val="toc 2"/>
    <w:basedOn w:val="Normal"/>
    <w:next w:val="Normal"/>
    <w:autoRedefine/>
    <w:uiPriority w:val="39"/>
    <w:unhideWhenUsed/>
    <w:rsid w:val="00F67814"/>
    <w:pPr>
      <w:spacing w:after="100"/>
      <w:ind w:left="220"/>
    </w:pPr>
  </w:style>
  <w:style w:type="paragraph" w:styleId="ndice3">
    <w:name w:val="toc 3"/>
    <w:basedOn w:val="Normal"/>
    <w:next w:val="Normal"/>
    <w:autoRedefine/>
    <w:uiPriority w:val="39"/>
    <w:unhideWhenUsed/>
    <w:rsid w:val="00F67814"/>
    <w:pPr>
      <w:spacing w:after="100"/>
      <w:ind w:left="440"/>
    </w:pPr>
  </w:style>
  <w:style w:type="paragraph" w:styleId="ndicedeilustraes">
    <w:name w:val="table of figures"/>
    <w:basedOn w:val="Normal"/>
    <w:next w:val="Normal"/>
    <w:uiPriority w:val="99"/>
    <w:unhideWhenUsed/>
    <w:rsid w:val="00657EB5"/>
    <w:pPr>
      <w:spacing w:after="0"/>
    </w:pPr>
  </w:style>
  <w:style w:type="character" w:customStyle="1" w:styleId="Ttulo3Carter">
    <w:name w:val="Título 3 Caráter"/>
    <w:basedOn w:val="Tipodeletrapredefinidodopargrafo"/>
    <w:link w:val="Ttulo3"/>
    <w:uiPriority w:val="9"/>
    <w:rsid w:val="003877E4"/>
    <w:rPr>
      <w:rFonts w:asciiTheme="majorHAnsi" w:eastAsiaTheme="majorEastAsia" w:hAnsiTheme="majorHAnsi" w:cstheme="majorBidi"/>
      <w:color w:val="243F60" w:themeColor="accent1" w:themeShade="7F"/>
      <w:sz w:val="24"/>
      <w:szCs w:val="24"/>
      <w:lang w:val="en-US"/>
    </w:rPr>
  </w:style>
  <w:style w:type="paragraph" w:customStyle="1" w:styleId="isselectedend">
    <w:name w:val="isselectedend"/>
    <w:basedOn w:val="Normal"/>
    <w:rsid w:val="00CC0C2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19436">
      <w:bodyDiv w:val="1"/>
      <w:marLeft w:val="0"/>
      <w:marRight w:val="0"/>
      <w:marTop w:val="0"/>
      <w:marBottom w:val="0"/>
      <w:divBdr>
        <w:top w:val="none" w:sz="0" w:space="0" w:color="auto"/>
        <w:left w:val="none" w:sz="0" w:space="0" w:color="auto"/>
        <w:bottom w:val="none" w:sz="0" w:space="0" w:color="auto"/>
        <w:right w:val="none" w:sz="0" w:space="0" w:color="auto"/>
      </w:divBdr>
    </w:div>
    <w:div w:id="193814898">
      <w:bodyDiv w:val="1"/>
      <w:marLeft w:val="0"/>
      <w:marRight w:val="0"/>
      <w:marTop w:val="0"/>
      <w:marBottom w:val="0"/>
      <w:divBdr>
        <w:top w:val="none" w:sz="0" w:space="0" w:color="auto"/>
        <w:left w:val="none" w:sz="0" w:space="0" w:color="auto"/>
        <w:bottom w:val="none" w:sz="0" w:space="0" w:color="auto"/>
        <w:right w:val="none" w:sz="0" w:space="0" w:color="auto"/>
      </w:divBdr>
    </w:div>
    <w:div w:id="271524075">
      <w:bodyDiv w:val="1"/>
      <w:marLeft w:val="0"/>
      <w:marRight w:val="0"/>
      <w:marTop w:val="0"/>
      <w:marBottom w:val="0"/>
      <w:divBdr>
        <w:top w:val="none" w:sz="0" w:space="0" w:color="auto"/>
        <w:left w:val="none" w:sz="0" w:space="0" w:color="auto"/>
        <w:bottom w:val="none" w:sz="0" w:space="0" w:color="auto"/>
        <w:right w:val="none" w:sz="0" w:space="0" w:color="auto"/>
      </w:divBdr>
    </w:div>
    <w:div w:id="326205211">
      <w:bodyDiv w:val="1"/>
      <w:marLeft w:val="0"/>
      <w:marRight w:val="0"/>
      <w:marTop w:val="0"/>
      <w:marBottom w:val="0"/>
      <w:divBdr>
        <w:top w:val="none" w:sz="0" w:space="0" w:color="auto"/>
        <w:left w:val="none" w:sz="0" w:space="0" w:color="auto"/>
        <w:bottom w:val="none" w:sz="0" w:space="0" w:color="auto"/>
        <w:right w:val="none" w:sz="0" w:space="0" w:color="auto"/>
      </w:divBdr>
    </w:div>
    <w:div w:id="512762052">
      <w:bodyDiv w:val="1"/>
      <w:marLeft w:val="0"/>
      <w:marRight w:val="0"/>
      <w:marTop w:val="0"/>
      <w:marBottom w:val="0"/>
      <w:divBdr>
        <w:top w:val="none" w:sz="0" w:space="0" w:color="auto"/>
        <w:left w:val="none" w:sz="0" w:space="0" w:color="auto"/>
        <w:bottom w:val="none" w:sz="0" w:space="0" w:color="auto"/>
        <w:right w:val="none" w:sz="0" w:space="0" w:color="auto"/>
      </w:divBdr>
    </w:div>
    <w:div w:id="564148650">
      <w:bodyDiv w:val="1"/>
      <w:marLeft w:val="0"/>
      <w:marRight w:val="0"/>
      <w:marTop w:val="0"/>
      <w:marBottom w:val="0"/>
      <w:divBdr>
        <w:top w:val="none" w:sz="0" w:space="0" w:color="auto"/>
        <w:left w:val="none" w:sz="0" w:space="0" w:color="auto"/>
        <w:bottom w:val="none" w:sz="0" w:space="0" w:color="auto"/>
        <w:right w:val="none" w:sz="0" w:space="0" w:color="auto"/>
      </w:divBdr>
    </w:div>
    <w:div w:id="698049746">
      <w:bodyDiv w:val="1"/>
      <w:marLeft w:val="0"/>
      <w:marRight w:val="0"/>
      <w:marTop w:val="0"/>
      <w:marBottom w:val="0"/>
      <w:divBdr>
        <w:top w:val="none" w:sz="0" w:space="0" w:color="auto"/>
        <w:left w:val="none" w:sz="0" w:space="0" w:color="auto"/>
        <w:bottom w:val="none" w:sz="0" w:space="0" w:color="auto"/>
        <w:right w:val="none" w:sz="0" w:space="0" w:color="auto"/>
      </w:divBdr>
    </w:div>
    <w:div w:id="701825746">
      <w:bodyDiv w:val="1"/>
      <w:marLeft w:val="0"/>
      <w:marRight w:val="0"/>
      <w:marTop w:val="0"/>
      <w:marBottom w:val="0"/>
      <w:divBdr>
        <w:top w:val="none" w:sz="0" w:space="0" w:color="auto"/>
        <w:left w:val="none" w:sz="0" w:space="0" w:color="auto"/>
        <w:bottom w:val="none" w:sz="0" w:space="0" w:color="auto"/>
        <w:right w:val="none" w:sz="0" w:space="0" w:color="auto"/>
      </w:divBdr>
    </w:div>
    <w:div w:id="846138344">
      <w:bodyDiv w:val="1"/>
      <w:marLeft w:val="0"/>
      <w:marRight w:val="0"/>
      <w:marTop w:val="0"/>
      <w:marBottom w:val="0"/>
      <w:divBdr>
        <w:top w:val="none" w:sz="0" w:space="0" w:color="auto"/>
        <w:left w:val="none" w:sz="0" w:space="0" w:color="auto"/>
        <w:bottom w:val="none" w:sz="0" w:space="0" w:color="auto"/>
        <w:right w:val="none" w:sz="0" w:space="0" w:color="auto"/>
      </w:divBdr>
    </w:div>
    <w:div w:id="962077015">
      <w:bodyDiv w:val="1"/>
      <w:marLeft w:val="0"/>
      <w:marRight w:val="0"/>
      <w:marTop w:val="0"/>
      <w:marBottom w:val="0"/>
      <w:divBdr>
        <w:top w:val="none" w:sz="0" w:space="0" w:color="auto"/>
        <w:left w:val="none" w:sz="0" w:space="0" w:color="auto"/>
        <w:bottom w:val="none" w:sz="0" w:space="0" w:color="auto"/>
        <w:right w:val="none" w:sz="0" w:space="0" w:color="auto"/>
      </w:divBdr>
    </w:div>
    <w:div w:id="983966146">
      <w:bodyDiv w:val="1"/>
      <w:marLeft w:val="0"/>
      <w:marRight w:val="0"/>
      <w:marTop w:val="0"/>
      <w:marBottom w:val="0"/>
      <w:divBdr>
        <w:top w:val="none" w:sz="0" w:space="0" w:color="auto"/>
        <w:left w:val="none" w:sz="0" w:space="0" w:color="auto"/>
        <w:bottom w:val="none" w:sz="0" w:space="0" w:color="auto"/>
        <w:right w:val="none" w:sz="0" w:space="0" w:color="auto"/>
      </w:divBdr>
    </w:div>
    <w:div w:id="1050574745">
      <w:bodyDiv w:val="1"/>
      <w:marLeft w:val="0"/>
      <w:marRight w:val="0"/>
      <w:marTop w:val="0"/>
      <w:marBottom w:val="0"/>
      <w:divBdr>
        <w:top w:val="none" w:sz="0" w:space="0" w:color="auto"/>
        <w:left w:val="none" w:sz="0" w:space="0" w:color="auto"/>
        <w:bottom w:val="none" w:sz="0" w:space="0" w:color="auto"/>
        <w:right w:val="none" w:sz="0" w:space="0" w:color="auto"/>
      </w:divBdr>
    </w:div>
    <w:div w:id="1095782273">
      <w:bodyDiv w:val="1"/>
      <w:marLeft w:val="0"/>
      <w:marRight w:val="0"/>
      <w:marTop w:val="0"/>
      <w:marBottom w:val="0"/>
      <w:divBdr>
        <w:top w:val="none" w:sz="0" w:space="0" w:color="auto"/>
        <w:left w:val="none" w:sz="0" w:space="0" w:color="auto"/>
        <w:bottom w:val="none" w:sz="0" w:space="0" w:color="auto"/>
        <w:right w:val="none" w:sz="0" w:space="0" w:color="auto"/>
      </w:divBdr>
    </w:div>
    <w:div w:id="1114862843">
      <w:bodyDiv w:val="1"/>
      <w:marLeft w:val="0"/>
      <w:marRight w:val="0"/>
      <w:marTop w:val="0"/>
      <w:marBottom w:val="0"/>
      <w:divBdr>
        <w:top w:val="none" w:sz="0" w:space="0" w:color="auto"/>
        <w:left w:val="none" w:sz="0" w:space="0" w:color="auto"/>
        <w:bottom w:val="none" w:sz="0" w:space="0" w:color="auto"/>
        <w:right w:val="none" w:sz="0" w:space="0" w:color="auto"/>
      </w:divBdr>
    </w:div>
    <w:div w:id="1279068724">
      <w:bodyDiv w:val="1"/>
      <w:marLeft w:val="0"/>
      <w:marRight w:val="0"/>
      <w:marTop w:val="0"/>
      <w:marBottom w:val="0"/>
      <w:divBdr>
        <w:top w:val="none" w:sz="0" w:space="0" w:color="auto"/>
        <w:left w:val="none" w:sz="0" w:space="0" w:color="auto"/>
        <w:bottom w:val="none" w:sz="0" w:space="0" w:color="auto"/>
        <w:right w:val="none" w:sz="0" w:space="0" w:color="auto"/>
      </w:divBdr>
    </w:div>
    <w:div w:id="1350836022">
      <w:bodyDiv w:val="1"/>
      <w:marLeft w:val="0"/>
      <w:marRight w:val="0"/>
      <w:marTop w:val="0"/>
      <w:marBottom w:val="0"/>
      <w:divBdr>
        <w:top w:val="none" w:sz="0" w:space="0" w:color="auto"/>
        <w:left w:val="none" w:sz="0" w:space="0" w:color="auto"/>
        <w:bottom w:val="none" w:sz="0" w:space="0" w:color="auto"/>
        <w:right w:val="none" w:sz="0" w:space="0" w:color="auto"/>
      </w:divBdr>
    </w:div>
    <w:div w:id="1491018334">
      <w:bodyDiv w:val="1"/>
      <w:marLeft w:val="0"/>
      <w:marRight w:val="0"/>
      <w:marTop w:val="0"/>
      <w:marBottom w:val="0"/>
      <w:divBdr>
        <w:top w:val="none" w:sz="0" w:space="0" w:color="auto"/>
        <w:left w:val="none" w:sz="0" w:space="0" w:color="auto"/>
        <w:bottom w:val="none" w:sz="0" w:space="0" w:color="auto"/>
        <w:right w:val="none" w:sz="0" w:space="0" w:color="auto"/>
      </w:divBdr>
    </w:div>
    <w:div w:id="1519854433">
      <w:bodyDiv w:val="1"/>
      <w:marLeft w:val="0"/>
      <w:marRight w:val="0"/>
      <w:marTop w:val="0"/>
      <w:marBottom w:val="0"/>
      <w:divBdr>
        <w:top w:val="none" w:sz="0" w:space="0" w:color="auto"/>
        <w:left w:val="none" w:sz="0" w:space="0" w:color="auto"/>
        <w:bottom w:val="none" w:sz="0" w:space="0" w:color="auto"/>
        <w:right w:val="none" w:sz="0" w:space="0" w:color="auto"/>
      </w:divBdr>
    </w:div>
    <w:div w:id="1819691005">
      <w:bodyDiv w:val="1"/>
      <w:marLeft w:val="0"/>
      <w:marRight w:val="0"/>
      <w:marTop w:val="0"/>
      <w:marBottom w:val="0"/>
      <w:divBdr>
        <w:top w:val="none" w:sz="0" w:space="0" w:color="auto"/>
        <w:left w:val="none" w:sz="0" w:space="0" w:color="auto"/>
        <w:bottom w:val="none" w:sz="0" w:space="0" w:color="auto"/>
        <w:right w:val="none" w:sz="0" w:space="0" w:color="auto"/>
      </w:divBdr>
    </w:div>
    <w:div w:id="1899780915">
      <w:bodyDiv w:val="1"/>
      <w:marLeft w:val="0"/>
      <w:marRight w:val="0"/>
      <w:marTop w:val="0"/>
      <w:marBottom w:val="0"/>
      <w:divBdr>
        <w:top w:val="none" w:sz="0" w:space="0" w:color="auto"/>
        <w:left w:val="none" w:sz="0" w:space="0" w:color="auto"/>
        <w:bottom w:val="none" w:sz="0" w:space="0" w:color="auto"/>
        <w:right w:val="none" w:sz="0" w:space="0" w:color="auto"/>
      </w:divBdr>
    </w:div>
    <w:div w:id="2116750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link.springer.com/" TargetMode="External"/><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yperlink" Target="https://www.webofscience.com/" TargetMode="External"/><Relationship Id="rId34"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5" Type="http://schemas.openxmlformats.org/officeDocument/2006/relationships/image" Target="media/image6.png"/><Relationship Id="rId33"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scopus.com/" TargetMode="Externa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5.png"/><Relationship Id="rId32"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l.acm.org/" TargetMode="Externa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fontTable" Target="fontTable.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frma\OneDrive%20-%20ISCTE-IUL\Documentos\Custom%20Office%20Templates\template_Calibr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F76B08DE8C26B42B2585BD991D97FC1" ma:contentTypeVersion="9" ma:contentTypeDescription="Criar um novo documento." ma:contentTypeScope="" ma:versionID="5e17a19246b2dd976a6c84df705bb210">
  <xsd:schema xmlns:xsd="http://www.w3.org/2001/XMLSchema" xmlns:xs="http://www.w3.org/2001/XMLSchema" xmlns:p="http://schemas.microsoft.com/office/2006/metadata/properties" xmlns:ns3="7bac7f6d-bb1c-4cf5-8054-70832b4f4be6" targetNamespace="http://schemas.microsoft.com/office/2006/metadata/properties" ma:root="true" ma:fieldsID="fe437b71a2cc64f59fe9b55c555c2754" ns3:_="">
    <xsd:import namespace="7bac7f6d-bb1c-4cf5-8054-70832b4f4be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ac7f6d-bb1c-4cf5-8054-70832b4f4be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DEF907-9DE9-40DA-8B35-D99C0CA73189}">
  <ds:schemaRefs>
    <ds:schemaRef ds:uri="http://schemas.microsoft.com/sharepoint/v3/contenttype/forms"/>
  </ds:schemaRefs>
</ds:datastoreItem>
</file>

<file path=customXml/itemProps2.xml><?xml version="1.0" encoding="utf-8"?>
<ds:datastoreItem xmlns:ds="http://schemas.openxmlformats.org/officeDocument/2006/customXml" ds:itemID="{EF17B52C-3A6B-41C0-A8B6-EF9D30F453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ac7f6d-bb1c-4cf5-8054-70832b4f4b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CF2D9A-AD09-42B7-A3BB-F821938FC9D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7C48FDE-A9AF-4436-9630-3D0B7D8C7595}">
  <ds:schemaRefs>
    <ds:schemaRef ds:uri="http://schemas.openxmlformats.org/officeDocument/2006/bibliography"/>
  </ds:schemaRefs>
</ds:datastoreItem>
</file>

<file path=docMetadata/LabelInfo.xml><?xml version="1.0" encoding="utf-8"?>
<clbl:labelList xmlns:clbl="http://schemas.microsoft.com/office/2020/mipLabelMetadata">
  <clbl:label id="{f5b21038-f9e1-4e7d-8ce4-653ce59968ea}"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template_Calibri.dotx</Template>
  <TotalTime>11720</TotalTime>
  <Pages>84</Pages>
  <Words>46505</Words>
  <Characters>265081</Characters>
  <Application>Microsoft Office Word</Application>
  <DocSecurity>0</DocSecurity>
  <Lines>2209</Lines>
  <Paragraphs>621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310965</CharactersWithSpaces>
  <SharedDoc>false</SharedDoc>
  <HLinks>
    <vt:vector size="150" baseType="variant">
      <vt:variant>
        <vt:i4>6094871</vt:i4>
      </vt:variant>
      <vt:variant>
        <vt:i4>147</vt:i4>
      </vt:variant>
      <vt:variant>
        <vt:i4>0</vt:i4>
      </vt:variant>
      <vt:variant>
        <vt:i4>5</vt:i4>
      </vt:variant>
      <vt:variant>
        <vt:lpwstr>https://www.webofscience.com/</vt:lpwstr>
      </vt:variant>
      <vt:variant>
        <vt:lpwstr/>
      </vt:variant>
      <vt:variant>
        <vt:i4>2490472</vt:i4>
      </vt:variant>
      <vt:variant>
        <vt:i4>144</vt:i4>
      </vt:variant>
      <vt:variant>
        <vt:i4>0</vt:i4>
      </vt:variant>
      <vt:variant>
        <vt:i4>5</vt:i4>
      </vt:variant>
      <vt:variant>
        <vt:lpwstr>https://www.scopus.com/</vt:lpwstr>
      </vt:variant>
      <vt:variant>
        <vt:lpwstr/>
      </vt:variant>
      <vt:variant>
        <vt:i4>7929909</vt:i4>
      </vt:variant>
      <vt:variant>
        <vt:i4>141</vt:i4>
      </vt:variant>
      <vt:variant>
        <vt:i4>0</vt:i4>
      </vt:variant>
      <vt:variant>
        <vt:i4>5</vt:i4>
      </vt:variant>
      <vt:variant>
        <vt:lpwstr>https://dl.acm.org/</vt:lpwstr>
      </vt:variant>
      <vt:variant>
        <vt:lpwstr/>
      </vt:variant>
      <vt:variant>
        <vt:i4>7798894</vt:i4>
      </vt:variant>
      <vt:variant>
        <vt:i4>138</vt:i4>
      </vt:variant>
      <vt:variant>
        <vt:i4>0</vt:i4>
      </vt:variant>
      <vt:variant>
        <vt:i4>5</vt:i4>
      </vt:variant>
      <vt:variant>
        <vt:lpwstr>https://link.springer.com/</vt:lpwstr>
      </vt:variant>
      <vt:variant>
        <vt:lpwstr/>
      </vt:variant>
      <vt:variant>
        <vt:i4>1441848</vt:i4>
      </vt:variant>
      <vt:variant>
        <vt:i4>128</vt:i4>
      </vt:variant>
      <vt:variant>
        <vt:i4>0</vt:i4>
      </vt:variant>
      <vt:variant>
        <vt:i4>5</vt:i4>
      </vt:variant>
      <vt:variant>
        <vt:lpwstr/>
      </vt:variant>
      <vt:variant>
        <vt:lpwstr>_Toc203900986</vt:lpwstr>
      </vt:variant>
      <vt:variant>
        <vt:i4>1441848</vt:i4>
      </vt:variant>
      <vt:variant>
        <vt:i4>122</vt:i4>
      </vt:variant>
      <vt:variant>
        <vt:i4>0</vt:i4>
      </vt:variant>
      <vt:variant>
        <vt:i4>5</vt:i4>
      </vt:variant>
      <vt:variant>
        <vt:lpwstr/>
      </vt:variant>
      <vt:variant>
        <vt:lpwstr>_Toc203900985</vt:lpwstr>
      </vt:variant>
      <vt:variant>
        <vt:i4>1441848</vt:i4>
      </vt:variant>
      <vt:variant>
        <vt:i4>116</vt:i4>
      </vt:variant>
      <vt:variant>
        <vt:i4>0</vt:i4>
      </vt:variant>
      <vt:variant>
        <vt:i4>5</vt:i4>
      </vt:variant>
      <vt:variant>
        <vt:lpwstr/>
      </vt:variant>
      <vt:variant>
        <vt:lpwstr>_Toc203900984</vt:lpwstr>
      </vt:variant>
      <vt:variant>
        <vt:i4>1441848</vt:i4>
      </vt:variant>
      <vt:variant>
        <vt:i4>110</vt:i4>
      </vt:variant>
      <vt:variant>
        <vt:i4>0</vt:i4>
      </vt:variant>
      <vt:variant>
        <vt:i4>5</vt:i4>
      </vt:variant>
      <vt:variant>
        <vt:lpwstr/>
      </vt:variant>
      <vt:variant>
        <vt:lpwstr>_Toc203900983</vt:lpwstr>
      </vt:variant>
      <vt:variant>
        <vt:i4>1441848</vt:i4>
      </vt:variant>
      <vt:variant>
        <vt:i4>104</vt:i4>
      </vt:variant>
      <vt:variant>
        <vt:i4>0</vt:i4>
      </vt:variant>
      <vt:variant>
        <vt:i4>5</vt:i4>
      </vt:variant>
      <vt:variant>
        <vt:lpwstr/>
      </vt:variant>
      <vt:variant>
        <vt:lpwstr>_Toc203900982</vt:lpwstr>
      </vt:variant>
      <vt:variant>
        <vt:i4>1507384</vt:i4>
      </vt:variant>
      <vt:variant>
        <vt:i4>95</vt:i4>
      </vt:variant>
      <vt:variant>
        <vt:i4>0</vt:i4>
      </vt:variant>
      <vt:variant>
        <vt:i4>5</vt:i4>
      </vt:variant>
      <vt:variant>
        <vt:lpwstr/>
      </vt:variant>
      <vt:variant>
        <vt:lpwstr>_Toc203900994</vt:lpwstr>
      </vt:variant>
      <vt:variant>
        <vt:i4>1638452</vt:i4>
      </vt:variant>
      <vt:variant>
        <vt:i4>86</vt:i4>
      </vt:variant>
      <vt:variant>
        <vt:i4>0</vt:i4>
      </vt:variant>
      <vt:variant>
        <vt:i4>5</vt:i4>
      </vt:variant>
      <vt:variant>
        <vt:lpwstr/>
      </vt:variant>
      <vt:variant>
        <vt:lpwstr>_Toc203345182</vt:lpwstr>
      </vt:variant>
      <vt:variant>
        <vt:i4>1638452</vt:i4>
      </vt:variant>
      <vt:variant>
        <vt:i4>80</vt:i4>
      </vt:variant>
      <vt:variant>
        <vt:i4>0</vt:i4>
      </vt:variant>
      <vt:variant>
        <vt:i4>5</vt:i4>
      </vt:variant>
      <vt:variant>
        <vt:lpwstr/>
      </vt:variant>
      <vt:variant>
        <vt:lpwstr>_Toc203345181</vt:lpwstr>
      </vt:variant>
      <vt:variant>
        <vt:i4>1638452</vt:i4>
      </vt:variant>
      <vt:variant>
        <vt:i4>74</vt:i4>
      </vt:variant>
      <vt:variant>
        <vt:i4>0</vt:i4>
      </vt:variant>
      <vt:variant>
        <vt:i4>5</vt:i4>
      </vt:variant>
      <vt:variant>
        <vt:lpwstr/>
      </vt:variant>
      <vt:variant>
        <vt:lpwstr>_Toc203345180</vt:lpwstr>
      </vt:variant>
      <vt:variant>
        <vt:i4>1441844</vt:i4>
      </vt:variant>
      <vt:variant>
        <vt:i4>68</vt:i4>
      </vt:variant>
      <vt:variant>
        <vt:i4>0</vt:i4>
      </vt:variant>
      <vt:variant>
        <vt:i4>5</vt:i4>
      </vt:variant>
      <vt:variant>
        <vt:lpwstr/>
      </vt:variant>
      <vt:variant>
        <vt:lpwstr>_Toc203345179</vt:lpwstr>
      </vt:variant>
      <vt:variant>
        <vt:i4>1441844</vt:i4>
      </vt:variant>
      <vt:variant>
        <vt:i4>62</vt:i4>
      </vt:variant>
      <vt:variant>
        <vt:i4>0</vt:i4>
      </vt:variant>
      <vt:variant>
        <vt:i4>5</vt:i4>
      </vt:variant>
      <vt:variant>
        <vt:lpwstr/>
      </vt:variant>
      <vt:variant>
        <vt:lpwstr>_Toc203345178</vt:lpwstr>
      </vt:variant>
      <vt:variant>
        <vt:i4>1441844</vt:i4>
      </vt:variant>
      <vt:variant>
        <vt:i4>56</vt:i4>
      </vt:variant>
      <vt:variant>
        <vt:i4>0</vt:i4>
      </vt:variant>
      <vt:variant>
        <vt:i4>5</vt:i4>
      </vt:variant>
      <vt:variant>
        <vt:lpwstr/>
      </vt:variant>
      <vt:variant>
        <vt:lpwstr>_Toc203345177</vt:lpwstr>
      </vt:variant>
      <vt:variant>
        <vt:i4>1441844</vt:i4>
      </vt:variant>
      <vt:variant>
        <vt:i4>50</vt:i4>
      </vt:variant>
      <vt:variant>
        <vt:i4>0</vt:i4>
      </vt:variant>
      <vt:variant>
        <vt:i4>5</vt:i4>
      </vt:variant>
      <vt:variant>
        <vt:lpwstr/>
      </vt:variant>
      <vt:variant>
        <vt:lpwstr>_Toc203345176</vt:lpwstr>
      </vt:variant>
      <vt:variant>
        <vt:i4>1441844</vt:i4>
      </vt:variant>
      <vt:variant>
        <vt:i4>44</vt:i4>
      </vt:variant>
      <vt:variant>
        <vt:i4>0</vt:i4>
      </vt:variant>
      <vt:variant>
        <vt:i4>5</vt:i4>
      </vt:variant>
      <vt:variant>
        <vt:lpwstr/>
      </vt:variant>
      <vt:variant>
        <vt:lpwstr>_Toc203345175</vt:lpwstr>
      </vt:variant>
      <vt:variant>
        <vt:i4>1441844</vt:i4>
      </vt:variant>
      <vt:variant>
        <vt:i4>38</vt:i4>
      </vt:variant>
      <vt:variant>
        <vt:i4>0</vt:i4>
      </vt:variant>
      <vt:variant>
        <vt:i4>5</vt:i4>
      </vt:variant>
      <vt:variant>
        <vt:lpwstr/>
      </vt:variant>
      <vt:variant>
        <vt:lpwstr>_Toc203345174</vt:lpwstr>
      </vt:variant>
      <vt:variant>
        <vt:i4>1441844</vt:i4>
      </vt:variant>
      <vt:variant>
        <vt:i4>32</vt:i4>
      </vt:variant>
      <vt:variant>
        <vt:i4>0</vt:i4>
      </vt:variant>
      <vt:variant>
        <vt:i4>5</vt:i4>
      </vt:variant>
      <vt:variant>
        <vt:lpwstr/>
      </vt:variant>
      <vt:variant>
        <vt:lpwstr>_Toc203345173</vt:lpwstr>
      </vt:variant>
      <vt:variant>
        <vt:i4>1441844</vt:i4>
      </vt:variant>
      <vt:variant>
        <vt:i4>26</vt:i4>
      </vt:variant>
      <vt:variant>
        <vt:i4>0</vt:i4>
      </vt:variant>
      <vt:variant>
        <vt:i4>5</vt:i4>
      </vt:variant>
      <vt:variant>
        <vt:lpwstr/>
      </vt:variant>
      <vt:variant>
        <vt:lpwstr>_Toc203345172</vt:lpwstr>
      </vt:variant>
      <vt:variant>
        <vt:i4>1441844</vt:i4>
      </vt:variant>
      <vt:variant>
        <vt:i4>20</vt:i4>
      </vt:variant>
      <vt:variant>
        <vt:i4>0</vt:i4>
      </vt:variant>
      <vt:variant>
        <vt:i4>5</vt:i4>
      </vt:variant>
      <vt:variant>
        <vt:lpwstr/>
      </vt:variant>
      <vt:variant>
        <vt:lpwstr>_Toc203345171</vt:lpwstr>
      </vt:variant>
      <vt:variant>
        <vt:i4>1441844</vt:i4>
      </vt:variant>
      <vt:variant>
        <vt:i4>14</vt:i4>
      </vt:variant>
      <vt:variant>
        <vt:i4>0</vt:i4>
      </vt:variant>
      <vt:variant>
        <vt:i4>5</vt:i4>
      </vt:variant>
      <vt:variant>
        <vt:lpwstr/>
      </vt:variant>
      <vt:variant>
        <vt:lpwstr>_Toc203345170</vt:lpwstr>
      </vt:variant>
      <vt:variant>
        <vt:i4>1507380</vt:i4>
      </vt:variant>
      <vt:variant>
        <vt:i4>8</vt:i4>
      </vt:variant>
      <vt:variant>
        <vt:i4>0</vt:i4>
      </vt:variant>
      <vt:variant>
        <vt:i4>5</vt:i4>
      </vt:variant>
      <vt:variant>
        <vt:lpwstr/>
      </vt:variant>
      <vt:variant>
        <vt:lpwstr>_Toc203345169</vt:lpwstr>
      </vt:variant>
      <vt:variant>
        <vt:i4>1507380</vt:i4>
      </vt:variant>
      <vt:variant>
        <vt:i4>2</vt:i4>
      </vt:variant>
      <vt:variant>
        <vt:i4>0</vt:i4>
      </vt:variant>
      <vt:variant>
        <vt:i4>5</vt:i4>
      </vt:variant>
      <vt:variant>
        <vt:lpwstr/>
      </vt:variant>
      <vt:variant>
        <vt:lpwstr>_Toc203345168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Filipa Moreira</dc:creator>
  <cp:keywords/>
  <dc:description/>
  <cp:lastModifiedBy>Sousa, Luís F</cp:lastModifiedBy>
  <cp:revision>132</cp:revision>
  <dcterms:created xsi:type="dcterms:W3CDTF">2026-04-01T09:20:00Z</dcterms:created>
  <dcterms:modified xsi:type="dcterms:W3CDTF">2026-07-12T15:36:00Z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0x010100AF76B08DE8C26B42B2585BD991D97FC1</vt:lpwstr>
  </property>
  <property fmtid="{D5CDD505-2E9C-101B-9397-08002B2CF9AE}" pid="3" name="ZOTERO_PREF_1">
    <vt:lpwstr>&lt;data data-version="3" zotero-version="9.0.1"&gt;&lt;session id="AKXQ9po9"/&gt;&lt;style id="http://www.zotero.org/styles/ieee" locale="en-GB"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y fmtid="{D5CDD505-2E9C-101B-9397-08002B2CF9AE}" pid="5" name="ClassificationContentMarkingHeaderShapeIds">
    <vt:lpwstr>3f73e8d9,73f737ff,201ee42a</vt:lpwstr>
  </property>
  <property fmtid="{D5CDD505-2E9C-101B-9397-08002B2CF9AE}" pid="6" name="ClassificationContentMarkingHeaderFontProps">
    <vt:lpwstr>#000000,8,Arial</vt:lpwstr>
  </property>
  <property fmtid="{D5CDD505-2E9C-101B-9397-08002B2CF9AE}" pid="7" name="ClassificationContentMarkingHeaderText">
    <vt:lpwstr> </vt:lpwstr>
  </property>
  <property fmtid="{D5CDD505-2E9C-101B-9397-08002B2CF9AE}" pid="8" name="GrammarlyDocumentId">
    <vt:lpwstr>24eb3697-2138-450c-a619-0a22ce3dc95b</vt:lpwstr>
  </property>
</Properties>
</file>