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70C1" w14:textId="77777777" w:rsidR="00E729E4" w:rsidRPr="00EA6061" w:rsidRDefault="00B132E5">
      <w:pPr>
        <w:pStyle w:val="a4"/>
        <w:rPr>
          <w:rFonts w:ascii="Noto Sans KR" w:eastAsia="Noto Sans KR" w:hAnsi="Noto Sans KR"/>
          <w:sz w:val="40"/>
          <w:szCs w:val="40"/>
        </w:rPr>
      </w:pPr>
      <w:r w:rsidRPr="00EA6061">
        <w:rPr>
          <w:rFonts w:ascii="Noto Sans KR" w:eastAsia="Noto Sans KR" w:hAnsi="Noto Sans KR"/>
          <w:sz w:val="40"/>
          <w:szCs w:val="40"/>
        </w:rPr>
        <w:t>ABF_Week1_HW</w:t>
      </w:r>
    </w:p>
    <w:p w14:paraId="72C770C2" w14:textId="1EF3FC37" w:rsidR="00E729E4" w:rsidRPr="00EA6061" w:rsidRDefault="00DA4552" w:rsidP="00A61679">
      <w:pPr>
        <w:pStyle w:val="Author"/>
        <w:jc w:val="right"/>
        <w:rPr>
          <w:rFonts w:ascii="Noto Sans KR" w:eastAsia="Noto Sans KR" w:hAnsi="Noto Sans KR"/>
          <w:b/>
          <w:bCs/>
          <w:sz w:val="20"/>
          <w:szCs w:val="20"/>
        </w:rPr>
      </w:pPr>
      <w:r w:rsidRPr="00EA6061">
        <w:rPr>
          <w:rFonts w:ascii="Noto Sans KR" w:eastAsia="Noto Sans KR" w:hAnsi="Noto Sans KR" w:hint="eastAsia"/>
          <w:b/>
          <w:bCs/>
          <w:sz w:val="20"/>
          <w:szCs w:val="20"/>
          <w:lang w:eastAsia="ko-KR"/>
        </w:rPr>
        <w:t>A</w:t>
      </w:r>
      <w:r w:rsidRPr="00EA6061">
        <w:rPr>
          <w:rFonts w:ascii="Noto Sans KR" w:eastAsia="Noto Sans KR" w:hAnsi="Noto Sans KR"/>
          <w:b/>
          <w:bCs/>
          <w:sz w:val="20"/>
          <w:szCs w:val="20"/>
          <w:lang w:eastAsia="ko-KR"/>
        </w:rPr>
        <w:t xml:space="preserve">I_MBA </w:t>
      </w:r>
      <w:r w:rsidR="003A3391" w:rsidRPr="00EA6061">
        <w:rPr>
          <w:rFonts w:ascii="Noto Sans KR" w:eastAsia="Noto Sans KR" w:hAnsi="Noto Sans KR" w:hint="eastAsia"/>
          <w:b/>
          <w:bCs/>
          <w:sz w:val="20"/>
          <w:szCs w:val="20"/>
          <w:lang w:eastAsia="ko-KR"/>
        </w:rPr>
        <w:t>이태환</w:t>
      </w:r>
    </w:p>
    <w:p w14:paraId="72C770C3" w14:textId="77777777" w:rsidR="00E729E4" w:rsidRPr="00EA6061" w:rsidRDefault="00B132E5" w:rsidP="00A61679">
      <w:pPr>
        <w:pStyle w:val="a6"/>
        <w:jc w:val="right"/>
        <w:rPr>
          <w:rFonts w:ascii="Noto Sans KR" w:eastAsia="Noto Sans KR" w:hAnsi="Noto Sans KR"/>
          <w:b/>
          <w:bCs/>
          <w:sz w:val="20"/>
          <w:szCs w:val="20"/>
        </w:rPr>
      </w:pPr>
      <w:r w:rsidRPr="00EA6061">
        <w:rPr>
          <w:rFonts w:ascii="Noto Sans KR" w:eastAsia="Noto Sans KR" w:hAnsi="Noto Sans KR"/>
          <w:b/>
          <w:bCs/>
          <w:sz w:val="20"/>
          <w:szCs w:val="20"/>
        </w:rPr>
        <w:t>2023-12-27</w:t>
      </w:r>
    </w:p>
    <w:p w14:paraId="09A5A703" w14:textId="77777777" w:rsidR="00C17C03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</w:t>
      </w:r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install.packages</w:t>
      </w:r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("Quandl")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#install.packages("highcharter")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#install.packages("plotly")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#install.packages("bigmemory")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#install.packages("biganalytics")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#install.packages("ff")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#install.packages("biglm")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(Quandl)</w:t>
      </w:r>
    </w:p>
    <w:p w14:paraId="72C770CA" w14:textId="7015A69C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tidyverse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0CE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highcharter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0D1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quantmod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</w:p>
    <w:p w14:paraId="72C770D3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plotly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0D6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bigmemory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0D8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biganalytics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0E1" w14:textId="650D3B3E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(ff)</w:t>
      </w:r>
    </w:p>
    <w:p w14:paraId="72C770E2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(biglm)</w:t>
      </w:r>
    </w:p>
    <w:p w14:paraId="72C770E3" w14:textId="23D1BA2E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Quandl.api_key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</w:t>
      </w:r>
      <w:r w:rsidR="00C17C03" w:rsidRPr="00EA6061">
        <w:rPr>
          <w:rStyle w:val="StringTok"/>
          <w:rFonts w:ascii="Noto Sans KR" w:eastAsia="Noto Sans KR" w:hAnsi="Noto Sans KR" w:hint="eastAsia"/>
          <w:sz w:val="20"/>
          <w:szCs w:val="20"/>
          <w:lang w:eastAsia="ko-KR"/>
        </w:rPr>
        <w:t xml:space="preserve">자신의 </w:t>
      </w:r>
      <w:r w:rsidR="00C17C03"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 xml:space="preserve">API </w:t>
      </w:r>
      <w:r w:rsidR="00C17C03" w:rsidRPr="00EA6061">
        <w:rPr>
          <w:rStyle w:val="StringTok"/>
          <w:rFonts w:ascii="Noto Sans KR" w:eastAsia="Noto Sans KR" w:hAnsi="Noto Sans KR" w:hint="eastAsia"/>
          <w:sz w:val="20"/>
          <w:szCs w:val="20"/>
          <w:lang w:eastAsia="ko-KR"/>
        </w:rPr>
        <w:t>키 입력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="00C17C03"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# </w:t>
      </w:r>
      <w:r w:rsidR="008348B6" w:rsidRPr="00EA6061">
        <w:rPr>
          <w:rStyle w:val="NormalTok"/>
          <w:rFonts w:ascii="Noto Sans KR" w:eastAsia="Noto Sans KR" w:hAnsi="Noto Sans KR" w:hint="eastAsia"/>
          <w:sz w:val="20"/>
          <w:szCs w:val="20"/>
          <w:lang w:eastAsia="ko-KR"/>
        </w:rPr>
        <w:t xml:space="preserve">변경 </w:t>
      </w:r>
      <w:r w:rsidR="00C17C03" w:rsidRPr="00EA6061">
        <w:rPr>
          <w:rStyle w:val="NormalTok"/>
          <w:rFonts w:ascii="Noto Sans KR" w:eastAsia="Noto Sans KR" w:hAnsi="Noto Sans KR" w:hint="eastAsia"/>
          <w:sz w:val="20"/>
          <w:szCs w:val="20"/>
          <w:lang w:eastAsia="ko-KR"/>
        </w:rPr>
        <w:t>처리함</w:t>
      </w:r>
    </w:p>
    <w:p w14:paraId="6420D8A1" w14:textId="593E63FC" w:rsidR="00174DEC" w:rsidRDefault="00737A32">
      <w:pPr>
        <w:pStyle w:val="FirstParagraph"/>
        <w:rPr>
          <w:rFonts w:ascii="Noto Sans KR" w:eastAsia="Noto Sans KR" w:hAnsi="Noto Sans KR" w:hint="eastAsia"/>
          <w:sz w:val="20"/>
          <w:szCs w:val="20"/>
          <w:lang w:eastAsia="ko-KR"/>
        </w:rPr>
      </w:pPr>
      <w:r w:rsidRPr="00EA6061">
        <w:rPr>
          <w:rFonts w:ascii="Noto Sans KR" w:eastAsia="Noto Sans KR" w:hAnsi="Noto Sans KR" w:hint="eastAsia"/>
          <w:sz w:val="20"/>
          <w:szCs w:val="20"/>
          <w:lang w:eastAsia="ko-KR"/>
        </w:rPr>
        <w:t>#Q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uandl </w:t>
      </w:r>
      <w:r w:rsidRPr="00EA6061">
        <w:rPr>
          <w:rFonts w:ascii="Noto Sans KR" w:eastAsia="Noto Sans KR" w:hAnsi="Noto Sans KR" w:hint="eastAsia"/>
          <w:sz w:val="20"/>
          <w:szCs w:val="20"/>
          <w:lang w:eastAsia="ko-KR"/>
        </w:rPr>
        <w:t>함수 설명</w:t>
      </w:r>
    </w:p>
    <w:p w14:paraId="37EE7D51" w14:textId="77777777" w:rsidR="0036101D" w:rsidRPr="0036101D" w:rsidRDefault="0036101D" w:rsidP="0036101D">
      <w:pPr>
        <w:jc w:val="center"/>
        <w:rPr>
          <w:lang w:eastAsia="ko-KR"/>
        </w:rPr>
      </w:pPr>
    </w:p>
    <w:p w14:paraId="72C770E4" w14:textId="6DBC193B" w:rsidR="00E729E4" w:rsidRPr="00EA6061" w:rsidRDefault="00B132E5">
      <w:pPr>
        <w:pStyle w:val="FirstParagraph"/>
        <w:rPr>
          <w:rFonts w:ascii="Noto Sans KR" w:eastAsia="Noto Sans KR" w:hAnsi="Noto Sans KR"/>
          <w:sz w:val="20"/>
          <w:szCs w:val="20"/>
        </w:rPr>
      </w:pPr>
      <w:proofErr w:type="spellStart"/>
      <w:proofErr w:type="gramStart"/>
      <w:r w:rsidRPr="00EA6061">
        <w:rPr>
          <w:rFonts w:ascii="Noto Sans KR" w:eastAsia="Noto Sans KR" w:hAnsi="Noto Sans KR"/>
          <w:sz w:val="20"/>
          <w:szCs w:val="20"/>
        </w:rPr>
        <w:lastRenderedPageBreak/>
        <w:t>Quandl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>( code</w:t>
      </w:r>
      <w:proofErr w:type="gramEnd"/>
      <w:r w:rsidRPr="00EA6061">
        <w:rPr>
          <w:rFonts w:ascii="Noto Sans KR" w:eastAsia="Noto Sans KR" w:hAnsi="Noto Sans KR"/>
          <w:sz w:val="20"/>
          <w:szCs w:val="20"/>
        </w:rPr>
        <w:t>, type = c(“raw”, “ts”, “zoo”, “xts”, “timeSeries”), transform = c(““,”diff”, “rdiff”, “normalize”, “cumul”, “rdiff_from”), collapse = c(““,”daily”, “weekly”, “monthly”, “quarterly”, “annual”), order = c(“desc”, “asc”), meta = FALSE, force_irregular = FALSE, … )</w:t>
      </w:r>
    </w:p>
    <w:p w14:paraId="72C770E5" w14:textId="77777777" w:rsidR="00E729E4" w:rsidRPr="00EA6061" w:rsidRDefault="00B132E5">
      <w:pPr>
        <w:pStyle w:val="a0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t>해당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함수는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R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프로그래밍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언어에서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사용되는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함수로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주로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금융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가져오는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사용됩니다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.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아래는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함수의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각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매개변수에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대한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설명입니다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:</w:t>
      </w:r>
    </w:p>
    <w:p w14:paraId="72C770E6" w14:textId="73295C1F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code: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가져올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금융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기관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또는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데이터셋의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코드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또는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식별자를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지정하는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</w:t>
      </w:r>
    </w:p>
    <w:p w14:paraId="72C770E7" w14:textId="772138FB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type: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데이터의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출력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구조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유형을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지정하는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매개변수입니다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. </w:t>
      </w:r>
      <w:r w:rsidR="00104F31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“raw”: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원시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</w:t>
      </w:r>
      <w:r w:rsidR="006715DF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  <w:lang w:eastAsia="ko-KR"/>
        </w:rPr>
        <w:t>ts</w:t>
      </w:r>
      <w:proofErr w:type="spellEnd"/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시계열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객체</w:t>
      </w:r>
      <w:r w:rsidR="006715DF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“zoo”: Zoo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객체</w:t>
      </w:r>
      <w:r w:rsidR="006715DF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  <w:lang w:eastAsia="ko-KR"/>
        </w:rPr>
        <w:t>xts</w:t>
      </w:r>
      <w:proofErr w:type="spellEnd"/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”: </w:t>
      </w:r>
      <w:proofErr w:type="spellStart"/>
      <w:r w:rsidRPr="00EA6061">
        <w:rPr>
          <w:rFonts w:ascii="Noto Sans KR" w:eastAsia="Noto Sans KR" w:hAnsi="Noto Sans KR"/>
          <w:sz w:val="20"/>
          <w:szCs w:val="20"/>
          <w:lang w:eastAsia="ko-KR"/>
        </w:rPr>
        <w:t>xts</w:t>
      </w:r>
      <w:proofErr w:type="spellEnd"/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객체</w:t>
      </w:r>
      <w:r w:rsidR="00474A81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timeSeries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”: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TimeSeries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객체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>.</w:t>
      </w:r>
    </w:p>
    <w:p w14:paraId="72C770E8" w14:textId="61F7B8E1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transform: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데이터에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적용할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변환을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지정하는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</w:t>
      </w:r>
      <w:r w:rsidR="00420251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““: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변환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없음</w:t>
      </w:r>
      <w:r w:rsidR="00591996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”diff”: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차분</w:t>
      </w:r>
      <w:r w:rsidR="001E0C50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rdiff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”: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상대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차분</w:t>
      </w:r>
      <w:proofErr w:type="spellEnd"/>
      <w:r w:rsidR="001E0C50"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 xml:space="preserve">“normalize”: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정규화</w:t>
      </w:r>
      <w:proofErr w:type="spellEnd"/>
      <w:r w:rsidR="001E0C50"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cumul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”: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누적</w:t>
      </w:r>
      <w:proofErr w:type="spellEnd"/>
      <w:r w:rsidR="001E0C50"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rdiff_from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”: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지정된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지점에서의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상대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차분</w:t>
      </w:r>
      <w:proofErr w:type="spellEnd"/>
    </w:p>
    <w:p w14:paraId="72C770E9" w14:textId="361DBAD2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collapse: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축소할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빈도를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지정하는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</w:t>
      </w:r>
      <w:r w:rsidR="00BD02CA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““: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축소하지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않음</w:t>
      </w:r>
      <w:r w:rsidR="00D35DA6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”daily”: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일일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</w:t>
      </w:r>
      <w:r w:rsidR="00AF2CAC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“weekly”: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주간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</w:t>
      </w:r>
      <w:r w:rsidR="00AF2CAC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“monthly”: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월간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</w:t>
      </w:r>
      <w:r w:rsidR="00AF2CAC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“quarterly”: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분기별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</w:t>
      </w:r>
      <w:r w:rsidR="00AF2CAC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“annual”: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연간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.</w:t>
      </w:r>
    </w:p>
    <w:p w14:paraId="72C770EA" w14:textId="0D18FB85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order: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가져온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데이터의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정렬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순서를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지정하는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</w:t>
      </w:r>
      <w:r w:rsidR="00D60AAC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“desc”: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내림차순</w:t>
      </w:r>
      <w:r w:rsidR="00C1532F"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“</w:t>
      </w:r>
      <w:proofErr w:type="spellStart"/>
      <w:r w:rsidRPr="00EA6061">
        <w:rPr>
          <w:rFonts w:ascii="Noto Sans KR" w:eastAsia="Noto Sans KR" w:hAnsi="Noto Sans KR"/>
          <w:sz w:val="20"/>
          <w:szCs w:val="20"/>
          <w:lang w:eastAsia="ko-KR"/>
        </w:rPr>
        <w:t>asc</w:t>
      </w:r>
      <w:proofErr w:type="spellEnd"/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”: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오름차순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.</w:t>
      </w:r>
    </w:p>
    <w:p w14:paraId="72C770EB" w14:textId="0E1768E6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Fonts w:ascii="Noto Sans KR" w:eastAsia="Noto Sans KR" w:hAnsi="Noto Sans KR"/>
          <w:sz w:val="20"/>
          <w:szCs w:val="20"/>
          <w:lang w:eastAsia="ko-KR"/>
        </w:rPr>
        <w:lastRenderedPageBreak/>
        <w:t xml:space="preserve">meta: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출력에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메타데이터를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포함할지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여부를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나타내는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논리형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</w:t>
      </w:r>
      <w:r w:rsidR="00E96F0D" w:rsidRPr="00EA6061">
        <w:rPr>
          <w:rFonts w:ascii="Noto Sans KR" w:eastAsia="Noto Sans KR" w:hAnsi="Noto Sans KR" w:hint="eastAsia"/>
          <w:sz w:val="20"/>
          <w:szCs w:val="20"/>
          <w:lang w:eastAsia="ko-KR"/>
        </w:rPr>
        <w:t>수</w:t>
      </w:r>
    </w:p>
    <w:p w14:paraId="72C770EC" w14:textId="5B4567C9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  <w:lang w:eastAsia="ko-KR"/>
        </w:rPr>
      </w:pPr>
      <w:proofErr w:type="spellStart"/>
      <w:r w:rsidRPr="00EA6061">
        <w:rPr>
          <w:rFonts w:ascii="Noto Sans KR" w:eastAsia="Noto Sans KR" w:hAnsi="Noto Sans KR"/>
          <w:sz w:val="20"/>
          <w:szCs w:val="20"/>
          <w:lang w:eastAsia="ko-KR"/>
        </w:rPr>
        <w:t>force_irregular</w:t>
      </w:r>
      <w:proofErr w:type="spellEnd"/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: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불규칙한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시계열을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강제로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생성할지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여부를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나타내는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논리형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t>매개변수</w:t>
      </w:r>
    </w:p>
    <w:p w14:paraId="72C770ED" w14:textId="22DF32FC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</w:rPr>
      </w:pPr>
      <w:r w:rsidRPr="00EA6061">
        <w:rPr>
          <w:rFonts w:ascii="Noto Sans KR" w:eastAsia="Noto Sans KR" w:hAnsi="Noto Sans KR"/>
          <w:sz w:val="20"/>
          <w:szCs w:val="20"/>
        </w:rPr>
        <w:t xml:space="preserve">Slice and Dice the Data </w:t>
      </w:r>
      <w:r w:rsidR="00D71332"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 xml:space="preserve">ex)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mydata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= </w:t>
      </w:r>
      <w:proofErr w:type="spellStart"/>
      <w:proofErr w:type="gramStart"/>
      <w:r w:rsidRPr="00EA6061">
        <w:rPr>
          <w:rFonts w:ascii="Noto Sans KR" w:eastAsia="Noto Sans KR" w:hAnsi="Noto Sans KR"/>
          <w:sz w:val="20"/>
          <w:szCs w:val="20"/>
        </w:rPr>
        <w:t>Quandl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Fonts w:ascii="Noto Sans KR" w:eastAsia="Noto Sans KR" w:hAnsi="Noto Sans KR"/>
          <w:sz w:val="20"/>
          <w:szCs w:val="20"/>
        </w:rPr>
        <w:t xml:space="preserve">“FRED/GDP”,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start_date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>=“2001-12-31”, end_date=“2005-12-31”)</w:t>
      </w:r>
    </w:p>
    <w:p w14:paraId="72C770EE" w14:textId="67B3BD1E" w:rsidR="00E729E4" w:rsidRPr="00EA6061" w:rsidRDefault="00B132E5">
      <w:pPr>
        <w:numPr>
          <w:ilvl w:val="0"/>
          <w:numId w:val="2"/>
        </w:numPr>
        <w:rPr>
          <w:rFonts w:ascii="Noto Sans KR" w:eastAsia="Noto Sans KR" w:hAnsi="Noto Sans KR"/>
          <w:sz w:val="20"/>
          <w:szCs w:val="20"/>
        </w:rPr>
      </w:pPr>
      <w:r w:rsidRPr="00EA6061">
        <w:rPr>
          <w:rFonts w:ascii="Noto Sans KR" w:eastAsia="Noto Sans KR" w:hAnsi="Noto Sans KR"/>
          <w:sz w:val="20"/>
          <w:szCs w:val="20"/>
        </w:rPr>
        <w:t xml:space="preserve">Request specific columns </w:t>
      </w:r>
      <w:r w:rsidR="00D71332"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t xml:space="preserve">ex) </w:t>
      </w:r>
      <w:proofErr w:type="spellStart"/>
      <w:r w:rsidRPr="00EA6061">
        <w:rPr>
          <w:rFonts w:ascii="Noto Sans KR" w:eastAsia="Noto Sans KR" w:hAnsi="Noto Sans KR"/>
          <w:sz w:val="20"/>
          <w:szCs w:val="20"/>
        </w:rPr>
        <w:t>mydata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 xml:space="preserve"> = </w:t>
      </w:r>
      <w:proofErr w:type="spellStart"/>
      <w:proofErr w:type="gramStart"/>
      <w:r w:rsidRPr="00EA6061">
        <w:rPr>
          <w:rFonts w:ascii="Noto Sans KR" w:eastAsia="Noto Sans KR" w:hAnsi="Noto Sans KR"/>
          <w:sz w:val="20"/>
          <w:szCs w:val="20"/>
        </w:rPr>
        <w:t>Quandl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Fonts w:ascii="Noto Sans KR" w:eastAsia="Noto Sans KR" w:hAnsi="Noto Sans KR"/>
          <w:sz w:val="20"/>
          <w:szCs w:val="20"/>
        </w:rPr>
        <w:t>c(“FRED/GDP.1”, “WIKI/AAPL.4”))</w:t>
      </w:r>
    </w:p>
    <w:p w14:paraId="72C770EF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Qdata2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"NSE/OIL"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collapse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"monthly"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(Qdata2)</w:t>
      </w:r>
    </w:p>
    <w:p w14:paraId="72C770F0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   Date   Open   High    Low   Last  Close Total Trade Quantity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1 2019-01-31 172.05 174.95 172.05 174.55 174.55               431122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 2018-12-31 178.10 179.00 174.35 175.00 174.80               761462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3 2018-11-30 190.00 195.80 185.35 186.75 186.25              6828327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4 2018-10-31 196.15 198.60 194.00 196.95 197.60               426894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5 2018-09-30 216.75 224.95 210.60 221.20 219.55              1139867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6 2018-08-31 212.80 216.75 212.80 213.65 213.60               760196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Turnover (Lacs)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1          749.99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         1343.75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3        1293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5.68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4          837.69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5         2457.46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6         1632.53</w:t>
      </w:r>
    </w:p>
    <w:p w14:paraId="72C770F1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Qdata3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"FRED/GDP"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start_date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as.Date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"2000-01-01"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end_date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as.Date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"2020-08-31"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"xts"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(Qdata3)</w:t>
      </w:r>
    </w:p>
    <w:p w14:paraId="72C770F2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  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  [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,1]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2000 Q1 10002.18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2000 Q2 10247.72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2000 Q3 10318.17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2000 Q4 10435.74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2001 Q1 10470.23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2001 Q2 10599.00</w:t>
      </w:r>
    </w:p>
    <w:p w14:paraId="72C770F3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Qdata4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"FRED/GDP"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transform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"rdiff"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(Qdata4)</w:t>
      </w:r>
    </w:p>
    <w:p w14:paraId="72C770F4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   Date      Value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1 2021-10-01 0.03404876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 2021-07-01 0.02028872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3 2021-04-01 0.03188700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4 2021-01-01 0.02610297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5 2020-10-01 0.01603812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6 2020-07-01 0.08528480</w:t>
      </w:r>
    </w:p>
    <w:p w14:paraId="72C770F5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#Crude Oil Prices: West Texas Intermediate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oil_daily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"FRED/DCOILWTICO"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"raw"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collapse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"daily"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start_date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"2008-01-01"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end_date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"2024-01-01"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(oil_daily)</w:t>
      </w:r>
    </w:p>
    <w:p w14:paraId="72C770F6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 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Date  Value</w:t>
      </w:r>
      <w:proofErr w:type="gramEnd"/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1 2022-05-23 110.32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 2022-05-20 112.63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3 2022-05-19 112.21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4 2022-05-18 109.67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5 2022-05-17 112.31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6 2022-05-16 114.07</w:t>
      </w:r>
    </w:p>
    <w:p w14:paraId="72C770F7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oil_weekly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"FRED/DCOILWTICO"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"xts"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collapse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"weekly"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start_date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"2008-01-01"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end_date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"2024-01-01"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(oil_weekly)</w:t>
      </w:r>
    </w:p>
    <w:p w14:paraId="72C770F8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  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  [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,1]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2008-01-06 97.90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2008-01-13 92.74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2008-01-20 90.55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2008-01-27 90.37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2008-02-03 89.03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2008-02-10 91.77</w:t>
      </w:r>
    </w:p>
    <w:p w14:paraId="72C770F9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oil_monthly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Quandl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"FRED/DCOILWTICO"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"xts"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collapse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"monthly"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start_date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"2008-01-01"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end_date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"2024-01-01"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(oil_monthly)</w:t>
      </w:r>
    </w:p>
    <w:p w14:paraId="72C770FA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  [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,1]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1 2008  91.67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 2008 101.78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3 2008 101.54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4 2008 113.70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5 2008 127.35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6 2008 139.96</w:t>
      </w:r>
    </w:p>
    <w:p w14:paraId="72C770FB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tail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(oil_monthly))</w:t>
      </w:r>
    </w:p>
    <w:p w14:paraId="72C770FC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[1] "12 2021" "1 2022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"  "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2 2022"  "3 2022"  "4 2022"  "5 2022"</w:t>
      </w:r>
    </w:p>
    <w:p w14:paraId="72C770FD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mdy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last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(oil_monthly)))</w:t>
      </w:r>
    </w:p>
    <w:p w14:paraId="72C770FE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  <w:lang w:eastAsia="ko-KR"/>
        </w:rPr>
        <w:t>## [1] "2022-05-20"</w:t>
      </w:r>
    </w:p>
    <w:p w14:paraId="72C770FF" w14:textId="05922D54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#mdy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날짜를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-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-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/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/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형식으로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파싱하고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Date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객체로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반환하는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</w:t>
      </w:r>
      <w:r w:rsidR="004A6B63" w:rsidRPr="00EA6061">
        <w:rPr>
          <w:rStyle w:val="CommentTok"/>
          <w:rFonts w:ascii="Noto Sans KR" w:eastAsia="Noto Sans KR" w:hAnsi="Noto Sans KR" w:hint="eastAsia"/>
          <w:i w:val="0"/>
          <w:sz w:val="20"/>
          <w:szCs w:val="20"/>
          <w:lang w:eastAsia="ko-KR"/>
        </w:rPr>
        <w:t>다.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#index(oil_monthly</w:t>
      </w:r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):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시계열</w:t>
      </w:r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시간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정보를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나타내는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인덱스를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추출합니다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여기서는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날짜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또는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기간에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해당하는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값들이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추출</w:t>
      </w:r>
      <w:r w:rsidR="00E308B4" w:rsidRPr="00EA6061">
        <w:rPr>
          <w:rStyle w:val="CommentTok"/>
          <w:rFonts w:ascii="Noto Sans KR" w:eastAsia="Noto Sans KR" w:hAnsi="Noto Sans KR" w:hint="eastAsia"/>
          <w:i w:val="0"/>
          <w:sz w:val="20"/>
          <w:szCs w:val="20"/>
          <w:lang w:eastAsia="ko-KR"/>
        </w:rPr>
        <w:t>된다.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#last(...):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추출된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값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중에서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마지막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값을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선택합니다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따라서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부분은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시계열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데이터의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마지막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시간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인덱스를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나타</w:t>
      </w:r>
      <w:proofErr w:type="spellEnd"/>
      <w:r w:rsidR="00094235" w:rsidRPr="00EA6061">
        <w:rPr>
          <w:rStyle w:val="CommentTok"/>
          <w:rFonts w:ascii="Noto Sans KR" w:eastAsia="Noto Sans KR" w:hAnsi="Noto Sans KR" w:hint="eastAsia"/>
          <w:i w:val="0"/>
          <w:sz w:val="20"/>
          <w:szCs w:val="20"/>
          <w:lang w:eastAsia="ko-KR"/>
        </w:rPr>
        <w:t>낸다</w:t>
      </w:r>
      <w:r w:rsidR="000E06E1" w:rsidRPr="00EA6061">
        <w:rPr>
          <w:rStyle w:val="CommentTok"/>
          <w:rFonts w:ascii="Noto Sans KR" w:eastAsia="Noto Sans KR" w:hAnsi="Noto Sans KR" w:hint="eastAsia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(oil_monthly)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seq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mdy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"01/01/2008"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mdy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last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(oil_monthly))),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by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"months"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tail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(oil_monthly))</w:t>
      </w:r>
    </w:p>
    <w:p w14:paraId="72C77100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[1] "2021-12-01" "2022-01-01" "2022-02-01" "2022-03-01" "2022-04-01"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[6] "2022-05-01"</w:t>
      </w:r>
    </w:p>
    <w:p w14:paraId="72C77101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(oil_monthly))</w:t>
      </w:r>
    </w:p>
    <w:p w14:paraId="72C77102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[1] "2008-01-01" "2008-02-01" "2008-03-01" "2008-04-01" "2008-05-01"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[6] "2008-06-01"</w:t>
      </w:r>
    </w:p>
    <w:p w14:paraId="72C77104" w14:textId="0B1D4866" w:rsidR="00E729E4" w:rsidRPr="00EA6061" w:rsidRDefault="00B132E5" w:rsidP="00A81CF6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hchart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(oil_monthly)</w:t>
      </w:r>
    </w:p>
    <w:p w14:paraId="72C77106" w14:textId="58A805FA" w:rsidR="00E729E4" w:rsidRPr="00EA6061" w:rsidRDefault="00B132E5" w:rsidP="00A81CF6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highchart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"stock"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hc_add_series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(oil_monthly,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color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"cornflowerblue"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hc_yAxis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title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text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"monthly price"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labels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format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"${value}"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#y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축값에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$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붙이라는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의미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opposite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ConstantTok"/>
          <w:rFonts w:ascii="Noto Sans KR" w:eastAsia="Noto Sans KR" w:hAnsi="Noto Sans KR"/>
          <w:sz w:val="20"/>
          <w:szCs w:val="20"/>
        </w:rPr>
        <w:t>FALSE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#y title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label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왼쪽에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위치한다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. //TRUE =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오른쪽에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위치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)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hc_add_theme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hc_theme_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flat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))</w:t>
      </w:r>
    </w:p>
    <w:p w14:paraId="72C77107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Apple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"AAPL"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"2023-12-31"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SP500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"^GSPC"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"2023-12-31"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#SP500 index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Hanwha_Life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"088350.KS"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"2023-12-31"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Samsung_Life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"032830.KS"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"2023-12-31"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Samsung_Elec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"005930.KS"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"2023-12-31"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#auto.assign = FALSE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설정되어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있다면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받아온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후에는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현재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R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작업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환경에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자동으로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할당되지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않는다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.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#getSymbols("005930.KS", from = "2020-01-01", to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= "2023-12-31", auto.assign = T)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경우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받아와서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#005930.KS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저장하게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된다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.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</w:t>
      </w:r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getSymbols(</w:t>
      </w:r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"005930.KS", from = "2020-01-01", to = "2023-12-31", auto.assign = T) </w:t>
      </w:r>
    </w:p>
    <w:p w14:paraId="72C7710A" w14:textId="22D0FA82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chart_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Series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Samsung_Elec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`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005930.KS.Close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`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#tick mark: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숫자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1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옆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.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특수문자로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시작할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경우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tick mark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붙여야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함</w:t>
      </w:r>
      <w:r w:rsidRPr="00EA6061">
        <w:rPr>
          <w:rFonts w:ascii="Noto Sans KR" w:eastAsia="Noto Sans KR" w:hAnsi="Noto Sans KR"/>
          <w:sz w:val="20"/>
          <w:szCs w:val="20"/>
        </w:rPr>
        <w:br/>
      </w:r>
      <w:proofErr w:type="spellStart"/>
      <w:r w:rsidRPr="00EA6061">
        <w:rPr>
          <w:rStyle w:val="CommentTok"/>
          <w:rFonts w:ascii="Noto Sans KR" w:eastAsia="Noto Sans KR" w:hAnsi="Noto Sans KR"/>
          <w:b/>
          <w:bCs/>
          <w:i w:val="0"/>
          <w:color w:val="204A87"/>
          <w:sz w:val="20"/>
          <w:szCs w:val="20"/>
        </w:rPr>
        <w:t>chart_</w:t>
      </w:r>
      <w:proofErr w:type="gramStart"/>
      <w:r w:rsidRPr="00EA6061">
        <w:rPr>
          <w:rStyle w:val="CommentTok"/>
          <w:rFonts w:ascii="Noto Sans KR" w:eastAsia="Noto Sans KR" w:hAnsi="Noto Sans KR"/>
          <w:b/>
          <w:bCs/>
          <w:i w:val="0"/>
          <w:color w:val="204A87"/>
          <w:sz w:val="20"/>
          <w:szCs w:val="20"/>
        </w:rPr>
        <w:t>Series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color w:val="204A87"/>
          <w:sz w:val="20"/>
          <w:szCs w:val="20"/>
        </w:rPr>
        <w:t>(</w:t>
      </w:r>
      <w:proofErr w:type="gramEnd"/>
      <w:r w:rsidRPr="00EA6061">
        <w:rPr>
          <w:rStyle w:val="CommentTok"/>
          <w:rFonts w:ascii="Noto Sans KR" w:eastAsia="Noto Sans KR" w:hAnsi="Noto Sans KR"/>
          <w:i w:val="0"/>
          <w:color w:val="204A87"/>
          <w:sz w:val="20"/>
          <w:szCs w:val="20"/>
        </w:rPr>
        <w:t>`005930.KS`</w:t>
      </w:r>
      <w:r w:rsidRPr="00EA6061">
        <w:rPr>
          <w:rStyle w:val="CommentTok"/>
          <w:rFonts w:ascii="Noto Sans KR" w:eastAsia="Noto Sans KR" w:hAnsi="Noto Sans KR"/>
          <w:b/>
          <w:bCs/>
          <w:i w:val="0"/>
          <w:color w:val="CE5C00"/>
          <w:sz w:val="20"/>
          <w:szCs w:val="20"/>
        </w:rPr>
        <w:t>$</w:t>
      </w:r>
      <w:r w:rsidRPr="00EA6061">
        <w:rPr>
          <w:rStyle w:val="CommentTok"/>
          <w:rFonts w:ascii="Noto Sans KR" w:eastAsia="Noto Sans KR" w:hAnsi="Noto Sans KR"/>
          <w:i w:val="0"/>
          <w:color w:val="204A87"/>
          <w:sz w:val="20"/>
          <w:szCs w:val="20"/>
        </w:rPr>
        <w:t>`005930.KS.Close`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)</w:t>
      </w:r>
    </w:p>
    <w:p w14:paraId="72C7710B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spellStart"/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"USD/KRW"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</w:rPr>
        <w:t>src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</w:rPr>
        <w:t xml:space="preserve"> =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</w:t>
      </w:r>
      <w:proofErr w:type="spellStart"/>
      <w:r w:rsidRPr="00EA6061">
        <w:rPr>
          <w:rStyle w:val="StringTok"/>
          <w:rFonts w:ascii="Noto Sans KR" w:eastAsia="Noto Sans KR" w:hAnsi="Noto Sans KR"/>
          <w:sz w:val="20"/>
          <w:szCs w:val="20"/>
        </w:rPr>
        <w:t>oanda</w:t>
      </w:r>
      <w:proofErr w:type="spell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Sys.Date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()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180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Sys.Date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())</w:t>
      </w:r>
    </w:p>
    <w:p w14:paraId="72C7710C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[1] "USD/KRW"</w:t>
      </w:r>
    </w:p>
    <w:p w14:paraId="72C7710D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chart_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Series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USDKRW)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#getSymbols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auto.assign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기본값은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TRUE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이므로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명령을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실행하면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USDKRW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변수에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저장한다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.</w:t>
      </w:r>
    </w:p>
    <w:p w14:paraId="72C7710E" w14:textId="79D30299" w:rsidR="00E729E4" w:rsidRPr="00EA6061" w:rsidRDefault="00E729E4">
      <w:pPr>
        <w:pStyle w:val="FirstParagraph"/>
        <w:rPr>
          <w:rFonts w:ascii="Noto Sans KR" w:eastAsia="Noto Sans KR" w:hAnsi="Noto Sans KR"/>
          <w:sz w:val="20"/>
          <w:szCs w:val="20"/>
        </w:rPr>
      </w:pPr>
    </w:p>
    <w:p w14:paraId="72C7710F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lastRenderedPageBreak/>
        <w:t>#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우리나라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실업율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실업율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"LRHUTTTTKRA156N"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src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"FRED"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"1998-01-01"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"2021-12-31"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chart_Series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실업율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110" w14:textId="2F17AAB5" w:rsidR="00E729E4" w:rsidRPr="00EA6061" w:rsidRDefault="00E729E4">
      <w:pPr>
        <w:pStyle w:val="FirstParagraph"/>
        <w:rPr>
          <w:rFonts w:ascii="Noto Sans KR" w:eastAsia="Noto Sans KR" w:hAnsi="Noto Sans KR"/>
          <w:sz w:val="20"/>
          <w:szCs w:val="20"/>
        </w:rPr>
      </w:pPr>
    </w:p>
    <w:p w14:paraId="72C77112" w14:textId="55DF9897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SP500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StringTok"/>
          <w:rFonts w:ascii="Noto Sans KR" w:eastAsia="Noto Sans KR" w:hAnsi="Noto Sans KR"/>
          <w:sz w:val="20"/>
          <w:szCs w:val="20"/>
        </w:rPr>
        <w:t>"^GSPC"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"2010-01-01"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"2023-12-31"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auto.assign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(SP500[,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4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"gray"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"l"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"S&amp;P 500 Index"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114" w14:textId="79A9FD89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rolling_average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rollapply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SP500[,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4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mean)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최근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100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개의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평균을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구한다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.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lines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(rolling_average,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116" w14:textId="7D1FCF7C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rolling_volatility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rollapply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SP500[,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4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200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, sd)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(rolling_volatility)</w:t>
      </w:r>
    </w:p>
    <w:p w14:paraId="72C77117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SP500)</w:t>
      </w:r>
    </w:p>
    <w:p w14:paraId="72C77118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      GSPC.Open GSPC.High GSPC.Low GSPC.Close GSPC.Volume GSPC.Adjusted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2010-01-04   1116.56   1133.87  1116.56    1132.99  3991400000       1132.99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2010-01-05   1132.66   1136.63  1129.66    1136.52  2491020000       1136.52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2010-01-06   1135.71   1139.19  1133.95    1137.14  4972660000       1137.14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2010-01-07   1136.27   1142.46  1131.32    1141.69  5270680000       1141.69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2010-01-08   1140.52   1145.39  1136.22    1144.98  4389590000       1144.98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2010-01-11   1145.96   1149.74  1142.02    1146.98  4255780000       1146.98</w:t>
      </w:r>
    </w:p>
    <w:p w14:paraId="72C77119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B </w:t>
      </w:r>
      <w:r w:rsidRPr="00EA6061">
        <w:rPr>
          <w:rStyle w:val="OtherTok"/>
          <w:rFonts w:ascii="Noto Sans KR" w:eastAsia="Noto Sans KR" w:hAnsi="Noto Sans KR"/>
          <w:sz w:val="20"/>
          <w:szCs w:val="20"/>
          <w:lang w:eastAsia="ko-KR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new.env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()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새로운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환경이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생성되며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환경은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변수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그리고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다른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환경을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담을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있는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공간이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getSymbols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"BMW.DE"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env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B, 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src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 xml:space="preserve">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"yahoo"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from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"2010-01-01"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to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"2013-12-31"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</w:p>
    <w:p w14:paraId="72C7711A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  <w:lang w:eastAsia="ko-KR"/>
        </w:rPr>
        <w:t>## [1] "BMW.DE"</w:t>
      </w:r>
    </w:p>
    <w:p w14:paraId="72C7711B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#2010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일부터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2013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12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31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일까지의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BMW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주식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Yahoo Finance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가져와서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환경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B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저장하는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작업을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가져온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B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라는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환경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내에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"BMW.DE"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라는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이름으로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변수로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저장됨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BMW </w:t>
      </w:r>
      <w:r w:rsidRPr="00EA6061">
        <w:rPr>
          <w:rStyle w:val="OtherTok"/>
          <w:rFonts w:ascii="Noto Sans KR" w:eastAsia="Noto Sans KR" w:hAnsi="Noto Sans KR"/>
          <w:sz w:val="20"/>
          <w:szCs w:val="20"/>
          <w:lang w:eastAsia="ko-KR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B</w:t>
      </w:r>
      <w:r w:rsidRPr="00EA6061">
        <w:rPr>
          <w:rStyle w:val="SpecialCharTok"/>
          <w:rFonts w:ascii="Noto Sans KR" w:eastAsia="Noto Sans KR" w:hAnsi="Noto Sans KR"/>
          <w:sz w:val="20"/>
          <w:szCs w:val="20"/>
          <w:lang w:eastAsia="ko-KR"/>
        </w:rPr>
        <w:t>$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BMW.DE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(BMW)</w:t>
      </w:r>
    </w:p>
    <w:p w14:paraId="72C7711C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BMW.DE.Open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BMW.DE.High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BMW.DE.Low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BMW.DE.Close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BMW.DE.Volume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2010-01-04      31.820      32.455     31.820       32.050       1808170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2010-01-05      31.960      32.410     31.785       32.310       1564182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2010-01-06      32.450      33.040     32.360       32.810       2218604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2010-01-07      32.650      33.200     32.380       33.100       2026145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2010-01-08      33.335      33.430     32.515       32.655       1925894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2010-01-11      32.995      33.050     32.110       32.170       21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57825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      BMW.DE.Adjusted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2010-01-04        18.19094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2010-01-05        18.33851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2010-01-06        18.62230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2010-01-07        18.78690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2010-01-08        18.53433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2010-01-11        18.25905</w:t>
      </w:r>
    </w:p>
    <w:p w14:paraId="72C7711E" w14:textId="5504BF54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chartSeries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BMW,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multi.col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ConstantTok"/>
          <w:rFonts w:ascii="Noto Sans KR" w:eastAsia="Noto Sans KR" w:hAnsi="Noto Sans KR"/>
          <w:sz w:val="20"/>
          <w:szCs w:val="20"/>
        </w:rPr>
        <w:t>TRUE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theme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"white"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120" w14:textId="63ACC4A7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addBBands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#add the Bollinger Bands</w:t>
      </w:r>
    </w:p>
    <w:p w14:paraId="72C77122" w14:textId="78FEC04B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addMACD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#the MACD trend-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follwing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momentum indicator</w:t>
      </w:r>
    </w:p>
    <w:p w14:paraId="72C77124" w14:textId="05196085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gram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B.Return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log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(BMW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BMW.DE.Close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/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BMW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BMW.DE.Open)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qqnorm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(B.Return,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"Normal Probability Plot of BMW daily Log Returns"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"Theoretical Quantiles"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ylab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"Sample Quantiles"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qqline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(B.Return,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loatTok"/>
          <w:rFonts w:ascii="Noto Sans KR" w:eastAsia="Noto Sans KR" w:hAnsi="Noto Sans KR"/>
          <w:sz w:val="20"/>
          <w:szCs w:val="20"/>
        </w:rPr>
        <w:t>2.5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126" w14:textId="02C92B26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#Seasonal Decomposition of Times Series by Loess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 stl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함수는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R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시계열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데이터에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대해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STL (Seasonal-Trend decomposition using LOESS)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분해를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수행하는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함수입니다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STL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시계열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계절성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그리고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나머지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(residuals)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분해하여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구성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개별적으로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추정합니다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여기서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stl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몇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가지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주요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매개변수에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설명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-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nottem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: STL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분해를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시계열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여기서는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nottem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이라는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변수가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해당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나타내는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것으로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가정합니다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lastRenderedPageBreak/>
        <w:t xml:space="preserve">#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-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s.window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계절성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구성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추정할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LOESS(smoothed time-series)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창의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크기입니다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 "periodic"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설정하면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자동으로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계절성을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결정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-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t.window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(trend)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구성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추정할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LOESS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창의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크기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-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t.jump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(trend)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점프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(jump)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또는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간격을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결정합니다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매개변수는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추세를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추정할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창을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얼마나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건너뛸지를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결정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이러한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설정을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사용하여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stl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nottem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s.window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"periodic",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t.window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70,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t.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jump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1)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nottem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시계열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STL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분해를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계절성은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자동으로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결정되고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추세는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LOESS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창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크기가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70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간격이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설정으로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추정한다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#</w:t>
      </w:r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t.jump</w:t>
      </w:r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값을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크게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하면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trend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곡선이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변한다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plot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stl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nottem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s.window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 xml:space="preserve">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"periodic"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t.window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 xml:space="preserve">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  <w:lang w:eastAsia="ko-KR"/>
        </w:rPr>
        <w:t>70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t.jump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 xml:space="preserve">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  <w:lang w:eastAsia="ko-KR"/>
        </w:rPr>
        <w:t>1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),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main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"Average Monthly Temperatures at Nottingham, 1920-1939"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</w:p>
    <w:p w14:paraId="72C77128" w14:textId="0554660C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#Candl Stick Chart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그려보기</w:t>
      </w:r>
      <w:proofErr w:type="spellEnd"/>
      <w:r w:rsidRPr="00EA6061">
        <w:rPr>
          <w:rFonts w:ascii="Noto Sans KR" w:eastAsia="Noto Sans KR" w:hAnsi="Noto Sans KR"/>
          <w:sz w:val="20"/>
          <w:szCs w:val="20"/>
        </w:rPr>
        <w:br/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df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data.frame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Date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Samsung_Elec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coredata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Samsung_Elec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))</w:t>
      </w:r>
      <w:r w:rsidRPr="00EA6061">
        <w:rPr>
          <w:rFonts w:ascii="Noto Sans KR" w:eastAsia="Noto Sans KR" w:hAnsi="Noto Sans KR"/>
          <w:sz w:val="20"/>
          <w:szCs w:val="20"/>
        </w:rPr>
        <w:br/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df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tail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df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30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fig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df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plot_ly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x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~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Date,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"candlestick"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open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~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X005930.KS.Open,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close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~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X005930.KS.Close,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high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~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X005930.KS.High,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 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low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~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X005930.KS.Low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하단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range slider on/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off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설정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F:off, T:on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fig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lastRenderedPageBreak/>
        <w:t xml:space="preserve">  fig 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layout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title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"Basic Candlestick Chart(Samsung Electronics"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</w:rPr>
        <w:t>xaxis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</w:rPr>
        <w:t xml:space="preserve">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AttributeTok"/>
          <w:rFonts w:ascii="Noto Sans KR" w:eastAsia="Noto Sans KR" w:hAnsi="Noto Sans KR"/>
          <w:sz w:val="20"/>
          <w:szCs w:val="20"/>
        </w:rPr>
        <w:t>rangeslider</w:t>
      </w:r>
      <w:proofErr w:type="spellEnd"/>
      <w:r w:rsidRPr="00EA6061">
        <w:rPr>
          <w:rStyle w:val="AttributeTok"/>
          <w:rFonts w:ascii="Noto Sans KR" w:eastAsia="Noto Sans KR" w:hAnsi="Noto Sans KR"/>
          <w:sz w:val="20"/>
          <w:szCs w:val="20"/>
        </w:rPr>
        <w:t xml:space="preserve">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visible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F)))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fig</w:t>
      </w:r>
    </w:p>
    <w:p w14:paraId="72C77129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read.big.matrix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R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프로그래밍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언어의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bigmemory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패키지에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속한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중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하나입니다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bigmemory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패키지는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대용량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메모리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매핑을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통해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대규모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효율적으로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다루는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도구를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제공합니다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read.big.matrix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대용량의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행렬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효율적으로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메모리에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읽어오는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특히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메모리에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맞지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않는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데이터셋을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작은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조각으로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나누어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읽어들일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유용합니다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x </w:t>
      </w:r>
      <w:r w:rsidRPr="00EA6061">
        <w:rPr>
          <w:rStyle w:val="OtherTok"/>
          <w:rFonts w:ascii="Noto Sans KR" w:eastAsia="Noto Sans KR" w:hAnsi="Noto Sans KR"/>
          <w:sz w:val="20"/>
          <w:szCs w:val="20"/>
          <w:lang w:eastAsia="ko-KR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proofErr w:type="spellStart"/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read.big.matrix</w:t>
      </w:r>
      <w:proofErr w:type="spellEnd"/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"bmw.csv"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header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ConstantTok"/>
          <w:rFonts w:ascii="Noto Sans KR" w:eastAsia="Noto Sans KR" w:hAnsi="Noto Sans KR"/>
          <w:sz w:val="20"/>
          <w:szCs w:val="20"/>
          <w:lang w:eastAsia="ko-KR"/>
        </w:rPr>
        <w:t>TRUE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"double"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(x)</w:t>
      </w:r>
    </w:p>
    <w:p w14:paraId="72C7712A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Index 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BMW.DE.Open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BMW.DE.High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BMW.DE.Low BMW.DE.Close BMW.DE.Volume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[1,]     1      31.820      32.455     31.820       32.050       1808170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[2,]     2      31.960      32.410     31.785       32.310       1564182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[3,]     3      32.450      33.040     32.360       32.810       2218604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[4,]     4      32.650      33.200     32.380       33.100       2026145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[5,]     5      33.335      33.430     32.515       32.655       1925894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[6,]     6      32.995      33.050     32.110       32.170       21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57825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BMW.DE.Adjusted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[1,]        21.72463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[2,]        21.90087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[3,]        22.23979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[4,]        22.43635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[5,]        22.13472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[6,]        21.80597</w:t>
      </w:r>
    </w:p>
    <w:p w14:paraId="72C7712B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x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x</w:t>
      </w:r>
      <w:proofErr w:type="gram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[,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-</w:t>
      </w:r>
      <w:proofErr w:type="gramEnd"/>
      <w:r w:rsidRPr="00EA6061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]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(x)</w:t>
      </w:r>
    </w:p>
    <w:p w14:paraId="72C7712C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BMW.DE.Open BMW.DE.High BMW.DE.Low BMW.DE.Close BMW.DE.Volume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[1,]      31.820      32.455     31.820       32.050       1808170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[2,]      31.960      32.410     31.785       32.310       1564182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[3,]      32.450      33.040     32.360       32.810       2218604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[4,]      32.650      33.200     32.380       33.100       2026145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[5,]      33.335      33.430     32.515       32.655       1925894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[6,]      32.995      33.050     32.110       32.170       2157825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BMW.DE.Adjusted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[1,]        21.72463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[2,]        21.90087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[3,]        22.23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979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[4,]        22.43635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[5,]        22.13472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[6,]        21.80597</w:t>
      </w:r>
    </w:p>
    <w:p w14:paraId="72C7712D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class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(x)</w:t>
      </w:r>
    </w:p>
    <w:p w14:paraId="72C7712E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  <w:lang w:eastAsia="ko-KR"/>
        </w:rPr>
        <w:t>## [1] "matrix" "array"</w:t>
      </w:r>
    </w:p>
    <w:p w14:paraId="72C77130" w14:textId="23275126" w:rsidR="00E729E4" w:rsidRPr="00EA6061" w:rsidRDefault="00B132E5" w:rsidP="00F72577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lapply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R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적용되는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주어진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적용하여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반환합니다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여기서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1:10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까지의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정수로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이루어진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나타냅니다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따라서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lapply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(1:10, function(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){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bigkmeans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(x, center =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iter.max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100,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nstart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10)})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까지의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정수를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가지고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있는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bigkmeans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적용하는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것을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의미합니다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코드에서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사용된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매개변수들에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설명은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다음과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같습니다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: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# 1:10: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까지의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정수로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이루어진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생성합니다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# function(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){...}: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실행될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정의합니다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인자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나타냅니다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bigkmeans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(x, center =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iter.max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100,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nstart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10):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bigkmeans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대용량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데이터셋에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k-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평균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군집화를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함수입니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x: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군집화를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데이터셋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center = i: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클러스터의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개수를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설정합니다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까지의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정수로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변화하면서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군집화가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iter.max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100: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반복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횟수의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상한값을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설정합니다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nstart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무작위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초기화를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번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시도하며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가장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좋은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결과를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선택합니다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따라서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lapply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(1:10, function(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){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bigkmeans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(x, center =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iter.max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100,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nstart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= 10)})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군집화를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클러스터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10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까지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변화하면서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수행하고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결과를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반환합니다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반환된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리스트의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요소는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각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클러스터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군집화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결과입니다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Results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lapply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ControlFlowTok"/>
          <w:rFonts w:ascii="Noto Sans KR" w:eastAsia="Noto Sans KR" w:hAnsi="Noto Sans KR"/>
          <w:sz w:val="20"/>
          <w:szCs w:val="20"/>
        </w:rPr>
        <w:t>function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</w:rPr>
        <w:t>i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){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bigkmeans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(x,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center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i,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iter.max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nstart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)})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lastRenderedPageBreak/>
        <w:t xml:space="preserve">Within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lapply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(Results, </w:t>
      </w:r>
      <w:r w:rsidRPr="00EA6061">
        <w:rPr>
          <w:rStyle w:val="ControlFlowTok"/>
          <w:rFonts w:ascii="Noto Sans KR" w:eastAsia="Noto Sans KR" w:hAnsi="Noto Sans KR"/>
          <w:sz w:val="20"/>
          <w:szCs w:val="20"/>
        </w:rPr>
        <w:t>function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(x) </w:t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sum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(x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withinss)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/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^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15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))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#10^15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나눈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이유는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Within cluster sum of squares by cluster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값이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{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값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}*e^15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표기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되기</w:t>
      </w:r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때문에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e^15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없애기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위함이다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. </w:t>
      </w:r>
      <w:r w:rsidRPr="00EA6061">
        <w:rPr>
          <w:rFonts w:ascii="Noto Sans KR" w:eastAsia="Noto Sans KR" w:hAnsi="Noto Sans KR"/>
          <w:sz w:val="20"/>
          <w:szCs w:val="20"/>
        </w:rPr>
        <w:br/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Within,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"b"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"Number of Clusters"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ylab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StringTok"/>
          <w:rFonts w:ascii="Noto Sans KR" w:eastAsia="Noto Sans KR" w:hAnsi="Noto Sans KR"/>
          <w:sz w:val="20"/>
          <w:szCs w:val="20"/>
        </w:rPr>
        <w:t>"Within Sum of Square"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72C77133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R3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spellStart"/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bigkmeans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x,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center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iter.max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nstart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EA6061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summary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(R3)</w:t>
      </w:r>
    </w:p>
    <w:p w14:paraId="72C77134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   Length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Class  Mode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 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cluster  1017   -none- numeric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centers    18   -none- numeric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withinss    3   -none- numeric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size        3   -none- numeric</w:t>
      </w:r>
    </w:p>
    <w:p w14:paraId="72C77135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>R3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cluster</w:t>
      </w:r>
    </w:p>
    <w:p w14:paraId="72C77136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[1] 2 2 2 2 2 2 3 3 3 3 2 3 3 3 3 2 3 3 1 1 3 3 3 3 3 3 2 2 3 3 2 3 2 1 3 2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[38] 2 2 2 2 3 2 2 3 2 3 3 1 2 2 2 3 3 1 3 1 3 3 3 2 2 3 3 3 2 3 2 2 3 3 3 1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[75] 1 3 3 3 2 3 3 3 2 2 3 3 1 1 1 1 1 3 1 3 3 1 1 1 3 1 3 3 2 2 3 2 3 3 3 3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[112] 1 3 3 2 3 3 1 3 2 2 3 3 3 2 3 3 3 2 2 3 3 3 2 1 1 1 3 2 3 2 3 2 2 3 3 2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[149] 2 1 3 3 3 2 2 2 3 2 2 3 2 3 3 2 2 3 2 2 2 3 3 2 3 2 2 3 3 1 3 3 3 3 1 1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[186] 3 3 3 3 3 3 3 1 3 3 3 3 3 2 3 3 3 3 2 3 2 3 2 2 3 3 3 3 3 3 1 3 3 2 3 3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[223] 3 2 2 2 2 3 3 3 3 2 3 3 3 3 1 3 3 3 3 1 3 2 2 2 2 3 2 2 2 2 3 3 2 2 2 3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[26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0] 2 3 2 3 2 3 1 2 3 1 1 1 3 3 3 3 3 3 3 3 3 2 3 1 3 3 3 3 3 3 3 3 2 2 3 3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[297] 2 3 3 3 3 2 2 3 1 3 3 1 3 3 1 3 3 3 3 2 2 3 3 3 3 2 3 3 1 3 3 3 3 2 3 3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[334] 3 2 2 3 3 2 3 3 1 3 3 3 3 1 1 3 2 3 2 3 1 3 2 2 3 2 2 2 2 2 2 2 2 3 1 3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[371] 3 3 3 1 2 3 3 3 1 2 3 3 3 3 2 2 3 3 3 3 1 3 3 3 3 2 2 3 2 3 3 3 3 2 3 1 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[408] 1 1 1 1 1 1 1 3 3 3 1 1 1 1 1 1 3 3 3 1 1 3 1 1 3 3 3 1 3 1 1 1 3 3 3 1 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[445] 1 1 3 3 1 1 1 1 1 3 3 3 3 3 3 3 3 3 3 3 3 3 1 3 3 1 3 1 3 3 3 3 3 2 2 2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[482] 3 3 3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3 3 3 3 3 3 1 3 3 3 2 2 3 3 3 3 1 3 1 3 3 2 2 2 2 2 2 2 2 3 2 3 2 3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[519] 3 2 2 3 2 3 3 3 3 3 2 2 3 3 2 3 3 3 3 2 3 3 1 3 2 2 3 3 3 2 2 3 3 2 3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[556] 3 2 3 3 3 1 3 3 3 1 3 1 3 1 3 3 3 2 2 2 3 3 3 2 3 3 3 3 3 3 3 3 3 3 3 3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[593] 3 3 3 2 3 1 3 3 3 3 1 3 2 3 1 3 1 3 3 3 3 2 2 3 3 3 1 3 3 3 3 2 3 3 3 3 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[630] 3 3 2 3 2 3 3 2 2 3 2 3 2 3 3 2 2 2 3 3 2 2 2 3 3 3 3 3 3 3 3 3 1 1 3 3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[667] 2 2 2 2 2 2 2 3 2 2 2 3 2 2 2 2 3 3 2 3 3 1 3 2 2 3 3 3 2 3 2 1 1 2 3 3 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 [704] 2 3 2 3 3 2 2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2 3 2 2 2 3 3 1 2 3 3 2 2 2 2 3 3 3 3 3 1 3 3 2 2 2 2 3 3 2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[741] 2 2 2 2 2 2 3 2 2 2 2 2 2 2 2 2 2 2 2 2 2 2 3 2 2 3 2 2 2 3 3 2 2 2 2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[778] 2 2 2 2 2 2 2 2 2 2 2 2 2 2 2 2 2 2 2 2 2 2 2 2 3 3 3 3 2 2 2 2 2 2 2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[815] 2 2 3 3 2 3 2 3 2 2 2 2 3 2 2 2 2 2 2 2 2 2 2 2 3 2 3 2 3 3 2 2 2 2 3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[852] 2 2 2 3 2 3 2 2 3 2 2 2 2 2 2 2 2 2 2 2 2 2 2 2 2 2 2 2 2 2 2 2 3 1 3 3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[889] 2 2 2 2 3 2 2 2 2 2 2 2 2 2 2 2 2 2 2 2 2 2 2 2 2 3 2 2 2 2 2 2 2 2 2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[926] 2 2 2 2 2 2 2 2 2 2 2</w:t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2 2 1 2 2 2 2 2 2 2 2 2 3 3 2 2 2 2 2 2 2 2 2 2 2 2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[963] 2 2 2 2 2 2 3 2 2 2 2 2 2 2 2 2 2 2 1 2 3 2 2 2 2 2 2 2 2 2 2 2 2 2 2 2 2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[1000] 2 2 2 2 2 2 2 2 2 2 2 2 2 2 3 2 2 2</w:t>
      </w:r>
    </w:p>
    <w:p w14:paraId="72C77137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>R3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centers</w:t>
      </w:r>
    </w:p>
    <w:p w14:paraId="72C77138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     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   [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,1]     [,2]     [,3]     [,4]    [,5]     [,6]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[1,] 53.48832 54.67921 52.23121 53.52855 5243880 37.28641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[2,] 64.55363 65.11840 63.91027 64.58411 1623721 46.66433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[3,] 56.04169 56.87082 55.18087 56.04623 2871428 39.16213</w:t>
      </w:r>
    </w:p>
    <w:p w14:paraId="72C77139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</w:rPr>
        <w:t>colnames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(x)</w:t>
      </w:r>
    </w:p>
    <w:p w14:paraId="72C7713A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[1] "BMW.DE.Open"     "BMW.DE.High"     "BMW.DE.Low"      "BMW.DE.Close"  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[5] "BMW.DE.Volume"   "BMW.DE.Adjusted"</w:t>
      </w:r>
    </w:p>
    <w:p w14:paraId="72C7713B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read.csv.ffdf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R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언어의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ff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패키지에서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제공되는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,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대용량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CSV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파일을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메모리에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읽어들이기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위한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. ff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패키지는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파일로부터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읽거나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파일로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쓰는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등의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작업을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수행할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때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메모리를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효율적으로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활용할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있도록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도와주는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패키지입니다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#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여기서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proofErr w:type="gram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read.csv.ffdf</w:t>
      </w:r>
      <w:proofErr w:type="spellEnd"/>
      <w:proofErr w:type="gram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함수는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ff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패키지에서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제공되는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대용량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처리하기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위한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클래스인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ffdf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클래스의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객체로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데이터를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읽어들입니다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.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download.file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"http://www.irs.gov/file_source/pub/irs-soi/12zpallagi.csv"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"soi.csv"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x </w:t>
      </w:r>
      <w:r w:rsidRPr="00EA6061">
        <w:rPr>
          <w:rStyle w:val="OtherTok"/>
          <w:rFonts w:ascii="Noto Sans KR" w:eastAsia="Noto Sans KR" w:hAnsi="Noto Sans KR"/>
          <w:sz w:val="20"/>
          <w:szCs w:val="20"/>
          <w:lang w:eastAsia="ko-KR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proofErr w:type="spellStart"/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read.csv.ffdf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file=</w:t>
      </w:r>
      <w:r w:rsidRPr="00EA6061">
        <w:rPr>
          <w:rStyle w:val="StringTok"/>
          <w:rFonts w:ascii="Noto Sans KR" w:eastAsia="Noto Sans KR" w:hAnsi="Noto Sans KR"/>
          <w:sz w:val="20"/>
          <w:szCs w:val="20"/>
          <w:lang w:eastAsia="ko-KR"/>
        </w:rPr>
        <w:t>"soi.csv"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, </w:t>
      </w:r>
      <w:r w:rsidRPr="00EA6061">
        <w:rPr>
          <w:rStyle w:val="AttributeTok"/>
          <w:rFonts w:ascii="Noto Sans KR" w:eastAsia="Noto Sans KR" w:hAnsi="Noto Sans KR"/>
          <w:sz w:val="20"/>
          <w:szCs w:val="20"/>
          <w:lang w:eastAsia="ko-KR"/>
        </w:rPr>
        <w:t>header =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T)</w:t>
      </w:r>
      <w:r w:rsidRPr="00EA6061">
        <w:rPr>
          <w:rFonts w:ascii="Noto Sans KR" w:eastAsia="Noto Sans KR" w:hAnsi="Noto Sans KR"/>
          <w:sz w:val="20"/>
          <w:szCs w:val="20"/>
          <w:lang w:eastAsia="ko-KR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class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(x)</w:t>
      </w:r>
    </w:p>
    <w:p w14:paraId="72C7713C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[1] "</w:t>
      </w:r>
      <w:proofErr w:type="spell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ffdf</w:t>
      </w:r>
      <w:proofErr w:type="spell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"</w:t>
      </w:r>
    </w:p>
    <w:p w14:paraId="72C7713D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BigModel </w:t>
      </w:r>
      <w:r w:rsidRPr="00EA6061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gramStart"/>
      <w:r w:rsidRPr="00EA6061">
        <w:rPr>
          <w:rStyle w:val="FunctionTok"/>
          <w:rFonts w:ascii="Noto Sans KR" w:eastAsia="Noto Sans KR" w:hAnsi="Noto Sans KR"/>
          <w:sz w:val="20"/>
          <w:szCs w:val="20"/>
        </w:rPr>
        <w:t>biglm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gramEnd"/>
      <w:r w:rsidRPr="00EA6061">
        <w:rPr>
          <w:rStyle w:val="NormalTok"/>
          <w:rFonts w:ascii="Noto Sans KR" w:eastAsia="Noto Sans KR" w:hAnsi="Noto Sans KR"/>
          <w:sz w:val="20"/>
          <w:szCs w:val="20"/>
        </w:rPr>
        <w:t>A02300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~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A00200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AGI_STUB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>NUMDEP</w:t>
      </w:r>
      <w:r w:rsidRPr="00EA6061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MARS2, </w:t>
      </w:r>
      <w:r w:rsidRPr="00EA6061">
        <w:rPr>
          <w:rStyle w:val="AttributeTok"/>
          <w:rFonts w:ascii="Noto Sans KR" w:eastAsia="Noto Sans KR" w:hAnsi="Noto Sans KR"/>
          <w:sz w:val="20"/>
          <w:szCs w:val="20"/>
        </w:rPr>
        <w:t>data =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 x)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FunctionTok"/>
          <w:rFonts w:ascii="Noto Sans KR" w:eastAsia="Noto Sans KR" w:hAnsi="Noto Sans KR"/>
          <w:sz w:val="20"/>
          <w:szCs w:val="20"/>
        </w:rPr>
        <w:t>summary</w:t>
      </w:r>
      <w:r w:rsidRPr="00EA6061">
        <w:rPr>
          <w:rStyle w:val="NormalTok"/>
          <w:rFonts w:ascii="Noto Sans KR" w:eastAsia="Noto Sans KR" w:hAnsi="Noto Sans KR"/>
          <w:sz w:val="20"/>
          <w:szCs w:val="20"/>
        </w:rPr>
        <w:t xml:space="preserve">(BigModel)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#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변수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A02300: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국가에서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지불하는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</w:rPr>
        <w:t>실업수당당</w:t>
      </w:r>
    </w:p>
    <w:p w14:paraId="72C7713E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 xml:space="preserve">## Large data regression model: </w:t>
      </w:r>
      <w:proofErr w:type="gramStart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biglm(</w:t>
      </w:r>
      <w:proofErr w:type="gramEnd"/>
      <w:r w:rsidRPr="00EA6061">
        <w:rPr>
          <w:rStyle w:val="VerbatimChar"/>
          <w:rFonts w:ascii="Noto Sans KR" w:eastAsia="Noto Sans KR" w:hAnsi="Noto Sans KR"/>
          <w:sz w:val="20"/>
          <w:szCs w:val="20"/>
        </w:rPr>
        <w:t>A02300 ~ A00200 + AGI_STUB + NUMDEP + MARS2, data = x)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 xml:space="preserve">## Sample size =  166904 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                Coef     (95%      CI)      SE      p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(Intercept) 131.9412  44.3847 219.4977 43.7782 0.0026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A00200       -0.0019  -0.0019  -0.0018  0.0000 0.0000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AGI_STUB    -40.1597 -62.6401 -17.6794 11.2402 0.0004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NUMDEP        0.9270   0.9235   0.9306  0.0018 0.0000</w:t>
      </w:r>
      <w:r w:rsidRPr="00EA6061">
        <w:rPr>
          <w:rFonts w:ascii="Noto Sans KR" w:eastAsia="Noto Sans KR" w:hAnsi="Noto Sans KR"/>
          <w:sz w:val="20"/>
          <w:szCs w:val="20"/>
        </w:rPr>
        <w:br/>
      </w: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MARS2        -0.1451  -0.1574  -0.1327  0.0062 0.0000</w:t>
      </w:r>
    </w:p>
    <w:p w14:paraId="72C7713F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EA6061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summary</w:t>
      </w:r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BigModel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  <w:r w:rsidRPr="00EA6061">
        <w:rPr>
          <w:rStyle w:val="SpecialCharTok"/>
          <w:rFonts w:ascii="Noto Sans KR" w:eastAsia="Noto Sans KR" w:hAnsi="Noto Sans KR"/>
          <w:sz w:val="20"/>
          <w:szCs w:val="20"/>
          <w:lang w:eastAsia="ko-KR"/>
        </w:rPr>
        <w:t>$</w:t>
      </w:r>
      <w:proofErr w:type="spellStart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rsq</w:t>
      </w:r>
      <w:proofErr w:type="spellEnd"/>
      <w:r w:rsidRPr="00EA6061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#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대용량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데이터에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대한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선형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회귀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모델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(</w:t>
      </w:r>
      <w:proofErr w:type="spellStart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biglm</w:t>
      </w:r>
      <w:proofErr w:type="spellEnd"/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객체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)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결정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계수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 xml:space="preserve"> (R-squared) </w:t>
      </w:r>
      <w:r w:rsidRPr="00EA6061">
        <w:rPr>
          <w:rStyle w:val="CommentTok"/>
          <w:rFonts w:ascii="Noto Sans KR" w:eastAsia="Noto Sans KR" w:hAnsi="Noto Sans KR"/>
          <w:i w:val="0"/>
          <w:sz w:val="20"/>
          <w:szCs w:val="20"/>
          <w:lang w:eastAsia="ko-KR"/>
        </w:rPr>
        <w:t>값</w:t>
      </w:r>
    </w:p>
    <w:p w14:paraId="72C77140" w14:textId="77777777" w:rsidR="00E729E4" w:rsidRPr="00EA6061" w:rsidRDefault="00B132E5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EA6061">
        <w:rPr>
          <w:rStyle w:val="VerbatimChar"/>
          <w:rFonts w:ascii="Noto Sans KR" w:eastAsia="Noto Sans KR" w:hAnsi="Noto Sans KR"/>
          <w:sz w:val="20"/>
          <w:szCs w:val="20"/>
        </w:rPr>
        <w:t>## [1] 0.8609021</w:t>
      </w:r>
    </w:p>
    <w:sectPr w:rsidR="00E729E4" w:rsidRPr="00EA6061">
      <w:footerReference w:type="default" r:id="rId8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7163" w14:textId="77777777" w:rsidR="00B132E5" w:rsidRDefault="00B132E5">
      <w:pPr>
        <w:spacing w:after="0"/>
      </w:pPr>
      <w:r>
        <w:separator/>
      </w:r>
    </w:p>
  </w:endnote>
  <w:endnote w:type="continuationSeparator" w:id="0">
    <w:p w14:paraId="72C77165" w14:textId="77777777" w:rsidR="00B132E5" w:rsidRDefault="00B132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oto Sans KR" w:eastAsia="Noto Sans KR" w:hAnsi="Noto Sans KR"/>
        <w:sz w:val="12"/>
        <w:szCs w:val="12"/>
      </w:rPr>
      <w:id w:val="1636984368"/>
      <w:docPartObj>
        <w:docPartGallery w:val="Page Numbers (Bottom of Page)"/>
        <w:docPartUnique/>
      </w:docPartObj>
    </w:sdtPr>
    <w:sdtContent>
      <w:sdt>
        <w:sdtPr>
          <w:rPr>
            <w:rFonts w:ascii="Noto Sans KR" w:eastAsia="Noto Sans KR" w:hAnsi="Noto Sans KR"/>
            <w:sz w:val="12"/>
            <w:szCs w:val="12"/>
          </w:rPr>
          <w:id w:val="1728636285"/>
          <w:docPartObj>
            <w:docPartGallery w:val="Page Numbers (Top of Page)"/>
            <w:docPartUnique/>
          </w:docPartObj>
        </w:sdtPr>
        <w:sdtContent>
          <w:p w14:paraId="14C5FF36" w14:textId="18A298B6" w:rsidR="00B4121A" w:rsidRPr="00B4121A" w:rsidRDefault="00B4121A" w:rsidP="0036101D">
            <w:pPr>
              <w:pStyle w:val="af"/>
              <w:jc w:val="right"/>
              <w:rPr>
                <w:rFonts w:ascii="Noto Sans KR" w:eastAsia="Noto Sans KR" w:hAnsi="Noto Sans KR"/>
                <w:sz w:val="12"/>
                <w:szCs w:val="12"/>
              </w:rPr>
            </w:pPr>
            <w:r w:rsidRPr="00B4121A">
              <w:rPr>
                <w:rFonts w:ascii="Noto Sans KR" w:eastAsia="Noto Sans KR" w:hAnsi="Noto Sans KR"/>
                <w:sz w:val="12"/>
                <w:szCs w:val="12"/>
                <w:lang w:val="ko-KR" w:eastAsia="ko-KR"/>
              </w:rPr>
              <w:t xml:space="preserve">페이지 </w:t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fldChar w:fldCharType="begin"/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instrText>PAGE</w:instrText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fldChar w:fldCharType="separate"/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  <w:lang w:val="ko-KR" w:eastAsia="ko-KR"/>
              </w:rPr>
              <w:t>2</w:t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fldChar w:fldCharType="end"/>
            </w:r>
            <w:r w:rsidRPr="00B4121A">
              <w:rPr>
                <w:rFonts w:ascii="Noto Sans KR" w:eastAsia="Noto Sans KR" w:hAnsi="Noto Sans KR"/>
                <w:sz w:val="12"/>
                <w:szCs w:val="12"/>
                <w:lang w:val="ko-KR" w:eastAsia="ko-KR"/>
              </w:rPr>
              <w:t xml:space="preserve"> / </w:t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fldChar w:fldCharType="begin"/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instrText>NUMPAGES</w:instrText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fldChar w:fldCharType="separate"/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  <w:lang w:val="ko-KR" w:eastAsia="ko-KR"/>
              </w:rPr>
              <w:t>2</w:t>
            </w:r>
            <w:r w:rsidRPr="00B4121A">
              <w:rPr>
                <w:rFonts w:ascii="Noto Sans KR" w:eastAsia="Noto Sans KR" w:hAnsi="Noto Sans KR"/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  <w:p w14:paraId="59481C53" w14:textId="77777777" w:rsidR="00B4121A" w:rsidRPr="00B4121A" w:rsidRDefault="00B4121A">
    <w:pPr>
      <w:pStyle w:val="af"/>
      <w:rPr>
        <w:rFonts w:ascii="Noto Sans KR" w:eastAsia="Noto Sans KR" w:hAnsi="Noto Sans KR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715F" w14:textId="77777777" w:rsidR="00E729E4" w:rsidRDefault="00B132E5">
      <w:r>
        <w:separator/>
      </w:r>
    </w:p>
  </w:footnote>
  <w:footnote w:type="continuationSeparator" w:id="0">
    <w:p w14:paraId="72C77160" w14:textId="77777777" w:rsidR="00E729E4" w:rsidRDefault="00B1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783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DA26C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94143674">
    <w:abstractNumId w:val="0"/>
  </w:num>
  <w:num w:numId="2" w16cid:durableId="699941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E4"/>
    <w:rsid w:val="0006780D"/>
    <w:rsid w:val="00094235"/>
    <w:rsid w:val="000E06E1"/>
    <w:rsid w:val="00104F31"/>
    <w:rsid w:val="00174DEC"/>
    <w:rsid w:val="001E0C50"/>
    <w:rsid w:val="001E4EC7"/>
    <w:rsid w:val="00201726"/>
    <w:rsid w:val="00291D29"/>
    <w:rsid w:val="0036101D"/>
    <w:rsid w:val="003619EF"/>
    <w:rsid w:val="003A3391"/>
    <w:rsid w:val="00420251"/>
    <w:rsid w:val="00474A81"/>
    <w:rsid w:val="004A6B63"/>
    <w:rsid w:val="00522D24"/>
    <w:rsid w:val="0057270D"/>
    <w:rsid w:val="00591996"/>
    <w:rsid w:val="006715DF"/>
    <w:rsid w:val="006A20A0"/>
    <w:rsid w:val="00737A32"/>
    <w:rsid w:val="008348B6"/>
    <w:rsid w:val="00946DE1"/>
    <w:rsid w:val="00963EAB"/>
    <w:rsid w:val="009B2699"/>
    <w:rsid w:val="00A27275"/>
    <w:rsid w:val="00A61679"/>
    <w:rsid w:val="00A81CF6"/>
    <w:rsid w:val="00AB18FE"/>
    <w:rsid w:val="00AF2CAC"/>
    <w:rsid w:val="00B132E5"/>
    <w:rsid w:val="00B1452E"/>
    <w:rsid w:val="00B4121A"/>
    <w:rsid w:val="00BD02CA"/>
    <w:rsid w:val="00C1532F"/>
    <w:rsid w:val="00C17C03"/>
    <w:rsid w:val="00C72C8D"/>
    <w:rsid w:val="00D35DA6"/>
    <w:rsid w:val="00D47E8C"/>
    <w:rsid w:val="00D60AAC"/>
    <w:rsid w:val="00D71332"/>
    <w:rsid w:val="00DA4552"/>
    <w:rsid w:val="00E308B4"/>
    <w:rsid w:val="00E729E4"/>
    <w:rsid w:val="00E7507B"/>
    <w:rsid w:val="00E96F0D"/>
    <w:rsid w:val="00EA6061"/>
    <w:rsid w:val="00EF08AC"/>
    <w:rsid w:val="00F72577"/>
    <w:rsid w:val="00FC1C26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70C1"/>
  <w15:docId w15:val="{349E8BEA-0715-44ED-8DD4-46287DF2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line number"/>
    <w:basedOn w:val="a1"/>
    <w:rsid w:val="00B4121A"/>
  </w:style>
  <w:style w:type="paragraph" w:styleId="ae">
    <w:name w:val="header"/>
    <w:basedOn w:val="a"/>
    <w:link w:val="Char0"/>
    <w:rsid w:val="00B412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e"/>
    <w:rsid w:val="00B4121A"/>
  </w:style>
  <w:style w:type="paragraph" w:styleId="af">
    <w:name w:val="footer"/>
    <w:basedOn w:val="a"/>
    <w:link w:val="Char1"/>
    <w:uiPriority w:val="99"/>
    <w:rsid w:val="00B412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"/>
    <w:uiPriority w:val="99"/>
    <w:rsid w:val="00B4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766F-238F-43E6-A694-64B4280D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2483</Words>
  <Characters>14156</Characters>
  <Application>Microsoft Office Word</Application>
  <DocSecurity>0</DocSecurity>
  <Lines>117</Lines>
  <Paragraphs>33</Paragraphs>
  <ScaleCrop>false</ScaleCrop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ABF_Week1_HW</dc:title>
  <dc:creator>taehwan.lee</dc:creator>
  <cp:keywords/>
  <cp:lastModifiedBy>태환 이</cp:lastModifiedBy>
  <cp:revision>51</cp:revision>
  <dcterms:created xsi:type="dcterms:W3CDTF">2023-12-28T08:53:00Z</dcterms:created>
  <dcterms:modified xsi:type="dcterms:W3CDTF">2023-12-28T09:11:00Z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2023-12-27</vt:lpwstr>
  </property>
  <property fmtid="{D5CDD505-2E9C-101B-9397-08002B2CF9AE}" pid="3" name="output">
    <vt:lpwstr/>
  </property>
</Properties>
</file>