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BA8" w:rsidRDefault="004F7BA8" w:rsidP="004F7BA8">
      <w:pPr>
        <w:jc w:val="center"/>
        <w:rPr>
          <w:rFonts w:asciiTheme="majorHAnsi" w:hAnsiTheme="majorHAnsi"/>
          <w:b/>
          <w:sz w:val="52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sz w:val="52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sz w:val="52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sz w:val="52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sz w:val="52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sz w:val="52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sz w:val="52"/>
        </w:rPr>
      </w:pPr>
      <w:r>
        <w:rPr>
          <w:rFonts w:asciiTheme="majorHAnsi" w:hAnsiTheme="majorHAnsi"/>
          <w:b/>
          <w:noProof/>
          <w:sz w:val="52"/>
          <w:lang w:eastAsia="es-VE"/>
        </w:rPr>
        <w:drawing>
          <wp:inline distT="0" distB="0" distL="0" distR="0" wp14:anchorId="60F24C9A" wp14:editId="4A71A98E">
            <wp:extent cx="1714500" cy="857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coblue_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A8" w:rsidRPr="004F7BA8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  <w:r w:rsidRPr="004F7BA8">
        <w:rPr>
          <w:rFonts w:asciiTheme="majorHAnsi" w:hAnsiTheme="majorHAnsi"/>
          <w:b/>
          <w:sz w:val="52"/>
        </w:rPr>
        <w:t>Sistema de Gestión de Inventario DecoBlue</w:t>
      </w:r>
    </w:p>
    <w:p w:rsidR="00BA5CB2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  <w:r w:rsidRPr="004F7BA8">
        <w:rPr>
          <w:rFonts w:asciiTheme="majorHAnsi" w:hAnsiTheme="majorHAnsi"/>
          <w:b/>
          <w:noProof/>
          <w:sz w:val="52"/>
          <w:lang w:eastAsia="es-VE"/>
        </w:rPr>
        <w:t>MANUAL DE USUARIO</w:t>
      </w:r>
    </w:p>
    <w:p w:rsidR="004F7BA8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</w:p>
    <w:p w:rsidR="004F7BA8" w:rsidRDefault="004F7BA8" w:rsidP="004F7BA8">
      <w:pPr>
        <w:jc w:val="center"/>
        <w:rPr>
          <w:rFonts w:asciiTheme="majorHAnsi" w:hAnsiTheme="majorHAnsi"/>
          <w:b/>
          <w:noProof/>
          <w:sz w:val="52"/>
          <w:lang w:eastAsia="es-VE"/>
        </w:rPr>
      </w:pPr>
    </w:p>
    <w:p w:rsidR="004F7BA8" w:rsidRPr="004F7BA8" w:rsidRDefault="004F7BA8" w:rsidP="00E429DF">
      <w:pPr>
        <w:spacing w:after="0" w:line="240" w:lineRule="auto"/>
        <w:jc w:val="both"/>
        <w:rPr>
          <w:rFonts w:ascii="Lucida Sans" w:eastAsia="Times New Roman" w:hAnsi="Lucida Sans" w:cs="Times New Roman"/>
          <w:b/>
          <w:sz w:val="28"/>
          <w:szCs w:val="24"/>
          <w:u w:val="single"/>
          <w:lang w:eastAsia="es-VE"/>
        </w:rPr>
      </w:pPr>
      <w:r w:rsidRPr="004F7BA8">
        <w:rPr>
          <w:rFonts w:ascii="Lucida Sans" w:eastAsia="Times New Roman" w:hAnsi="Lucida Sans" w:cs="Times New Roman"/>
          <w:b/>
          <w:sz w:val="28"/>
          <w:szCs w:val="24"/>
          <w:u w:val="single"/>
          <w:lang w:eastAsia="es-VE"/>
        </w:rPr>
        <w:lastRenderedPageBreak/>
        <w:t xml:space="preserve">Bienvenido </w:t>
      </w:r>
    </w:p>
    <w:p w:rsidR="004F7BA8" w:rsidRPr="004F7BA8" w:rsidRDefault="004F7BA8" w:rsidP="00E429DF">
      <w:pPr>
        <w:spacing w:before="100" w:beforeAutospacing="1" w:after="100" w:afterAutospacing="1" w:line="240" w:lineRule="auto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 w:rsidRPr="004F7BA8"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Bienvenido al Sistema de Gestión de Inventario DecoBlue. Este Sistema le permitirá Gestionar toda la información de su negocio. Con el podrá: </w:t>
      </w:r>
    </w:p>
    <w:p w:rsidR="00E429DF" w:rsidRDefault="004F7BA8" w:rsidP="00E429DF">
      <w:pPr>
        <w:spacing w:after="100" w:line="240" w:lineRule="auto"/>
        <w:ind w:left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 w:rsidRPr="004F7BA8">
        <w:rPr>
          <w:rFonts w:ascii="Lucida Sans" w:eastAsia="Times New Roman" w:hAnsi="Lucida Sans" w:cs="Times New Roman"/>
          <w:sz w:val="24"/>
          <w:szCs w:val="24"/>
          <w:lang w:eastAsia="es-VE"/>
        </w:rPr>
        <w:t>- Registrar Ventas Realizadas e Imprimir Facturas y Reportes.</w:t>
      </w:r>
    </w:p>
    <w:p w:rsidR="00E429DF" w:rsidRDefault="00E429DF" w:rsidP="00E429DF">
      <w:pPr>
        <w:spacing w:after="100" w:line="240" w:lineRule="auto"/>
        <w:ind w:left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- </w:t>
      </w:r>
      <w:r w:rsidR="004F7BA8" w:rsidRPr="004F7BA8">
        <w:rPr>
          <w:rFonts w:ascii="Lucida Sans" w:eastAsia="Times New Roman" w:hAnsi="Lucida Sans" w:cs="Times New Roman"/>
          <w:sz w:val="24"/>
          <w:szCs w:val="24"/>
          <w:lang w:eastAsia="es-VE"/>
        </w:rPr>
        <w:t>Guardar Información sobre sus Clientes y Empleados.</w:t>
      </w:r>
    </w:p>
    <w:p w:rsidR="00E429DF" w:rsidRDefault="00E429DF" w:rsidP="00E429DF">
      <w:pPr>
        <w:spacing w:after="100" w:line="240" w:lineRule="auto"/>
        <w:ind w:left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- </w:t>
      </w:r>
      <w:r w:rsidR="004F7BA8" w:rsidRPr="004F7BA8">
        <w:rPr>
          <w:rFonts w:ascii="Lucida Sans" w:eastAsia="Times New Roman" w:hAnsi="Lucida Sans" w:cs="Times New Roman"/>
          <w:sz w:val="24"/>
          <w:szCs w:val="24"/>
          <w:lang w:eastAsia="es-VE"/>
        </w:rPr>
        <w:t>Llevar un Registro sobre los Artículos disponibles en el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Inventario y sus Proveedores.</w:t>
      </w:r>
    </w:p>
    <w:p w:rsidR="002E0D19" w:rsidRDefault="00E429DF" w:rsidP="00E429DF">
      <w:pPr>
        <w:spacing w:after="100" w:line="240" w:lineRule="auto"/>
        <w:ind w:left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- </w:t>
      </w:r>
      <w:r w:rsidR="004F7BA8" w:rsidRPr="004F7BA8">
        <w:rPr>
          <w:rFonts w:ascii="Lucida Sans" w:eastAsia="Times New Roman" w:hAnsi="Lucida Sans" w:cs="Times New Roman"/>
          <w:sz w:val="24"/>
          <w:szCs w:val="24"/>
          <w:lang w:eastAsia="es-VE"/>
        </w:rPr>
        <w:t>Realizar Tareas de manera más sencilla y fácil</w:t>
      </w:r>
      <w:r w:rsidR="004F7BA8">
        <w:rPr>
          <w:rFonts w:ascii="Lucida Sans" w:eastAsia="Times New Roman" w:hAnsi="Lucida Sans" w:cs="Times New Roman"/>
          <w:sz w:val="24"/>
          <w:szCs w:val="24"/>
          <w:lang w:eastAsia="es-VE"/>
        </w:rPr>
        <w:t>.</w:t>
      </w:r>
    </w:p>
    <w:p w:rsidR="00E429DF" w:rsidRDefault="00E429DF" w:rsidP="00E429DF">
      <w:pPr>
        <w:spacing w:after="100" w:line="240" w:lineRule="auto"/>
        <w:ind w:left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2E0D19" w:rsidRDefault="002E0D19" w:rsidP="00E429DF">
      <w:pPr>
        <w:spacing w:after="100" w:line="240" w:lineRule="auto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>Antes de comenzar a usar el sistema debe cumplir con ciertos requisitos.</w:t>
      </w:r>
    </w:p>
    <w:p w:rsidR="002E0D19" w:rsidRDefault="002E0D19" w:rsidP="00E429DF">
      <w:pPr>
        <w:spacing w:after="100" w:line="240" w:lineRule="auto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2E0D19" w:rsidRDefault="002E0D19" w:rsidP="00E429DF">
      <w:pPr>
        <w:spacing w:after="100" w:line="240" w:lineRule="auto"/>
        <w:jc w:val="both"/>
        <w:rPr>
          <w:rFonts w:ascii="Lucida Sans" w:eastAsia="Times New Roman" w:hAnsi="Lucida Sans" w:cs="Times New Roman"/>
          <w:b/>
          <w:sz w:val="28"/>
          <w:szCs w:val="24"/>
          <w:u w:val="single"/>
          <w:lang w:eastAsia="es-VE"/>
        </w:rPr>
      </w:pPr>
      <w:r w:rsidRPr="002E0D19">
        <w:rPr>
          <w:rFonts w:ascii="Lucida Sans" w:eastAsia="Times New Roman" w:hAnsi="Lucida Sans" w:cs="Times New Roman"/>
          <w:b/>
          <w:sz w:val="28"/>
          <w:szCs w:val="24"/>
          <w:u w:val="single"/>
          <w:lang w:eastAsia="es-VE"/>
        </w:rPr>
        <w:t>Requisitos del Sistema</w:t>
      </w:r>
    </w:p>
    <w:p w:rsidR="002E0D19" w:rsidRPr="002E0D19" w:rsidRDefault="002E0D19" w:rsidP="00E429DF">
      <w:pPr>
        <w:pStyle w:val="Prrafodelista"/>
        <w:numPr>
          <w:ilvl w:val="0"/>
          <w:numId w:val="1"/>
        </w:numPr>
        <w:spacing w:after="100" w:line="240" w:lineRule="auto"/>
        <w:jc w:val="both"/>
        <w:rPr>
          <w:rFonts w:ascii="Lucida Sans" w:eastAsia="Times New Roman" w:hAnsi="Lucida Sans" w:cs="Times New Roman"/>
          <w:b/>
          <w:sz w:val="28"/>
          <w:szCs w:val="24"/>
          <w:lang w:eastAsia="es-VE"/>
        </w:rPr>
      </w:pPr>
      <w:r w:rsidRPr="002E0D19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Mozilla Firefox 24.0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o Superior o </w:t>
      </w:r>
      <w:r w:rsidRPr="002E0D19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Internet Explorer 9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o Superior</w:t>
      </w:r>
    </w:p>
    <w:p w:rsidR="002E0D19" w:rsidRPr="00E429DF" w:rsidRDefault="002E0D19" w:rsidP="00E429DF">
      <w:pPr>
        <w:pStyle w:val="Prrafodelista"/>
        <w:numPr>
          <w:ilvl w:val="0"/>
          <w:numId w:val="1"/>
        </w:numPr>
        <w:spacing w:after="100" w:line="240" w:lineRule="auto"/>
        <w:jc w:val="both"/>
        <w:rPr>
          <w:rFonts w:ascii="Lucida Sans" w:eastAsia="Times New Roman" w:hAnsi="Lucida Sans" w:cs="Times New Roman"/>
          <w:b/>
          <w:sz w:val="28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 xml:space="preserve">WampServer 2.4 </w:t>
      </w:r>
      <w:r w:rsidRPr="002E0D19">
        <w:rPr>
          <w:rFonts w:ascii="Lucida Sans" w:eastAsia="Times New Roman" w:hAnsi="Lucida Sans" w:cs="Times New Roman"/>
          <w:sz w:val="24"/>
          <w:szCs w:val="24"/>
          <w:lang w:eastAsia="es-VE"/>
        </w:rPr>
        <w:t>o Superior</w:t>
      </w:r>
    </w:p>
    <w:p w:rsidR="00E429DF" w:rsidRPr="00E429DF" w:rsidRDefault="00E429DF" w:rsidP="00E429DF">
      <w:pPr>
        <w:spacing w:after="100" w:line="240" w:lineRule="auto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E429DF" w:rsidRDefault="00E429DF" w:rsidP="00E429DF">
      <w:pPr>
        <w:spacing w:after="100" w:line="240" w:lineRule="auto"/>
        <w:jc w:val="both"/>
        <w:rPr>
          <w:rFonts w:ascii="Lucida Sans" w:eastAsia="Times New Roman" w:hAnsi="Lucida Sans" w:cs="Times New Roman"/>
          <w:b/>
          <w:sz w:val="28"/>
          <w:szCs w:val="24"/>
          <w:u w:val="single"/>
          <w:lang w:eastAsia="es-VE"/>
        </w:rPr>
      </w:pPr>
      <w:r>
        <w:rPr>
          <w:rFonts w:ascii="Lucida Sans" w:eastAsia="Times New Roman" w:hAnsi="Lucida Sans" w:cs="Times New Roman"/>
          <w:b/>
          <w:sz w:val="28"/>
          <w:szCs w:val="24"/>
          <w:u w:val="single"/>
          <w:lang w:eastAsia="es-VE"/>
        </w:rPr>
        <w:t>Instalación</w:t>
      </w:r>
    </w:p>
    <w:p w:rsidR="00E429DF" w:rsidRDefault="00E429DF" w:rsidP="00E429DF">
      <w:pPr>
        <w:spacing w:after="100" w:line="240" w:lineRule="auto"/>
        <w:jc w:val="both"/>
        <w:rPr>
          <w:rFonts w:ascii="Lucida Sans" w:eastAsia="Times New Roman" w:hAnsi="Lucida Sans" w:cs="Times New Roman"/>
          <w:b/>
          <w:sz w:val="28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sz w:val="28"/>
          <w:szCs w:val="24"/>
          <w:lang w:eastAsia="es-VE"/>
        </w:rPr>
        <w:tab/>
      </w:r>
      <w:r w:rsidR="004B63ED">
        <w:rPr>
          <w:rFonts w:ascii="Lucida Sans" w:eastAsia="Times New Roman" w:hAnsi="Lucida Sans" w:cs="Times New Roman"/>
          <w:b/>
          <w:sz w:val="28"/>
          <w:szCs w:val="24"/>
          <w:lang w:eastAsia="es-VE"/>
        </w:rPr>
        <w:t>WampServer</w:t>
      </w: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Descargar e </w:t>
      </w:r>
      <w:r w:rsidRPr="00E429DF"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Instalar </w:t>
      </w:r>
      <w:r w:rsidRPr="00E429DF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 xml:space="preserve">WampServer 2.4 </w:t>
      </w:r>
      <w:r w:rsidRPr="00E429DF">
        <w:rPr>
          <w:rFonts w:ascii="Lucida Sans" w:eastAsia="Times New Roman" w:hAnsi="Lucida Sans" w:cs="Times New Roman"/>
          <w:sz w:val="24"/>
          <w:szCs w:val="24"/>
          <w:lang w:eastAsia="es-VE"/>
        </w:rPr>
        <w:t>o Superior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en el equipo y verificar que funcione correctamente. WampServer se puede descargar de manera gratuita desde el sitio: </w:t>
      </w: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ab/>
      </w:r>
      <w:r w:rsidRPr="00E429DF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http://www.wampserver.com/</w:t>
      </w:r>
    </w:p>
    <w:p w:rsidR="00E429DF" w:rsidRPr="00E429DF" w:rsidRDefault="00E429DF" w:rsidP="00E429DF">
      <w:pPr>
        <w:spacing w:after="100" w:line="240" w:lineRule="auto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ab/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Para verificar que </w:t>
      </w:r>
      <w:r w:rsidRPr="00E429DF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WampServer</w:t>
      </w: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 xml:space="preserve"> 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>funciona correctamente vaya a Inicio &gt; Todos los Programas &gt; WampServer &gt; star</w:t>
      </w:r>
      <w:r>
        <w:t xml:space="preserve"> </w:t>
      </w:r>
      <w:r w:rsidRPr="00E429DF">
        <w:rPr>
          <w:rFonts w:ascii="Lucida Sans" w:eastAsia="Times New Roman" w:hAnsi="Lucida Sans" w:cs="Times New Roman"/>
          <w:sz w:val="24"/>
          <w:szCs w:val="24"/>
          <w:lang w:eastAsia="es-VE"/>
        </w:rPr>
        <w:t>WampServer</w:t>
      </w: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noProof/>
          <w:sz w:val="28"/>
          <w:szCs w:val="24"/>
          <w:lang w:eastAsia="es-VE"/>
        </w:rPr>
        <w:drawing>
          <wp:anchor distT="0" distB="0" distL="114300" distR="114300" simplePos="0" relativeHeight="251658240" behindDoc="0" locked="0" layoutInCell="1" allowOverlap="1" wp14:anchorId="3C678925" wp14:editId="6B0537B1">
            <wp:simplePos x="0" y="0"/>
            <wp:positionH relativeFrom="margin">
              <wp:posOffset>2465070</wp:posOffset>
            </wp:positionH>
            <wp:positionV relativeFrom="margin">
              <wp:posOffset>5839015</wp:posOffset>
            </wp:positionV>
            <wp:extent cx="1828800" cy="137731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429DF">
        <w:rPr>
          <w:rFonts w:ascii="Lucida Sans" w:eastAsia="Times New Roman" w:hAnsi="Lucida Sans" w:cs="Times New Roman"/>
          <w:sz w:val="24"/>
          <w:szCs w:val="24"/>
          <w:lang w:eastAsia="es-VE"/>
        </w:rPr>
        <w:t>El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símbolo de WampServer en el área de notificación debe estar como el de la imagen, en verde.</w:t>
      </w: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E429DF" w:rsidRDefault="00E429DF" w:rsidP="00E429DF">
      <w:pPr>
        <w:spacing w:after="100" w:line="240" w:lineRule="auto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Si se encuentra en naranja o rojo </w:t>
      </w:r>
      <w:r w:rsidR="004B63ED">
        <w:rPr>
          <w:rFonts w:ascii="Lucida Sans" w:eastAsia="Times New Roman" w:hAnsi="Lucida Sans" w:cs="Times New Roman"/>
          <w:sz w:val="24"/>
          <w:szCs w:val="24"/>
          <w:lang w:eastAsia="es-VE"/>
        </w:rPr>
        <w:t>debe hacer click en el logo de WampServer.</w:t>
      </w: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noProof/>
          <w:sz w:val="24"/>
          <w:szCs w:val="24"/>
          <w:lang w:eastAsia="es-VE"/>
        </w:rPr>
        <w:drawing>
          <wp:anchor distT="0" distB="0" distL="114300" distR="114300" simplePos="0" relativeHeight="251659264" behindDoc="1" locked="0" layoutInCell="1" allowOverlap="1" wp14:anchorId="3AB60F8E" wp14:editId="757F99D1">
            <wp:simplePos x="0" y="0"/>
            <wp:positionH relativeFrom="column">
              <wp:posOffset>2593793</wp:posOffset>
            </wp:positionH>
            <wp:positionV relativeFrom="paragraph">
              <wp:posOffset>50214</wp:posOffset>
            </wp:positionV>
            <wp:extent cx="1769110" cy="1330325"/>
            <wp:effectExtent l="0" t="0" r="2540" b="31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9DF" w:rsidRDefault="00E429DF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P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 w:rsidRPr="004B63ED">
        <w:rPr>
          <w:rFonts w:ascii="Lucida Sans" w:eastAsia="Times New Roman" w:hAnsi="Lucida Sans" w:cs="Times New Roman"/>
          <w:sz w:val="24"/>
          <w:szCs w:val="24"/>
          <w:lang w:eastAsia="es-VE"/>
        </w:rPr>
        <w:lastRenderedPageBreak/>
        <w:t xml:space="preserve">Y hacer click en la opción </w:t>
      </w:r>
      <w:r w:rsidRPr="004B63ED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Iniciar los Servicios</w:t>
      </w:r>
      <w:r w:rsidRPr="004B63ED">
        <w:rPr>
          <w:rFonts w:ascii="Lucida Sans" w:eastAsia="Times New Roman" w:hAnsi="Lucida Sans" w:cs="Times New Roman"/>
          <w:sz w:val="24"/>
          <w:szCs w:val="24"/>
          <w:lang w:eastAsia="es-VE"/>
        </w:rPr>
        <w:t>.</w:t>
      </w:r>
    </w:p>
    <w:p w:rsidR="004B63ED" w:rsidRP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noProof/>
          <w:sz w:val="28"/>
          <w:szCs w:val="24"/>
          <w:lang w:eastAsia="es-VE"/>
        </w:rPr>
        <w:drawing>
          <wp:anchor distT="0" distB="0" distL="114300" distR="114300" simplePos="0" relativeHeight="251660288" behindDoc="1" locked="0" layoutInCell="1" allowOverlap="1" wp14:anchorId="2BE9C8E2" wp14:editId="42CC5932">
            <wp:simplePos x="0" y="0"/>
            <wp:positionH relativeFrom="column">
              <wp:posOffset>445325</wp:posOffset>
            </wp:positionH>
            <wp:positionV relativeFrom="paragraph">
              <wp:posOffset>142108</wp:posOffset>
            </wp:positionV>
            <wp:extent cx="1840865" cy="2612390"/>
            <wp:effectExtent l="0" t="0" r="698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jc w:val="center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E429DF">
      <w:pPr>
        <w:spacing w:after="100" w:line="240" w:lineRule="auto"/>
        <w:ind w:firstLine="708"/>
        <w:jc w:val="both"/>
        <w:rPr>
          <w:rFonts w:ascii="Lucida Sans" w:eastAsia="Times New Roman" w:hAnsi="Lucida Sans" w:cs="Times New Roman"/>
          <w:sz w:val="28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jc w:val="center"/>
        <w:rPr>
          <w:rFonts w:ascii="Lucida Sans" w:eastAsia="Times New Roman" w:hAnsi="Lucida Sans" w:cs="Times New Roman"/>
          <w:sz w:val="24"/>
          <w:szCs w:val="24"/>
          <w:lang w:eastAsia="es-VE"/>
        </w:rPr>
      </w:pPr>
      <w:r w:rsidRPr="004B63ED"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Abrir </w:t>
      </w:r>
      <w:r w:rsidRPr="004B63ED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Mozilla Firefox</w:t>
      </w:r>
      <w:r w:rsidRPr="004B63ED"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o </w:t>
      </w:r>
      <w:r w:rsidRPr="004B63ED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Internet Explorer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>.</w:t>
      </w:r>
    </w:p>
    <w:p w:rsidR="004B63ED" w:rsidRDefault="004B63ED" w:rsidP="004B63ED">
      <w:pPr>
        <w:spacing w:after="100" w:line="240" w:lineRule="auto"/>
        <w:ind w:firstLine="708"/>
        <w:jc w:val="center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noProof/>
          <w:sz w:val="24"/>
          <w:szCs w:val="24"/>
          <w:lang w:eastAsia="es-VE"/>
        </w:rPr>
        <w:drawing>
          <wp:inline distT="0" distB="0" distL="0" distR="0">
            <wp:extent cx="1097280" cy="3657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Y acceder a la dirección: </w:t>
      </w:r>
      <w:r w:rsidRPr="004B63ED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http://localhost/</w:t>
      </w: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noProof/>
          <w:sz w:val="24"/>
          <w:szCs w:val="24"/>
          <w:lang w:eastAsia="es-VE"/>
        </w:rPr>
        <w:drawing>
          <wp:anchor distT="0" distB="0" distL="114300" distR="114300" simplePos="0" relativeHeight="251661312" behindDoc="1" locked="0" layoutInCell="1" allowOverlap="1" wp14:anchorId="028203EB" wp14:editId="50DD031F">
            <wp:simplePos x="0" y="0"/>
            <wp:positionH relativeFrom="column">
              <wp:posOffset>539750</wp:posOffset>
            </wp:positionH>
            <wp:positionV relativeFrom="paragraph">
              <wp:posOffset>91885</wp:posOffset>
            </wp:positionV>
            <wp:extent cx="5595631" cy="3966359"/>
            <wp:effectExtent l="0" t="0" r="508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31" cy="39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jc w:val="center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Y aparecerá la página principal de </w:t>
      </w:r>
      <w:r w:rsidRPr="004B63ED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WampServer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>.</w:t>
      </w:r>
    </w:p>
    <w:p w:rsidR="004B63ED" w:rsidRDefault="004B63ED" w:rsidP="004B63ED">
      <w:pPr>
        <w:spacing w:after="100" w:line="240" w:lineRule="auto"/>
        <w:ind w:firstLine="708"/>
        <w:jc w:val="center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4B63ED" w:rsidRDefault="004B63ED" w:rsidP="004B63ED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8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sz w:val="28"/>
          <w:szCs w:val="24"/>
          <w:lang w:eastAsia="es-VE"/>
        </w:rPr>
        <w:lastRenderedPageBreak/>
        <w:t>Sistema de Gestión de Inventario DecoBlue</w:t>
      </w:r>
    </w:p>
    <w:p w:rsidR="003F251E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>Extraer</w:t>
      </w:r>
      <w:r w:rsidR="004B63ED"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el archivo </w:t>
      </w:r>
      <w:r w:rsidR="004B63ED" w:rsidRPr="004B63ED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DecoBlue</w:t>
      </w:r>
      <w:r w:rsidR="004B63ED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 xml:space="preserve"> </w:t>
      </w:r>
      <w:r w:rsidR="004B63ED"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en el directorio </w:t>
      </w:r>
      <w:r w:rsidR="004B63ED" w:rsidRPr="003F251E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“www”</w:t>
      </w:r>
      <w:r w:rsidR="003F251E"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de la carpeta de </w:t>
      </w:r>
      <w:r w:rsidR="003F251E" w:rsidRPr="003F251E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“wamp”</w:t>
      </w:r>
      <w:r w:rsidR="003F251E"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. Dirección: </w:t>
      </w:r>
      <w:r w:rsidR="003F251E" w:rsidRPr="003F251E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C:\wamp\www</w:t>
      </w: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Abrir Mozilla Firefox o Internet Explorer e ingresar a la dirección </w:t>
      </w:r>
      <w:r w:rsidRPr="009D7657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http://localhost/phpmyadmin/</w:t>
      </w: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noProof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noProof/>
          <w:sz w:val="24"/>
          <w:szCs w:val="24"/>
          <w:lang w:eastAsia="es-VE"/>
        </w:rPr>
        <w:drawing>
          <wp:anchor distT="0" distB="0" distL="114300" distR="114300" simplePos="0" relativeHeight="251662336" behindDoc="1" locked="0" layoutInCell="1" allowOverlap="1" wp14:anchorId="40E4E11D" wp14:editId="279CF020">
            <wp:simplePos x="0" y="0"/>
            <wp:positionH relativeFrom="column">
              <wp:posOffset>76835</wp:posOffset>
            </wp:positionH>
            <wp:positionV relativeFrom="page">
              <wp:posOffset>1673860</wp:posOffset>
            </wp:positionV>
            <wp:extent cx="6638290" cy="400177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" b="17606"/>
                    <a:stretch/>
                  </pic:blipFill>
                  <pic:spPr bwMode="auto">
                    <a:xfrm>
                      <a:off x="0" y="0"/>
                      <a:ext cx="663829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9D7657" w:rsidRDefault="009D7657" w:rsidP="009D7657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En </w:t>
      </w: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 xml:space="preserve">Usuario 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ingresar “root” y en </w:t>
      </w: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Contraseña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dejarlo en blanco. Pulsar Continuar.</w:t>
      </w:r>
    </w:p>
    <w:p w:rsidR="000A30AE" w:rsidRDefault="009D7657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>Aparecerá el gestor SQL phpMyAdmin.</w:t>
      </w: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noProof/>
          <w:sz w:val="24"/>
          <w:szCs w:val="24"/>
          <w:lang w:eastAsia="es-VE"/>
        </w:rPr>
        <w:drawing>
          <wp:anchor distT="0" distB="0" distL="114300" distR="114300" simplePos="0" relativeHeight="251663360" behindDoc="1" locked="0" layoutInCell="1" allowOverlap="1" wp14:anchorId="0615EF23" wp14:editId="1283C26C">
            <wp:simplePos x="0" y="0"/>
            <wp:positionH relativeFrom="column">
              <wp:posOffset>800537</wp:posOffset>
            </wp:positionH>
            <wp:positionV relativeFrom="page">
              <wp:posOffset>6201212</wp:posOffset>
            </wp:positionV>
            <wp:extent cx="4975860" cy="3440430"/>
            <wp:effectExtent l="0" t="0" r="0" b="762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noProof/>
          <w:sz w:val="24"/>
          <w:szCs w:val="24"/>
          <w:lang w:eastAsia="es-VE"/>
        </w:rPr>
        <w:lastRenderedPageBreak/>
        <w:drawing>
          <wp:anchor distT="0" distB="0" distL="114300" distR="114300" simplePos="0" relativeHeight="251664384" behindDoc="1" locked="0" layoutInCell="1" allowOverlap="1" wp14:anchorId="7751019D" wp14:editId="79B7D938">
            <wp:simplePos x="0" y="0"/>
            <wp:positionH relativeFrom="column">
              <wp:posOffset>-255319</wp:posOffset>
            </wp:positionH>
            <wp:positionV relativeFrom="page">
              <wp:posOffset>700405</wp:posOffset>
            </wp:positionV>
            <wp:extent cx="7350760" cy="5210175"/>
            <wp:effectExtent l="0" t="0" r="254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76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Hacer click en la opción del menú superior </w:t>
      </w:r>
      <w:r w:rsidRPr="000A30AE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“Importar”</w:t>
      </w: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.</w:t>
      </w: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P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Hacer click en el Examinar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 de la sección “Archivo a importar” y seleccionar el archivo decoblue.sql incluido dentro de los archivos de instalación del programa.</w:t>
      </w:r>
    </w:p>
    <w:p w:rsidR="000A30AE" w:rsidRDefault="000A30AE" w:rsidP="000A30AE">
      <w:pPr>
        <w:spacing w:after="100" w:line="240" w:lineRule="auto"/>
        <w:ind w:firstLine="708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Pulsa Continuar.</w:t>
      </w: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ab/>
        <w:t>La base de Datos DecoBlue debe estar ahora en la lista de las Bases de Datos de que gestiona phpMyAdmin.</w:t>
      </w: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noProof/>
          <w:sz w:val="24"/>
          <w:szCs w:val="24"/>
          <w:lang w:eastAsia="es-VE"/>
        </w:rPr>
        <w:drawing>
          <wp:anchor distT="0" distB="0" distL="114300" distR="114300" simplePos="0" relativeHeight="251665408" behindDoc="1" locked="0" layoutInCell="1" allowOverlap="1" wp14:anchorId="1C3B7721" wp14:editId="3055FCDD">
            <wp:simplePos x="0" y="0"/>
            <wp:positionH relativeFrom="column">
              <wp:posOffset>-19248</wp:posOffset>
            </wp:positionH>
            <wp:positionV relativeFrom="page">
              <wp:posOffset>7134893</wp:posOffset>
            </wp:positionV>
            <wp:extent cx="6852285" cy="2517775"/>
            <wp:effectExtent l="0" t="0" r="571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 w:rsidRPr="000A30AE">
        <w:rPr>
          <w:rFonts w:ascii="Lucida Sans" w:eastAsia="Times New Roman" w:hAnsi="Lucida Sans" w:cs="Times New Roman"/>
          <w:sz w:val="24"/>
          <w:szCs w:val="24"/>
          <w:lang w:eastAsia="es-VE"/>
        </w:rPr>
        <w:lastRenderedPageBreak/>
        <w:t>Ahora ingresa la dirección</w:t>
      </w: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 xml:space="preserve"> </w:t>
      </w:r>
      <w:r w:rsidRPr="000A30AE"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http://localhost/decoblue/</w:t>
      </w:r>
    </w:p>
    <w:p w:rsidR="000A30AE" w:rsidRP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 xml:space="preserve">Aparecerá un mensaje en pantalla. Se iniciará el Asistente de Instalación. Pulsar </w:t>
      </w: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>Aceptar.</w:t>
      </w: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66432" behindDoc="1" locked="0" layoutInCell="1" allowOverlap="1" wp14:anchorId="19FF01ED" wp14:editId="66F9AAD3">
            <wp:simplePos x="0" y="0"/>
            <wp:positionH relativeFrom="column">
              <wp:posOffset>1228873</wp:posOffset>
            </wp:positionH>
            <wp:positionV relativeFrom="paragraph">
              <wp:posOffset>83111</wp:posOffset>
            </wp:positionV>
            <wp:extent cx="4655127" cy="11271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4" t="28400" r="15766" b="49664"/>
                    <a:stretch/>
                  </pic:blipFill>
                  <pic:spPr bwMode="auto">
                    <a:xfrm>
                      <a:off x="0" y="0"/>
                      <a:ext cx="4655127" cy="112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noProof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0A30AE" w:rsidRDefault="000A30AE" w:rsidP="000A30AE">
      <w:pPr>
        <w:spacing w:after="100" w:line="240" w:lineRule="auto"/>
        <w:rPr>
          <w:rFonts w:ascii="Lucida Sans" w:eastAsia="Times New Roman" w:hAnsi="Lucida Sans" w:cs="Times New Roman"/>
          <w:b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  <w:r w:rsidRPr="005A43E2">
        <w:rPr>
          <w:noProof/>
          <w:sz w:val="24"/>
          <w:lang w:eastAsia="es-VE"/>
        </w:rPr>
        <w:t>El Asistente de Instalación esta compuesto de 4 sencillos pasos que lo guiarán de manera facil y comoda.</w:t>
      </w:r>
      <w:r>
        <w:rPr>
          <w:noProof/>
          <w:sz w:val="24"/>
          <w:lang w:eastAsia="es-VE"/>
        </w:rPr>
        <w:t xml:space="preserve"> El paso 1 Bienvenido muestra los beneficios y las caracteristicas del Sistema de Gestion de Inventario DecoBlue</w:t>
      </w: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67456" behindDoc="1" locked="0" layoutInCell="1" allowOverlap="1" wp14:anchorId="2D87E2EE" wp14:editId="51199CE0">
            <wp:simplePos x="0" y="0"/>
            <wp:positionH relativeFrom="column">
              <wp:posOffset>5715</wp:posOffset>
            </wp:positionH>
            <wp:positionV relativeFrom="page">
              <wp:posOffset>2904630</wp:posOffset>
            </wp:positionV>
            <wp:extent cx="6857365" cy="4167505"/>
            <wp:effectExtent l="0" t="0" r="635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 b="9033"/>
                    <a:stretch/>
                  </pic:blipFill>
                  <pic:spPr bwMode="auto">
                    <a:xfrm>
                      <a:off x="0" y="0"/>
                      <a:ext cx="6857365" cy="416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es-VE"/>
        </w:rPr>
        <w:t>Click en Siguiente para continuar al paso 2 Crear Usuario.</w:t>
      </w: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  <w:r>
        <w:rPr>
          <w:noProof/>
          <w:lang w:eastAsia="es-VE"/>
        </w:rPr>
        <w:lastRenderedPageBreak/>
        <w:drawing>
          <wp:anchor distT="0" distB="0" distL="114300" distR="114300" simplePos="0" relativeHeight="251668480" behindDoc="1" locked="0" layoutInCell="1" allowOverlap="1" wp14:anchorId="2521689C" wp14:editId="0DB6EA2A">
            <wp:simplePos x="0" y="0"/>
            <wp:positionH relativeFrom="column">
              <wp:posOffset>6985</wp:posOffset>
            </wp:positionH>
            <wp:positionV relativeFrom="page">
              <wp:posOffset>592736</wp:posOffset>
            </wp:positionV>
            <wp:extent cx="6856730" cy="4250690"/>
            <wp:effectExtent l="0" t="0" r="127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8" b="7879"/>
                    <a:stretch/>
                  </pic:blipFill>
                  <pic:spPr bwMode="auto">
                    <a:xfrm>
                      <a:off x="0" y="0"/>
                      <a:ext cx="6856730" cy="42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  <w:r>
        <w:rPr>
          <w:noProof/>
          <w:sz w:val="24"/>
          <w:lang w:eastAsia="es-VE"/>
        </w:rPr>
        <w:t>El usuario que se creara será el Administrador Global del Sistema.</w:t>
      </w: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69504" behindDoc="1" locked="0" layoutInCell="1" allowOverlap="1" wp14:anchorId="576BA3C3" wp14:editId="57764302">
            <wp:simplePos x="0" y="0"/>
            <wp:positionH relativeFrom="column">
              <wp:posOffset>3810</wp:posOffset>
            </wp:positionH>
            <wp:positionV relativeFrom="page">
              <wp:posOffset>5565322</wp:posOffset>
            </wp:positionV>
            <wp:extent cx="6858000" cy="419163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 b="8562"/>
                    <a:stretch/>
                  </pic:blipFill>
                  <pic:spPr bwMode="auto">
                    <a:xfrm>
                      <a:off x="0" y="0"/>
                      <a:ext cx="6858000" cy="419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sz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lang w:eastAsia="es-VE"/>
        </w:rPr>
      </w:pPr>
      <w:r>
        <w:rPr>
          <w:noProof/>
          <w:lang w:eastAsia="es-VE"/>
        </w:rPr>
        <w:t xml:space="preserve"> </w:t>
      </w:r>
    </w:p>
    <w:p w:rsidR="005A43E2" w:rsidRDefault="005A43E2" w:rsidP="000A30AE">
      <w:pPr>
        <w:spacing w:after="100" w:line="240" w:lineRule="auto"/>
        <w:rPr>
          <w:noProof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70528" behindDoc="1" locked="0" layoutInCell="1" allowOverlap="1" wp14:anchorId="11A8910B" wp14:editId="0AD0FB3C">
            <wp:simplePos x="0" y="0"/>
            <wp:positionH relativeFrom="column">
              <wp:posOffset>6084</wp:posOffset>
            </wp:positionH>
            <wp:positionV relativeFrom="page">
              <wp:posOffset>1388794</wp:posOffset>
            </wp:positionV>
            <wp:extent cx="6858000" cy="4120737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9" b="9490"/>
                    <a:stretch/>
                  </pic:blipFill>
                  <pic:spPr bwMode="auto">
                    <a:xfrm>
                      <a:off x="0" y="0"/>
                      <a:ext cx="6858000" cy="412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b/>
          <w:sz w:val="24"/>
          <w:szCs w:val="24"/>
          <w:lang w:eastAsia="es-VE"/>
        </w:rPr>
        <w:t xml:space="preserve">Finalmente, </w:t>
      </w:r>
      <w:r>
        <w:rPr>
          <w:rFonts w:ascii="Lucida Sans" w:eastAsia="Times New Roman" w:hAnsi="Lucida Sans" w:cs="Times New Roman"/>
          <w:sz w:val="24"/>
          <w:szCs w:val="24"/>
          <w:lang w:eastAsia="es-VE"/>
        </w:rPr>
        <w:t>ingresar el Código de Activación proporcionado por el Desarrollador del Sistema.</w:t>
      </w: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noProof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rFonts w:ascii="Lucida Sans" w:eastAsia="Times New Roman" w:hAnsi="Lucida Sans" w:cs="Times New Roman"/>
          <w:sz w:val="24"/>
          <w:szCs w:val="24"/>
          <w:lang w:eastAsia="es-VE"/>
        </w:rPr>
        <w:t>Listo… ya puede comenzar a usar el Sistema de Gestión de Inventario DecoBlue con su Usuario creado.</w:t>
      </w: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71552" behindDoc="1" locked="0" layoutInCell="1" allowOverlap="1" wp14:anchorId="69264389" wp14:editId="7BF9D753">
            <wp:simplePos x="0" y="0"/>
            <wp:positionH relativeFrom="column">
              <wp:posOffset>6350</wp:posOffset>
            </wp:positionH>
            <wp:positionV relativeFrom="page">
              <wp:posOffset>6164844</wp:posOffset>
            </wp:positionV>
            <wp:extent cx="6858000" cy="3669030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9" b="18264"/>
                    <a:stretch/>
                  </pic:blipFill>
                  <pic:spPr bwMode="auto">
                    <a:xfrm>
                      <a:off x="0" y="0"/>
                      <a:ext cx="6858000" cy="366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</w:p>
    <w:p w:rsidR="005A43E2" w:rsidRDefault="005A43E2" w:rsidP="000A30AE">
      <w:pPr>
        <w:spacing w:after="100" w:line="240" w:lineRule="auto"/>
        <w:rPr>
          <w:rFonts w:ascii="Lucida Sans" w:eastAsia="Times New Roman" w:hAnsi="Lucida Sans" w:cs="Times New Roman"/>
          <w:sz w:val="24"/>
          <w:szCs w:val="24"/>
          <w:lang w:eastAsia="es-VE"/>
        </w:rPr>
      </w:pPr>
      <w:bookmarkStart w:id="0" w:name="_GoBack"/>
      <w:bookmarkEnd w:id="0"/>
    </w:p>
    <w:sectPr w:rsidR="005A43E2" w:rsidSect="00BA5CB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117C0E"/>
    <w:multiLevelType w:val="hybridMultilevel"/>
    <w:tmpl w:val="22520BC2"/>
    <w:lvl w:ilvl="0" w:tplc="2F483024">
      <w:numFmt w:val="bullet"/>
      <w:lvlText w:val="-"/>
      <w:lvlJc w:val="left"/>
      <w:pPr>
        <w:ind w:left="1065" w:hanging="360"/>
      </w:pPr>
      <w:rPr>
        <w:rFonts w:ascii="Lucida Sans" w:eastAsia="Times New Roman" w:hAnsi="Lucida Sans" w:cs="Times New Roman" w:hint="default"/>
      </w:rPr>
    </w:lvl>
    <w:lvl w:ilvl="1" w:tplc="2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CB2"/>
    <w:rsid w:val="00044D3E"/>
    <w:rsid w:val="000A30AE"/>
    <w:rsid w:val="002E0D19"/>
    <w:rsid w:val="003F251E"/>
    <w:rsid w:val="004B63ED"/>
    <w:rsid w:val="004D2945"/>
    <w:rsid w:val="004F7BA8"/>
    <w:rsid w:val="005A43E2"/>
    <w:rsid w:val="009920B2"/>
    <w:rsid w:val="009D7657"/>
    <w:rsid w:val="009E10AE"/>
    <w:rsid w:val="00BA5CB2"/>
    <w:rsid w:val="00E42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23F4ED6-F4FD-467E-84D3-DC805206F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">
    <w:name w:val="text"/>
    <w:basedOn w:val="Normal"/>
    <w:rsid w:val="004F7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Prrafodelista">
    <w:name w:val="List Paragraph"/>
    <w:basedOn w:val="Normal"/>
    <w:uiPriority w:val="34"/>
    <w:qFormat/>
    <w:rsid w:val="002E0D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429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8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7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8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ss</Company>
  <LinksUpToDate>false</LinksUpToDate>
  <CharactersWithSpaces>2961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Garcés</dc:creator>
  <cp:keywords/>
  <dc:description/>
  <cp:lastModifiedBy>Luis Garcés</cp:lastModifiedBy>
  <cp:revision>8</cp:revision>
  <dcterms:created xsi:type="dcterms:W3CDTF">2013-11-19T02:38:00Z</dcterms:created>
  <dcterms:modified xsi:type="dcterms:W3CDTF">2014-08-23T01:31:00Z</dcterms:modified>
</cp:coreProperties>
</file>