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0CF" w:rsidRDefault="000240CF">
      <w:pPr>
        <w:jc w:val="center"/>
        <w:rPr>
          <w:lang w:val="en-US"/>
        </w:rPr>
      </w:pPr>
      <w:r>
        <w:rPr>
          <w:sz w:val="50"/>
          <w:szCs w:val="50"/>
          <w:lang w:val="en-US"/>
        </w:rPr>
        <w:t>Notes on LES Modeling and Numerical Method in LES3D-MP</w:t>
      </w:r>
      <w:r>
        <w:rPr>
          <w:lang w:val="en-US"/>
        </w:rPr>
        <w:br/>
      </w:r>
      <w:r>
        <w:rPr>
          <w:sz w:val="32"/>
          <w:szCs w:val="32"/>
          <w:lang w:val="en-US"/>
        </w:rPr>
        <w:t>Luis Bravo</w:t>
      </w:r>
      <w:r>
        <w:rPr>
          <w:lang w:val="en-US"/>
        </w:rPr>
        <w:br/>
      </w:r>
      <w:r>
        <w:rPr>
          <w:sz w:val="32"/>
          <w:szCs w:val="32"/>
          <w:lang w:val="en-US"/>
        </w:rPr>
        <w:t>January, 2010</w:t>
      </w:r>
    </w:p>
    <w:p w:rsidR="000240CF" w:rsidRDefault="000240CF">
      <w:pPr>
        <w:pStyle w:val="Heading2"/>
        <w:rPr>
          <w:i w:val="0"/>
          <w:iCs w:val="0"/>
          <w:sz w:val="24"/>
          <w:szCs w:val="24"/>
          <w:lang w:val="en-US"/>
        </w:rPr>
      </w:pPr>
      <w:r>
        <w:rPr>
          <w:lang w:val="en-US"/>
        </w:rPr>
        <w:t xml:space="preserve">1. Dynamic </w:t>
      </w:r>
      <w:proofErr w:type="spellStart"/>
      <w:r>
        <w:rPr>
          <w:lang w:val="en-US"/>
        </w:rPr>
        <w:t>modelling</w:t>
      </w:r>
      <w:proofErr w:type="spellEnd"/>
    </w:p>
    <w:p w:rsidR="000240CF" w:rsidRDefault="000240CF">
      <w:pPr>
        <w:jc w:val="both"/>
        <w:rPr>
          <w:lang w:val="en-US"/>
        </w:rPr>
      </w:pPr>
      <w:r>
        <w:rPr>
          <w:lang w:val="en-US"/>
        </w:rPr>
        <w:t xml:space="preserve">The dynamic model provides a methodology to determine an </w:t>
      </w:r>
      <w:proofErr w:type="spellStart"/>
      <w:r>
        <w:rPr>
          <w:lang w:val="en-US"/>
        </w:rPr>
        <w:t>appropiate</w:t>
      </w:r>
      <w:proofErr w:type="spellEnd"/>
      <w:r>
        <w:rPr>
          <w:lang w:val="en-US"/>
        </w:rPr>
        <w:t xml:space="preserve"> local value for </w:t>
      </w:r>
      <m:oMath>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s</m:t>
            </m:r>
          </m:sub>
        </m:sSub>
      </m:oMath>
      <w:r>
        <w:rPr>
          <w:lang w:val="en-US"/>
        </w:rPr>
        <w:t xml:space="preserve"> to be used with a Smagorinsky type model. The underlying principle is to extract information via a double filtering operation in physical space (</w:t>
      </w:r>
      <w:proofErr w:type="spellStart"/>
      <w:r>
        <w:rPr>
          <w:lang w:val="en-US"/>
        </w:rPr>
        <w:t>Germano</w:t>
      </w:r>
      <w:proofErr w:type="spellEnd"/>
      <w:r>
        <w:rPr>
          <w:lang w:val="en-US"/>
        </w:rPr>
        <w:t xml:space="preserve">). Two grid filters are now introduced: the grid filter </w:t>
      </w:r>
      <m:oMath>
        <m:acc>
          <m:accPr>
            <m:chr m:val="̄"/>
            <m:ctrlPr>
              <w:rPr>
                <w:rFonts w:ascii="Cambria Math" w:hAnsi="Cambria Math"/>
              </w:rPr>
            </m:ctrlPr>
          </m:accPr>
          <m:e>
            <m:r>
              <w:rPr>
                <w:rFonts w:ascii="Cambria Math" w:hAnsi="Cambria Math" w:cs="Cambria Math"/>
                <w:lang w:val="en-US"/>
              </w:rPr>
              <m:t>△</m:t>
            </m:r>
          </m:e>
        </m:acc>
      </m:oMath>
      <w:r>
        <w:rPr>
          <w:lang w:val="en-US"/>
        </w:rPr>
        <w:t xml:space="preserve"> and the test </w:t>
      </w:r>
      <w:proofErr w:type="gramStart"/>
      <w:r>
        <w:rPr>
          <w:lang w:val="en-US"/>
        </w:rPr>
        <w:t xml:space="preserve">filter </w:t>
      </w:r>
      <w:proofErr w:type="gramEnd"/>
      <m:oMath>
        <m:acc>
          <m:accPr>
            <m:chr m:val="̃"/>
            <m:ctrlPr>
              <w:rPr>
                <w:rFonts w:ascii="Cambria Math" w:hAnsi="Cambria Math"/>
              </w:rPr>
            </m:ctrlPr>
          </m:accPr>
          <m:e>
            <m:r>
              <w:rPr>
                <w:rFonts w:ascii="Cambria Math" w:hAnsi="Cambria Math" w:cs="Cambria Math"/>
                <w:lang w:val="en-US"/>
              </w:rPr>
              <m:t>△</m:t>
            </m:r>
          </m:e>
        </m:acc>
      </m:oMath>
      <w:r>
        <w:rPr>
          <w:lang w:val="en-US"/>
        </w:rPr>
        <w:t>. The grid filter’s width is usually taken to be that of the grid spacing</w:t>
      </w:r>
      <w:proofErr w:type="gramStart"/>
      <w:r>
        <w:rPr>
          <w:lang w:val="en-US"/>
        </w:rPr>
        <w:t xml:space="preserve">, </w:t>
      </w:r>
      <w:proofErr w:type="gramEnd"/>
      <m:oMath>
        <m:r>
          <w:rPr>
            <w:rFonts w:ascii="Cambria Math" w:hAnsi="Cambria Math" w:cs="Cambria Math"/>
            <w:lang w:val="en-US"/>
          </w:rPr>
          <m:t>h</m:t>
        </m:r>
      </m:oMath>
      <w:r>
        <w:rPr>
          <w:lang w:val="en-US"/>
        </w:rPr>
        <w:t xml:space="preserve">, or </w:t>
      </w:r>
      <m:oMath>
        <m:r>
          <w:rPr>
            <w:rFonts w:ascii="Cambria Math" w:hAnsi="Cambria Math" w:cs="Cambria Math"/>
            <w:lang w:val="en-US"/>
          </w:rPr>
          <m:t>2</m:t>
        </m:r>
        <m:r>
          <w:rPr>
            <w:rFonts w:ascii="Cambria Math" w:hAnsi="Cambria Math" w:cs="Cambria Math"/>
            <w:lang w:val="en-US"/>
          </w:rPr>
          <m:t>h</m:t>
        </m:r>
      </m:oMath>
      <w:r>
        <w:rPr>
          <w:lang w:val="en-US"/>
        </w:rPr>
        <w:t xml:space="preserve"> for better resolution. The operation of grid filtering is denoted by an overbar, e.g</w:t>
      </w:r>
      <w:proofErr w:type="gramStart"/>
      <w:r>
        <w:rPr>
          <w:lang w:val="en-US"/>
        </w:rPr>
        <w:t>.,</w:t>
      </w:r>
      <w:proofErr w:type="gramEnd"/>
      <w:r>
        <w:rPr>
          <w:lang w:val="en-US"/>
        </w:rPr>
        <w:t xml:space="preserve">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bar>
                  <m:barPr>
                    <m:pos m:val="top"/>
                    <m:ctrlPr>
                      <w:rPr>
                        <w:rFonts w:ascii="Cambria Math" w:hAnsi="Cambria Math" w:cs="Cambria Math"/>
                        <w:i/>
                        <w:iCs/>
                        <w:lang w:val="en-US"/>
                      </w:rPr>
                    </m:ctrlPr>
                  </m:barPr>
                  <m:e>
                    <m:r>
                      <m:rPr>
                        <m:sty m:val="bi"/>
                      </m:rPr>
                      <w:rPr>
                        <w:rFonts w:ascii="Cambria Math" w:hAnsi="Cambria Math" w:cs="Cambria Math"/>
                        <w:lang w:val="en-US"/>
                      </w:rPr>
                      <m:t>u</m:t>
                    </m:r>
                  </m:e>
                </m:bar>
                <m:r>
                  <w:rPr>
                    <w:rFonts w:ascii="Cambria Math" w:hAnsi="Cambria Math" w:cs="Cambria Math"/>
                    <w:lang w:val="en-US"/>
                  </w:rPr>
                  <m:t>(</m:t>
                </m:r>
                <m:r>
                  <m:rPr>
                    <m:sty m:val="bi"/>
                  </m:rPr>
                  <w:rPr>
                    <w:rFonts w:ascii="Cambria Math" w:hAnsi="Cambria Math" w:cs="Cambria Math"/>
                    <w:lang w:val="en-US"/>
                  </w:rPr>
                  <m:t>x</m:t>
                </m:r>
                <m:r>
                  <w:rPr>
                    <w:rFonts w:ascii="Cambria Math" w:hAnsi="Cambria Math" w:cs="Cambria Math"/>
                    <w:lang w:val="en-US"/>
                  </w:rPr>
                  <m:t>,t)=</m:t>
                </m:r>
                <m:nary>
                  <m:naryPr>
                    <m:limLoc m:val="subSup"/>
                    <m:subHide m:val="1"/>
                    <m:supHide m:val="1"/>
                    <m:ctrlPr>
                      <w:rPr>
                        <w:rFonts w:ascii="Cambria Math" w:hAnsi="Cambria Math"/>
                      </w:rPr>
                    </m:ctrlPr>
                  </m:naryPr>
                  <m:sub/>
                  <m:sup/>
                  <m:e>
                    <m:r>
                      <m:rPr>
                        <m:sty m:val="bi"/>
                      </m:rPr>
                      <w:rPr>
                        <w:rFonts w:ascii="Cambria Math" w:hAnsi="Cambria Math" w:cs="Cambria Math"/>
                        <w:lang w:val="en-US"/>
                      </w:rPr>
                      <m:t>u</m:t>
                    </m:r>
                  </m:e>
                </m:nary>
                <m:r>
                  <m:rPr>
                    <m:sty m:val="bi"/>
                  </m:rPr>
                  <w:rPr>
                    <w:rFonts w:ascii="Cambria Math" w:hAnsi="Cambria Math" w:cs="Cambria Math"/>
                    <w:lang w:val="en-US"/>
                  </w:rPr>
                  <m:t>(x-r</m:t>
                </m:r>
                <m:r>
                  <w:rPr>
                    <w:rFonts w:ascii="Cambria Math" w:hAnsi="Cambria Math" w:cs="Cambria Math"/>
                    <w:lang w:val="en-US"/>
                  </w:rPr>
                  <m:t>,t)G(|</m:t>
                </m:r>
                <m:r>
                  <m:rPr>
                    <m:sty m:val="bi"/>
                  </m:rPr>
                  <w:rPr>
                    <w:rFonts w:ascii="Cambria Math" w:hAnsi="Cambria Math" w:cs="Cambria Math"/>
                    <w:lang w:val="en-US"/>
                  </w:rPr>
                  <m:t>r</m:t>
                </m:r>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m:t>
                    </m:r>
                  </m:e>
                </m:bar>
                <m:r>
                  <w:rPr>
                    <w:rFonts w:ascii="Cambria Math" w:hAnsi="Cambria Math" w:cs="Cambria Math"/>
                    <w:lang w:val="en-US"/>
                  </w:rPr>
                  <m:t>)d</m:t>
                </m:r>
                <m:r>
                  <m:rPr>
                    <m:sty m:val="bi"/>
                  </m:rPr>
                  <w:rPr>
                    <w:rFonts w:ascii="Cambria Math" w:hAnsi="Cambria Math" w:cs="Cambria Math"/>
                    <w:lang w:val="en-US"/>
                  </w:rPr>
                  <m:t>r</m:t>
                </m:r>
              </m:oMath>
            </m:oMathPara>
          </w:p>
        </w:tc>
        <w:tc>
          <w:tcPr>
            <w:tcW w:w="750" w:type="pct"/>
            <w:vAlign w:val="center"/>
          </w:tcPr>
          <w:p w:rsidR="000240CF" w:rsidRDefault="000240CF">
            <w:pPr>
              <w:widowControl/>
              <w:jc w:val="right"/>
            </w:pPr>
            <w:r>
              <w:t>(1)</w:t>
            </w:r>
          </w:p>
        </w:tc>
      </w:tr>
    </w:tbl>
    <w:p w:rsidR="000240CF" w:rsidRDefault="000240CF">
      <w:pPr>
        <w:jc w:val="both"/>
        <w:rPr>
          <w:lang w:val="en-US"/>
        </w:rPr>
      </w:pPr>
    </w:p>
    <w:p w:rsidR="000240CF" w:rsidRDefault="000240CF">
      <w:pPr>
        <w:jc w:val="both"/>
        <w:rPr>
          <w:lang w:val="en-US"/>
        </w:rPr>
      </w:pPr>
      <w:r>
        <w:rPr>
          <w:lang w:val="en-US"/>
        </w:rPr>
        <w:t xml:space="preserve">The test filter, of larger width, is defined as </w:t>
      </w:r>
      <m:oMath>
        <m:acc>
          <m:accPr>
            <m:ctrlPr>
              <w:rPr>
                <w:rFonts w:ascii="Cambria Math" w:hAnsi="Cambria Math"/>
              </w:rPr>
            </m:ctrlPr>
          </m:accPr>
          <m:e>
            <m:r>
              <w:rPr>
                <w:rFonts w:ascii="Cambria Math" w:hAnsi="Cambria Math" w:cs="Cambria Math"/>
                <w:lang w:val="en-US"/>
              </w:rPr>
              <m:t>△</m:t>
            </m:r>
          </m:e>
        </m:acc>
        <m:r>
          <w:rPr>
            <w:rFonts w:ascii="Cambria Math" w:hAnsi="Cambria Math" w:cs="Cambria Math"/>
            <w:lang w:val="en-US"/>
          </w:rPr>
          <m:t>=α</m:t>
        </m:r>
        <m:acc>
          <m:accPr>
            <m:chr m:val="̄"/>
            <m:ctrlPr>
              <w:rPr>
                <w:rFonts w:ascii="Cambria Math" w:hAnsi="Cambria Math"/>
              </w:rPr>
            </m:ctrlPr>
          </m:accPr>
          <m:e>
            <m:r>
              <w:rPr>
                <w:rFonts w:ascii="Cambria Math" w:hAnsi="Cambria Math" w:cs="Cambria Math"/>
                <w:lang w:val="en-US"/>
              </w:rPr>
              <m:t>△</m:t>
            </m:r>
          </m:e>
        </m:acc>
      </m:oMath>
      <w:r>
        <w:rPr>
          <w:lang w:val="en-US"/>
        </w:rPr>
        <w:t xml:space="preserve"> (for </w:t>
      </w:r>
      <w:proofErr w:type="gramStart"/>
      <w:r>
        <w:rPr>
          <w:lang w:val="en-US"/>
        </w:rPr>
        <w:t xml:space="preserve">instance </w:t>
      </w:r>
      <w:proofErr w:type="gramEnd"/>
      <m:oMath>
        <m:r>
          <w:rPr>
            <w:rFonts w:ascii="Cambria Math" w:hAnsi="Cambria Math" w:cs="Cambria Math"/>
            <w:lang w:val="en-US"/>
          </w:rPr>
          <m:t>α=2</m:t>
        </m:r>
      </m:oMath>
      <w:r>
        <w:rPr>
          <w:lang w:val="en-US"/>
        </w:rPr>
        <w:t xml:space="preserve">).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acc>
                  <m:accPr>
                    <m:ctrlPr>
                      <w:rPr>
                        <w:rFonts w:ascii="Cambria Math" w:hAnsi="Cambria Math"/>
                      </w:rPr>
                    </m:ctrlPr>
                  </m:accPr>
                  <m:e>
                    <m:r>
                      <m:rPr>
                        <m:sty m:val="bi"/>
                      </m:rPr>
                      <w:rPr>
                        <w:rFonts w:ascii="Cambria Math" w:hAnsi="Cambria Math" w:cs="Cambria Math"/>
                        <w:lang w:val="en-US"/>
                      </w:rPr>
                      <m:t>u</m:t>
                    </m:r>
                  </m:e>
                </m:acc>
                <m:r>
                  <w:rPr>
                    <w:rFonts w:ascii="Cambria Math" w:hAnsi="Cambria Math" w:cs="Cambria Math"/>
                    <w:lang w:val="en-US"/>
                  </w:rPr>
                  <m:t>(</m:t>
                </m:r>
                <m:r>
                  <m:rPr>
                    <m:sty m:val="bi"/>
                  </m:rPr>
                  <w:rPr>
                    <w:rFonts w:ascii="Cambria Math" w:hAnsi="Cambria Math" w:cs="Cambria Math"/>
                    <w:lang w:val="en-US"/>
                  </w:rPr>
                  <m:t>x</m:t>
                </m:r>
                <m:r>
                  <w:rPr>
                    <w:rFonts w:ascii="Cambria Math" w:hAnsi="Cambria Math" w:cs="Cambria Math"/>
                    <w:lang w:val="en-US"/>
                  </w:rPr>
                  <m:t>,t)=</m:t>
                </m:r>
                <m:nary>
                  <m:naryPr>
                    <m:limLoc m:val="subSup"/>
                    <m:subHide m:val="1"/>
                    <m:supHide m:val="1"/>
                    <m:ctrlPr>
                      <w:rPr>
                        <w:rFonts w:ascii="Cambria Math" w:hAnsi="Cambria Math"/>
                      </w:rPr>
                    </m:ctrlPr>
                  </m:naryPr>
                  <m:sub/>
                  <m:sup/>
                  <m:e>
                    <m:r>
                      <m:rPr>
                        <m:sty m:val="bi"/>
                      </m:rPr>
                      <w:rPr>
                        <w:rFonts w:ascii="Cambria Math" w:hAnsi="Cambria Math" w:cs="Cambria Math"/>
                        <w:lang w:val="en-US"/>
                      </w:rPr>
                      <m:t>u</m:t>
                    </m:r>
                  </m:e>
                </m:nary>
                <m:r>
                  <m:rPr>
                    <m:sty m:val="bi"/>
                  </m:rPr>
                  <w:rPr>
                    <w:rFonts w:ascii="Cambria Math" w:hAnsi="Cambria Math" w:cs="Cambria Math"/>
                    <w:lang w:val="en-US"/>
                  </w:rPr>
                  <m:t>(x-r</m:t>
                </m:r>
                <m:r>
                  <w:rPr>
                    <w:rFonts w:ascii="Cambria Math" w:hAnsi="Cambria Math" w:cs="Cambria Math"/>
                    <w:lang w:val="en-US"/>
                  </w:rPr>
                  <m:t>,t)G(|</m:t>
                </m:r>
                <m:r>
                  <m:rPr>
                    <m:sty m:val="bi"/>
                  </m:rPr>
                  <w:rPr>
                    <w:rFonts w:ascii="Cambria Math" w:hAnsi="Cambria Math" w:cs="Cambria Math"/>
                    <w:lang w:val="en-US"/>
                  </w:rPr>
                  <m:t>r</m:t>
                </m:r>
                <m:r>
                  <w:rPr>
                    <w:rFonts w:ascii="Cambria Math" w:hAnsi="Cambria Math" w:cs="Cambria Math"/>
                    <w:lang w:val="en-US"/>
                  </w:rPr>
                  <m:t>|;</m:t>
                </m:r>
                <m:acc>
                  <m:accPr>
                    <m:ctrlPr>
                      <w:rPr>
                        <w:rFonts w:ascii="Cambria Math" w:hAnsi="Cambria Math"/>
                      </w:rPr>
                    </m:ctrlPr>
                  </m:accPr>
                  <m:e>
                    <m:r>
                      <w:rPr>
                        <w:rFonts w:ascii="Cambria Math" w:hAnsi="Cambria Math" w:cs="Cambria Math"/>
                        <w:lang w:val="en-US"/>
                      </w:rPr>
                      <m:t>△</m:t>
                    </m:r>
                  </m:e>
                </m:acc>
                <m:r>
                  <w:rPr>
                    <w:rFonts w:ascii="Cambria Math" w:hAnsi="Cambria Math" w:cs="Cambria Math"/>
                    <w:lang w:val="en-US"/>
                  </w:rPr>
                  <m:t>)d</m:t>
                </m:r>
                <m:r>
                  <m:rPr>
                    <m:sty m:val="bi"/>
                  </m:rPr>
                  <w:rPr>
                    <w:rFonts w:ascii="Cambria Math" w:hAnsi="Cambria Math" w:cs="Cambria Math"/>
                    <w:lang w:val="en-US"/>
                  </w:rPr>
                  <m:t>r</m:t>
                </m:r>
              </m:oMath>
            </m:oMathPara>
          </w:p>
        </w:tc>
        <w:tc>
          <w:tcPr>
            <w:tcW w:w="750" w:type="pct"/>
            <w:vAlign w:val="center"/>
          </w:tcPr>
          <w:p w:rsidR="000240CF" w:rsidRDefault="000240CF">
            <w:pPr>
              <w:widowControl/>
              <w:jc w:val="right"/>
            </w:pPr>
            <w:r>
              <w:t>(2)</w:t>
            </w:r>
          </w:p>
        </w:tc>
      </w:tr>
    </w:tbl>
    <w:p w:rsidR="000240CF" w:rsidRDefault="000240CF">
      <w:pPr>
        <w:jc w:val="both"/>
        <w:rPr>
          <w:lang w:val="en-US"/>
        </w:rPr>
      </w:pPr>
    </w:p>
    <w:p w:rsidR="000240CF" w:rsidRDefault="000240CF">
      <w:pPr>
        <w:jc w:val="both"/>
        <w:rPr>
          <w:lang w:val="en-US"/>
        </w:rPr>
      </w:pPr>
      <w:r>
        <w:rPr>
          <w:lang w:val="en-US"/>
        </w:rPr>
        <w:t xml:space="preserve">Since </w:t>
      </w:r>
      <m:oMath>
        <m:acc>
          <m:accPr>
            <m:chr m:val="̄"/>
            <m:ctrlPr>
              <w:rPr>
                <w:rFonts w:ascii="Cambria Math" w:hAnsi="Cambria Math"/>
              </w:rPr>
            </m:ctrlPr>
          </m:accPr>
          <m:e>
            <m:r>
              <w:rPr>
                <w:rFonts w:ascii="Cambria Math" w:hAnsi="Cambria Math" w:cs="Cambria Math"/>
                <w:lang w:val="en-US"/>
              </w:rPr>
              <m:t>u</m:t>
            </m:r>
          </m:e>
        </m:acc>
        <m:r>
          <w:rPr>
            <w:rFonts w:ascii="Cambria Math" w:hAnsi="Cambria Math" w:cs="Cambria Math"/>
            <w:lang w:val="en-US"/>
          </w:rPr>
          <m:t>(</m:t>
        </m:r>
        <m:r>
          <m:rPr>
            <m:sty m:val="bi"/>
          </m:rPr>
          <w:rPr>
            <w:rFonts w:ascii="Cambria Math" w:hAnsi="Cambria Math" w:cs="Cambria Math"/>
            <w:lang w:val="en-US"/>
          </w:rPr>
          <m:t>x</m:t>
        </m:r>
        <m:r>
          <w:rPr>
            <w:rFonts w:ascii="Cambria Math" w:hAnsi="Cambria Math" w:cs="Cambria Math"/>
            <w:lang w:val="en-US"/>
          </w:rPr>
          <m:t>,t)</m:t>
        </m:r>
      </m:oMath>
      <w:r>
        <w:rPr>
          <w:lang w:val="en-US"/>
        </w:rPr>
        <w:t xml:space="preserve"> is unknown in a LES calculation</w:t>
      </w:r>
      <w:proofErr w:type="gramStart"/>
      <w:r>
        <w:rPr>
          <w:lang w:val="en-US"/>
        </w:rPr>
        <w:t>,it</w:t>
      </w:r>
      <w:proofErr w:type="gramEnd"/>
      <w:r>
        <w:rPr>
          <w:lang w:val="en-US"/>
        </w:rPr>
        <w:t xml:space="preserve"> is more relevant to consider the test filter applied to </w:t>
      </w:r>
      <m:oMath>
        <m:acc>
          <m:accPr>
            <m:chr m:val="̄"/>
            <m:ctrlPr>
              <w:rPr>
                <w:rFonts w:ascii="Cambria Math" w:hAnsi="Cambria Math"/>
              </w:rPr>
            </m:ctrlPr>
          </m:accPr>
          <m:e>
            <m:r>
              <w:rPr>
                <w:rFonts w:ascii="Cambria Math" w:hAnsi="Cambria Math" w:cs="Cambria Math"/>
                <w:lang w:val="en-US"/>
              </w:rPr>
              <m:t>u</m:t>
            </m:r>
          </m:e>
        </m:acc>
      </m:oMath>
      <w:r>
        <w:rPr>
          <w:lang w:val="en-US"/>
        </w:rPr>
        <w:t xml:space="preserve">, to yield the doubly filtered quantity </w:t>
      </w:r>
      <m:oMath>
        <m:acc>
          <m:accPr>
            <m:ctrlPr>
              <w:rPr>
                <w:rFonts w:ascii="Cambria Math" w:hAnsi="Cambria Math"/>
              </w:rPr>
            </m:ctrlPr>
          </m:accPr>
          <m:e>
            <m:acc>
              <m:accPr>
                <m:chr m:val="̄"/>
                <m:ctrlPr>
                  <w:rPr>
                    <w:rFonts w:ascii="Cambria Math" w:hAnsi="Cambria Math"/>
                  </w:rPr>
                </m:ctrlPr>
              </m:accPr>
              <m:e>
                <m:r>
                  <w:rPr>
                    <w:rFonts w:ascii="Cambria Math" w:hAnsi="Cambria Math" w:cs="Cambria Math"/>
                    <w:lang w:val="en-US"/>
                  </w:rPr>
                  <m:t>u</m:t>
                </m:r>
              </m:e>
            </m:acc>
          </m:e>
        </m:acc>
      </m:oMath>
      <w:r>
        <w:rPr>
          <w:lang w:val="en-US"/>
        </w:rPr>
        <w:t xml:space="preserve">. Thus, for both filters, the double-filtering operation can be written as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acc>
                  <m:accPr>
                    <m:ctrlPr>
                      <w:rPr>
                        <w:rFonts w:ascii="Cambria Math" w:hAnsi="Cambria Math"/>
                      </w:rPr>
                    </m:ctrlPr>
                  </m:accPr>
                  <m:e>
                    <m:bar>
                      <m:barPr>
                        <m:pos m:val="top"/>
                        <m:ctrlPr>
                          <w:rPr>
                            <w:rFonts w:ascii="Cambria Math" w:hAnsi="Cambria Math" w:cs="Cambria Math"/>
                            <w:i/>
                            <w:iCs/>
                            <w:lang w:val="en-US"/>
                          </w:rPr>
                        </m:ctrlPr>
                      </m:barPr>
                      <m:e>
                        <m:r>
                          <m:rPr>
                            <m:sty m:val="bi"/>
                          </m:rPr>
                          <w:rPr>
                            <w:rFonts w:ascii="Cambria Math" w:hAnsi="Cambria Math" w:cs="Cambria Math"/>
                            <w:lang w:val="en-US"/>
                          </w:rPr>
                          <m:t>u</m:t>
                        </m:r>
                      </m:e>
                    </m:bar>
                  </m:e>
                </m:acc>
                <m:r>
                  <w:rPr>
                    <w:rFonts w:ascii="Cambria Math" w:hAnsi="Cambria Math" w:cs="Cambria Math"/>
                    <w:lang w:val="en-US"/>
                  </w:rPr>
                  <m:t>(</m:t>
                </m:r>
                <m:r>
                  <m:rPr>
                    <m:sty m:val="bi"/>
                  </m:rPr>
                  <w:rPr>
                    <w:rFonts w:ascii="Cambria Math" w:hAnsi="Cambria Math" w:cs="Cambria Math"/>
                    <w:lang w:val="en-US"/>
                  </w:rPr>
                  <m:t>x</m:t>
                </m:r>
                <m:r>
                  <w:rPr>
                    <w:rFonts w:ascii="Cambria Math" w:hAnsi="Cambria Math" w:cs="Cambria Math"/>
                    <w:lang w:val="en-US"/>
                  </w:rPr>
                  <m:t>,t)=</m:t>
                </m:r>
                <m:nary>
                  <m:naryPr>
                    <m:limLoc m:val="subSup"/>
                    <m:subHide m:val="1"/>
                    <m:supHide m:val="1"/>
                    <m:ctrlPr>
                      <w:rPr>
                        <w:rFonts w:ascii="Cambria Math" w:hAnsi="Cambria Math"/>
                      </w:rPr>
                    </m:ctrlPr>
                  </m:naryPr>
                  <m:sub/>
                  <m:sup/>
                  <m:e>
                    <m:r>
                      <m:rPr>
                        <m:sty m:val="bi"/>
                      </m:rPr>
                      <w:rPr>
                        <w:rFonts w:ascii="Cambria Math" w:hAnsi="Cambria Math" w:cs="Cambria Math"/>
                        <w:lang w:val="en-US"/>
                      </w:rPr>
                      <m:t>u</m:t>
                    </m:r>
                  </m:e>
                </m:nary>
                <m:r>
                  <m:rPr>
                    <m:sty m:val="bi"/>
                  </m:rPr>
                  <w:rPr>
                    <w:rFonts w:ascii="Cambria Math" w:hAnsi="Cambria Math" w:cs="Cambria Math"/>
                    <w:lang w:val="en-US"/>
                  </w:rPr>
                  <m:t>(x-r</m:t>
                </m:r>
                <m:r>
                  <w:rPr>
                    <w:rFonts w:ascii="Cambria Math" w:hAnsi="Cambria Math" w:cs="Cambria Math"/>
                    <w:lang w:val="en-US"/>
                  </w:rPr>
                  <m:t>,t)G(|</m:t>
                </m:r>
                <m:r>
                  <m:rPr>
                    <m:sty m:val="bi"/>
                  </m:rPr>
                  <w:rPr>
                    <w:rFonts w:ascii="Cambria Math" w:hAnsi="Cambria Math" w:cs="Cambria Math"/>
                    <w:lang w:val="en-US"/>
                  </w:rPr>
                  <m:t>r</m:t>
                </m:r>
                <m:r>
                  <w:rPr>
                    <w:rFonts w:ascii="Cambria Math" w:hAnsi="Cambria Math" w:cs="Cambria Math"/>
                    <w:lang w:val="en-US"/>
                  </w:rPr>
                  <m:t>|;</m:t>
                </m:r>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m:t>
                        </m:r>
                      </m:e>
                    </m:bar>
                  </m:e>
                </m:acc>
                <m:r>
                  <w:rPr>
                    <w:rFonts w:ascii="Cambria Math" w:hAnsi="Cambria Math" w:cs="Cambria Math"/>
                    <w:lang w:val="en-US"/>
                  </w:rPr>
                  <m:t>)d</m:t>
                </m:r>
                <m:r>
                  <m:rPr>
                    <m:sty m:val="bi"/>
                  </m:rPr>
                  <w:rPr>
                    <w:rFonts w:ascii="Cambria Math" w:hAnsi="Cambria Math" w:cs="Cambria Math"/>
                    <w:lang w:val="en-US"/>
                  </w:rPr>
                  <m:t>r</m:t>
                </m:r>
              </m:oMath>
            </m:oMathPara>
          </w:p>
        </w:tc>
        <w:tc>
          <w:tcPr>
            <w:tcW w:w="750" w:type="pct"/>
            <w:vAlign w:val="center"/>
          </w:tcPr>
          <w:p w:rsidR="000240CF" w:rsidRDefault="000240CF">
            <w:pPr>
              <w:widowControl/>
              <w:jc w:val="right"/>
            </w:pPr>
            <w:r>
              <w:t>(3)</w:t>
            </w:r>
          </w:p>
        </w:tc>
      </w:tr>
    </w:tbl>
    <w:p w:rsidR="000240CF" w:rsidRDefault="000240CF">
      <w:pPr>
        <w:jc w:val="both"/>
        <w:rPr>
          <w:lang w:val="en-US"/>
        </w:rPr>
      </w:pPr>
    </w:p>
    <w:p w:rsidR="000240CF" w:rsidRDefault="000240CF">
      <w:pPr>
        <w:jc w:val="both"/>
        <w:rPr>
          <w:lang w:val="en-US"/>
        </w:rPr>
      </w:pPr>
      <w:r>
        <w:rPr>
          <w:lang w:val="en-US"/>
        </w:rPr>
        <w:t xml:space="preserve">Accordingly, the subtest-scale stresses and scalar flux appear which </w:t>
      </w:r>
      <w:proofErr w:type="gramStart"/>
      <w:r>
        <w:rPr>
          <w:lang w:val="en-US"/>
        </w:rPr>
        <w:t xml:space="preserve">are </w:t>
      </w:r>
      <w:proofErr w:type="spellStart"/>
      <w:r>
        <w:rPr>
          <w:lang w:val="en-US"/>
        </w:rPr>
        <w:t>paremetrized</w:t>
      </w:r>
      <w:proofErr w:type="spellEnd"/>
      <w:proofErr w:type="gramEnd"/>
      <w:r>
        <w:rPr>
          <w:lang w:val="en-US"/>
        </w:rPr>
        <w:t xml:space="preserve"> as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T</m:t>
                    </m:r>
                  </m:e>
                  <m:sub>
                    <m:r>
                      <w:rPr>
                        <w:rFonts w:ascii="Cambria Math" w:hAnsi="Cambria Math" w:cs="Cambria Math"/>
                        <w:lang w:val="en-US"/>
                      </w:rPr>
                      <m:t>ij</m:t>
                    </m:r>
                  </m:sub>
                </m:sSub>
                <m:r>
                  <w:rPr>
                    <w:rFonts w:ascii="Cambria Math" w:hAnsi="Cambria Math" w:cs="Cambria Math"/>
                    <w:lang w:val="en-US"/>
                  </w:rPr>
                  <m:t>=</m:t>
                </m:r>
                <m:acc>
                  <m:accPr>
                    <m:ctrlPr>
                      <w:rPr>
                        <w:rFonts w:ascii="Cambria Math" w:hAnsi="Cambria Math"/>
                      </w:rPr>
                    </m:ctrlPr>
                  </m:accPr>
                  <m:e>
                    <m:bar>
                      <m:barPr>
                        <m:pos m:val="top"/>
                        <m:ctrlPr>
                          <w:rPr>
                            <w:rFonts w:ascii="Cambria Math" w:hAnsi="Cambria Math" w:cs="Cambria Math"/>
                            <w:i/>
                            <w:iCs/>
                            <w:lang w:val="en-US"/>
                          </w:rPr>
                        </m:ctrlPr>
                      </m:bar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bar>
                  </m:e>
                </m:acc>
                <m:r>
                  <w:rPr>
                    <w:rFonts w:ascii="Cambria Math" w:hAnsi="Cambria Math" w:cs="Cambria Math"/>
                    <w:lang w:val="en-US"/>
                  </w:rPr>
                  <m:t>-</m:t>
                </m:r>
                <m:acc>
                  <m:accPr>
                    <m:ctrlPr>
                      <w:rPr>
                        <w:rFonts w:ascii="Cambria Math" w:hAnsi="Cambria Math"/>
                      </w:rPr>
                    </m:ctrlPr>
                  </m:accPr>
                  <m:e>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e>
                    </m:acc>
                  </m:e>
                </m:acc>
                <m:acc>
                  <m:accPr>
                    <m:ctrlPr>
                      <w:rPr>
                        <w:rFonts w:ascii="Cambria Math" w:hAnsi="Cambria Math"/>
                      </w:rPr>
                    </m:ctrlPr>
                  </m:accPr>
                  <m:e>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acc>
                  </m:e>
                </m:acc>
              </m:oMath>
            </m:oMathPara>
          </w:p>
        </w:tc>
        <w:tc>
          <w:tcPr>
            <w:tcW w:w="750" w:type="pct"/>
            <w:vAlign w:val="center"/>
          </w:tcPr>
          <w:p w:rsidR="000240CF" w:rsidRDefault="000240CF">
            <w:pPr>
              <w:widowControl/>
              <w:jc w:val="right"/>
            </w:pPr>
            <w:r>
              <w:t>(4)</w:t>
            </w:r>
          </w:p>
        </w:tc>
      </w:tr>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Q</m:t>
                    </m:r>
                  </m:e>
                  <m:sub>
                    <m:r>
                      <w:rPr>
                        <w:rFonts w:ascii="Cambria Math" w:hAnsi="Cambria Math" w:cs="Cambria Math"/>
                        <w:lang w:val="en-US"/>
                      </w:rPr>
                      <m:t>j</m:t>
                    </m:r>
                  </m:sub>
                </m:sSub>
                <m:r>
                  <w:rPr>
                    <w:rFonts w:ascii="Cambria Math" w:hAnsi="Cambria Math" w:cs="Cambria Math"/>
                    <w:lang w:val="en-US"/>
                  </w:rPr>
                  <m:t>=</m:t>
                </m:r>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Z</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bar>
                  </m:e>
                </m:acc>
                <m:r>
                  <w:rPr>
                    <w:rFonts w:ascii="Cambria Math" w:hAnsi="Cambria Math" w:cs="Cambria Math"/>
                    <w:lang w:val="en-US"/>
                  </w:rPr>
                  <m:t>-</m:t>
                </m:r>
                <m:acc>
                  <m:accPr>
                    <m:ctrlPr>
                      <w:rPr>
                        <w:rFonts w:ascii="Cambria Math" w:hAnsi="Cambria Math"/>
                      </w:rPr>
                    </m:ctrlPr>
                  </m:accPr>
                  <m:e>
                    <m:acc>
                      <m:accPr>
                        <m:chr m:val="̄"/>
                        <m:ctrlPr>
                          <w:rPr>
                            <w:rFonts w:ascii="Cambria Math" w:hAnsi="Cambria Math"/>
                          </w:rPr>
                        </m:ctrlPr>
                      </m:accPr>
                      <m:e>
                        <m:r>
                          <w:rPr>
                            <w:rFonts w:ascii="Cambria Math" w:hAnsi="Cambria Math" w:cs="Cambria Math"/>
                            <w:lang w:val="en-US"/>
                          </w:rPr>
                          <m:t>Z</m:t>
                        </m:r>
                      </m:e>
                    </m:acc>
                  </m:e>
                </m:acc>
                <m:acc>
                  <m:accPr>
                    <m:ctrlPr>
                      <w:rPr>
                        <w:rFonts w:ascii="Cambria Math" w:hAnsi="Cambria Math"/>
                      </w:rPr>
                    </m:ctrlPr>
                  </m:accPr>
                  <m:e>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acc>
                  </m:e>
                </m:acc>
              </m:oMath>
            </m:oMathPara>
          </w:p>
        </w:tc>
        <w:tc>
          <w:tcPr>
            <w:tcW w:w="750" w:type="pct"/>
            <w:vAlign w:val="center"/>
          </w:tcPr>
          <w:p w:rsidR="000240CF" w:rsidRDefault="000240CF">
            <w:pPr>
              <w:widowControl/>
              <w:jc w:val="right"/>
            </w:pPr>
            <w:r>
              <w:t>(5)</w:t>
            </w:r>
          </w:p>
        </w:tc>
      </w:tr>
    </w:tbl>
    <w:p w:rsidR="000240CF" w:rsidRDefault="000240CF">
      <w:pPr>
        <w:jc w:val="both"/>
        <w:rPr>
          <w:lang w:val="en-US"/>
        </w:rPr>
      </w:pPr>
      <w:r>
        <w:rPr>
          <w:lang w:val="en-US"/>
        </w:rPr>
        <w:t xml:space="preserve">In the dynamic SGS model, these are modeled in the same manner as the residual terms,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T</m:t>
                    </m:r>
                  </m:e>
                  <m:sub>
                    <m:r>
                      <w:rPr>
                        <w:rFonts w:ascii="Cambria Math" w:hAnsi="Cambria Math" w:cs="Cambria Math"/>
                        <w:lang w:val="en-US"/>
                      </w:rPr>
                      <m:t>ij</m:t>
                    </m:r>
                  </m:sub>
                </m:sSub>
                <m:r>
                  <w:rPr>
                    <w:rFonts w:ascii="Cambria Math" w:hAnsi="Cambria Math" w:cs="Cambria Math"/>
                    <w:lang w:val="en-US"/>
                  </w:rPr>
                  <m:t>-</m:t>
                </m:r>
                <m:f>
                  <m:fPr>
                    <m:ctrlPr>
                      <w:rPr>
                        <w:rFonts w:ascii="Cambria Math" w:hAnsi="Cambria Math"/>
                      </w:rPr>
                    </m:ctrlPr>
                  </m:fPr>
                  <m:num>
                    <m:sSub>
                      <m:sSubPr>
                        <m:ctrlPr>
                          <w:rPr>
                            <w:rFonts w:ascii="Cambria Math" w:hAnsi="Cambria Math" w:cs="Cambria Math"/>
                            <w:i/>
                            <w:iCs/>
                            <w:lang w:val="en-US"/>
                          </w:rPr>
                        </m:ctrlPr>
                      </m:sSubPr>
                      <m:e>
                        <m:r>
                          <w:rPr>
                            <w:rFonts w:ascii="Cambria Math" w:hAnsi="Cambria Math" w:cs="Cambria Math"/>
                            <w:lang w:val="en-US"/>
                          </w:rPr>
                          <m:t>δ</m:t>
                        </m:r>
                      </m:e>
                      <m:sub>
                        <m:r>
                          <w:rPr>
                            <w:rFonts w:ascii="Cambria Math" w:hAnsi="Cambria Math" w:cs="Cambria Math"/>
                            <w:lang w:val="en-US"/>
                          </w:rPr>
                          <m:t>ij</m:t>
                        </m:r>
                      </m:sub>
                    </m:sSub>
                  </m:num>
                  <m:den>
                    <m:r>
                      <w:rPr>
                        <w:rFonts w:ascii="Cambria Math" w:hAnsi="Cambria Math" w:cs="Cambria Math"/>
                        <w:lang w:val="en-US"/>
                      </w:rPr>
                      <m:t>3</m:t>
                    </m:r>
                  </m:den>
                </m:f>
                <m:sSub>
                  <m:sSubPr>
                    <m:ctrlPr>
                      <w:rPr>
                        <w:rFonts w:ascii="Cambria Math" w:hAnsi="Cambria Math" w:cs="Cambria Math"/>
                        <w:i/>
                        <w:iCs/>
                        <w:lang w:val="en-US"/>
                      </w:rPr>
                    </m:ctrlPr>
                  </m:sSubPr>
                  <m:e>
                    <m:r>
                      <w:rPr>
                        <w:rFonts w:ascii="Cambria Math" w:hAnsi="Cambria Math" w:cs="Cambria Math"/>
                        <w:lang w:val="en-US"/>
                      </w:rPr>
                      <m:t>T</m:t>
                    </m:r>
                  </m:e>
                  <m:sub>
                    <m:r>
                      <w:rPr>
                        <w:rFonts w:ascii="Cambria Math" w:hAnsi="Cambria Math" w:cs="Cambria Math"/>
                        <w:lang w:val="en-US"/>
                      </w:rPr>
                      <m:t>kk</m:t>
                    </m:r>
                  </m:sub>
                </m:sSub>
                <m:r>
                  <w:rPr>
                    <w:rFonts w:ascii="Cambria Math" w:hAnsi="Cambria Math" w:cs="Cambria Math"/>
                    <w:lang w:val="en-US"/>
                  </w:rPr>
                  <m:t>=-2C</m:t>
                </m:r>
                <m:sSup>
                  <m:sSupPr>
                    <m:ctrlPr>
                      <w:rPr>
                        <w:rFonts w:ascii="Cambria Math" w:hAnsi="Cambria Math" w:cs="Cambria Math"/>
                        <w:i/>
                        <w:iCs/>
                        <w:lang w:val="en-US"/>
                      </w:rPr>
                    </m:ctrlPr>
                  </m:sSupPr>
                  <m:e>
                    <m:acc>
                      <m:accPr>
                        <m:ctrlPr>
                          <w:rPr>
                            <w:rFonts w:ascii="Cambria Math" w:hAnsi="Cambria Math"/>
                          </w:rPr>
                        </m:ctrlPr>
                      </m:accPr>
                      <m:e>
                        <m:acc>
                          <m:accPr>
                            <m:chr m:val="̄"/>
                            <m:ctrlPr>
                              <w:rPr>
                                <w:rFonts w:ascii="Cambria Math" w:hAnsi="Cambria Math"/>
                              </w:rPr>
                            </m:ctrlPr>
                          </m:accPr>
                          <m:e>
                            <m:r>
                              <w:rPr>
                                <w:rFonts w:ascii="Cambria Math" w:hAnsi="Cambria Math" w:cs="Cambria Math"/>
                                <w:lang w:val="en-US"/>
                              </w:rPr>
                              <m:t>△</m:t>
                            </m:r>
                          </m:e>
                        </m:acc>
                      </m:e>
                    </m:acc>
                  </m:e>
                  <m:sup>
                    <m:r>
                      <w:rPr>
                        <w:rFonts w:ascii="Cambria Math" w:hAnsi="Cambria Math" w:cs="Cambria Math"/>
                        <w:lang w:val="en-US"/>
                      </w:rPr>
                      <m:t>2</m:t>
                    </m:r>
                  </m:sup>
                </m:sSup>
                <m:r>
                  <w:rPr>
                    <w:rFonts w:ascii="Cambria Math" w:hAnsi="Cambria Math" w:cs="Cambria Math"/>
                    <w:lang w:val="en-US"/>
                  </w:rPr>
                  <m:t>|</m:t>
                </m:r>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S</m:t>
                        </m:r>
                      </m:e>
                    </m:bar>
                  </m:e>
                </m:acc>
                <m:r>
                  <w:rPr>
                    <w:rFonts w:ascii="Cambria Math" w:hAnsi="Cambria Math" w:cs="Cambria Math"/>
                    <w:lang w:val="en-US"/>
                  </w:rPr>
                  <m:t>|</m:t>
                </m:r>
                <m:acc>
                  <m:accPr>
                    <m:ctrlPr>
                      <w:rPr>
                        <w:rFonts w:ascii="Cambria Math" w:hAnsi="Cambria Math"/>
                      </w:rPr>
                    </m:ctrlPr>
                  </m:accPr>
                  <m:e>
                    <m:sSub>
                      <m:sSubPr>
                        <m:ctrlPr>
                          <w:rPr>
                            <w:rFonts w:ascii="Cambria Math" w:hAnsi="Cambria Math" w:cs="Cambria Math"/>
                            <w:i/>
                            <w:iCs/>
                            <w:lang w:val="en-US"/>
                          </w:rPr>
                        </m:ctrlPr>
                      </m:sSubPr>
                      <m:e>
                        <m:bar>
                          <m:barPr>
                            <m:pos m:val="top"/>
                            <m:ctrlPr>
                              <w:rPr>
                                <w:rFonts w:ascii="Cambria Math" w:hAnsi="Cambria Math" w:cs="Cambria Math"/>
                                <w:i/>
                                <w:iCs/>
                                <w:lang w:val="en-US"/>
                              </w:rPr>
                            </m:ctrlPr>
                          </m:barPr>
                          <m:e>
                            <m:r>
                              <w:rPr>
                                <w:rFonts w:ascii="Cambria Math" w:hAnsi="Cambria Math" w:cs="Cambria Math"/>
                                <w:lang w:val="en-US"/>
                              </w:rPr>
                              <m:t>S</m:t>
                            </m:r>
                          </m:e>
                        </m:bar>
                      </m:e>
                      <m:sub>
                        <m:r>
                          <w:rPr>
                            <w:rFonts w:ascii="Cambria Math" w:hAnsi="Cambria Math" w:cs="Cambria Math"/>
                            <w:lang w:val="en-US"/>
                          </w:rPr>
                          <m:t>ij</m:t>
                        </m:r>
                      </m:sub>
                    </m:sSub>
                  </m:e>
                </m:acc>
              </m:oMath>
            </m:oMathPara>
          </w:p>
        </w:tc>
        <w:tc>
          <w:tcPr>
            <w:tcW w:w="750" w:type="pct"/>
            <w:vAlign w:val="center"/>
          </w:tcPr>
          <w:p w:rsidR="000240CF" w:rsidRDefault="000240CF">
            <w:pPr>
              <w:widowControl/>
              <w:jc w:val="right"/>
            </w:pPr>
            <w:r>
              <w:t>(6)</w:t>
            </w:r>
          </w:p>
        </w:tc>
      </w:tr>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Q</m:t>
                    </m:r>
                  </m:e>
                  <m:sub>
                    <m:r>
                      <w:rPr>
                        <w:rFonts w:ascii="Cambria Math" w:hAnsi="Cambria Math" w:cs="Cambria Math"/>
                        <w:lang w:val="en-US"/>
                      </w:rPr>
                      <m:t>j</m:t>
                    </m:r>
                  </m:sub>
                </m:sSub>
                <m:r>
                  <w:rPr>
                    <w:rFonts w:ascii="Cambria Math" w:hAnsi="Cambria Math" w:cs="Cambria Math"/>
                    <w:lang w:val="en-US"/>
                  </w:rPr>
                  <m:t>=-</m:t>
                </m:r>
                <m:acc>
                  <m:accPr>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α</m:t>
                        </m:r>
                      </m:e>
                      <m:sub>
                        <m:r>
                          <w:rPr>
                            <w:rFonts w:ascii="Cambria Math" w:hAnsi="Cambria Math" w:cs="Cambria Math"/>
                            <w:lang w:val="en-US"/>
                          </w:rPr>
                          <m:t>t</m:t>
                        </m:r>
                      </m:sub>
                    </m:sSub>
                  </m:e>
                </m:acc>
                <m:f>
                  <m:fPr>
                    <m:ctrlPr>
                      <w:rPr>
                        <w:rFonts w:ascii="Cambria Math" w:hAnsi="Cambria Math"/>
                      </w:rPr>
                    </m:ctrlPr>
                  </m:fPr>
                  <m:num>
                    <m:r>
                      <w:rPr>
                        <w:rFonts w:ascii="Cambria Math" w:hAnsi="Cambria Math" w:cs="Cambria Math"/>
                        <w:lang w:val="en-US"/>
                      </w:rPr>
                      <m:t>∂</m:t>
                    </m:r>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Z</m:t>
                            </m:r>
                          </m:e>
                        </m:bar>
                      </m:e>
                    </m:acc>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j</m:t>
                        </m:r>
                      </m:sub>
                    </m:sSub>
                  </m:den>
                </m:f>
                <m:r>
                  <w:rPr>
                    <w:rFonts w:ascii="Cambria Math" w:hAnsi="Cambria Math" w:cs="Cambria Math"/>
                    <w:lang w:val="en-US"/>
                  </w:rPr>
                  <m:t>,</m:t>
                </m:r>
                <m:r>
                  <m:rPr>
                    <m:sty m:val="p"/>
                  </m:rPr>
                  <w:rPr>
                    <w:rFonts w:ascii="Cambria Math" w:hAnsi="Cambria Math" w:cs="Cambria Math"/>
                    <w:lang w:val="en-US"/>
                  </w:rPr>
                  <m:t>     </m:t>
                </m:r>
                <m:acc>
                  <m:accPr>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α</m:t>
                        </m:r>
                      </m:e>
                      <m:sub>
                        <m:r>
                          <w:rPr>
                            <w:rFonts w:ascii="Cambria Math" w:hAnsi="Cambria Math" w:cs="Cambria Math"/>
                            <w:lang w:val="en-US"/>
                          </w:rPr>
                          <m:t>t</m:t>
                        </m:r>
                      </m:sub>
                    </m:sSub>
                  </m:e>
                </m:acc>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θ</m:t>
                    </m:r>
                  </m:sub>
                </m:sSub>
                <m:acc>
                  <m:accPr>
                    <m:ctrlPr>
                      <w:rPr>
                        <w:rFonts w:ascii="Cambria Math" w:hAnsi="Cambria Math"/>
                      </w:rPr>
                    </m:ctrlPr>
                  </m:accPr>
                  <m:e>
                    <m:sSup>
                      <m:sSupPr>
                        <m:ctrlPr>
                          <w:rPr>
                            <w:rFonts w:ascii="Cambria Math" w:hAnsi="Cambria Math" w:cs="Cambria Math"/>
                            <w:i/>
                            <w:iCs/>
                            <w:lang w:val="en-US"/>
                          </w:rPr>
                        </m:ctrlPr>
                      </m:sSupPr>
                      <m:e>
                        <m:r>
                          <w:rPr>
                            <w:rFonts w:ascii="Cambria Math" w:hAnsi="Cambria Math" w:cs="Cambria Math"/>
                            <w:lang w:val="en-US"/>
                          </w:rPr>
                          <m:t>△</m:t>
                        </m:r>
                      </m:e>
                      <m:sup>
                        <m:r>
                          <w:rPr>
                            <w:rFonts w:ascii="Cambria Math" w:hAnsi="Cambria Math" w:cs="Cambria Math"/>
                            <w:lang w:val="en-US"/>
                          </w:rPr>
                          <m:t>2</m:t>
                        </m:r>
                      </m:sup>
                    </m:sSup>
                  </m:e>
                </m:acc>
                <m:r>
                  <w:rPr>
                    <w:rFonts w:ascii="Cambria Math" w:hAnsi="Cambria Math" w:cs="Cambria Math"/>
                    <w:lang w:val="en-US"/>
                  </w:rPr>
                  <m:t>|</m:t>
                </m:r>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S</m:t>
                        </m:r>
                      </m:e>
                    </m:bar>
                  </m:e>
                </m:acc>
                <m:r>
                  <w:rPr>
                    <w:rFonts w:ascii="Cambria Math" w:hAnsi="Cambria Math" w:cs="Cambria Math"/>
                    <w:lang w:val="en-US"/>
                  </w:rPr>
                  <m:t>|</m:t>
                </m:r>
              </m:oMath>
            </m:oMathPara>
          </w:p>
        </w:tc>
        <w:tc>
          <w:tcPr>
            <w:tcW w:w="750" w:type="pct"/>
            <w:vAlign w:val="center"/>
          </w:tcPr>
          <w:p w:rsidR="000240CF" w:rsidRDefault="000240CF">
            <w:pPr>
              <w:widowControl/>
              <w:jc w:val="right"/>
            </w:pPr>
            <w:r>
              <w:t>(7)</w:t>
            </w:r>
          </w:p>
        </w:tc>
      </w:tr>
    </w:tbl>
    <w:p w:rsidR="000240CF" w:rsidRDefault="000240CF">
      <w:pPr>
        <w:jc w:val="both"/>
        <w:rPr>
          <w:lang w:val="en-US"/>
        </w:rPr>
      </w:pPr>
    </w:p>
    <w:p w:rsidR="000240CF" w:rsidRDefault="000240CF">
      <w:pPr>
        <w:jc w:val="both"/>
        <w:rPr>
          <w:lang w:val="en-US"/>
        </w:rPr>
      </w:pPr>
      <w:r>
        <w:rPr>
          <w:lang w:val="en-US"/>
        </w:rPr>
        <w:t>Test filtering the residual stress tensor (</w:t>
      </w:r>
      <w:proofErr w:type="spellStart"/>
      <w:r>
        <w:rPr>
          <w:lang w:val="en-US"/>
        </w:rPr>
        <w:t>eqn</w:t>
      </w:r>
      <w:proofErr w:type="spellEnd"/>
      <w:r>
        <w:rPr>
          <w:lang w:val="en-US"/>
        </w:rPr>
        <w:t xml:space="preserve"> no) </w:t>
      </w:r>
      <m:oMath>
        <m:acc>
          <m:accPr>
            <m:ctrlPr>
              <w:rPr>
                <w:rFonts w:ascii="Cambria Math" w:hAnsi="Cambria Math"/>
              </w:rPr>
            </m:ctrlPr>
          </m:accPr>
          <m:e>
            <m:sSubSup>
              <m:sSubSupPr>
                <m:ctrlPr>
                  <w:rPr>
                    <w:rFonts w:ascii="Cambria Math" w:hAnsi="Cambria Math" w:cs="Cambria Math"/>
                    <w:i/>
                    <w:iCs/>
                    <w:lang w:val="en-US"/>
                  </w:rPr>
                </m:ctrlPr>
              </m:sSubSupPr>
              <m:e>
                <m:r>
                  <w:rPr>
                    <w:rFonts w:ascii="Cambria Math" w:hAnsi="Cambria Math" w:cs="Cambria Math"/>
                    <w:lang w:val="en-US"/>
                  </w:rPr>
                  <m:t>τ</m:t>
                </m:r>
              </m:e>
              <m:sub>
                <m:r>
                  <w:rPr>
                    <w:rFonts w:ascii="Cambria Math" w:hAnsi="Cambria Math" w:cs="Cambria Math"/>
                    <w:lang w:val="en-US"/>
                  </w:rPr>
                  <m:t>ij</m:t>
                </m:r>
              </m:sub>
              <m:sup>
                <m:r>
                  <w:rPr>
                    <w:rFonts w:ascii="Cambria Math" w:hAnsi="Cambria Math" w:cs="Cambria Math"/>
                    <w:lang w:val="en-US"/>
                  </w:rPr>
                  <m:t>R</m:t>
                </m:r>
              </m:sup>
            </m:sSubSup>
          </m:e>
        </m:acc>
        <m:r>
          <w:rPr>
            <w:rFonts w:ascii="Cambria Math" w:hAnsi="Cambria Math" w:cs="Cambria Math"/>
            <w:lang w:val="en-US"/>
          </w:rPr>
          <m:t>=</m:t>
        </m:r>
        <m:acc>
          <m:accPr>
            <m:ctrlPr>
              <w:rPr>
                <w:rFonts w:ascii="Cambria Math" w:hAnsi="Cambria Math"/>
              </w:rPr>
            </m:ctrlPr>
          </m:accPr>
          <m:e>
            <m:bar>
              <m:barPr>
                <m:pos m:val="top"/>
                <m:ctrlPr>
                  <w:rPr>
                    <w:rFonts w:ascii="Cambria Math" w:hAnsi="Cambria Math" w:cs="Cambria Math"/>
                    <w:i/>
                    <w:iCs/>
                    <w:lang w:val="en-US"/>
                  </w:rPr>
                </m:ctrlPr>
              </m:bar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bar>
          </m:e>
        </m:acc>
        <m:r>
          <w:rPr>
            <w:rFonts w:ascii="Cambria Math" w:hAnsi="Cambria Math" w:cs="Cambria Math"/>
            <w:lang w:val="en-US"/>
          </w:rPr>
          <m:t>-</m:t>
        </m:r>
        <m:acc>
          <m:accPr>
            <m:ctrlPr>
              <w:rPr>
                <w:rFonts w:ascii="Cambria Math" w:hAnsi="Cambria Math"/>
              </w:rPr>
            </m:ctrlPr>
          </m:accPr>
          <m:e>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u</m:t>
                    </m:r>
                  </m:e>
                </m:acc>
              </m:e>
              <m:sub>
                <m:r>
                  <w:rPr>
                    <w:rFonts w:ascii="Cambria Math" w:hAnsi="Cambria Math" w:cs="Cambria Math"/>
                    <w:lang w:val="en-US"/>
                  </w:rPr>
                  <m:t>i</m:t>
                </m:r>
              </m:sub>
            </m:sSub>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u</m:t>
                    </m:r>
                  </m:e>
                </m:acc>
              </m:e>
              <m:sub>
                <m:r>
                  <w:rPr>
                    <w:rFonts w:ascii="Cambria Math" w:hAnsi="Cambria Math" w:cs="Cambria Math"/>
                    <w:lang w:val="en-US"/>
                  </w:rPr>
                  <m:t>j</m:t>
                </m:r>
              </m:sub>
            </m:sSub>
          </m:e>
        </m:acc>
      </m:oMath>
      <w:r>
        <w:rPr>
          <w:lang w:val="en-US"/>
        </w:rPr>
        <w:t xml:space="preserve"> and subtracting it from subtest-scale stress tensor defines </w:t>
      </w:r>
      <w:proofErr w:type="spellStart"/>
      <w:r>
        <w:rPr>
          <w:lang w:val="en-US"/>
        </w:rPr>
        <w:t>Germano’s</w:t>
      </w:r>
      <w:proofErr w:type="spellEnd"/>
      <w:r>
        <w:rPr>
          <w:lang w:val="en-US"/>
        </w:rPr>
        <w:t xml:space="preserve"> identity. It yields the known Leonard subtest scale stress also known as the resolved (turbulent) stress. Similarly, subtracting the filtered residual heat flux vector from the subtest-scale scalar flux yields,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L</m:t>
                    </m:r>
                  </m:e>
                  <m:sub>
                    <m:r>
                      <w:rPr>
                        <w:rFonts w:ascii="Cambria Math" w:hAnsi="Cambria Math" w:cs="Cambria Math"/>
                        <w:lang w:val="en-US"/>
                      </w:rPr>
                      <m:t>ij</m:t>
                    </m:r>
                  </m:sub>
                </m:sSub>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T</m:t>
                    </m:r>
                  </m:e>
                  <m:sub>
                    <m:r>
                      <w:rPr>
                        <w:rFonts w:ascii="Cambria Math" w:hAnsi="Cambria Math" w:cs="Cambria Math"/>
                        <w:lang w:val="en-US"/>
                      </w:rPr>
                      <m:t>ij</m:t>
                    </m:r>
                  </m:sub>
                </m:sSub>
                <m:r>
                  <w:rPr>
                    <w:rFonts w:ascii="Cambria Math" w:hAnsi="Cambria Math" w:cs="Cambria Math"/>
                    <w:lang w:val="en-US"/>
                  </w:rPr>
                  <m:t>-</m:t>
                </m:r>
                <m:acc>
                  <m:accPr>
                    <m:ctrlPr>
                      <w:rPr>
                        <w:rFonts w:ascii="Cambria Math" w:hAnsi="Cambria Math"/>
                      </w:rPr>
                    </m:ctrlPr>
                  </m:accPr>
                  <m:e>
                    <m:sSubSup>
                      <m:sSubSupPr>
                        <m:ctrlPr>
                          <w:rPr>
                            <w:rFonts w:ascii="Cambria Math" w:hAnsi="Cambria Math" w:cs="Cambria Math"/>
                            <w:i/>
                            <w:iCs/>
                            <w:lang w:val="en-US"/>
                          </w:rPr>
                        </m:ctrlPr>
                      </m:sSubSupPr>
                      <m:e>
                        <m:r>
                          <w:rPr>
                            <w:rFonts w:ascii="Cambria Math" w:hAnsi="Cambria Math" w:cs="Cambria Math"/>
                            <w:lang w:val="en-US"/>
                          </w:rPr>
                          <m:t>τ</m:t>
                        </m:r>
                      </m:e>
                      <m:sub>
                        <m:r>
                          <w:rPr>
                            <w:rFonts w:ascii="Cambria Math" w:hAnsi="Cambria Math" w:cs="Cambria Math"/>
                            <w:lang w:val="en-US"/>
                          </w:rPr>
                          <m:t>ij</m:t>
                        </m:r>
                      </m:sub>
                      <m:sup>
                        <m:r>
                          <w:rPr>
                            <w:rFonts w:ascii="Cambria Math" w:hAnsi="Cambria Math" w:cs="Cambria Math"/>
                            <w:lang w:val="en-US"/>
                          </w:rPr>
                          <m:t>R</m:t>
                        </m:r>
                      </m:sup>
                    </m:sSubSup>
                  </m:e>
                </m:acc>
                <m:r>
                  <w:rPr>
                    <w:rFonts w:ascii="Cambria Math" w:hAnsi="Cambria Math" w:cs="Cambria Math"/>
                    <w:lang w:val="en-US"/>
                  </w:rPr>
                  <m:t>=</m:t>
                </m:r>
                <m:acc>
                  <m:accPr>
                    <m:ctrlPr>
                      <w:rPr>
                        <w:rFonts w:ascii="Cambria Math" w:hAnsi="Cambria Math"/>
                      </w:rPr>
                    </m:ctrlPr>
                  </m:accPr>
                  <m:e>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u</m:t>
                            </m:r>
                          </m:e>
                        </m:acc>
                      </m:e>
                      <m:sub>
                        <m:r>
                          <w:rPr>
                            <w:rFonts w:ascii="Cambria Math" w:hAnsi="Cambria Math" w:cs="Cambria Math"/>
                            <w:lang w:val="en-US"/>
                          </w:rPr>
                          <m:t>i</m:t>
                        </m:r>
                      </m:sub>
                    </m:sSub>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u</m:t>
                            </m:r>
                          </m:e>
                        </m:acc>
                      </m:e>
                      <m:sub>
                        <m:r>
                          <w:rPr>
                            <w:rFonts w:ascii="Cambria Math" w:hAnsi="Cambria Math" w:cs="Cambria Math"/>
                            <w:lang w:val="en-US"/>
                          </w:rPr>
                          <m:t>j</m:t>
                        </m:r>
                      </m:sub>
                    </m:sSub>
                  </m:e>
                </m:acc>
                <m:r>
                  <w:rPr>
                    <w:rFonts w:ascii="Cambria Math" w:hAnsi="Cambria Math" w:cs="Cambria Math"/>
                    <w:lang w:val="en-US"/>
                  </w:rPr>
                  <m:t>-</m:t>
                </m:r>
                <m:acc>
                  <m:accPr>
                    <m:ctrlPr>
                      <w:rPr>
                        <w:rFonts w:ascii="Cambria Math" w:hAnsi="Cambria Math"/>
                      </w:rPr>
                    </m:ctrlPr>
                  </m:accPr>
                  <m:e>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u</m:t>
                            </m:r>
                          </m:e>
                        </m:acc>
                      </m:e>
                      <m:sub>
                        <m:r>
                          <w:rPr>
                            <w:rFonts w:ascii="Cambria Math" w:hAnsi="Cambria Math" w:cs="Cambria Math"/>
                            <w:lang w:val="en-US"/>
                          </w:rPr>
                          <m:t>i</m:t>
                        </m:r>
                      </m:sub>
                    </m:sSub>
                  </m:e>
                </m:acc>
                <m:acc>
                  <m:accPr>
                    <m:ctrlPr>
                      <w:rPr>
                        <w:rFonts w:ascii="Cambria Math" w:hAnsi="Cambria Math"/>
                      </w:rPr>
                    </m:ctrlPr>
                  </m:accPr>
                  <m:e>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u</m:t>
                            </m:r>
                          </m:e>
                        </m:acc>
                      </m:e>
                      <m:sub>
                        <m:r>
                          <w:rPr>
                            <w:rFonts w:ascii="Cambria Math" w:hAnsi="Cambria Math" w:cs="Cambria Math"/>
                            <w:lang w:val="en-US"/>
                          </w:rPr>
                          <m:t>j</m:t>
                        </m:r>
                      </m:sub>
                    </m:sSub>
                  </m:e>
                </m:acc>
              </m:oMath>
            </m:oMathPara>
          </w:p>
        </w:tc>
        <w:tc>
          <w:tcPr>
            <w:tcW w:w="750" w:type="pct"/>
            <w:vAlign w:val="center"/>
          </w:tcPr>
          <w:p w:rsidR="000240CF" w:rsidRDefault="000240CF">
            <w:pPr>
              <w:widowControl/>
              <w:jc w:val="right"/>
            </w:pPr>
            <w:r>
              <w:t>(8)</w:t>
            </w:r>
          </w:p>
        </w:tc>
      </w:tr>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F</m:t>
                    </m:r>
                  </m:e>
                  <m:sub>
                    <m:r>
                      <w:rPr>
                        <w:rFonts w:ascii="Cambria Math" w:hAnsi="Cambria Math" w:cs="Cambria Math"/>
                        <w:lang w:val="en-US"/>
                      </w:rPr>
                      <m:t>j</m:t>
                    </m:r>
                  </m:sub>
                </m:sSub>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Q</m:t>
                    </m:r>
                  </m:e>
                  <m:sub>
                    <m:r>
                      <w:rPr>
                        <w:rFonts w:ascii="Cambria Math" w:hAnsi="Cambria Math" w:cs="Cambria Math"/>
                        <w:lang w:val="en-US"/>
                      </w:rPr>
                      <m:t>j</m:t>
                    </m:r>
                  </m:sub>
                </m:sSub>
                <m:r>
                  <w:rPr>
                    <w:rFonts w:ascii="Cambria Math" w:hAnsi="Cambria Math" w:cs="Cambria Math"/>
                    <w:lang w:val="en-US"/>
                  </w:rPr>
                  <m:t>-</m:t>
                </m:r>
                <m:acc>
                  <m:accPr>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q</m:t>
                        </m:r>
                      </m:e>
                      <m:sub>
                        <m:r>
                          <w:rPr>
                            <w:rFonts w:ascii="Cambria Math" w:hAnsi="Cambria Math" w:cs="Cambria Math"/>
                            <w:lang w:val="en-US"/>
                          </w:rPr>
                          <m:t>j</m:t>
                        </m:r>
                      </m:sub>
                    </m:sSub>
                  </m:e>
                </m:acc>
                <m:r>
                  <w:rPr>
                    <w:rFonts w:ascii="Cambria Math" w:hAnsi="Cambria Math" w:cs="Cambria Math"/>
                    <w:lang w:val="en-US"/>
                  </w:rPr>
                  <m:t>=</m:t>
                </m:r>
                <m:acc>
                  <m:accPr>
                    <m:ctrlPr>
                      <w:rPr>
                        <w:rFonts w:ascii="Cambria Math" w:hAnsi="Cambria Math"/>
                      </w:rPr>
                    </m:ctrlPr>
                  </m:accPr>
                  <m:e>
                    <m:acc>
                      <m:accPr>
                        <m:chr m:val="̄"/>
                        <m:ctrlPr>
                          <w:rPr>
                            <w:rFonts w:ascii="Cambria Math" w:hAnsi="Cambria Math"/>
                          </w:rPr>
                        </m:ctrlPr>
                      </m:accPr>
                      <m:e>
                        <m:r>
                          <w:rPr>
                            <w:rFonts w:ascii="Cambria Math" w:hAnsi="Cambria Math" w:cs="Cambria Math"/>
                            <w:lang w:val="en-US"/>
                          </w:rPr>
                          <m:t>Z</m:t>
                        </m:r>
                      </m:e>
                    </m:acc>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acc>
                  </m:e>
                </m:acc>
                <m:r>
                  <w:rPr>
                    <w:rFonts w:ascii="Cambria Math" w:hAnsi="Cambria Math" w:cs="Cambria Math"/>
                    <w:lang w:val="en-US"/>
                  </w:rPr>
                  <m:t>-</m:t>
                </m:r>
                <m:acc>
                  <m:accPr>
                    <m:ctrlPr>
                      <w:rPr>
                        <w:rFonts w:ascii="Cambria Math" w:hAnsi="Cambria Math"/>
                      </w:rPr>
                    </m:ctrlPr>
                  </m:accPr>
                  <m:e>
                    <m:acc>
                      <m:accPr>
                        <m:chr m:val="̄"/>
                        <m:ctrlPr>
                          <w:rPr>
                            <w:rFonts w:ascii="Cambria Math" w:hAnsi="Cambria Math"/>
                          </w:rPr>
                        </m:ctrlPr>
                      </m:accPr>
                      <m:e>
                        <m:r>
                          <w:rPr>
                            <w:rFonts w:ascii="Cambria Math" w:hAnsi="Cambria Math" w:cs="Cambria Math"/>
                            <w:lang w:val="en-US"/>
                          </w:rPr>
                          <m:t>Z</m:t>
                        </m:r>
                      </m:e>
                    </m:acc>
                  </m:e>
                </m:acc>
                <m:acc>
                  <m:accPr>
                    <m:ctrlPr>
                      <w:rPr>
                        <w:rFonts w:ascii="Cambria Math" w:hAnsi="Cambria Math"/>
                      </w:rPr>
                    </m:ctrlPr>
                  </m:accPr>
                  <m:e>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acc>
                  </m:e>
                </m:acc>
              </m:oMath>
            </m:oMathPara>
          </w:p>
        </w:tc>
        <w:tc>
          <w:tcPr>
            <w:tcW w:w="750" w:type="pct"/>
            <w:vAlign w:val="center"/>
          </w:tcPr>
          <w:p w:rsidR="000240CF" w:rsidRDefault="000240CF">
            <w:pPr>
              <w:widowControl/>
              <w:jc w:val="right"/>
            </w:pPr>
            <w:r>
              <w:t>(9)</w:t>
            </w:r>
          </w:p>
        </w:tc>
      </w:tr>
    </w:tbl>
    <w:p w:rsidR="000240CF" w:rsidRDefault="000240CF">
      <w:pPr>
        <w:jc w:val="both"/>
        <w:rPr>
          <w:lang w:val="en-US"/>
        </w:rPr>
      </w:pPr>
      <w:r>
        <w:rPr>
          <w:lang w:val="en-US"/>
        </w:rPr>
        <w:t xml:space="preserve">Its main advantage is that it is known in terms </w:t>
      </w:r>
      <w:proofErr w:type="gramStart"/>
      <w:r>
        <w:rPr>
          <w:lang w:val="en-US"/>
        </w:rPr>
        <w:t xml:space="preserve">of </w:t>
      </w:r>
      <w:proofErr w:type="gramEnd"/>
      <m:oMath>
        <m:acc>
          <m:accPr>
            <m:chr m:val="̄"/>
            <m:ctrlPr>
              <w:rPr>
                <w:rFonts w:ascii="Cambria Math" w:hAnsi="Cambria Math"/>
              </w:rPr>
            </m:ctrlPr>
          </m:accPr>
          <m:e>
            <m:r>
              <w:rPr>
                <w:rFonts w:ascii="Cambria Math" w:hAnsi="Cambria Math" w:cs="Cambria Math"/>
                <w:lang w:val="en-US"/>
              </w:rPr>
              <m:t>u</m:t>
            </m:r>
          </m:e>
        </m:acc>
      </m:oMath>
      <w:r>
        <w:rPr>
          <w:lang w:val="en-US"/>
        </w:rPr>
        <w:t xml:space="preserve">, whereas </w:t>
      </w:r>
      <m:oMath>
        <m:sSub>
          <m:sSubPr>
            <m:ctrlPr>
              <w:rPr>
                <w:rFonts w:ascii="Cambria Math" w:hAnsi="Cambria Math" w:cs="Cambria Math"/>
                <w:i/>
                <w:iCs/>
                <w:lang w:val="en-US"/>
              </w:rPr>
            </m:ctrlPr>
          </m:sSubPr>
          <m:e>
            <m:r>
              <w:rPr>
                <w:rFonts w:ascii="Cambria Math" w:hAnsi="Cambria Math" w:cs="Cambria Math"/>
                <w:lang w:val="en-US"/>
              </w:rPr>
              <m:t>T</m:t>
            </m:r>
          </m:e>
          <m:sub>
            <m:r>
              <w:rPr>
                <w:rFonts w:ascii="Cambria Math" w:hAnsi="Cambria Math" w:cs="Cambria Math"/>
                <w:lang w:val="en-US"/>
              </w:rPr>
              <m:t>ij</m:t>
            </m:r>
          </m:sub>
        </m:sSub>
      </m:oMath>
      <w:r>
        <w:rPr>
          <w:lang w:val="en-US"/>
        </w:rPr>
        <w:t xml:space="preserve">, </w:t>
      </w:r>
      <m:oMath>
        <m:sSubSup>
          <m:sSubSupPr>
            <m:ctrlPr>
              <w:rPr>
                <w:rFonts w:ascii="Cambria Math" w:hAnsi="Cambria Math" w:cs="Cambria Math"/>
                <w:i/>
                <w:iCs/>
                <w:lang w:val="en-US"/>
              </w:rPr>
            </m:ctrlPr>
          </m:sSubSupPr>
          <m:e>
            <m:r>
              <w:rPr>
                <w:rFonts w:ascii="Cambria Math" w:hAnsi="Cambria Math" w:cs="Cambria Math"/>
                <w:lang w:val="en-US"/>
              </w:rPr>
              <m:t>τ</m:t>
            </m:r>
          </m:e>
          <m:sub>
            <m:r>
              <w:rPr>
                <w:rFonts w:ascii="Cambria Math" w:hAnsi="Cambria Math" w:cs="Cambria Math"/>
                <w:lang w:val="en-US"/>
              </w:rPr>
              <m:t>ij</m:t>
            </m:r>
          </m:sub>
          <m:sup>
            <m:r>
              <w:rPr>
                <w:rFonts w:ascii="Cambria Math" w:hAnsi="Cambria Math" w:cs="Cambria Math"/>
                <w:lang w:val="en-US"/>
              </w:rPr>
              <m:t>R</m:t>
            </m:r>
          </m:sup>
        </m:sSubSup>
      </m:oMath>
      <w:r>
        <w:rPr>
          <w:lang w:val="en-US"/>
        </w:rPr>
        <w:t xml:space="preserve">, </w:t>
      </w:r>
      <m:oMath>
        <m:sSub>
          <m:sSubPr>
            <m:ctrlPr>
              <w:rPr>
                <w:rFonts w:ascii="Cambria Math" w:hAnsi="Cambria Math" w:cs="Cambria Math"/>
                <w:i/>
                <w:iCs/>
                <w:lang w:val="en-US"/>
              </w:rPr>
            </m:ctrlPr>
          </m:sSubPr>
          <m:e>
            <m:r>
              <w:rPr>
                <w:rFonts w:ascii="Cambria Math" w:hAnsi="Cambria Math" w:cs="Cambria Math"/>
                <w:lang w:val="en-US"/>
              </w:rPr>
              <m:t>q</m:t>
            </m:r>
          </m:e>
          <m:sub>
            <m:r>
              <w:rPr>
                <w:rFonts w:ascii="Cambria Math" w:hAnsi="Cambria Math" w:cs="Cambria Math"/>
                <w:lang w:val="en-US"/>
              </w:rPr>
              <m:t>j</m:t>
            </m:r>
          </m:sub>
        </m:sSub>
      </m:oMath>
      <w:r>
        <w:rPr>
          <w:lang w:val="en-US"/>
        </w:rPr>
        <w:t xml:space="preserve"> and </w:t>
      </w:r>
      <m:oMath>
        <m:sSub>
          <m:sSubPr>
            <m:ctrlPr>
              <w:rPr>
                <w:rFonts w:ascii="Cambria Math" w:hAnsi="Cambria Math" w:cs="Cambria Math"/>
                <w:i/>
                <w:iCs/>
                <w:lang w:val="en-US"/>
              </w:rPr>
            </m:ctrlPr>
          </m:sSubPr>
          <m:e>
            <m:r>
              <w:rPr>
                <w:rFonts w:ascii="Cambria Math" w:hAnsi="Cambria Math" w:cs="Cambria Math"/>
                <w:lang w:val="en-US"/>
              </w:rPr>
              <m:t>Q</m:t>
            </m:r>
          </m:e>
          <m:sub>
            <m:r>
              <w:rPr>
                <w:rFonts w:ascii="Cambria Math" w:hAnsi="Cambria Math" w:cs="Cambria Math"/>
                <w:lang w:val="en-US"/>
              </w:rPr>
              <m:t>j</m:t>
            </m:r>
          </m:sub>
        </m:sSub>
      </m:oMath>
      <w:r>
        <w:rPr>
          <w:lang w:val="en-US"/>
        </w:rPr>
        <w:t xml:space="preserve"> aren’t. They are the contribution to the residual stress (and scalar flux) from the largest resolved motions (with respect to the test filter). By substituting the eddy viscosity and diffusivity models for </w:t>
      </w:r>
      <m:oMath>
        <m:sSub>
          <m:sSubPr>
            <m:ctrlPr>
              <w:rPr>
                <w:rFonts w:ascii="Cambria Math" w:hAnsi="Cambria Math" w:cs="Cambria Math"/>
                <w:i/>
                <w:iCs/>
                <w:lang w:val="en-US"/>
              </w:rPr>
            </m:ctrlPr>
          </m:sSubPr>
          <m:e>
            <m:r>
              <w:rPr>
                <w:rFonts w:ascii="Cambria Math" w:hAnsi="Cambria Math" w:cs="Cambria Math"/>
                <w:lang w:val="en-US"/>
              </w:rPr>
              <m:t>L</m:t>
            </m:r>
          </m:e>
          <m:sub>
            <m:r>
              <w:rPr>
                <w:rFonts w:ascii="Cambria Math" w:hAnsi="Cambria Math" w:cs="Cambria Math"/>
                <w:lang w:val="en-US"/>
              </w:rPr>
              <m:t>ij</m:t>
            </m:r>
          </m:sub>
        </m:sSub>
      </m:oMath>
      <w:r>
        <w:rPr>
          <w:lang w:val="en-US"/>
        </w:rPr>
        <w:t xml:space="preserve"> </w:t>
      </w:r>
      <w:proofErr w:type="gramStart"/>
      <w:r>
        <w:rPr>
          <w:lang w:val="en-US"/>
        </w:rPr>
        <w:t xml:space="preserve">and </w:t>
      </w:r>
      <w:proofErr w:type="gramEnd"/>
      <m:oMath>
        <m:sSub>
          <m:sSubPr>
            <m:ctrlPr>
              <w:rPr>
                <w:rFonts w:ascii="Cambria Math" w:hAnsi="Cambria Math" w:cs="Cambria Math"/>
                <w:i/>
                <w:iCs/>
                <w:lang w:val="en-US"/>
              </w:rPr>
            </m:ctrlPr>
          </m:sSubPr>
          <m:e>
            <m:r>
              <w:rPr>
                <w:rFonts w:ascii="Cambria Math" w:hAnsi="Cambria Math" w:cs="Cambria Math"/>
                <w:lang w:val="en-US"/>
              </w:rPr>
              <m:t>F</m:t>
            </m:r>
          </m:e>
          <m:sub>
            <m:r>
              <w:rPr>
                <w:rFonts w:ascii="Cambria Math" w:hAnsi="Cambria Math" w:cs="Cambria Math"/>
                <w:lang w:val="en-US"/>
              </w:rPr>
              <m:t>ij</m:t>
            </m:r>
          </m:sub>
        </m:sSub>
      </m:oMath>
      <w:r>
        <w:rPr>
          <w:lang w:val="en-US"/>
        </w:rPr>
        <w:t xml:space="preserve">, one finds that the coefficient </w:t>
      </w:r>
      <m:oMath>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ev</m:t>
            </m:r>
          </m:sub>
        </m:sSub>
      </m:oMath>
      <w:r>
        <w:rPr>
          <w:lang w:val="en-US"/>
        </w:rPr>
        <w:t xml:space="preserve"> and </w:t>
      </w:r>
      <m:oMath>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θ</m:t>
            </m:r>
          </m:sub>
        </m:sSub>
      </m:oMath>
      <w:r>
        <w:rPr>
          <w:lang w:val="en-US"/>
        </w:rPr>
        <w:t xml:space="preserve"> are determined by </w:t>
      </w:r>
      <w:r>
        <w:rPr>
          <w:lang w:val="en-US"/>
        </w:rPr>
        <w:lastRenderedPageBreak/>
        <w:t xml:space="preserve">relations,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r>
                  <w:rPr>
                    <w:rFonts w:ascii="Cambria Math" w:hAnsi="Cambria Math" w:cs="Cambria Math"/>
                    <w:lang w:val="en-US"/>
                  </w:rPr>
                  <m:t>Lij-</m:t>
                </m:r>
                <m:f>
                  <m:fPr>
                    <m:ctrlPr>
                      <w:rPr>
                        <w:rFonts w:ascii="Cambria Math" w:hAnsi="Cambria Math"/>
                      </w:rPr>
                    </m:ctrlPr>
                  </m:fPr>
                  <m:num>
                    <m:r>
                      <w:rPr>
                        <w:rFonts w:ascii="Cambria Math" w:hAnsi="Cambria Math" w:cs="Cambria Math"/>
                        <w:lang w:val="en-US"/>
                      </w:rPr>
                      <m:t>δ</m:t>
                    </m:r>
                  </m:num>
                  <m:den>
                    <m:r>
                      <w:rPr>
                        <w:rFonts w:ascii="Cambria Math" w:hAnsi="Cambria Math" w:cs="Cambria Math"/>
                        <w:lang w:val="en-US"/>
                      </w:rPr>
                      <m:t>3</m:t>
                    </m:r>
                  </m:den>
                </m:f>
                <m:sSub>
                  <m:sSubPr>
                    <m:ctrlPr>
                      <w:rPr>
                        <w:rFonts w:ascii="Cambria Math" w:hAnsi="Cambria Math" w:cs="Cambria Math"/>
                        <w:i/>
                        <w:iCs/>
                        <w:lang w:val="en-US"/>
                      </w:rPr>
                    </m:ctrlPr>
                  </m:sSubPr>
                  <m:e>
                    <m:r>
                      <w:rPr>
                        <w:rFonts w:ascii="Cambria Math" w:hAnsi="Cambria Math" w:cs="Cambria Math"/>
                        <w:lang w:val="en-US"/>
                      </w:rPr>
                      <m:t>L</m:t>
                    </m:r>
                  </m:e>
                  <m:sub>
                    <m:r>
                      <w:rPr>
                        <w:rFonts w:ascii="Cambria Math" w:hAnsi="Cambria Math" w:cs="Cambria Math"/>
                        <w:lang w:val="en-US"/>
                      </w:rPr>
                      <m:t>kk</m:t>
                    </m:r>
                  </m:sub>
                </m:sSub>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ev</m:t>
                    </m:r>
                  </m:sub>
                </m:sSub>
                <m:sSup>
                  <m:sSupPr>
                    <m:ctrlPr>
                      <w:rPr>
                        <w:rFonts w:ascii="Cambria Math" w:hAnsi="Cambria Math" w:cs="Cambria Math"/>
                        <w:i/>
                        <w:iCs/>
                        <w:lang w:val="en-US"/>
                      </w:rPr>
                    </m:ctrlPr>
                  </m:sSupPr>
                  <m:e>
                    <m:r>
                      <w:rPr>
                        <w:rFonts w:ascii="Cambria Math" w:hAnsi="Cambria Math" w:cs="Cambria Math"/>
                        <w:lang w:val="en-US"/>
                      </w:rPr>
                      <m:t>△</m:t>
                    </m:r>
                  </m:e>
                  <m:sup>
                    <m:r>
                      <w:rPr>
                        <w:rFonts w:ascii="Cambria Math" w:hAnsi="Cambria Math" w:cs="Cambria Math"/>
                        <w:lang w:val="en-US"/>
                      </w:rPr>
                      <m:t>2</m:t>
                    </m:r>
                  </m:sup>
                </m:sSup>
                <m:sSub>
                  <m:sSubPr>
                    <m:ctrlPr>
                      <w:rPr>
                        <w:rFonts w:ascii="Cambria Math" w:hAnsi="Cambria Math" w:cs="Cambria Math"/>
                        <w:i/>
                        <w:iCs/>
                        <w:lang w:val="en-US"/>
                      </w:rPr>
                    </m:ctrlPr>
                  </m:sSubPr>
                  <m:e>
                    <m:r>
                      <w:rPr>
                        <w:rFonts w:ascii="Cambria Math" w:hAnsi="Cambria Math" w:cs="Cambria Math"/>
                        <w:lang w:val="en-US"/>
                      </w:rPr>
                      <m:t>M</m:t>
                    </m:r>
                  </m:e>
                  <m:sub>
                    <m:r>
                      <w:rPr>
                        <w:rFonts w:ascii="Cambria Math" w:hAnsi="Cambria Math" w:cs="Cambria Math"/>
                        <w:lang w:val="en-US"/>
                      </w:rPr>
                      <m:t>ij</m:t>
                    </m:r>
                  </m:sub>
                </m:sSub>
                <m:r>
                  <w:rPr>
                    <w:rFonts w:ascii="Cambria Math" w:hAnsi="Cambria Math" w:cs="Cambria Math"/>
                    <w:lang w:val="en-US"/>
                  </w:rPr>
                  <m:t>,</m:t>
                </m:r>
                <m:r>
                  <m:rPr>
                    <m:sty m:val="p"/>
                  </m:rPr>
                  <w:rPr>
                    <w:rFonts w:ascii="Cambria Math" w:hAnsi="Cambria Math" w:cs="Cambria Math"/>
                    <w:lang w:val="en-US"/>
                  </w:rPr>
                  <m:t>   </m:t>
                </m:r>
                <m:sSub>
                  <m:sSubPr>
                    <m:ctrlPr>
                      <w:rPr>
                        <w:rFonts w:ascii="Cambria Math" w:hAnsi="Cambria Math" w:cs="Cambria Math"/>
                        <w:i/>
                        <w:iCs/>
                        <w:lang w:val="en-US"/>
                      </w:rPr>
                    </m:ctrlPr>
                  </m:sSubPr>
                  <m:e>
                    <m:r>
                      <w:rPr>
                        <w:rFonts w:ascii="Cambria Math" w:hAnsi="Cambria Math" w:cs="Cambria Math"/>
                        <w:lang w:val="en-US"/>
                      </w:rPr>
                      <m:t>M</m:t>
                    </m:r>
                  </m:e>
                  <m:sub>
                    <m:r>
                      <w:rPr>
                        <w:rFonts w:ascii="Cambria Math" w:hAnsi="Cambria Math" w:cs="Cambria Math"/>
                        <w:lang w:val="en-US"/>
                      </w:rPr>
                      <m:t>ij</m:t>
                    </m:r>
                  </m:sub>
                </m:sSub>
                <m:r>
                  <w:rPr>
                    <w:rFonts w:ascii="Cambria Math" w:hAnsi="Cambria Math" w:cs="Cambria Math"/>
                    <w:lang w:val="en-US"/>
                  </w:rPr>
                  <m:t>=-</m:t>
                </m:r>
                <m:d>
                  <m:dPr>
                    <m:ctrlPr>
                      <w:rPr>
                        <w:rFonts w:ascii="Cambria Math" w:hAnsi="Cambria Math" w:cs="Cambria Math"/>
                        <w:i/>
                        <w:iCs/>
                        <w:lang w:val="en-US"/>
                      </w:rPr>
                    </m:ctrlPr>
                  </m:dPr>
                  <m:e>
                    <m:r>
                      <w:rPr>
                        <w:rFonts w:ascii="Cambria Math" w:hAnsi="Cambria Math" w:cs="Cambria Math"/>
                        <w:lang w:val="en-US"/>
                      </w:rPr>
                      <m:t>2</m:t>
                    </m:r>
                    <m:sSup>
                      <m:sSupPr>
                        <m:ctrlPr>
                          <w:rPr>
                            <w:rFonts w:ascii="Cambria Math" w:hAnsi="Cambria Math" w:cs="Cambria Math"/>
                            <w:i/>
                            <w:iCs/>
                            <w:lang w:val="en-US"/>
                          </w:rPr>
                        </m:ctrlPr>
                      </m:sSupPr>
                      <m:e>
                        <m:acc>
                          <m:accPr>
                            <m:chr m:val="̄"/>
                            <m:ctrlPr>
                              <w:rPr>
                                <w:rFonts w:ascii="Cambria Math" w:hAnsi="Cambria Math"/>
                              </w:rPr>
                            </m:ctrlPr>
                          </m:accPr>
                          <m:e>
                            <m:r>
                              <w:rPr>
                                <w:rFonts w:ascii="Cambria Math" w:hAnsi="Cambria Math" w:cs="Cambria Math"/>
                                <w:lang w:val="en-US"/>
                              </w:rPr>
                              <m:t>△</m:t>
                            </m:r>
                          </m:e>
                        </m:acc>
                      </m:e>
                      <m:sup>
                        <m:r>
                          <w:rPr>
                            <w:rFonts w:ascii="Cambria Math" w:hAnsi="Cambria Math" w:cs="Cambria Math"/>
                            <w:lang w:val="en-US"/>
                          </w:rPr>
                          <m:t>2</m:t>
                        </m:r>
                      </m:sup>
                    </m:sSup>
                    <m:acc>
                      <m:accPr>
                        <m:ctrlPr>
                          <w:rPr>
                            <w:rFonts w:ascii="Cambria Math" w:hAnsi="Cambria Math"/>
                          </w:rPr>
                        </m:ctrlPr>
                      </m:accPr>
                      <m:e>
                        <m:acc>
                          <m:accPr>
                            <m:chr m:val="̄"/>
                            <m:ctrlPr>
                              <w:rPr>
                                <w:rFonts w:ascii="Cambria Math" w:hAnsi="Cambria Math"/>
                              </w:rPr>
                            </m:ctrlPr>
                          </m:accPr>
                          <m:e>
                            <m:r>
                              <w:rPr>
                                <w:rFonts w:ascii="Cambria Math" w:hAnsi="Cambria Math" w:cs="Cambria Math"/>
                                <w:lang w:val="en-US"/>
                              </w:rPr>
                              <m:t>S</m:t>
                            </m:r>
                          </m:e>
                        </m:acc>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S</m:t>
                                </m:r>
                              </m:e>
                            </m:acc>
                          </m:e>
                          <m:sub>
                            <m:r>
                              <w:rPr>
                                <w:rFonts w:ascii="Cambria Math" w:hAnsi="Cambria Math" w:cs="Cambria Math"/>
                                <w:lang w:val="en-US"/>
                              </w:rPr>
                              <m:t>ij</m:t>
                            </m:r>
                          </m:sub>
                        </m:sSub>
                      </m:e>
                    </m:acc>
                    <m:r>
                      <w:rPr>
                        <w:rFonts w:ascii="Cambria Math" w:hAnsi="Cambria Math" w:cs="Cambria Math"/>
                        <w:lang w:val="en-US"/>
                      </w:rPr>
                      <m:t>-2</m:t>
                    </m:r>
                    <m:sSup>
                      <m:sSupPr>
                        <m:ctrlPr>
                          <w:rPr>
                            <w:rFonts w:ascii="Cambria Math" w:hAnsi="Cambria Math" w:cs="Cambria Math"/>
                            <w:i/>
                            <w:iCs/>
                            <w:lang w:val="en-US"/>
                          </w:rPr>
                        </m:ctrlPr>
                      </m:sSupPr>
                      <m:e>
                        <m:acc>
                          <m:accPr>
                            <m:ctrlPr>
                              <w:rPr>
                                <w:rFonts w:ascii="Cambria Math" w:hAnsi="Cambria Math"/>
                              </w:rPr>
                            </m:ctrlPr>
                          </m:accPr>
                          <m:e>
                            <m:acc>
                              <m:accPr>
                                <m:chr m:val="̄"/>
                                <m:ctrlPr>
                                  <w:rPr>
                                    <w:rFonts w:ascii="Cambria Math" w:hAnsi="Cambria Math"/>
                                  </w:rPr>
                                </m:ctrlPr>
                              </m:accPr>
                              <m:e>
                                <m:r>
                                  <w:rPr>
                                    <w:rFonts w:ascii="Cambria Math" w:hAnsi="Cambria Math" w:cs="Cambria Math"/>
                                    <w:lang w:val="en-US"/>
                                  </w:rPr>
                                  <m:t>△</m:t>
                                </m:r>
                              </m:e>
                            </m:acc>
                          </m:e>
                        </m:acc>
                      </m:e>
                      <m:sup>
                        <m:r>
                          <w:rPr>
                            <w:rFonts w:ascii="Cambria Math" w:hAnsi="Cambria Math" w:cs="Cambria Math"/>
                            <w:lang w:val="en-US"/>
                          </w:rPr>
                          <m:t>2</m:t>
                        </m:r>
                      </m:sup>
                    </m:sSup>
                    <m:acc>
                      <m:accPr>
                        <m:ctrlPr>
                          <w:rPr>
                            <w:rFonts w:ascii="Cambria Math" w:hAnsi="Cambria Math"/>
                          </w:rPr>
                        </m:ctrlPr>
                      </m:accPr>
                      <m:e>
                        <m:acc>
                          <m:accPr>
                            <m:chr m:val="̄"/>
                            <m:ctrlPr>
                              <w:rPr>
                                <w:rFonts w:ascii="Cambria Math" w:hAnsi="Cambria Math"/>
                              </w:rPr>
                            </m:ctrlPr>
                          </m:accPr>
                          <m:e>
                            <m:r>
                              <w:rPr>
                                <w:rFonts w:ascii="Cambria Math" w:hAnsi="Cambria Math" w:cs="Cambria Math"/>
                                <w:lang w:val="en-US"/>
                              </w:rPr>
                              <m:t>S</m:t>
                            </m:r>
                          </m:e>
                        </m:acc>
                      </m:e>
                    </m:acc>
                    <m:acc>
                      <m:accPr>
                        <m:ctrlPr>
                          <w:rPr>
                            <w:rFonts w:ascii="Cambria Math" w:hAnsi="Cambria Math"/>
                          </w:rPr>
                        </m:ctrlPr>
                      </m:accPr>
                      <m:e>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S</m:t>
                                </m:r>
                              </m:e>
                            </m:acc>
                          </m:e>
                          <m:sub>
                            <m:r>
                              <w:rPr>
                                <w:rFonts w:ascii="Cambria Math" w:hAnsi="Cambria Math" w:cs="Cambria Math"/>
                                <w:lang w:val="en-US"/>
                              </w:rPr>
                              <m:t>ij</m:t>
                            </m:r>
                          </m:sub>
                        </m:sSub>
                      </m:e>
                    </m:acc>
                  </m:e>
                </m:d>
              </m:oMath>
            </m:oMathPara>
          </w:p>
        </w:tc>
        <w:tc>
          <w:tcPr>
            <w:tcW w:w="750" w:type="pct"/>
            <w:vAlign w:val="center"/>
          </w:tcPr>
          <w:p w:rsidR="000240CF" w:rsidRDefault="000240CF">
            <w:pPr>
              <w:widowControl/>
              <w:jc w:val="right"/>
            </w:pPr>
            <w:r>
              <w:t>(10)</w:t>
            </w:r>
          </w:p>
        </w:tc>
      </w:tr>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F</m:t>
                    </m:r>
                  </m:e>
                  <m:sub>
                    <m:r>
                      <w:rPr>
                        <w:rFonts w:ascii="Cambria Math" w:hAnsi="Cambria Math" w:cs="Cambria Math"/>
                        <w:lang w:val="en-US"/>
                      </w:rPr>
                      <m:t>j</m:t>
                    </m:r>
                  </m:sub>
                </m:sSub>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θ</m:t>
                    </m:r>
                  </m:sub>
                </m:sSub>
                <m:sSup>
                  <m:sSupPr>
                    <m:ctrlPr>
                      <w:rPr>
                        <w:rFonts w:ascii="Cambria Math" w:hAnsi="Cambria Math" w:cs="Cambria Math"/>
                        <w:i/>
                        <w:iCs/>
                        <w:lang w:val="en-US"/>
                      </w:rPr>
                    </m:ctrlPr>
                  </m:sSupPr>
                  <m:e>
                    <m:r>
                      <w:rPr>
                        <w:rFonts w:ascii="Cambria Math" w:hAnsi="Cambria Math" w:cs="Cambria Math"/>
                        <w:lang w:val="en-US"/>
                      </w:rPr>
                      <m:t>△</m:t>
                    </m:r>
                  </m:e>
                  <m:sup>
                    <m:r>
                      <w:rPr>
                        <w:rFonts w:ascii="Cambria Math" w:hAnsi="Cambria Math" w:cs="Cambria Math"/>
                        <w:lang w:val="en-US"/>
                      </w:rPr>
                      <m:t>2</m:t>
                    </m:r>
                  </m:sup>
                </m:sSup>
                <m:sSub>
                  <m:sSubPr>
                    <m:ctrlPr>
                      <w:rPr>
                        <w:rFonts w:ascii="Cambria Math" w:hAnsi="Cambria Math" w:cs="Cambria Math"/>
                        <w:i/>
                        <w:iCs/>
                        <w:lang w:val="en-US"/>
                      </w:rPr>
                    </m:ctrlPr>
                  </m:sSubPr>
                  <m:e>
                    <m:r>
                      <w:rPr>
                        <w:rFonts w:ascii="Cambria Math" w:hAnsi="Cambria Math" w:cs="Cambria Math"/>
                        <w:lang w:val="en-US"/>
                      </w:rPr>
                      <m:t>N</m:t>
                    </m:r>
                  </m:e>
                  <m:sub>
                    <m:r>
                      <w:rPr>
                        <w:rFonts w:ascii="Cambria Math" w:hAnsi="Cambria Math" w:cs="Cambria Math"/>
                        <w:lang w:val="en-US"/>
                      </w:rPr>
                      <m:t>j</m:t>
                    </m:r>
                  </m:sub>
                </m:sSub>
                <m:r>
                  <w:rPr>
                    <w:rFonts w:ascii="Cambria Math" w:hAnsi="Cambria Math" w:cs="Cambria Math"/>
                    <w:lang w:val="en-US"/>
                  </w:rPr>
                  <m:t>,</m:t>
                </m:r>
                <m:r>
                  <m:rPr>
                    <m:sty m:val="p"/>
                  </m:rPr>
                  <w:rPr>
                    <w:rFonts w:ascii="Cambria Math" w:hAnsi="Cambria Math" w:cs="Cambria Math"/>
                    <w:lang w:val="en-US"/>
                  </w:rPr>
                  <m:t>   </m:t>
                </m:r>
                <m:sSub>
                  <m:sSubPr>
                    <m:ctrlPr>
                      <w:rPr>
                        <w:rFonts w:ascii="Cambria Math" w:hAnsi="Cambria Math" w:cs="Cambria Math"/>
                        <w:i/>
                        <w:iCs/>
                        <w:lang w:val="en-US"/>
                      </w:rPr>
                    </m:ctrlPr>
                  </m:sSubPr>
                  <m:e>
                    <m:r>
                      <w:rPr>
                        <w:rFonts w:ascii="Cambria Math" w:hAnsi="Cambria Math" w:cs="Cambria Math"/>
                        <w:lang w:val="en-US"/>
                      </w:rPr>
                      <m:t>N</m:t>
                    </m:r>
                  </m:e>
                  <m:sub>
                    <m:r>
                      <w:rPr>
                        <w:rFonts w:ascii="Cambria Math" w:hAnsi="Cambria Math" w:cs="Cambria Math"/>
                        <w:lang w:val="en-US"/>
                      </w:rPr>
                      <m:t>j</m:t>
                    </m:r>
                  </m:sub>
                </m:sSub>
                <m:r>
                  <w:rPr>
                    <w:rFonts w:ascii="Cambria Math" w:hAnsi="Cambria Math" w:cs="Cambria Math"/>
                    <w:lang w:val="en-US"/>
                  </w:rPr>
                  <m:t>=-</m:t>
                </m:r>
                <m:d>
                  <m:dPr>
                    <m:ctrlPr>
                      <w:rPr>
                        <w:rFonts w:ascii="Cambria Math" w:hAnsi="Cambria Math" w:cs="Cambria Math"/>
                        <w:i/>
                        <w:iCs/>
                        <w:lang w:val="en-US"/>
                      </w:rPr>
                    </m:ctrlPr>
                  </m:dPr>
                  <m:e>
                    <m:sSup>
                      <m:sSupPr>
                        <m:ctrlPr>
                          <w:rPr>
                            <w:rFonts w:ascii="Cambria Math" w:hAnsi="Cambria Math" w:cs="Cambria Math"/>
                            <w:i/>
                            <w:iCs/>
                            <w:lang w:val="en-US"/>
                          </w:rPr>
                        </m:ctrlPr>
                      </m:sSupPr>
                      <m:e>
                        <m:acc>
                          <m:accPr>
                            <m:chr m:val="̄"/>
                            <m:ctrlPr>
                              <w:rPr>
                                <w:rFonts w:ascii="Cambria Math" w:hAnsi="Cambria Math"/>
                              </w:rPr>
                            </m:ctrlPr>
                          </m:accPr>
                          <m:e>
                            <m:r>
                              <w:rPr>
                                <w:rFonts w:ascii="Cambria Math" w:hAnsi="Cambria Math" w:cs="Cambria Math"/>
                                <w:lang w:val="en-US"/>
                              </w:rPr>
                              <m:t>△</m:t>
                            </m:r>
                          </m:e>
                        </m:acc>
                      </m:e>
                      <m:sup>
                        <m:r>
                          <w:rPr>
                            <w:rFonts w:ascii="Cambria Math" w:hAnsi="Cambria Math" w:cs="Cambria Math"/>
                            <w:lang w:val="en-US"/>
                          </w:rPr>
                          <m:t>2</m:t>
                        </m:r>
                      </m:sup>
                    </m:sSup>
                    <m:acc>
                      <m:accPr>
                        <m:ctrlPr>
                          <w:rPr>
                            <w:rFonts w:ascii="Cambria Math" w:hAnsi="Cambria Math"/>
                          </w:rPr>
                        </m:ctrlPr>
                      </m:accPr>
                      <m:e>
                        <m:acc>
                          <m:accPr>
                            <m:chr m:val="̄"/>
                            <m:ctrlPr>
                              <w:rPr>
                                <w:rFonts w:ascii="Cambria Math" w:hAnsi="Cambria Math"/>
                              </w:rPr>
                            </m:ctrlPr>
                          </m:accPr>
                          <m:e>
                            <m:r>
                              <w:rPr>
                                <w:rFonts w:ascii="Cambria Math" w:hAnsi="Cambria Math" w:cs="Cambria Math"/>
                                <w:lang w:val="en-US"/>
                              </w:rPr>
                              <m:t>S</m:t>
                            </m:r>
                          </m:e>
                        </m:acc>
                        <m:f>
                          <m:fPr>
                            <m:ctrlPr>
                              <w:rPr>
                                <w:rFonts w:ascii="Cambria Math" w:hAnsi="Cambria Math"/>
                              </w:rPr>
                            </m:ctrlPr>
                          </m:fPr>
                          <m:num>
                            <m:acc>
                              <m:accPr>
                                <m:chr m:val="̄"/>
                                <m:ctrlPr>
                                  <w:rPr>
                                    <w:rFonts w:ascii="Cambria Math" w:hAnsi="Cambria Math"/>
                                  </w:rPr>
                                </m:ctrlPr>
                              </m:accPr>
                              <m:e>
                                <m:r>
                                  <w:rPr>
                                    <w:rFonts w:ascii="Cambria Math" w:hAnsi="Cambria Math" w:cs="Cambria Math"/>
                                    <w:lang w:val="en-US"/>
                                  </w:rPr>
                                  <m:t>Z</m:t>
                                </m:r>
                              </m:e>
                            </m:acc>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j</m:t>
                                </m:r>
                              </m:sub>
                            </m:sSub>
                          </m:den>
                        </m:f>
                      </m:e>
                    </m:acc>
                    <m:r>
                      <w:rPr>
                        <w:rFonts w:ascii="Cambria Math" w:hAnsi="Cambria Math" w:cs="Cambria Math"/>
                        <w:lang w:val="en-US"/>
                      </w:rPr>
                      <m:t>-</m:t>
                    </m:r>
                    <m:sSup>
                      <m:sSupPr>
                        <m:ctrlPr>
                          <w:rPr>
                            <w:rFonts w:ascii="Cambria Math" w:hAnsi="Cambria Math" w:cs="Cambria Math"/>
                            <w:i/>
                            <w:iCs/>
                            <w:lang w:val="en-US"/>
                          </w:rPr>
                        </m:ctrlPr>
                      </m:sSupPr>
                      <m:e>
                        <m:acc>
                          <m:accPr>
                            <m:ctrlPr>
                              <w:rPr>
                                <w:rFonts w:ascii="Cambria Math" w:hAnsi="Cambria Math"/>
                              </w:rPr>
                            </m:ctrlPr>
                          </m:accPr>
                          <m:e>
                            <m:acc>
                              <m:accPr>
                                <m:chr m:val="̄"/>
                                <m:ctrlPr>
                                  <w:rPr>
                                    <w:rFonts w:ascii="Cambria Math" w:hAnsi="Cambria Math"/>
                                  </w:rPr>
                                </m:ctrlPr>
                              </m:accPr>
                              <m:e>
                                <m:r>
                                  <w:rPr>
                                    <w:rFonts w:ascii="Cambria Math" w:hAnsi="Cambria Math" w:cs="Cambria Math"/>
                                    <w:lang w:val="en-US"/>
                                  </w:rPr>
                                  <m:t>△</m:t>
                                </m:r>
                              </m:e>
                            </m:acc>
                          </m:e>
                        </m:acc>
                      </m:e>
                      <m:sup>
                        <m:r>
                          <w:rPr>
                            <w:rFonts w:ascii="Cambria Math" w:hAnsi="Cambria Math" w:cs="Cambria Math"/>
                            <w:lang w:val="en-US"/>
                          </w:rPr>
                          <m:t>2</m:t>
                        </m:r>
                      </m:sup>
                    </m:sSup>
                    <m:acc>
                      <m:accPr>
                        <m:ctrlPr>
                          <w:rPr>
                            <w:rFonts w:ascii="Cambria Math" w:hAnsi="Cambria Math"/>
                          </w:rPr>
                        </m:ctrlPr>
                      </m:accPr>
                      <m:e>
                        <m:acc>
                          <m:accPr>
                            <m:chr m:val="̄"/>
                            <m:ctrlPr>
                              <w:rPr>
                                <w:rFonts w:ascii="Cambria Math" w:hAnsi="Cambria Math"/>
                              </w:rPr>
                            </m:ctrlPr>
                          </m:accPr>
                          <m:e>
                            <m:r>
                              <w:rPr>
                                <w:rFonts w:ascii="Cambria Math" w:hAnsi="Cambria Math" w:cs="Cambria Math"/>
                                <w:lang w:val="en-US"/>
                              </w:rPr>
                              <m:t>S</m:t>
                            </m:r>
                          </m:e>
                        </m:acc>
                      </m:e>
                    </m:acc>
                    <m:acc>
                      <m:accPr>
                        <m:ctrlPr>
                          <w:rPr>
                            <w:rFonts w:ascii="Cambria Math" w:hAnsi="Cambria Math"/>
                          </w:rPr>
                        </m:ctrlPr>
                      </m:accPr>
                      <m:e>
                        <m:f>
                          <m:fPr>
                            <m:ctrlPr>
                              <w:rPr>
                                <w:rFonts w:ascii="Cambria Math" w:hAnsi="Cambria Math"/>
                              </w:rPr>
                            </m:ctrlPr>
                          </m:fPr>
                          <m:num>
                            <m:acc>
                              <m:accPr>
                                <m:chr m:val="̄"/>
                                <m:ctrlPr>
                                  <w:rPr>
                                    <w:rFonts w:ascii="Cambria Math" w:hAnsi="Cambria Math"/>
                                  </w:rPr>
                                </m:ctrlPr>
                              </m:accPr>
                              <m:e>
                                <m:r>
                                  <w:rPr>
                                    <w:rFonts w:ascii="Cambria Math" w:hAnsi="Cambria Math" w:cs="Cambria Math"/>
                                    <w:lang w:val="en-US"/>
                                  </w:rPr>
                                  <m:t>Z</m:t>
                                </m:r>
                              </m:e>
                            </m:acc>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j</m:t>
                                </m:r>
                              </m:sub>
                            </m:sSub>
                          </m:den>
                        </m:f>
                      </m:e>
                    </m:acc>
                  </m:e>
                </m:d>
              </m:oMath>
            </m:oMathPara>
          </w:p>
        </w:tc>
        <w:tc>
          <w:tcPr>
            <w:tcW w:w="750" w:type="pct"/>
            <w:vAlign w:val="center"/>
          </w:tcPr>
          <w:p w:rsidR="000240CF" w:rsidRDefault="000240CF">
            <w:pPr>
              <w:widowControl/>
              <w:jc w:val="right"/>
            </w:pPr>
            <w:r>
              <w:t>(11)</w:t>
            </w:r>
          </w:p>
        </w:tc>
      </w:tr>
    </w:tbl>
    <w:p w:rsidR="000240CF" w:rsidRDefault="000240CF">
      <w:pPr>
        <w:jc w:val="both"/>
        <w:rPr>
          <w:lang w:val="en-US"/>
        </w:rPr>
      </w:pPr>
    </w:p>
    <w:p w:rsidR="000240CF" w:rsidRDefault="000240CF">
      <w:pPr>
        <w:jc w:val="both"/>
        <w:rPr>
          <w:lang w:val="en-US"/>
        </w:rPr>
      </w:pPr>
      <w:proofErr w:type="spellStart"/>
      <w:r>
        <w:rPr>
          <w:lang w:val="en-US"/>
        </w:rPr>
        <w:t>Similary</w:t>
      </w:r>
      <w:proofErr w:type="spellEnd"/>
      <w:r>
        <w:rPr>
          <w:lang w:val="en-US"/>
        </w:rPr>
        <w:t xml:space="preserve"> the double filtered deformation tensor is defined </w:t>
      </w:r>
      <m:oMath>
        <m:acc>
          <m:accPr>
            <m:ctrlPr>
              <w:rPr>
                <w:rFonts w:ascii="Cambria Math" w:hAnsi="Cambria Math"/>
              </w:rPr>
            </m:ctrlPr>
          </m:accPr>
          <m:e>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S</m:t>
                    </m:r>
                  </m:e>
                </m:acc>
              </m:e>
              <m:sub>
                <m:r>
                  <w:rPr>
                    <w:rFonts w:ascii="Cambria Math" w:hAnsi="Cambria Math" w:cs="Cambria Math"/>
                    <w:lang w:val="en-US"/>
                  </w:rPr>
                  <m:t>ij</m:t>
                </m:r>
              </m:sub>
            </m:sSub>
          </m:e>
        </m:acc>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1</m:t>
            </m:r>
          </m:num>
          <m:den>
            <m:r>
              <w:rPr>
                <w:rFonts w:ascii="Cambria Math" w:hAnsi="Cambria Math" w:cs="Cambria Math"/>
                <w:lang w:val="en-US"/>
              </w:rPr>
              <m:t>2</m:t>
            </m:r>
          </m:den>
        </m:f>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m:t>
            </m:r>
            <m:acc>
              <m:accPr>
                <m:ctrlPr>
                  <w:rPr>
                    <w:rFonts w:ascii="Cambria Math" w:hAnsi="Cambria Math"/>
                  </w:rPr>
                </m:ctrlPr>
              </m:accPr>
              <m:e>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u</m:t>
                        </m:r>
                      </m:e>
                    </m:acc>
                  </m:e>
                  <m:sub>
                    <m:r>
                      <w:rPr>
                        <w:rFonts w:ascii="Cambria Math" w:hAnsi="Cambria Math" w:cs="Cambria Math"/>
                        <w:lang w:val="en-US"/>
                      </w:rPr>
                      <m:t>i</m:t>
                    </m:r>
                  </m:sub>
                </m:sSub>
              </m:e>
            </m:acc>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j</m:t>
                </m:r>
              </m:sub>
            </m:sSub>
          </m:den>
        </m:f>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m:t>
            </m:r>
            <m:acc>
              <m:accPr>
                <m:ctrlPr>
                  <w:rPr>
                    <w:rFonts w:ascii="Cambria Math" w:hAnsi="Cambria Math"/>
                  </w:rPr>
                </m:ctrlPr>
              </m:accPr>
              <m:e>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u</m:t>
                        </m:r>
                      </m:e>
                    </m:acc>
                  </m:e>
                  <m:sub>
                    <m:r>
                      <w:rPr>
                        <w:rFonts w:ascii="Cambria Math" w:hAnsi="Cambria Math" w:cs="Cambria Math"/>
                        <w:lang w:val="en-US"/>
                      </w:rPr>
                      <m:t>j</m:t>
                    </m:r>
                  </m:sub>
                </m:sSub>
              </m:e>
            </m:acc>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i</m:t>
                </m:r>
              </m:sub>
            </m:sSub>
          </m:den>
        </m:f>
        <m:r>
          <w:rPr>
            <w:rFonts w:ascii="Cambria Math" w:hAnsi="Cambria Math" w:cs="Cambria Math"/>
            <w:lang w:val="en-US"/>
          </w:rPr>
          <m:t>)</m:t>
        </m:r>
      </m:oMath>
      <w:r>
        <w:rPr>
          <w:lang w:val="en-US"/>
        </w:rPr>
        <w:t xml:space="preserve"> and its characteristic </w:t>
      </w:r>
      <w:proofErr w:type="spellStart"/>
      <w:r>
        <w:rPr>
          <w:lang w:val="en-US"/>
        </w:rPr>
        <w:t>counter part</w:t>
      </w:r>
      <w:proofErr w:type="spellEnd"/>
      <w:r>
        <w:rPr>
          <w:lang w:val="en-US"/>
        </w:rPr>
        <w:t xml:space="preserve"> also </w:t>
      </w:r>
      <w:proofErr w:type="gramStart"/>
      <w:r>
        <w:rPr>
          <w:lang w:val="en-US"/>
        </w:rPr>
        <w:t xml:space="preserve">as </w:t>
      </w:r>
      <w:proofErr w:type="gramEnd"/>
      <m:oMath>
        <m:r>
          <w:rPr>
            <w:rFonts w:ascii="Cambria Math" w:hAnsi="Cambria Math" w:cs="Cambria Math"/>
            <w:lang w:val="en-US"/>
          </w:rPr>
          <m:t>|</m:t>
        </m:r>
        <m:acc>
          <m:accPr>
            <m:ctrlPr>
              <w:rPr>
                <w:rFonts w:ascii="Cambria Math" w:hAnsi="Cambria Math"/>
              </w:rPr>
            </m:ctrlPr>
          </m:accPr>
          <m:e>
            <m:acc>
              <m:accPr>
                <m:chr m:val="̄"/>
                <m:ctrlPr>
                  <w:rPr>
                    <w:rFonts w:ascii="Cambria Math" w:hAnsi="Cambria Math"/>
                  </w:rPr>
                </m:ctrlPr>
              </m:accPr>
              <m:e>
                <m:r>
                  <w:rPr>
                    <w:rFonts w:ascii="Cambria Math" w:hAnsi="Cambria Math" w:cs="Cambria Math"/>
                    <w:lang w:val="en-US"/>
                  </w:rPr>
                  <m:t>S</m:t>
                </m:r>
              </m:e>
            </m:acc>
          </m:e>
        </m:acc>
        <m:r>
          <w:rPr>
            <w:rFonts w:ascii="Cambria Math" w:hAnsi="Cambria Math" w:cs="Cambria Math"/>
            <w:lang w:val="en-US"/>
          </w:rPr>
          <m:t>|=(2</m:t>
        </m:r>
        <m:acc>
          <m:accPr>
            <m:ctrlPr>
              <w:rPr>
                <w:rFonts w:ascii="Cambria Math" w:hAnsi="Cambria Math"/>
              </w:rPr>
            </m:ctrlPr>
          </m:accPr>
          <m:e>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S</m:t>
                    </m:r>
                  </m:e>
                </m:acc>
              </m:e>
              <m:sub>
                <m:r>
                  <w:rPr>
                    <w:rFonts w:ascii="Cambria Math" w:hAnsi="Cambria Math" w:cs="Cambria Math"/>
                    <w:lang w:val="en-US"/>
                  </w:rPr>
                  <m:t>ij</m:t>
                </m:r>
              </m:sub>
            </m:sSub>
          </m:e>
        </m:acc>
        <m:acc>
          <m:accPr>
            <m:ctrlPr>
              <w:rPr>
                <w:rFonts w:ascii="Cambria Math" w:hAnsi="Cambria Math"/>
              </w:rPr>
            </m:ctrlPr>
          </m:accPr>
          <m:e>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S</m:t>
                    </m:r>
                  </m:e>
                </m:acc>
              </m:e>
              <m:sub>
                <m:r>
                  <w:rPr>
                    <w:rFonts w:ascii="Cambria Math" w:hAnsi="Cambria Math" w:cs="Cambria Math"/>
                    <w:lang w:val="en-US"/>
                  </w:rPr>
                  <m:t>ij</m:t>
                </m:r>
              </m:sub>
            </m:sSub>
          </m:e>
        </m:acc>
        <m:sSup>
          <m:sSupPr>
            <m:ctrlPr>
              <w:rPr>
                <w:rFonts w:ascii="Cambria Math" w:hAnsi="Cambria Math" w:cs="Cambria Math"/>
                <w:i/>
                <w:iCs/>
                <w:lang w:val="en-US"/>
              </w:rPr>
            </m:ctrlPr>
          </m:sSupPr>
          <m:e>
            <m:r>
              <w:rPr>
                <w:rFonts w:ascii="Cambria Math" w:hAnsi="Cambria Math" w:cs="Cambria Math"/>
                <w:lang w:val="en-US"/>
              </w:rPr>
              <m:t>)</m:t>
            </m:r>
          </m:e>
          <m:sup>
            <m:r>
              <w:rPr>
                <w:rFonts w:ascii="Cambria Math" w:hAnsi="Cambria Math" w:cs="Cambria Math"/>
                <w:lang w:val="en-US"/>
              </w:rPr>
              <m:t>1/2</m:t>
            </m:r>
          </m:sup>
        </m:sSup>
      </m:oMath>
      <w:r>
        <w:rPr>
          <w:lang w:val="en-US"/>
        </w:rPr>
        <w:t xml:space="preserve">. Further, taking </w:t>
      </w:r>
      <m:oMath>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ev</m:t>
            </m:r>
          </m:sub>
        </m:sSub>
      </m:oMath>
      <w:r>
        <w:rPr>
          <w:lang w:val="en-US"/>
        </w:rPr>
        <w:t xml:space="preserve"> to be uniform, a scale similar tensor </w:t>
      </w:r>
      <m:oMath>
        <m:sSub>
          <m:sSubPr>
            <m:ctrlPr>
              <w:rPr>
                <w:rFonts w:ascii="Cambria Math" w:hAnsi="Cambria Math" w:cs="Cambria Math"/>
                <w:i/>
                <w:iCs/>
                <w:lang w:val="en-US"/>
              </w:rPr>
            </m:ctrlPr>
          </m:sSubPr>
          <m:e>
            <m:r>
              <w:rPr>
                <w:rFonts w:ascii="Cambria Math" w:hAnsi="Cambria Math" w:cs="Cambria Math"/>
                <w:lang w:val="en-US"/>
              </w:rPr>
              <m:t>M</m:t>
            </m:r>
          </m:e>
          <m:sub>
            <m:r>
              <w:rPr>
                <w:rFonts w:ascii="Cambria Math" w:hAnsi="Cambria Math" w:cs="Cambria Math"/>
                <w:lang w:val="en-US"/>
              </w:rPr>
              <m:t>ij</m:t>
            </m:r>
          </m:sub>
        </m:sSub>
      </m:oMath>
      <w:r>
        <w:rPr>
          <w:lang w:val="en-US"/>
        </w:rPr>
        <w:t xml:space="preserve"> was previously defined and can be confirmed by re-expressing the Leonards stress </w:t>
      </w:r>
      <m:oMath>
        <m:sSub>
          <m:sSubPr>
            <m:ctrlPr>
              <w:rPr>
                <w:rFonts w:ascii="Cambria Math" w:hAnsi="Cambria Math" w:cs="Cambria Math"/>
                <w:i/>
                <w:iCs/>
                <w:lang w:val="en-US"/>
              </w:rPr>
            </m:ctrlPr>
          </m:sSubPr>
          <m:e>
            <m:r>
              <w:rPr>
                <w:rFonts w:ascii="Cambria Math" w:hAnsi="Cambria Math" w:cs="Cambria Math"/>
                <w:lang w:val="en-US"/>
              </w:rPr>
              <m:t>L</m:t>
            </m:r>
          </m:e>
          <m:sub>
            <m:r>
              <w:rPr>
                <w:rFonts w:ascii="Cambria Math" w:hAnsi="Cambria Math" w:cs="Cambria Math"/>
                <w:lang w:val="en-US"/>
              </w:rPr>
              <m:t>ij</m:t>
            </m:r>
          </m:sub>
        </m:sSub>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T</m:t>
            </m:r>
          </m:e>
          <m:sub>
            <m:r>
              <w:rPr>
                <w:rFonts w:ascii="Cambria Math" w:hAnsi="Cambria Math" w:cs="Cambria Math"/>
                <w:lang w:val="en-US"/>
              </w:rPr>
              <m:t>ij</m:t>
            </m:r>
          </m:sub>
        </m:sSub>
        <m:r>
          <w:rPr>
            <w:rFonts w:ascii="Cambria Math" w:hAnsi="Cambria Math" w:cs="Cambria Math"/>
            <w:lang w:val="en-US"/>
          </w:rPr>
          <m:t>-</m:t>
        </m:r>
        <m:acc>
          <m:accPr>
            <m:ctrlPr>
              <w:rPr>
                <w:rFonts w:ascii="Cambria Math" w:hAnsi="Cambria Math"/>
              </w:rPr>
            </m:ctrlPr>
          </m:accPr>
          <m:e>
            <m:sSubSup>
              <m:sSubSupPr>
                <m:ctrlPr>
                  <w:rPr>
                    <w:rFonts w:ascii="Cambria Math" w:hAnsi="Cambria Math" w:cs="Cambria Math"/>
                    <w:i/>
                    <w:iCs/>
                    <w:lang w:val="en-US"/>
                  </w:rPr>
                </m:ctrlPr>
              </m:sSubSupPr>
              <m:e>
                <m:r>
                  <w:rPr>
                    <w:rFonts w:ascii="Cambria Math" w:hAnsi="Cambria Math" w:cs="Cambria Math"/>
                    <w:lang w:val="en-US"/>
                  </w:rPr>
                  <m:t>τ</m:t>
                </m:r>
              </m:e>
              <m:sub>
                <m:r>
                  <w:rPr>
                    <w:rFonts w:ascii="Cambria Math" w:hAnsi="Cambria Math" w:cs="Cambria Math"/>
                    <w:lang w:val="en-US"/>
                  </w:rPr>
                  <m:t>ij</m:t>
                </m:r>
              </m:sub>
              <m:sup>
                <m:r>
                  <w:rPr>
                    <w:rFonts w:ascii="Cambria Math" w:hAnsi="Cambria Math" w:cs="Cambria Math"/>
                    <w:lang w:val="en-US"/>
                  </w:rPr>
                  <m:t>R</m:t>
                </m:r>
              </m:sup>
            </m:sSubSup>
          </m:e>
        </m:acc>
      </m:oMath>
      <w:r>
        <w:rPr>
          <w:lang w:val="en-US"/>
        </w:rPr>
        <w:t xml:space="preserve"> and obtaining the following expression which </w:t>
      </w:r>
      <w:proofErr w:type="spellStart"/>
      <w:proofErr w:type="gramStart"/>
      <w:r>
        <w:rPr>
          <w:lang w:val="en-US"/>
        </w:rPr>
        <w:t>containes</w:t>
      </w:r>
      <w:proofErr w:type="spellEnd"/>
      <w:r>
        <w:rPr>
          <w:lang w:val="en-US"/>
        </w:rPr>
        <w:t xml:space="preserve"> </w:t>
      </w:r>
      <w:proofErr w:type="gramEnd"/>
      <m:oMath>
        <m:sSub>
          <m:sSubPr>
            <m:ctrlPr>
              <w:rPr>
                <w:rFonts w:ascii="Cambria Math" w:hAnsi="Cambria Math" w:cs="Cambria Math"/>
                <w:i/>
                <w:iCs/>
                <w:lang w:val="en-US"/>
              </w:rPr>
            </m:ctrlPr>
          </m:sSubPr>
          <m:e>
            <m:r>
              <w:rPr>
                <w:rFonts w:ascii="Cambria Math" w:hAnsi="Cambria Math" w:cs="Cambria Math"/>
                <w:lang w:val="en-US"/>
              </w:rPr>
              <m:t>M</m:t>
            </m:r>
          </m:e>
          <m:sub>
            <m:r>
              <w:rPr>
                <w:rFonts w:ascii="Cambria Math" w:hAnsi="Cambria Math" w:cs="Cambria Math"/>
                <w:lang w:val="en-US"/>
              </w:rPr>
              <m:t>ij</m:t>
            </m:r>
          </m:sub>
        </m:sSub>
      </m:oMath>
      <w:r>
        <w:rPr>
          <w:lang w:val="en-US"/>
        </w:rPr>
        <w:t xml:space="preserve">: </w:t>
      </w:r>
      <m:oMath>
        <m:sSub>
          <m:sSubPr>
            <m:ctrlPr>
              <w:rPr>
                <w:rFonts w:ascii="Cambria Math" w:hAnsi="Cambria Math" w:cs="Cambria Math"/>
                <w:i/>
                <w:iCs/>
                <w:lang w:val="en-US"/>
              </w:rPr>
            </m:ctrlPr>
          </m:sSubPr>
          <m:e>
            <m:r>
              <w:rPr>
                <w:rFonts w:ascii="Cambria Math" w:hAnsi="Cambria Math" w:cs="Cambria Math"/>
                <w:lang w:val="en-US"/>
              </w:rPr>
              <m:t>L</m:t>
            </m:r>
          </m:e>
          <m:sub>
            <m:r>
              <w:rPr>
                <w:rFonts w:ascii="Cambria Math" w:hAnsi="Cambria Math" w:cs="Cambria Math"/>
                <w:lang w:val="en-US"/>
              </w:rPr>
              <m:t>ij</m:t>
            </m:r>
          </m:sub>
        </m:sSub>
        <m:r>
          <w:rPr>
            <w:rFonts w:ascii="Cambria Math" w:hAnsi="Cambria Math" w:cs="Cambria Math"/>
            <w:lang w:val="en-US"/>
          </w:rPr>
          <m:t>=-2</m:t>
        </m:r>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s</m:t>
            </m:r>
          </m:sub>
        </m:sSub>
        <m:sSup>
          <m:sSupPr>
            <m:ctrlPr>
              <w:rPr>
                <w:rFonts w:ascii="Cambria Math" w:hAnsi="Cambria Math" w:cs="Cambria Math"/>
                <w:i/>
                <w:iCs/>
                <w:lang w:val="en-US"/>
              </w:rPr>
            </m:ctrlPr>
          </m:sSupPr>
          <m:e>
            <m:acc>
              <m:accPr>
                <m:ctrlPr>
                  <w:rPr>
                    <w:rFonts w:ascii="Cambria Math" w:hAnsi="Cambria Math"/>
                  </w:rPr>
                </m:ctrlPr>
              </m:accPr>
              <m:e>
                <m:acc>
                  <m:accPr>
                    <m:chr m:val="̄"/>
                    <m:ctrlPr>
                      <w:rPr>
                        <w:rFonts w:ascii="Cambria Math" w:hAnsi="Cambria Math"/>
                      </w:rPr>
                    </m:ctrlPr>
                  </m:accPr>
                  <m:e>
                    <m:r>
                      <w:rPr>
                        <w:rFonts w:ascii="Cambria Math" w:hAnsi="Cambria Math" w:cs="Cambria Math"/>
                        <w:lang w:val="en-US"/>
                      </w:rPr>
                      <m:t>△</m:t>
                    </m:r>
                  </m:e>
                </m:acc>
              </m:e>
            </m:acc>
          </m:e>
          <m:sup>
            <m:r>
              <w:rPr>
                <w:rFonts w:ascii="Cambria Math" w:hAnsi="Cambria Math" w:cs="Cambria Math"/>
                <w:lang w:val="en-US"/>
              </w:rPr>
              <m:t>2</m:t>
            </m:r>
          </m:sup>
        </m:sSup>
        <m:r>
          <w:rPr>
            <w:rFonts w:ascii="Cambria Math" w:hAnsi="Cambria Math" w:cs="Cambria Math"/>
            <w:lang w:val="en-US"/>
          </w:rPr>
          <m:t>|</m:t>
        </m:r>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S</m:t>
                </m:r>
              </m:e>
            </m:bar>
          </m:e>
        </m:acc>
        <m:r>
          <w:rPr>
            <w:rFonts w:ascii="Cambria Math" w:hAnsi="Cambria Math" w:cs="Cambria Math"/>
            <w:lang w:val="en-US"/>
          </w:rPr>
          <m:t>|</m:t>
        </m:r>
        <m:acc>
          <m:accPr>
            <m:ctrlPr>
              <w:rPr>
                <w:rFonts w:ascii="Cambria Math" w:hAnsi="Cambria Math"/>
              </w:rPr>
            </m:ctrlPr>
          </m:accPr>
          <m:e>
            <m:sSub>
              <m:sSubPr>
                <m:ctrlPr>
                  <w:rPr>
                    <w:rFonts w:ascii="Cambria Math" w:hAnsi="Cambria Math" w:cs="Cambria Math"/>
                    <w:i/>
                    <w:iCs/>
                    <w:lang w:val="en-US"/>
                  </w:rPr>
                </m:ctrlPr>
              </m:sSubPr>
              <m:e>
                <m:bar>
                  <m:barPr>
                    <m:pos m:val="top"/>
                    <m:ctrlPr>
                      <w:rPr>
                        <w:rFonts w:ascii="Cambria Math" w:hAnsi="Cambria Math" w:cs="Cambria Math"/>
                        <w:i/>
                        <w:iCs/>
                        <w:lang w:val="en-US"/>
                      </w:rPr>
                    </m:ctrlPr>
                  </m:barPr>
                  <m:e>
                    <m:r>
                      <w:rPr>
                        <w:rFonts w:ascii="Cambria Math" w:hAnsi="Cambria Math" w:cs="Cambria Math"/>
                        <w:lang w:val="en-US"/>
                      </w:rPr>
                      <m:t>S</m:t>
                    </m:r>
                  </m:e>
                </m:bar>
              </m:e>
              <m:sub>
                <m:r>
                  <w:rPr>
                    <w:rFonts w:ascii="Cambria Math" w:hAnsi="Cambria Math" w:cs="Cambria Math"/>
                    <w:lang w:val="en-US"/>
                  </w:rPr>
                  <m:t>ij</m:t>
                </m:r>
              </m:sub>
            </m:sSub>
          </m:e>
        </m:acc>
        <m:r>
          <w:rPr>
            <w:rFonts w:ascii="Cambria Math" w:hAnsi="Cambria Math" w:cs="Cambria Math"/>
            <w:lang w:val="en-US"/>
          </w:rPr>
          <m:t>+2</m:t>
        </m:r>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s</m:t>
            </m:r>
          </m:sub>
        </m:sSub>
        <m:sSup>
          <m:sSupPr>
            <m:ctrlPr>
              <w:rPr>
                <w:rFonts w:ascii="Cambria Math" w:hAnsi="Cambria Math" w:cs="Cambria Math"/>
                <w:i/>
                <w:iCs/>
                <w:lang w:val="en-US"/>
              </w:rPr>
            </m:ctrlPr>
          </m:sSupPr>
          <m:e>
            <m:acc>
              <m:accPr>
                <m:chr m:val="̄"/>
                <m:ctrlPr>
                  <w:rPr>
                    <w:rFonts w:ascii="Cambria Math" w:hAnsi="Cambria Math"/>
                  </w:rPr>
                </m:ctrlPr>
              </m:accPr>
              <m:e>
                <m:r>
                  <w:rPr>
                    <w:rFonts w:ascii="Cambria Math" w:hAnsi="Cambria Math" w:cs="Cambria Math"/>
                    <w:lang w:val="en-US"/>
                  </w:rPr>
                  <m:t>△</m:t>
                </m:r>
              </m:e>
            </m:acc>
          </m:e>
          <m:sup>
            <m:r>
              <w:rPr>
                <w:rFonts w:ascii="Cambria Math" w:hAnsi="Cambria Math" w:cs="Cambria Math"/>
                <w:lang w:val="en-US"/>
              </w:rPr>
              <m:t>2</m:t>
            </m:r>
          </m:sup>
        </m:sSup>
        <m:acc>
          <m:accPr>
            <m:ctrlPr>
              <w:rPr>
                <w:rFonts w:ascii="Cambria Math" w:hAnsi="Cambria Math"/>
              </w:rPr>
            </m:ctrlPr>
          </m:accPr>
          <m:e>
            <m:r>
              <w:rPr>
                <w:rFonts w:ascii="Cambria Math" w:hAnsi="Cambria Math" w:cs="Cambria Math"/>
                <w:lang w:val="en-US"/>
              </w:rPr>
              <m:t>|</m:t>
            </m:r>
            <m:acc>
              <m:accPr>
                <m:chr m:val="̄"/>
                <m:ctrlPr>
                  <w:rPr>
                    <w:rFonts w:ascii="Cambria Math" w:hAnsi="Cambria Math"/>
                  </w:rPr>
                </m:ctrlPr>
              </m:accPr>
              <m:e>
                <m:r>
                  <w:rPr>
                    <w:rFonts w:ascii="Cambria Math" w:hAnsi="Cambria Math" w:cs="Cambria Math"/>
                    <w:lang w:val="en-US"/>
                  </w:rPr>
                  <m:t>S</m:t>
                </m:r>
              </m:e>
            </m:acc>
            <m:r>
              <w:rPr>
                <w:rFonts w:ascii="Cambria Math" w:hAnsi="Cambria Math" w:cs="Cambria Math"/>
                <w:lang w:val="en-US"/>
              </w:rPr>
              <m:t>|</m:t>
            </m:r>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S</m:t>
                    </m:r>
                  </m:e>
                </m:acc>
              </m:e>
              <m:sub>
                <m:r>
                  <w:rPr>
                    <w:rFonts w:ascii="Cambria Math" w:hAnsi="Cambria Math" w:cs="Cambria Math"/>
                    <w:lang w:val="en-US"/>
                  </w:rPr>
                  <m:t>ij</m:t>
                </m:r>
              </m:sub>
            </m:sSub>
          </m:e>
        </m:acc>
      </m:oMath>
      <w:r>
        <w:rPr>
          <w:lang w:val="en-US"/>
        </w:rPr>
        <w:t xml:space="preserve">, yielding the final relationship,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L</m:t>
                    </m:r>
                  </m:e>
                  <m:sub>
                    <m:r>
                      <w:rPr>
                        <w:rFonts w:ascii="Cambria Math" w:hAnsi="Cambria Math" w:cs="Cambria Math"/>
                        <w:lang w:val="en-US"/>
                      </w:rPr>
                      <m:t>ij</m:t>
                    </m:r>
                  </m:sub>
                </m:sSub>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s</m:t>
                    </m:r>
                  </m:sub>
                </m:sSub>
                <m:sSub>
                  <m:sSubPr>
                    <m:ctrlPr>
                      <w:rPr>
                        <w:rFonts w:ascii="Cambria Math" w:hAnsi="Cambria Math" w:cs="Cambria Math"/>
                        <w:i/>
                        <w:iCs/>
                        <w:lang w:val="en-US"/>
                      </w:rPr>
                    </m:ctrlPr>
                  </m:sSubPr>
                  <m:e>
                    <m:r>
                      <w:rPr>
                        <w:rFonts w:ascii="Cambria Math" w:hAnsi="Cambria Math" w:cs="Cambria Math"/>
                        <w:lang w:val="en-US"/>
                      </w:rPr>
                      <m:t>M</m:t>
                    </m:r>
                  </m:e>
                  <m:sub>
                    <m:r>
                      <w:rPr>
                        <w:rFonts w:ascii="Cambria Math" w:hAnsi="Cambria Math" w:cs="Cambria Math"/>
                        <w:lang w:val="en-US"/>
                      </w:rPr>
                      <m:t>ij</m:t>
                    </m:r>
                  </m:sub>
                </m:sSub>
              </m:oMath>
            </m:oMathPara>
          </w:p>
        </w:tc>
        <w:tc>
          <w:tcPr>
            <w:tcW w:w="750" w:type="pct"/>
            <w:vAlign w:val="center"/>
          </w:tcPr>
          <w:p w:rsidR="000240CF" w:rsidRDefault="000240CF">
            <w:pPr>
              <w:widowControl/>
              <w:jc w:val="right"/>
            </w:pPr>
            <w:r>
              <w:t>(12)</w:t>
            </w:r>
          </w:p>
        </w:tc>
      </w:tr>
    </w:tbl>
    <w:p w:rsidR="000240CF" w:rsidRDefault="000240CF">
      <w:pPr>
        <w:jc w:val="both"/>
        <w:rPr>
          <w:lang w:val="en-US"/>
        </w:rPr>
      </w:pPr>
    </w:p>
    <w:p w:rsidR="000240CF" w:rsidRDefault="000240CF">
      <w:pPr>
        <w:jc w:val="both"/>
        <w:rPr>
          <w:lang w:val="en-US"/>
        </w:rPr>
      </w:pPr>
      <w:r>
        <w:rPr>
          <w:lang w:val="en-US"/>
        </w:rPr>
        <w:t xml:space="preserve">We may observe that both </w:t>
      </w:r>
      <m:oMath>
        <m:sSub>
          <m:sSubPr>
            <m:ctrlPr>
              <w:rPr>
                <w:rFonts w:ascii="Cambria Math" w:hAnsi="Cambria Math" w:cs="Cambria Math"/>
                <w:i/>
                <w:iCs/>
                <w:lang w:val="en-US"/>
              </w:rPr>
            </m:ctrlPr>
          </m:sSubPr>
          <m:e>
            <m:r>
              <w:rPr>
                <w:rFonts w:ascii="Cambria Math" w:hAnsi="Cambria Math" w:cs="Cambria Math"/>
                <w:lang w:val="en-US"/>
              </w:rPr>
              <m:t>M</m:t>
            </m:r>
          </m:e>
          <m:sub>
            <m:r>
              <w:rPr>
                <w:rFonts w:ascii="Cambria Math" w:hAnsi="Cambria Math" w:cs="Cambria Math"/>
                <w:lang w:val="en-US"/>
              </w:rPr>
              <m:t>ij</m:t>
            </m:r>
          </m:sub>
        </m:sSub>
      </m:oMath>
      <w:r>
        <w:rPr>
          <w:lang w:val="en-US"/>
        </w:rPr>
        <w:t xml:space="preserve"> and </w:t>
      </w:r>
      <m:oMath>
        <m:sSub>
          <m:sSubPr>
            <m:ctrlPr>
              <w:rPr>
                <w:rFonts w:ascii="Cambria Math" w:hAnsi="Cambria Math" w:cs="Cambria Math"/>
                <w:i/>
                <w:iCs/>
                <w:lang w:val="en-US"/>
              </w:rPr>
            </m:ctrlPr>
          </m:sSubPr>
          <m:e>
            <m:r>
              <w:rPr>
                <w:rFonts w:ascii="Cambria Math" w:hAnsi="Cambria Math" w:cs="Cambria Math"/>
                <w:lang w:val="en-US"/>
              </w:rPr>
              <m:t>L</m:t>
            </m:r>
          </m:e>
          <m:sub>
            <m:r>
              <w:rPr>
                <w:rFonts w:ascii="Cambria Math" w:hAnsi="Cambria Math" w:cs="Cambria Math"/>
                <w:lang w:val="en-US"/>
              </w:rPr>
              <m:t>ij</m:t>
            </m:r>
          </m:sub>
        </m:sSub>
      </m:oMath>
      <w:r>
        <w:rPr>
          <w:lang w:val="en-US"/>
        </w:rPr>
        <w:t xml:space="preserve"> are known in terms </w:t>
      </w:r>
      <w:proofErr w:type="gramStart"/>
      <w:r>
        <w:rPr>
          <w:lang w:val="en-US"/>
        </w:rPr>
        <w:t xml:space="preserve">of </w:t>
      </w:r>
      <w:proofErr w:type="gramEnd"/>
      <m:oMath>
        <m:r>
          <w:rPr>
            <w:rFonts w:ascii="Cambria Math" w:hAnsi="Cambria Math" w:cs="Cambria Math"/>
            <w:lang w:val="en-US"/>
          </w:rPr>
          <m:t>u(x,t)</m:t>
        </m:r>
      </m:oMath>
      <w:r>
        <w:rPr>
          <w:lang w:val="en-US"/>
        </w:rPr>
        <w:t xml:space="preserve">, which can be used to determine </w:t>
      </w:r>
      <m:oMath>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s</m:t>
            </m:r>
          </m:sub>
        </m:sSub>
      </m:oMath>
      <w:r>
        <w:rPr>
          <w:lang w:val="en-US"/>
        </w:rPr>
        <w:t xml:space="preserve"> for the present modelling technique. Also, a single coefficient </w:t>
      </w:r>
      <m:oMath>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s</m:t>
            </m:r>
          </m:sub>
        </m:sSub>
      </m:oMath>
      <w:r>
        <w:rPr>
          <w:lang w:val="en-US"/>
        </w:rPr>
        <w:t xml:space="preserve"> cannot be chosen to match 5 independent equations. Therefore, a mean square error is minimized. Following Lilly the square of the residual is required to be minimal and an equation for the local value of </w:t>
      </w:r>
      <m:oMath>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s</m:t>
            </m:r>
          </m:sub>
        </m:sSub>
      </m:oMath>
      <w:r>
        <w:rPr>
          <w:lang w:val="en-US"/>
        </w:rPr>
        <w:t xml:space="preserve"> is: </w:t>
      </w:r>
      <w:r>
        <w:rPr>
          <w:lang w:val="en-US"/>
        </w:rPr>
        <w:br/>
        <w:t xml:space="preserve">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ev</m:t>
                    </m:r>
                  </m:sub>
                </m:sSub>
                <m:r>
                  <w:rPr>
                    <w:rFonts w:ascii="Cambria Math" w:hAnsi="Cambria Math" w:cs="Cambria Math"/>
                    <w:lang w:val="en-US"/>
                  </w:rPr>
                  <m:t>(</m:t>
                </m:r>
                <m:r>
                  <m:rPr>
                    <m:sty m:val="bi"/>
                  </m:rPr>
                  <w:rPr>
                    <w:rFonts w:ascii="Cambria Math" w:hAnsi="Cambria Math" w:cs="Cambria Math"/>
                    <w:lang w:val="en-US"/>
                  </w:rPr>
                  <m:t>x</m:t>
                </m:r>
                <m:r>
                  <w:rPr>
                    <w:rFonts w:ascii="Cambria Math" w:hAnsi="Cambria Math" w:cs="Cambria Math"/>
                    <w:lang w:val="en-US"/>
                  </w:rPr>
                  <m:t>,t)=-</m:t>
                </m:r>
                <m:f>
                  <m:fPr>
                    <m:ctrlPr>
                      <w:rPr>
                        <w:rFonts w:ascii="Cambria Math" w:hAnsi="Cambria Math"/>
                      </w:rPr>
                    </m:ctrlPr>
                  </m:fPr>
                  <m:num>
                    <m:r>
                      <w:rPr>
                        <w:rFonts w:ascii="Cambria Math" w:hAnsi="Cambria Math" w:cs="Cambria Math"/>
                        <w:lang w:val="en-US"/>
                      </w:rPr>
                      <m:t>1</m:t>
                    </m:r>
                  </m:num>
                  <m:den>
                    <m:r>
                      <w:rPr>
                        <w:rFonts w:ascii="Cambria Math" w:hAnsi="Cambria Math" w:cs="Cambria Math"/>
                        <w:lang w:val="en-US"/>
                      </w:rPr>
                      <m:t>2</m:t>
                    </m:r>
                  </m:den>
                </m:f>
                <m:f>
                  <m:fPr>
                    <m:ctrlPr>
                      <w:rPr>
                        <w:rFonts w:ascii="Cambria Math" w:hAnsi="Cambria Math"/>
                      </w:rPr>
                    </m:ctrlPr>
                  </m:fPr>
                  <m:num>
                    <m:r>
                      <w:rPr>
                        <w:rFonts w:ascii="Cambria Math" w:hAnsi="Cambria Math" w:cs="Cambria Math"/>
                        <w:lang w:val="en-US"/>
                      </w:rPr>
                      <m:t>&lt;</m:t>
                    </m:r>
                    <m:sSub>
                      <m:sSubPr>
                        <m:ctrlPr>
                          <w:rPr>
                            <w:rFonts w:ascii="Cambria Math" w:hAnsi="Cambria Math" w:cs="Cambria Math"/>
                            <w:i/>
                            <w:iCs/>
                            <w:lang w:val="en-US"/>
                          </w:rPr>
                        </m:ctrlPr>
                      </m:sSubPr>
                      <m:e>
                        <m:r>
                          <w:rPr>
                            <w:rFonts w:ascii="Cambria Math" w:hAnsi="Cambria Math" w:cs="Cambria Math"/>
                            <w:lang w:val="en-US"/>
                          </w:rPr>
                          <m:t>L</m:t>
                        </m:r>
                      </m:e>
                      <m:sub>
                        <m:r>
                          <w:rPr>
                            <w:rFonts w:ascii="Cambria Math" w:hAnsi="Cambria Math" w:cs="Cambria Math"/>
                            <w:lang w:val="en-US"/>
                          </w:rPr>
                          <m:t>ij</m:t>
                        </m:r>
                      </m:sub>
                    </m:sSub>
                    <m:sSub>
                      <m:sSubPr>
                        <m:ctrlPr>
                          <w:rPr>
                            <w:rFonts w:ascii="Cambria Math" w:hAnsi="Cambria Math" w:cs="Cambria Math"/>
                            <w:i/>
                            <w:iCs/>
                            <w:lang w:val="en-US"/>
                          </w:rPr>
                        </m:ctrlPr>
                      </m:sSubPr>
                      <m:e>
                        <m:r>
                          <w:rPr>
                            <w:rFonts w:ascii="Cambria Math" w:hAnsi="Cambria Math" w:cs="Cambria Math"/>
                            <w:lang w:val="en-US"/>
                          </w:rPr>
                          <m:t>M</m:t>
                        </m:r>
                      </m:e>
                      <m:sub>
                        <m:r>
                          <w:rPr>
                            <w:rFonts w:ascii="Cambria Math" w:hAnsi="Cambria Math" w:cs="Cambria Math"/>
                            <w:lang w:val="en-US"/>
                          </w:rPr>
                          <m:t>ij</m:t>
                        </m:r>
                      </m:sub>
                    </m:sSub>
                    <m:r>
                      <w:rPr>
                        <w:rFonts w:ascii="Cambria Math" w:hAnsi="Cambria Math" w:cs="Cambria Math"/>
                        <w:lang w:val="en-US"/>
                      </w:rPr>
                      <m:t>&gt;</m:t>
                    </m:r>
                  </m:num>
                  <m:den>
                    <m:r>
                      <w:rPr>
                        <w:rFonts w:ascii="Cambria Math" w:hAnsi="Cambria Math" w:cs="Cambria Math"/>
                        <w:lang w:val="en-US"/>
                      </w:rPr>
                      <m:t>&lt;</m:t>
                    </m:r>
                    <m:sSub>
                      <m:sSubPr>
                        <m:ctrlPr>
                          <w:rPr>
                            <w:rFonts w:ascii="Cambria Math" w:hAnsi="Cambria Math" w:cs="Cambria Math"/>
                            <w:i/>
                            <w:iCs/>
                            <w:lang w:val="en-US"/>
                          </w:rPr>
                        </m:ctrlPr>
                      </m:sSubPr>
                      <m:e>
                        <m:r>
                          <w:rPr>
                            <w:rFonts w:ascii="Cambria Math" w:hAnsi="Cambria Math" w:cs="Cambria Math"/>
                            <w:lang w:val="en-US"/>
                          </w:rPr>
                          <m:t>M</m:t>
                        </m:r>
                      </m:e>
                      <m:sub>
                        <m:r>
                          <w:rPr>
                            <w:rFonts w:ascii="Cambria Math" w:hAnsi="Cambria Math" w:cs="Cambria Math"/>
                            <w:lang w:val="en-US"/>
                          </w:rPr>
                          <m:t>ij</m:t>
                        </m:r>
                      </m:sub>
                    </m:sSub>
                    <m:sSub>
                      <m:sSubPr>
                        <m:ctrlPr>
                          <w:rPr>
                            <w:rFonts w:ascii="Cambria Math" w:hAnsi="Cambria Math" w:cs="Cambria Math"/>
                            <w:i/>
                            <w:iCs/>
                            <w:lang w:val="en-US"/>
                          </w:rPr>
                        </m:ctrlPr>
                      </m:sSubPr>
                      <m:e>
                        <m:r>
                          <w:rPr>
                            <w:rFonts w:ascii="Cambria Math" w:hAnsi="Cambria Math" w:cs="Cambria Math"/>
                            <w:lang w:val="en-US"/>
                          </w:rPr>
                          <m:t>M</m:t>
                        </m:r>
                      </m:e>
                      <m:sub>
                        <m:r>
                          <w:rPr>
                            <w:rFonts w:ascii="Cambria Math" w:hAnsi="Cambria Math" w:cs="Cambria Math"/>
                            <w:lang w:val="en-US"/>
                          </w:rPr>
                          <m:t>ij</m:t>
                        </m:r>
                      </m:sub>
                    </m:sSub>
                    <m:r>
                      <w:rPr>
                        <w:rFonts w:ascii="Cambria Math" w:hAnsi="Cambria Math" w:cs="Cambria Math"/>
                        <w:lang w:val="en-US"/>
                      </w:rPr>
                      <m:t>&gt;</m:t>
                    </m:r>
                  </m:den>
                </m:f>
              </m:oMath>
            </m:oMathPara>
          </w:p>
        </w:tc>
        <w:tc>
          <w:tcPr>
            <w:tcW w:w="750" w:type="pct"/>
            <w:vAlign w:val="center"/>
          </w:tcPr>
          <w:p w:rsidR="000240CF" w:rsidRDefault="000240CF">
            <w:pPr>
              <w:widowControl/>
              <w:jc w:val="right"/>
            </w:pPr>
            <w:r>
              <w:t>(13)</w:t>
            </w:r>
          </w:p>
        </w:tc>
      </w:tr>
    </w:tbl>
    <w:p w:rsidR="000240CF" w:rsidRDefault="000240CF">
      <w:pPr>
        <w:jc w:val="both"/>
        <w:rPr>
          <w:lang w:val="en-US"/>
        </w:rPr>
      </w:pPr>
    </w:p>
    <w:p w:rsidR="000240CF" w:rsidRDefault="000240CF">
      <w:pPr>
        <w:jc w:val="both"/>
        <w:rPr>
          <w:lang w:val="en-US"/>
        </w:rPr>
      </w:pPr>
      <w:r>
        <w:rPr>
          <w:lang w:val="en-US"/>
        </w:rPr>
        <w:t xml:space="preserve">With this procedure the eddy viscosity tends to zero near the wall without the use of a Van Driest type of damping function. In addition, </w:t>
      </w:r>
      <m:oMath>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ev</m:t>
            </m:r>
          </m:sub>
        </m:sSub>
      </m:oMath>
      <w:r>
        <w:rPr>
          <w:lang w:val="en-US"/>
        </w:rPr>
        <w:t xml:space="preserve"> can take on negative values and apparently capture the effects of backscattering. Similarly, the eddy diffusivity model coefficient </w:t>
      </w:r>
      <m:oMath>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θ</m:t>
            </m:r>
          </m:sub>
        </m:sSub>
      </m:oMath>
      <w:r>
        <w:rPr>
          <w:lang w:val="en-US"/>
        </w:rPr>
        <w:t xml:space="preserve"> is now computed based on similar formulation,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θ</m:t>
                    </m:r>
                  </m:sub>
                </m:sSub>
                <m:r>
                  <w:rPr>
                    <w:rFonts w:ascii="Cambria Math" w:hAnsi="Cambria Math" w:cs="Cambria Math"/>
                    <w:lang w:val="en-US"/>
                  </w:rPr>
                  <m:t>(</m:t>
                </m:r>
                <m:r>
                  <m:rPr>
                    <m:sty m:val="bi"/>
                  </m:rPr>
                  <w:rPr>
                    <w:rFonts w:ascii="Cambria Math" w:hAnsi="Cambria Math" w:cs="Cambria Math"/>
                    <w:lang w:val="en-US"/>
                  </w:rPr>
                  <m:t>x</m:t>
                </m:r>
                <m:r>
                  <w:rPr>
                    <w:rFonts w:ascii="Cambria Math" w:hAnsi="Cambria Math" w:cs="Cambria Math"/>
                    <w:lang w:val="en-US"/>
                  </w:rPr>
                  <m:t>,t)=-</m:t>
                </m:r>
                <m:f>
                  <m:fPr>
                    <m:ctrlPr>
                      <w:rPr>
                        <w:rFonts w:ascii="Cambria Math" w:hAnsi="Cambria Math"/>
                      </w:rPr>
                    </m:ctrlPr>
                  </m:fPr>
                  <m:num>
                    <m:r>
                      <w:rPr>
                        <w:rFonts w:ascii="Cambria Math" w:hAnsi="Cambria Math" w:cs="Cambria Math"/>
                        <w:lang w:val="en-US"/>
                      </w:rPr>
                      <m:t>&lt;</m:t>
                    </m:r>
                    <m:sSub>
                      <m:sSubPr>
                        <m:ctrlPr>
                          <w:rPr>
                            <w:rFonts w:ascii="Cambria Math" w:hAnsi="Cambria Math" w:cs="Cambria Math"/>
                            <w:i/>
                            <w:iCs/>
                            <w:lang w:val="en-US"/>
                          </w:rPr>
                        </m:ctrlPr>
                      </m:sSubPr>
                      <m:e>
                        <m:r>
                          <w:rPr>
                            <w:rFonts w:ascii="Cambria Math" w:hAnsi="Cambria Math" w:cs="Cambria Math"/>
                            <w:lang w:val="en-US"/>
                          </w:rPr>
                          <m:t>F</m:t>
                        </m:r>
                      </m:e>
                      <m:sub>
                        <m:r>
                          <w:rPr>
                            <w:rFonts w:ascii="Cambria Math" w:hAnsi="Cambria Math" w:cs="Cambria Math"/>
                            <w:lang w:val="en-US"/>
                          </w:rPr>
                          <m:t>j</m:t>
                        </m:r>
                      </m:sub>
                    </m:sSub>
                    <m:sSub>
                      <m:sSubPr>
                        <m:ctrlPr>
                          <w:rPr>
                            <w:rFonts w:ascii="Cambria Math" w:hAnsi="Cambria Math" w:cs="Cambria Math"/>
                            <w:i/>
                            <w:iCs/>
                            <w:lang w:val="en-US"/>
                          </w:rPr>
                        </m:ctrlPr>
                      </m:sSubPr>
                      <m:e>
                        <m:r>
                          <w:rPr>
                            <w:rFonts w:ascii="Cambria Math" w:hAnsi="Cambria Math" w:cs="Cambria Math"/>
                            <w:lang w:val="en-US"/>
                          </w:rPr>
                          <m:t>N</m:t>
                        </m:r>
                      </m:e>
                      <m:sub>
                        <m:r>
                          <w:rPr>
                            <w:rFonts w:ascii="Cambria Math" w:hAnsi="Cambria Math" w:cs="Cambria Math"/>
                            <w:lang w:val="en-US"/>
                          </w:rPr>
                          <m:t>j</m:t>
                        </m:r>
                      </m:sub>
                    </m:sSub>
                    <m:r>
                      <w:rPr>
                        <w:rFonts w:ascii="Cambria Math" w:hAnsi="Cambria Math" w:cs="Cambria Math"/>
                        <w:lang w:val="en-US"/>
                      </w:rPr>
                      <m:t>&gt;</m:t>
                    </m:r>
                  </m:num>
                  <m:den>
                    <m:r>
                      <w:rPr>
                        <w:rFonts w:ascii="Cambria Math" w:hAnsi="Cambria Math" w:cs="Cambria Math"/>
                        <w:lang w:val="en-US"/>
                      </w:rPr>
                      <m:t>&lt;</m:t>
                    </m:r>
                    <m:sSub>
                      <m:sSubPr>
                        <m:ctrlPr>
                          <w:rPr>
                            <w:rFonts w:ascii="Cambria Math" w:hAnsi="Cambria Math" w:cs="Cambria Math"/>
                            <w:i/>
                            <w:iCs/>
                            <w:lang w:val="en-US"/>
                          </w:rPr>
                        </m:ctrlPr>
                      </m:sSubPr>
                      <m:e>
                        <m:r>
                          <w:rPr>
                            <w:rFonts w:ascii="Cambria Math" w:hAnsi="Cambria Math" w:cs="Cambria Math"/>
                            <w:lang w:val="en-US"/>
                          </w:rPr>
                          <m:t>N</m:t>
                        </m:r>
                      </m:e>
                      <m:sub>
                        <m:r>
                          <w:rPr>
                            <w:rFonts w:ascii="Cambria Math" w:hAnsi="Cambria Math" w:cs="Cambria Math"/>
                            <w:lang w:val="en-US"/>
                          </w:rPr>
                          <m:t>j</m:t>
                        </m:r>
                      </m:sub>
                    </m:sSub>
                    <m:sSub>
                      <m:sSubPr>
                        <m:ctrlPr>
                          <w:rPr>
                            <w:rFonts w:ascii="Cambria Math" w:hAnsi="Cambria Math" w:cs="Cambria Math"/>
                            <w:i/>
                            <w:iCs/>
                            <w:lang w:val="en-US"/>
                          </w:rPr>
                        </m:ctrlPr>
                      </m:sSubPr>
                      <m:e>
                        <m:r>
                          <w:rPr>
                            <w:rFonts w:ascii="Cambria Math" w:hAnsi="Cambria Math" w:cs="Cambria Math"/>
                            <w:lang w:val="en-US"/>
                          </w:rPr>
                          <m:t>N</m:t>
                        </m:r>
                      </m:e>
                      <m:sub>
                        <m:r>
                          <w:rPr>
                            <w:rFonts w:ascii="Cambria Math" w:hAnsi="Cambria Math" w:cs="Cambria Math"/>
                            <w:lang w:val="en-US"/>
                          </w:rPr>
                          <m:t>j</m:t>
                        </m:r>
                      </m:sub>
                    </m:sSub>
                    <m:r>
                      <w:rPr>
                        <w:rFonts w:ascii="Cambria Math" w:hAnsi="Cambria Math" w:cs="Cambria Math"/>
                        <w:lang w:val="en-US"/>
                      </w:rPr>
                      <m:t>&gt;</m:t>
                    </m:r>
                  </m:den>
                </m:f>
              </m:oMath>
            </m:oMathPara>
          </w:p>
        </w:tc>
        <w:tc>
          <w:tcPr>
            <w:tcW w:w="750" w:type="pct"/>
            <w:vAlign w:val="center"/>
          </w:tcPr>
          <w:p w:rsidR="000240CF" w:rsidRDefault="000240CF">
            <w:pPr>
              <w:widowControl/>
              <w:jc w:val="right"/>
            </w:pPr>
            <w:r>
              <w:t>(14)</w:t>
            </w:r>
          </w:p>
        </w:tc>
      </w:tr>
    </w:tbl>
    <w:p w:rsidR="000240CF" w:rsidRDefault="000240CF">
      <w:pPr>
        <w:jc w:val="both"/>
        <w:rPr>
          <w:lang w:val="en-US"/>
        </w:rPr>
      </w:pPr>
    </w:p>
    <w:p w:rsidR="000240CF" w:rsidRDefault="000240CF">
      <w:pPr>
        <w:jc w:val="both"/>
        <w:rPr>
          <w:lang w:val="en-US"/>
        </w:rPr>
      </w:pPr>
      <w:proofErr w:type="gramStart"/>
      <w:r>
        <w:rPr>
          <w:lang w:val="en-US"/>
        </w:rPr>
        <w:t>where</w:t>
      </w:r>
      <w:proofErr w:type="gramEnd"/>
      <w:r>
        <w:rPr>
          <w:lang w:val="en-US"/>
        </w:rPr>
        <w:t xml:space="preserve"> the coefficient </w:t>
      </w:r>
      <m:oMath>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θ</m:t>
            </m:r>
          </m:sub>
        </m:sSub>
      </m:oMath>
      <w:r>
        <w:rPr>
          <w:lang w:val="en-US"/>
        </w:rPr>
        <w:t xml:space="preserve"> is averaged using </w:t>
      </w:r>
      <w:proofErr w:type="spellStart"/>
      <w:r>
        <w:rPr>
          <w:lang w:val="en-US"/>
        </w:rPr>
        <w:t>Lagrangian</w:t>
      </w:r>
      <w:proofErr w:type="spellEnd"/>
      <w:r>
        <w:rPr>
          <w:lang w:val="en-US"/>
        </w:rPr>
        <w:t xml:space="preserve"> averaging and is limited to positive values. </w:t>
      </w:r>
    </w:p>
    <w:p w:rsidR="000240CF" w:rsidRDefault="000240CF">
      <w:pPr>
        <w:pStyle w:val="Heading1"/>
        <w:rPr>
          <w:b w:val="0"/>
          <w:bCs w:val="0"/>
          <w:sz w:val="24"/>
          <w:szCs w:val="24"/>
          <w:lang w:val="en-US"/>
        </w:rPr>
      </w:pPr>
      <w:r>
        <w:rPr>
          <w:lang w:val="en-US"/>
        </w:rPr>
        <w:br w:type="page"/>
      </w:r>
      <w:r>
        <w:rPr>
          <w:lang w:val="en-US"/>
        </w:rPr>
        <w:lastRenderedPageBreak/>
        <w:t>1. Extension to variable density</w:t>
      </w:r>
    </w:p>
    <w:p w:rsidR="000240CF" w:rsidRDefault="000240CF">
      <w:pPr>
        <w:jc w:val="both"/>
        <w:rPr>
          <w:lang w:val="en-US"/>
        </w:rPr>
      </w:pPr>
      <w:r>
        <w:rPr>
          <w:lang w:val="en-US"/>
        </w:rPr>
        <w:t xml:space="preserve">This section includes the principles and methodology to account for the effects of variable density in LES3D-MP. It is largely based on the work carried out by Dr. Charles Pierce PhD Thesis at Stanford University, 2001. Recall that in this work, filtering is </w:t>
      </w:r>
      <w:proofErr w:type="spellStart"/>
      <w:r>
        <w:rPr>
          <w:lang w:val="en-US"/>
        </w:rPr>
        <w:t>implicitely</w:t>
      </w:r>
      <w:proofErr w:type="spellEnd"/>
      <w:r>
        <w:rPr>
          <w:lang w:val="en-US"/>
        </w:rPr>
        <w:t xml:space="preserve"> defined by the computational grid used for the large-scale equations and that it is not invoked </w:t>
      </w:r>
      <w:proofErr w:type="spellStart"/>
      <w:r>
        <w:rPr>
          <w:lang w:val="en-US"/>
        </w:rPr>
        <w:t>explicitely</w:t>
      </w:r>
      <w:proofErr w:type="spellEnd"/>
      <w:r>
        <w:rPr>
          <w:lang w:val="en-US"/>
        </w:rPr>
        <w:t xml:space="preserve">. Quantities per unit volume are treated using the </w:t>
      </w:r>
      <w:proofErr w:type="spellStart"/>
      <w:r>
        <w:rPr>
          <w:lang w:val="en-US"/>
        </w:rPr>
        <w:t>Reynold’s</w:t>
      </w:r>
      <w:proofErr w:type="spellEnd"/>
      <w:r>
        <w:rPr>
          <w:lang w:val="en-US"/>
        </w:rPr>
        <w:t xml:space="preserve"> </w:t>
      </w:r>
      <w:proofErr w:type="spellStart"/>
      <w:r>
        <w:rPr>
          <w:lang w:val="en-US"/>
        </w:rPr>
        <w:t>decompositon</w:t>
      </w:r>
      <w:proofErr w:type="spellEnd"/>
      <w:r>
        <w:rPr>
          <w:lang w:val="en-US"/>
        </w:rPr>
        <w:t xml:space="preserve">,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r>
                  <w:rPr>
                    <w:rFonts w:ascii="Cambria Math" w:hAnsi="Cambria Math" w:cs="Cambria Math"/>
                    <w:lang w:val="en-US"/>
                  </w:rPr>
                  <m:t>ρ=</m:t>
                </m:r>
                <m:bar>
                  <m:barPr>
                    <m:pos m:val="top"/>
                    <m:ctrlPr>
                      <w:rPr>
                        <w:rFonts w:ascii="Cambria Math" w:hAnsi="Cambria Math" w:cs="Cambria Math"/>
                        <w:i/>
                        <w:iCs/>
                        <w:lang w:val="en-US"/>
                      </w:rPr>
                    </m:ctrlPr>
                  </m:barPr>
                  <m:e>
                    <m:r>
                      <w:rPr>
                        <w:rFonts w:ascii="Cambria Math" w:hAnsi="Cambria Math" w:cs="Cambria Math"/>
                        <w:lang w:val="en-US"/>
                      </w:rPr>
                      <m:t>ρ</m:t>
                    </m:r>
                  </m:e>
                </m:bar>
                <m:r>
                  <w:rPr>
                    <w:rFonts w:ascii="Cambria Math" w:hAnsi="Cambria Math" w:cs="Cambria Math"/>
                    <w:lang w:val="en-US"/>
                  </w:rPr>
                  <m:t>+</m:t>
                </m:r>
                <m:sSup>
                  <m:sSupPr>
                    <m:ctrlPr>
                      <w:rPr>
                        <w:rFonts w:ascii="Cambria Math" w:hAnsi="Cambria Math" w:cs="Cambria Math"/>
                        <w:i/>
                        <w:iCs/>
                        <w:lang w:val="en-US"/>
                      </w:rPr>
                    </m:ctrlPr>
                  </m:sSupPr>
                  <m:e>
                    <m:r>
                      <w:rPr>
                        <w:rFonts w:ascii="Cambria Math" w:hAnsi="Cambria Math" w:cs="Cambria Math"/>
                        <w:lang w:val="en-US"/>
                      </w:rPr>
                      <m:t>ρ</m:t>
                    </m:r>
                  </m:e>
                  <m:sup>
                    <m:r>
                      <w:rPr>
                        <w:rFonts w:ascii="Cambria Math" w:hAnsi="Cambria Math" w:cs="Cambria Math"/>
                        <w:lang w:val="en-US"/>
                      </w:rPr>
                      <m:t>'</m:t>
                    </m:r>
                  </m:sup>
                </m:sSup>
              </m:oMath>
            </m:oMathPara>
          </w:p>
        </w:tc>
        <w:tc>
          <w:tcPr>
            <w:tcW w:w="750" w:type="pct"/>
            <w:vAlign w:val="center"/>
          </w:tcPr>
          <w:p w:rsidR="000240CF" w:rsidRDefault="000240CF">
            <w:pPr>
              <w:widowControl/>
              <w:jc w:val="right"/>
            </w:pPr>
            <w:r>
              <w:t>(15)</w:t>
            </w:r>
          </w:p>
        </w:tc>
      </w:tr>
    </w:tbl>
    <w:p w:rsidR="000240CF" w:rsidRDefault="000240CF">
      <w:pPr>
        <w:jc w:val="both"/>
        <w:rPr>
          <w:lang w:val="en-US"/>
        </w:rPr>
      </w:pPr>
      <w:proofErr w:type="gramStart"/>
      <w:r>
        <w:rPr>
          <w:lang w:val="en-US"/>
        </w:rPr>
        <w:t>while</w:t>
      </w:r>
      <w:proofErr w:type="gramEnd"/>
      <w:r>
        <w:rPr>
          <w:lang w:val="en-US"/>
        </w:rPr>
        <w:t xml:space="preserve"> quantities per unit mass are best described by a Favre (density weighted) decomposition,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r>
                  <w:rPr>
                    <w:rFonts w:ascii="Cambria Math" w:hAnsi="Cambria Math" w:cs="Cambria Math"/>
                    <w:lang w:val="en-US"/>
                  </w:rPr>
                  <m:t>u=</m:t>
                </m:r>
                <m:acc>
                  <m:accPr>
                    <m:chr m:val="̃"/>
                    <m:ctrlPr>
                      <w:rPr>
                        <w:rFonts w:ascii="Cambria Math" w:hAnsi="Cambria Math"/>
                      </w:rPr>
                    </m:ctrlPr>
                  </m:accPr>
                  <m:e>
                    <m:r>
                      <w:rPr>
                        <w:rFonts w:ascii="Cambria Math" w:hAnsi="Cambria Math" w:cs="Cambria Math"/>
                        <w:lang w:val="en-US"/>
                      </w:rPr>
                      <m:t>u</m:t>
                    </m:r>
                  </m:e>
                </m:acc>
                <m:r>
                  <w:rPr>
                    <w:rFonts w:ascii="Cambria Math" w:hAnsi="Cambria Math" w:cs="Cambria Math"/>
                    <w:lang w:val="en-US"/>
                  </w:rPr>
                  <m:t>+</m:t>
                </m:r>
                <m:sSup>
                  <m:sSupPr>
                    <m:ctrlPr>
                      <w:rPr>
                        <w:rFonts w:ascii="Cambria Math" w:hAnsi="Cambria Math" w:cs="Cambria Math"/>
                        <w:i/>
                        <w:iCs/>
                        <w:lang w:val="en-US"/>
                      </w:rPr>
                    </m:ctrlPr>
                  </m:sSupPr>
                  <m:e>
                    <m:r>
                      <w:rPr>
                        <w:rFonts w:ascii="Cambria Math" w:hAnsi="Cambria Math" w:cs="Cambria Math"/>
                        <w:lang w:val="en-US"/>
                      </w:rPr>
                      <m:t>u</m:t>
                    </m:r>
                  </m:e>
                  <m:sup>
                    <m:r>
                      <w:rPr>
                        <w:rFonts w:ascii="Cambria Math" w:hAnsi="Cambria Math" w:cs="Cambria Math"/>
                        <w:lang w:val="en-US"/>
                      </w:rPr>
                      <m:t>''</m:t>
                    </m:r>
                  </m:sup>
                </m:sSup>
              </m:oMath>
            </m:oMathPara>
          </w:p>
        </w:tc>
        <w:tc>
          <w:tcPr>
            <w:tcW w:w="750" w:type="pct"/>
            <w:vAlign w:val="center"/>
          </w:tcPr>
          <w:p w:rsidR="000240CF" w:rsidRDefault="000240CF">
            <w:pPr>
              <w:widowControl/>
              <w:jc w:val="right"/>
            </w:pPr>
            <w:r>
              <w:t>(16)</w:t>
            </w:r>
          </w:p>
        </w:tc>
      </w:tr>
    </w:tbl>
    <w:p w:rsidR="000240CF" w:rsidRDefault="000240CF">
      <w:pPr>
        <w:jc w:val="both"/>
        <w:rPr>
          <w:lang w:val="en-US"/>
        </w:rPr>
      </w:pPr>
      <w:proofErr w:type="gramStart"/>
      <w:r>
        <w:rPr>
          <w:lang w:val="en-US"/>
        </w:rPr>
        <w:t>where</w:t>
      </w:r>
      <w:proofErr w:type="gramEnd"/>
      <w:r>
        <w:rPr>
          <w:lang w:val="en-US"/>
        </w:rPr>
        <w:t xml:space="preserve">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acc>
                  <m:accPr>
                    <m:chr m:val="̃"/>
                    <m:ctrlPr>
                      <w:rPr>
                        <w:rFonts w:ascii="Cambria Math" w:hAnsi="Cambria Math"/>
                      </w:rPr>
                    </m:ctrlPr>
                  </m:accPr>
                  <m:e>
                    <m:r>
                      <w:rPr>
                        <w:rFonts w:ascii="Cambria Math" w:hAnsi="Cambria Math" w:cs="Cambria Math"/>
                        <w:lang w:val="en-US"/>
                      </w:rPr>
                      <m:t>u</m:t>
                    </m:r>
                  </m:e>
                </m:acc>
                <m:r>
                  <w:rPr>
                    <w:rFonts w:ascii="Cambria Math" w:hAnsi="Cambria Math" w:cs="Cambria Math"/>
                    <w:lang w:val="en-US"/>
                  </w:rPr>
                  <m:t>=</m:t>
                </m:r>
                <m:f>
                  <m:fPr>
                    <m:ctrlPr>
                      <w:rPr>
                        <w:rFonts w:ascii="Cambria Math" w:hAnsi="Cambria Math"/>
                      </w:rPr>
                    </m:ctrlPr>
                  </m:fPr>
                  <m:num>
                    <m:bar>
                      <m:barPr>
                        <m:pos m:val="top"/>
                        <m:ctrlPr>
                          <w:rPr>
                            <w:rFonts w:ascii="Cambria Math" w:hAnsi="Cambria Math" w:cs="Cambria Math"/>
                            <w:i/>
                            <w:iCs/>
                            <w:lang w:val="en-US"/>
                          </w:rPr>
                        </m:ctrlPr>
                      </m:barPr>
                      <m:e>
                        <m:r>
                          <w:rPr>
                            <w:rFonts w:ascii="Cambria Math" w:hAnsi="Cambria Math" w:cs="Cambria Math"/>
                            <w:lang w:val="en-US"/>
                          </w:rPr>
                          <m:t>ρu</m:t>
                        </m:r>
                      </m:e>
                    </m:bar>
                  </m:num>
                  <m:den>
                    <m:bar>
                      <m:barPr>
                        <m:pos m:val="top"/>
                        <m:ctrlPr>
                          <w:rPr>
                            <w:rFonts w:ascii="Cambria Math" w:hAnsi="Cambria Math" w:cs="Cambria Math"/>
                            <w:i/>
                            <w:iCs/>
                            <w:lang w:val="en-US"/>
                          </w:rPr>
                        </m:ctrlPr>
                      </m:barPr>
                      <m:e>
                        <m:r>
                          <w:rPr>
                            <w:rFonts w:ascii="Cambria Math" w:hAnsi="Cambria Math" w:cs="Cambria Math"/>
                            <w:lang w:val="en-US"/>
                          </w:rPr>
                          <m:t>ρ</m:t>
                        </m:r>
                      </m:e>
                    </m:bar>
                  </m:den>
                </m:f>
                <m:r>
                  <w:rPr>
                    <w:rFonts w:ascii="Cambria Math" w:hAnsi="Cambria Math" w:cs="Cambria Math"/>
                    <w:lang w:val="en-US"/>
                  </w:rPr>
                  <m:t>=</m:t>
                </m:r>
                <m:f>
                  <m:fPr>
                    <m:ctrlPr>
                      <w:rPr>
                        <w:rFonts w:ascii="Cambria Math" w:hAnsi="Cambria Math"/>
                      </w:rPr>
                    </m:ctrlPr>
                  </m:fPr>
                  <m:num>
                    <m:nary>
                      <m:naryPr>
                        <m:limLoc m:val="subSup"/>
                        <m:subHide m:val="1"/>
                        <m:supHide m:val="1"/>
                        <m:ctrlPr>
                          <w:rPr>
                            <w:rFonts w:ascii="Cambria Math" w:hAnsi="Cambria Math"/>
                          </w:rPr>
                        </m:ctrlPr>
                      </m:naryPr>
                      <m:sub/>
                      <m:sup/>
                      <m:e>
                        <m:nary>
                          <m:naryPr>
                            <m:limLoc m:val="subSup"/>
                            <m:subHide m:val="1"/>
                            <m:supHide m:val="1"/>
                            <m:ctrlPr>
                              <w:rPr>
                                <w:rFonts w:ascii="Cambria Math" w:hAnsi="Cambria Math"/>
                              </w:rPr>
                            </m:ctrlPr>
                          </m:naryPr>
                          <m:sub/>
                          <m:sup/>
                          <m:e>
                            <m:nary>
                              <m:naryPr>
                                <m:limLoc m:val="subSup"/>
                                <m:supHide m:val="1"/>
                                <m:ctrlPr>
                                  <w:rPr>
                                    <w:rFonts w:ascii="Cambria Math" w:hAnsi="Cambria Math"/>
                                  </w:rPr>
                                </m:ctrlPr>
                              </m:naryPr>
                              <m:sub>
                                <m:r>
                                  <w:rPr>
                                    <w:rFonts w:ascii="Cambria Math" w:hAnsi="Cambria Math" w:cs="Cambria Math"/>
                                    <w:lang w:val="en-US"/>
                                  </w:rPr>
                                  <m:t>Ω</m:t>
                                </m:r>
                              </m:sub>
                              <m:sup/>
                              <m:e>
                                <m:r>
                                  <w:rPr>
                                    <w:rFonts w:ascii="Cambria Math" w:hAnsi="Cambria Math" w:cs="Cambria Math"/>
                                    <w:lang w:val="en-US"/>
                                  </w:rPr>
                                  <m:t>G</m:t>
                                </m:r>
                              </m:e>
                            </m:nary>
                          </m:e>
                        </m:nary>
                      </m:e>
                    </m:nary>
                    <m:r>
                      <w:rPr>
                        <w:rFonts w:ascii="Cambria Math" w:hAnsi="Cambria Math" w:cs="Cambria Math"/>
                        <w:lang w:val="en-US"/>
                      </w:rPr>
                      <m:t>(|</m:t>
                    </m:r>
                    <m:r>
                      <m:rPr>
                        <m:sty m:val="bi"/>
                      </m:rPr>
                      <w:rPr>
                        <w:rFonts w:ascii="Cambria Math" w:hAnsi="Cambria Math" w:cs="Cambria Math"/>
                        <w:lang w:val="en-US"/>
                      </w:rPr>
                      <m:t>r|;</m:t>
                    </m:r>
                    <m:acc>
                      <m:accPr>
                        <m:chr m:val="̃"/>
                        <m:ctrlPr>
                          <w:rPr>
                            <w:rFonts w:ascii="Cambria Math" w:hAnsi="Cambria Math"/>
                          </w:rPr>
                        </m:ctrlPr>
                      </m:accPr>
                      <m:e>
                        <m:r>
                          <m:rPr>
                            <m:sty m:val="bi"/>
                          </m:rPr>
                          <w:rPr>
                            <w:rFonts w:ascii="Cambria Math" w:hAnsi="Cambria Math" w:cs="Cambria Math"/>
                            <w:lang w:val="en-US"/>
                          </w:rPr>
                          <m:t>△</m:t>
                        </m:r>
                      </m:e>
                    </m:acc>
                    <m:r>
                      <m:rPr>
                        <m:sty m:val="bi"/>
                      </m:rPr>
                      <w:rPr>
                        <w:rFonts w:ascii="Cambria Math" w:hAnsi="Cambria Math" w:cs="Cambria Math"/>
                        <w:lang w:val="en-US"/>
                      </w:rPr>
                      <m:t>)ρ((x-r),t)u((x-r),t)dr</m:t>
                    </m:r>
                  </m:num>
                  <m:den>
                    <m:nary>
                      <m:naryPr>
                        <m:limLoc m:val="subSup"/>
                        <m:subHide m:val="1"/>
                        <m:supHide m:val="1"/>
                        <m:ctrlPr>
                          <w:rPr>
                            <w:rFonts w:ascii="Cambria Math" w:hAnsi="Cambria Math"/>
                          </w:rPr>
                        </m:ctrlPr>
                      </m:naryPr>
                      <m:sub/>
                      <m:sup/>
                      <m:e>
                        <m:nary>
                          <m:naryPr>
                            <m:limLoc m:val="subSup"/>
                            <m:subHide m:val="1"/>
                            <m:supHide m:val="1"/>
                            <m:ctrlPr>
                              <w:rPr>
                                <w:rFonts w:ascii="Cambria Math" w:hAnsi="Cambria Math"/>
                              </w:rPr>
                            </m:ctrlPr>
                          </m:naryPr>
                          <m:sub/>
                          <m:sup/>
                          <m:e>
                            <m:nary>
                              <m:naryPr>
                                <m:limLoc m:val="subSup"/>
                                <m:supHide m:val="1"/>
                                <m:ctrlPr>
                                  <w:rPr>
                                    <w:rFonts w:ascii="Cambria Math" w:hAnsi="Cambria Math"/>
                                  </w:rPr>
                                </m:ctrlPr>
                              </m:naryPr>
                              <m:sub>
                                <m:r>
                                  <w:rPr>
                                    <w:rFonts w:ascii="Cambria Math" w:hAnsi="Cambria Math" w:cs="Cambria Math"/>
                                    <w:lang w:val="en-US"/>
                                  </w:rPr>
                                  <m:t>Ω</m:t>
                                </m:r>
                              </m:sub>
                              <m:sup/>
                              <m:e>
                                <m:r>
                                  <w:rPr>
                                    <w:rFonts w:ascii="Cambria Math" w:hAnsi="Cambria Math" w:cs="Cambria Math"/>
                                    <w:lang w:val="en-US"/>
                                  </w:rPr>
                                  <m:t>G</m:t>
                                </m:r>
                              </m:e>
                            </m:nary>
                          </m:e>
                        </m:nary>
                      </m:e>
                    </m:nary>
                    <m:r>
                      <w:rPr>
                        <w:rFonts w:ascii="Cambria Math" w:hAnsi="Cambria Math" w:cs="Cambria Math"/>
                        <w:lang w:val="en-US"/>
                      </w:rPr>
                      <m:t>(|</m:t>
                    </m:r>
                    <m:r>
                      <m:rPr>
                        <m:sty m:val="bi"/>
                      </m:rPr>
                      <w:rPr>
                        <w:rFonts w:ascii="Cambria Math" w:hAnsi="Cambria Math" w:cs="Cambria Math"/>
                        <w:lang w:val="en-US"/>
                      </w:rPr>
                      <m:t>r|;</m:t>
                    </m:r>
                    <m:acc>
                      <m:accPr>
                        <m:chr m:val="̃"/>
                        <m:ctrlPr>
                          <w:rPr>
                            <w:rFonts w:ascii="Cambria Math" w:hAnsi="Cambria Math"/>
                          </w:rPr>
                        </m:ctrlPr>
                      </m:accPr>
                      <m:e>
                        <m:r>
                          <m:rPr>
                            <m:sty m:val="bi"/>
                          </m:rPr>
                          <w:rPr>
                            <w:rFonts w:ascii="Cambria Math" w:hAnsi="Cambria Math" w:cs="Cambria Math"/>
                            <w:lang w:val="en-US"/>
                          </w:rPr>
                          <m:t>△</m:t>
                        </m:r>
                      </m:e>
                    </m:acc>
                    <m:r>
                      <m:rPr>
                        <m:sty m:val="bi"/>
                      </m:rPr>
                      <w:rPr>
                        <w:rFonts w:ascii="Cambria Math" w:hAnsi="Cambria Math" w:cs="Cambria Math"/>
                        <w:lang w:val="en-US"/>
                      </w:rPr>
                      <m:t>)ρ((x-r),t)dr</m:t>
                    </m:r>
                  </m:den>
                </m:f>
              </m:oMath>
            </m:oMathPara>
          </w:p>
        </w:tc>
        <w:tc>
          <w:tcPr>
            <w:tcW w:w="750" w:type="pct"/>
            <w:vAlign w:val="center"/>
          </w:tcPr>
          <w:p w:rsidR="000240CF" w:rsidRDefault="000240CF">
            <w:pPr>
              <w:widowControl/>
              <w:jc w:val="right"/>
            </w:pPr>
            <w:r>
              <w:t>(17)</w:t>
            </w:r>
          </w:p>
        </w:tc>
      </w:tr>
    </w:tbl>
    <w:p w:rsidR="000240CF" w:rsidRDefault="000240CF">
      <w:pPr>
        <w:jc w:val="both"/>
        <w:rPr>
          <w:lang w:val="en-US"/>
        </w:rPr>
      </w:pPr>
      <w:r>
        <w:rPr>
          <w:lang w:val="en-US"/>
        </w:rPr>
        <w:br/>
      </w:r>
    </w:p>
    <w:p w:rsidR="000240CF" w:rsidRDefault="000240CF">
      <w:pPr>
        <w:pStyle w:val="Heading2"/>
        <w:rPr>
          <w:i w:val="0"/>
          <w:iCs w:val="0"/>
          <w:sz w:val="24"/>
          <w:szCs w:val="24"/>
          <w:lang w:val="en-US"/>
        </w:rPr>
      </w:pPr>
      <w:r>
        <w:rPr>
          <w:lang w:val="en-US"/>
        </w:rPr>
        <w:t>1. Governing Equations and Filtering</w:t>
      </w:r>
    </w:p>
    <w:p w:rsidR="000240CF" w:rsidRDefault="000240CF">
      <w:pPr>
        <w:jc w:val="both"/>
        <w:rPr>
          <w:lang w:val="en-US"/>
        </w:rPr>
      </w:pPr>
      <w:r>
        <w:rPr>
          <w:lang w:val="en-US"/>
        </w:rPr>
        <w:t xml:space="preserve">With Favre decomposition, filtered variables represent “mixed mean” averages over </w:t>
      </w:r>
      <w:proofErr w:type="spellStart"/>
      <w:r>
        <w:rPr>
          <w:lang w:val="en-US"/>
        </w:rPr>
        <w:t>subgrid</w:t>
      </w:r>
      <w:proofErr w:type="spellEnd"/>
      <w:r>
        <w:rPr>
          <w:lang w:val="en-US"/>
        </w:rPr>
        <w:t xml:space="preserve"> volumes. This ensures that the filtering process does not alter the form of the conservation laws. Applying </w:t>
      </w:r>
      <w:proofErr w:type="gramStart"/>
      <w:r>
        <w:rPr>
          <w:lang w:val="en-US"/>
        </w:rPr>
        <w:t>this procedures</w:t>
      </w:r>
      <w:proofErr w:type="gramEnd"/>
      <w:r>
        <w:rPr>
          <w:lang w:val="en-US"/>
        </w:rPr>
        <w:t xml:space="preserve"> to the working equations, the Favre LES equations are now written as: </w:t>
      </w:r>
    </w:p>
    <w:p w:rsidR="000240CF" w:rsidRDefault="000240CF">
      <w:pPr>
        <w:jc w:val="both"/>
        <w:rPr>
          <w:lang w:val="en-US"/>
        </w:rPr>
      </w:pPr>
      <w:r>
        <w:rPr>
          <w:lang w:val="en-US"/>
        </w:rPr>
        <w:t xml:space="preserve">Continuity: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f>
                  <m:fPr>
                    <m:ctrlPr>
                      <w:rPr>
                        <w:rFonts w:ascii="Cambria Math" w:hAnsi="Cambria Math"/>
                      </w:rPr>
                    </m:ctrlPr>
                  </m:fPr>
                  <m:num>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ρ</m:t>
                        </m:r>
                      </m:e>
                    </m:bar>
                  </m:num>
                  <m:den>
                    <m:r>
                      <w:rPr>
                        <w:rFonts w:ascii="Cambria Math" w:hAnsi="Cambria Math" w:cs="Cambria Math"/>
                        <w:lang w:val="en-US"/>
                      </w:rPr>
                      <m:t>∂t</m:t>
                    </m:r>
                  </m:den>
                </m:f>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ρ</m:t>
                        </m:r>
                      </m:e>
                    </m:bar>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acc>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j</m:t>
                        </m:r>
                      </m:sub>
                    </m:sSub>
                  </m:den>
                </m:f>
              </m:oMath>
            </m:oMathPara>
          </w:p>
        </w:tc>
        <w:tc>
          <w:tcPr>
            <w:tcW w:w="750" w:type="pct"/>
            <w:vAlign w:val="center"/>
          </w:tcPr>
          <w:p w:rsidR="000240CF" w:rsidRDefault="000240CF">
            <w:pPr>
              <w:widowControl/>
              <w:jc w:val="right"/>
            </w:pPr>
            <w:r>
              <w:t>(18)</w:t>
            </w:r>
          </w:p>
        </w:tc>
      </w:tr>
    </w:tbl>
    <w:p w:rsidR="000240CF" w:rsidRDefault="000240CF">
      <w:pPr>
        <w:jc w:val="both"/>
        <w:rPr>
          <w:lang w:val="en-US"/>
        </w:rPr>
      </w:pPr>
    </w:p>
    <w:p w:rsidR="000240CF" w:rsidRDefault="000240CF">
      <w:pPr>
        <w:jc w:val="both"/>
        <w:rPr>
          <w:lang w:val="en-US"/>
        </w:rPr>
      </w:pPr>
      <w:r>
        <w:rPr>
          <w:lang w:val="en-US"/>
        </w:rPr>
        <w:t xml:space="preserve">Momentum: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f>
                  <m:fPr>
                    <m:ctrlPr>
                      <w:rPr>
                        <w:rFonts w:ascii="Cambria Math" w:hAnsi="Cambria Math"/>
                      </w:rPr>
                    </m:ctrlPr>
                  </m:fPr>
                  <m:num>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ρ</m:t>
                        </m:r>
                      </m:e>
                    </m:bar>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e>
                    </m:acc>
                  </m:num>
                  <m:den>
                    <m:r>
                      <w:rPr>
                        <w:rFonts w:ascii="Cambria Math" w:hAnsi="Cambria Math" w:cs="Cambria Math"/>
                        <w:lang w:val="en-US"/>
                      </w:rPr>
                      <m:t>∂t</m:t>
                    </m:r>
                  </m:den>
                </m:f>
                <m:r>
                  <w:rPr>
                    <w:rFonts w:ascii="Cambria Math" w:hAnsi="Cambria Math" w:cs="Cambria Math"/>
                    <w:lang w:val="en-US"/>
                  </w:rPr>
                  <m:t>+</m:t>
                </m:r>
                <m:f>
                  <m:fPr>
                    <m:ctrlPr>
                      <w:rPr>
                        <w:rFonts w:ascii="Cambria Math" w:hAnsi="Cambria Math"/>
                      </w:rPr>
                    </m:ctrlPr>
                  </m:fPr>
                  <m:num>
                    <m:bar>
                      <m:barPr>
                        <m:pos m:val="top"/>
                        <m:ctrlPr>
                          <w:rPr>
                            <w:rFonts w:ascii="Cambria Math" w:hAnsi="Cambria Math" w:cs="Cambria Math"/>
                            <w:i/>
                            <w:iCs/>
                            <w:lang w:val="en-US"/>
                          </w:rPr>
                        </m:ctrlPr>
                      </m:barPr>
                      <m:e>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bar>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j</m:t>
                        </m:r>
                      </m:sub>
                    </m:sSub>
                  </m:den>
                </m:f>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p</m:t>
                        </m:r>
                      </m:e>
                    </m:bar>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i</m:t>
                        </m:r>
                      </m:sub>
                    </m:sSub>
                  </m:den>
                </m:f>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m:t>
                    </m:r>
                    <m:bar>
                      <m:barPr>
                        <m:pos m:val="top"/>
                        <m:ctrlPr>
                          <w:rPr>
                            <w:rFonts w:ascii="Cambria Math" w:hAnsi="Cambria Math" w:cs="Cambria Math"/>
                            <w:i/>
                            <w:iCs/>
                            <w:lang w:val="en-US"/>
                          </w:rPr>
                        </m:ctrlPr>
                      </m:barPr>
                      <m:e>
                        <m:sSub>
                          <m:sSubPr>
                            <m:ctrlPr>
                              <w:rPr>
                                <w:rFonts w:ascii="Cambria Math" w:hAnsi="Cambria Math" w:cs="Cambria Math"/>
                                <w:i/>
                                <w:iCs/>
                                <w:lang w:val="en-US"/>
                              </w:rPr>
                            </m:ctrlPr>
                          </m:sSubPr>
                          <m:e>
                            <m:r>
                              <w:rPr>
                                <w:rFonts w:ascii="Cambria Math" w:hAnsi="Cambria Math" w:cs="Cambria Math"/>
                                <w:lang w:val="en-US"/>
                              </w:rPr>
                              <m:t>σ</m:t>
                            </m:r>
                          </m:e>
                          <m:sub>
                            <m:r>
                              <w:rPr>
                                <w:rFonts w:ascii="Cambria Math" w:hAnsi="Cambria Math" w:cs="Cambria Math"/>
                                <w:lang w:val="en-US"/>
                              </w:rPr>
                              <m:t>ij</m:t>
                            </m:r>
                          </m:sub>
                        </m:sSub>
                      </m:e>
                    </m:bar>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j</m:t>
                        </m:r>
                      </m:sub>
                    </m:sSub>
                  </m:den>
                </m:f>
              </m:oMath>
            </m:oMathPara>
          </w:p>
        </w:tc>
        <w:tc>
          <w:tcPr>
            <w:tcW w:w="750" w:type="pct"/>
            <w:vAlign w:val="center"/>
          </w:tcPr>
          <w:p w:rsidR="000240CF" w:rsidRDefault="000240CF">
            <w:pPr>
              <w:widowControl/>
              <w:jc w:val="right"/>
            </w:pPr>
            <w:r>
              <w:t>(19)</w:t>
            </w:r>
          </w:p>
        </w:tc>
      </w:tr>
    </w:tbl>
    <w:p w:rsidR="000240CF" w:rsidRDefault="000240CF">
      <w:pPr>
        <w:jc w:val="both"/>
        <w:rPr>
          <w:lang w:val="en-US"/>
        </w:rPr>
      </w:pPr>
    </w:p>
    <w:p w:rsidR="000240CF" w:rsidRDefault="000240CF">
      <w:pPr>
        <w:jc w:val="both"/>
        <w:rPr>
          <w:lang w:val="en-US"/>
        </w:rPr>
      </w:pPr>
      <w:r>
        <w:rPr>
          <w:lang w:val="en-US"/>
        </w:rPr>
        <w:t xml:space="preserve">Using the </w:t>
      </w:r>
      <w:proofErr w:type="gramStart"/>
      <w:r>
        <w:rPr>
          <w:lang w:val="en-US"/>
        </w:rPr>
        <w:t xml:space="preserve">decomposition </w:t>
      </w:r>
      <m:oMath>
        <m:bar>
          <m:barPr>
            <m:pos m:val="top"/>
            <m:ctrlPr>
              <w:rPr>
                <w:rFonts w:ascii="Cambria Math" w:hAnsi="Cambria Math" w:cs="Cambria Math"/>
                <w:i/>
                <w:iCs/>
                <w:lang w:val="en-US"/>
              </w:rPr>
            </m:ctrlPr>
          </m:barPr>
          <m:e>
            <w:proofErr w:type="gramEnd"/>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bar>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ρ</m:t>
            </m:r>
          </m:e>
        </m:bar>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e>
        </m:acc>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acc>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bar>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ρ</m:t>
            </m:r>
          </m:e>
        </m:bar>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e>
        </m:acc>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acc>
        <m:r>
          <w:rPr>
            <w:rFonts w:ascii="Cambria Math" w:hAnsi="Cambria Math" w:cs="Cambria Math"/>
            <w:lang w:val="en-US"/>
          </w:rPr>
          <m:t>)</m:t>
        </m:r>
      </m:oMath>
      <w:r>
        <w:rPr>
          <w:lang w:val="en-US"/>
        </w:rPr>
        <w:t xml:space="preserve"> , where the first term is the LES grid resolved convective flux and the second term the corresponding SGS contribution. The fil</w:t>
      </w:r>
      <w:proofErr w:type="spellStart"/>
      <w:r>
        <w:rPr>
          <w:lang w:val="en-US"/>
        </w:rPr>
        <w:t>tered</w:t>
      </w:r>
      <w:proofErr w:type="spellEnd"/>
      <w:r>
        <w:rPr>
          <w:lang w:val="en-US"/>
        </w:rPr>
        <w:t xml:space="preserve"> viscous stress tensor is modeled as: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bar>
                  <m:barPr>
                    <m:pos m:val="top"/>
                    <m:ctrlPr>
                      <w:rPr>
                        <w:rFonts w:ascii="Cambria Math" w:hAnsi="Cambria Math" w:cs="Cambria Math"/>
                        <w:i/>
                        <w:iCs/>
                        <w:lang w:val="en-US"/>
                      </w:rPr>
                    </m:ctrlPr>
                  </m:barPr>
                  <m:e>
                    <m:sSub>
                      <m:sSubPr>
                        <m:ctrlPr>
                          <w:rPr>
                            <w:rFonts w:ascii="Cambria Math" w:hAnsi="Cambria Math" w:cs="Cambria Math"/>
                            <w:i/>
                            <w:iCs/>
                            <w:lang w:val="en-US"/>
                          </w:rPr>
                        </m:ctrlPr>
                      </m:sSubPr>
                      <m:e>
                        <m:r>
                          <w:rPr>
                            <w:rFonts w:ascii="Cambria Math" w:hAnsi="Cambria Math" w:cs="Cambria Math"/>
                            <w:lang w:val="en-US"/>
                          </w:rPr>
                          <m:t>σ</m:t>
                        </m:r>
                      </m:e>
                      <m:sub>
                        <m:r>
                          <w:rPr>
                            <w:rFonts w:ascii="Cambria Math" w:hAnsi="Cambria Math" w:cs="Cambria Math"/>
                            <w:lang w:val="en-US"/>
                          </w:rPr>
                          <m:t>ij</m:t>
                        </m:r>
                      </m:sub>
                    </m:sSub>
                  </m:e>
                </m:bar>
                <m:r>
                  <w:rPr>
                    <w:rFonts w:ascii="Cambria Math" w:hAnsi="Cambria Math" w:cs="Cambria Math"/>
                    <w:lang w:val="en-US"/>
                  </w:rPr>
                  <m:t>=2</m:t>
                </m:r>
                <m:bar>
                  <m:barPr>
                    <m:pos m:val="top"/>
                    <m:ctrlPr>
                      <w:rPr>
                        <w:rFonts w:ascii="Cambria Math" w:hAnsi="Cambria Math" w:cs="Cambria Math"/>
                        <w:i/>
                        <w:iCs/>
                        <w:lang w:val="en-US"/>
                      </w:rPr>
                    </m:ctrlPr>
                  </m:barPr>
                  <m:e>
                    <m:r>
                      <w:rPr>
                        <w:rFonts w:ascii="Cambria Math" w:hAnsi="Cambria Math" w:cs="Cambria Math"/>
                        <w:lang w:val="en-US"/>
                      </w:rPr>
                      <m:t>μ</m:t>
                    </m:r>
                  </m:e>
                </m:bar>
                <m:d>
                  <m:dPr>
                    <m:ctrlPr>
                      <w:rPr>
                        <w:rFonts w:ascii="Cambria Math" w:hAnsi="Cambria Math" w:cs="Cambria Math"/>
                        <w:i/>
                        <w:iCs/>
                        <w:lang w:val="en-US"/>
                      </w:rPr>
                    </m:ctrlPr>
                  </m:dPr>
                  <m:e>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S</m:t>
                            </m:r>
                          </m:e>
                          <m:sub>
                            <m:r>
                              <w:rPr>
                                <w:rFonts w:ascii="Cambria Math" w:hAnsi="Cambria Math" w:cs="Cambria Math"/>
                                <w:lang w:val="en-US"/>
                              </w:rPr>
                              <m:t>ij</m:t>
                            </m:r>
                          </m:sub>
                        </m:sSub>
                      </m:e>
                    </m:acc>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1</m:t>
                        </m:r>
                      </m:num>
                      <m:den>
                        <m:r>
                          <w:rPr>
                            <w:rFonts w:ascii="Cambria Math" w:hAnsi="Cambria Math" w:cs="Cambria Math"/>
                            <w:lang w:val="en-US"/>
                          </w:rPr>
                          <m:t>3</m:t>
                        </m:r>
                      </m:den>
                    </m:f>
                    <m:f>
                      <m:fPr>
                        <m:ctrlPr>
                          <w:rPr>
                            <w:rFonts w:ascii="Cambria Math" w:hAnsi="Cambria Math"/>
                          </w:rPr>
                        </m:ctrlPr>
                      </m:fPr>
                      <m:num>
                        <m:r>
                          <w:rPr>
                            <w:rFonts w:ascii="Cambria Math" w:hAnsi="Cambria Math" w:cs="Cambria Math"/>
                            <w:lang w:val="en-US"/>
                          </w:rPr>
                          <m:t>∂</m:t>
                        </m:r>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u</m:t>
                                </m:r>
                              </m:e>
                            </m:acc>
                          </m:e>
                          <m:sub>
                            <m:r>
                              <w:rPr>
                                <w:rFonts w:ascii="Cambria Math" w:hAnsi="Cambria Math" w:cs="Cambria Math"/>
                                <w:lang w:val="en-US"/>
                              </w:rPr>
                              <m:t>k</m:t>
                            </m:r>
                          </m:sub>
                        </m:sSub>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k</m:t>
                            </m:r>
                          </m:sub>
                        </m:sSub>
                      </m:den>
                    </m:f>
                    <m:sSub>
                      <m:sSubPr>
                        <m:ctrlPr>
                          <w:rPr>
                            <w:rFonts w:ascii="Cambria Math" w:hAnsi="Cambria Math" w:cs="Cambria Math"/>
                            <w:i/>
                            <w:iCs/>
                            <w:lang w:val="en-US"/>
                          </w:rPr>
                        </m:ctrlPr>
                      </m:sSubPr>
                      <m:e>
                        <m:r>
                          <w:rPr>
                            <w:rFonts w:ascii="Cambria Math" w:hAnsi="Cambria Math" w:cs="Cambria Math"/>
                            <w:lang w:val="en-US"/>
                          </w:rPr>
                          <m:t>δ</m:t>
                        </m:r>
                      </m:e>
                      <m:sub>
                        <m:r>
                          <w:rPr>
                            <w:rFonts w:ascii="Cambria Math" w:hAnsi="Cambria Math" w:cs="Cambria Math"/>
                            <w:lang w:val="en-US"/>
                          </w:rPr>
                          <m:t>ij</m:t>
                        </m:r>
                      </m:sub>
                    </m:sSub>
                  </m:e>
                </m:d>
                <m:r>
                  <w:rPr>
                    <w:rFonts w:ascii="Cambria Math" w:hAnsi="Cambria Math" w:cs="Cambria Math"/>
                    <w:lang w:val="en-US"/>
                  </w:rPr>
                  <m:t>,</m:t>
                </m:r>
                <m:r>
                  <m:rPr>
                    <m:sty m:val="p"/>
                  </m:rPr>
                  <w:rPr>
                    <w:rFonts w:ascii="Cambria Math" w:hAnsi="Cambria Math" w:cs="Cambria Math"/>
                    <w:lang w:val="en-US"/>
                  </w:rPr>
                  <m:t>    </m:t>
                </m:r>
                <m:r>
                  <w:rPr>
                    <w:rFonts w:ascii="Cambria Math" w:hAnsi="Cambria Math" w:cs="Cambria Math"/>
                    <w:lang w:val="en-US"/>
                  </w:rPr>
                  <m:t>where</m:t>
                </m:r>
                <m:r>
                  <m:rPr>
                    <m:sty m:val="p"/>
                  </m:rPr>
                  <w:rPr>
                    <w:rFonts w:ascii="Cambria Math" w:hAnsi="Cambria Math" w:cs="Cambria Math"/>
                    <w:lang w:val="en-US"/>
                  </w:rPr>
                  <m:t>   </m:t>
                </m:r>
                <m:bar>
                  <m:barPr>
                    <m:pos m:val="top"/>
                    <m:ctrlPr>
                      <w:rPr>
                        <w:rFonts w:ascii="Cambria Math" w:hAnsi="Cambria Math" w:cs="Cambria Math"/>
                        <w:i/>
                        <w:iCs/>
                        <w:lang w:val="en-US"/>
                      </w:rPr>
                    </m:ctrlPr>
                  </m:barPr>
                  <m:e>
                    <m:r>
                      <w:rPr>
                        <w:rFonts w:ascii="Cambria Math" w:hAnsi="Cambria Math" w:cs="Cambria Math"/>
                        <w:lang w:val="en-US"/>
                      </w:rPr>
                      <m:t>μ</m:t>
                    </m:r>
                  </m:e>
                </m:bar>
                <m:r>
                  <w:rPr>
                    <w:rFonts w:ascii="Cambria Math" w:hAnsi="Cambria Math" w:cs="Cambria Math"/>
                    <w:lang w:val="en-US"/>
                  </w:rPr>
                  <m:t>=μ(</m:t>
                </m:r>
                <m:acc>
                  <m:accPr>
                    <m:chr m:val="̃"/>
                    <m:ctrlPr>
                      <w:rPr>
                        <w:rFonts w:ascii="Cambria Math" w:hAnsi="Cambria Math"/>
                      </w:rPr>
                    </m:ctrlPr>
                  </m:accPr>
                  <m:e>
                    <m:r>
                      <w:rPr>
                        <w:rFonts w:ascii="Cambria Math" w:hAnsi="Cambria Math" w:cs="Cambria Math"/>
                        <w:lang w:val="en-US"/>
                      </w:rPr>
                      <m:t>T</m:t>
                    </m:r>
                  </m:e>
                </m:acc>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μ</m:t>
                    </m:r>
                  </m:e>
                  <m:sub>
                    <m:r>
                      <w:rPr>
                        <w:rFonts w:ascii="Cambria Math" w:hAnsi="Cambria Math" w:cs="Cambria Math"/>
                        <w:lang w:val="en-US"/>
                      </w:rPr>
                      <m:t>0</m:t>
                    </m:r>
                  </m:sub>
                </m:sSub>
                <m:d>
                  <m:dPr>
                    <m:ctrlPr>
                      <w:rPr>
                        <w:rFonts w:ascii="Cambria Math" w:hAnsi="Cambria Math" w:cs="Cambria Math"/>
                        <w:i/>
                        <w:iCs/>
                        <w:lang w:val="en-US"/>
                      </w:rPr>
                    </m:ctrlPr>
                  </m:dPr>
                  <m:e>
                    <m:sSup>
                      <m:sSupPr>
                        <m:ctrlPr>
                          <w:rPr>
                            <w:rFonts w:ascii="Cambria Math" w:hAnsi="Cambria Math" w:cs="Cambria Math"/>
                            <w:i/>
                            <w:iCs/>
                            <w:lang w:val="en-US"/>
                          </w:rPr>
                        </m:ctrlPr>
                      </m:sSupPr>
                      <m:e>
                        <m:f>
                          <m:fPr>
                            <m:ctrlPr>
                              <w:rPr>
                                <w:rFonts w:ascii="Cambria Math" w:hAnsi="Cambria Math"/>
                              </w:rPr>
                            </m:ctrlPr>
                          </m:fPr>
                          <m:num>
                            <m:acc>
                              <m:accPr>
                                <m:chr m:val="̃"/>
                                <m:ctrlPr>
                                  <w:rPr>
                                    <w:rFonts w:ascii="Cambria Math" w:hAnsi="Cambria Math"/>
                                  </w:rPr>
                                </m:ctrlPr>
                              </m:accPr>
                              <m:e>
                                <m:r>
                                  <w:rPr>
                                    <w:rFonts w:ascii="Cambria Math" w:hAnsi="Cambria Math" w:cs="Cambria Math"/>
                                    <w:lang w:val="en-US"/>
                                  </w:rPr>
                                  <m:t>T</m:t>
                                </m:r>
                              </m:e>
                            </m:acc>
                          </m:num>
                          <m:den>
                            <m:sSub>
                              <m:sSubPr>
                                <m:ctrlPr>
                                  <w:rPr>
                                    <w:rFonts w:ascii="Cambria Math" w:hAnsi="Cambria Math" w:cs="Cambria Math"/>
                                    <w:i/>
                                    <w:iCs/>
                                    <w:lang w:val="en-US"/>
                                  </w:rPr>
                                </m:ctrlPr>
                              </m:sSubPr>
                              <m:e>
                                <m:r>
                                  <w:rPr>
                                    <w:rFonts w:ascii="Cambria Math" w:hAnsi="Cambria Math" w:cs="Cambria Math"/>
                                    <w:lang w:val="en-US"/>
                                  </w:rPr>
                                  <m:t>T</m:t>
                                </m:r>
                              </m:e>
                              <m:sub>
                                <m:r>
                                  <w:rPr>
                                    <w:rFonts w:ascii="Cambria Math" w:hAnsi="Cambria Math" w:cs="Cambria Math"/>
                                    <w:lang w:val="en-US"/>
                                  </w:rPr>
                                  <m:t>0</m:t>
                                </m:r>
                              </m:sub>
                            </m:sSub>
                          </m:den>
                        </m:f>
                      </m:e>
                      <m:sup>
                        <m:r>
                          <w:rPr>
                            <w:rFonts w:ascii="Cambria Math" w:hAnsi="Cambria Math" w:cs="Cambria Math"/>
                            <w:lang w:val="en-US"/>
                          </w:rPr>
                          <m:t>b</m:t>
                        </m:r>
                      </m:sup>
                    </m:sSup>
                  </m:e>
                </m:d>
                <m:r>
                  <w:rPr>
                    <w:rFonts w:ascii="Cambria Math" w:hAnsi="Cambria Math" w:cs="Cambria Math"/>
                    <w:lang w:val="en-US"/>
                  </w:rPr>
                  <m:t>,b=0.76</m:t>
                </m:r>
              </m:oMath>
            </m:oMathPara>
          </w:p>
        </w:tc>
        <w:tc>
          <w:tcPr>
            <w:tcW w:w="750" w:type="pct"/>
            <w:vAlign w:val="center"/>
          </w:tcPr>
          <w:p w:rsidR="000240CF" w:rsidRDefault="000240CF">
            <w:pPr>
              <w:widowControl/>
              <w:jc w:val="right"/>
            </w:pPr>
            <w:r>
              <w:t>(20)</w:t>
            </w:r>
          </w:p>
        </w:tc>
      </w:tr>
    </w:tbl>
    <w:p w:rsidR="000240CF" w:rsidRDefault="000240CF">
      <w:pPr>
        <w:jc w:val="both"/>
        <w:rPr>
          <w:lang w:val="en-US"/>
        </w:rPr>
      </w:pPr>
      <w:proofErr w:type="gramStart"/>
      <w:r>
        <w:rPr>
          <w:lang w:val="en-US"/>
        </w:rPr>
        <w:t xml:space="preserve">where </w:t>
      </w:r>
      <w:proofErr w:type="gramEnd"/>
      <m:oMath>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S</m:t>
                </m:r>
              </m:e>
            </m:acc>
          </m:e>
          <m:sub>
            <m:r>
              <w:rPr>
                <w:rFonts w:ascii="Cambria Math" w:hAnsi="Cambria Math" w:cs="Cambria Math"/>
                <w:lang w:val="en-US"/>
              </w:rPr>
              <m:t>ij</m:t>
            </m:r>
          </m:sub>
        </m:sSub>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1</m:t>
            </m:r>
          </m:num>
          <m:den>
            <m:r>
              <w:rPr>
                <w:rFonts w:ascii="Cambria Math" w:hAnsi="Cambria Math" w:cs="Cambria Math"/>
                <w:lang w:val="en-US"/>
              </w:rPr>
              <m:t>2</m:t>
            </m:r>
          </m:den>
        </m:f>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m:t>
            </m:r>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u</m:t>
                    </m:r>
                  </m:e>
                </m:acc>
              </m:e>
              <m:sub>
                <m:r>
                  <w:rPr>
                    <w:rFonts w:ascii="Cambria Math" w:hAnsi="Cambria Math" w:cs="Cambria Math"/>
                    <w:lang w:val="en-US"/>
                  </w:rPr>
                  <m:t>i</m:t>
                </m:r>
              </m:sub>
            </m:sSub>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j</m:t>
                </m:r>
              </m:sub>
            </m:sSub>
          </m:den>
        </m:f>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m:t>
            </m:r>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u</m:t>
                    </m:r>
                  </m:e>
                </m:acc>
              </m:e>
              <m:sub>
                <m:r>
                  <w:rPr>
                    <w:rFonts w:ascii="Cambria Math" w:hAnsi="Cambria Math" w:cs="Cambria Math"/>
                    <w:lang w:val="en-US"/>
                  </w:rPr>
                  <m:t>j</m:t>
                </m:r>
              </m:sub>
            </m:sSub>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i</m:t>
                </m:r>
              </m:sub>
            </m:sSub>
          </m:den>
        </m:f>
        <m:r>
          <w:rPr>
            <w:rFonts w:ascii="Cambria Math" w:hAnsi="Cambria Math" w:cs="Cambria Math"/>
            <w:lang w:val="en-US"/>
          </w:rPr>
          <m:t>)</m:t>
        </m:r>
      </m:oMath>
      <w:r>
        <w:rPr>
          <w:lang w:val="en-US"/>
        </w:rPr>
        <w:t xml:space="preserve">. It is also costumary (in the literature) to define the stress tensor </w:t>
      </w:r>
      <w:proofErr w:type="gramStart"/>
      <w:r>
        <w:rPr>
          <w:lang w:val="en-US"/>
        </w:rPr>
        <w:t xml:space="preserve">as </w:t>
      </w:r>
      <w:proofErr w:type="gramEnd"/>
      <m:oMath>
        <m:bar>
          <m:barPr>
            <m:pos m:val="top"/>
            <m:ctrlPr>
              <w:rPr>
                <w:rFonts w:ascii="Cambria Math" w:hAnsi="Cambria Math" w:cs="Cambria Math"/>
                <w:i/>
                <w:iCs/>
                <w:lang w:val="en-US"/>
              </w:rPr>
            </m:ctrlPr>
          </m:barPr>
          <m:e>
            <m:sSub>
              <m:sSubPr>
                <m:ctrlPr>
                  <w:rPr>
                    <w:rFonts w:ascii="Cambria Math" w:hAnsi="Cambria Math" w:cs="Cambria Math"/>
                    <w:i/>
                    <w:iCs/>
                    <w:lang w:val="en-US"/>
                  </w:rPr>
                </m:ctrlPr>
              </m:sSubPr>
              <m:e>
                <m:r>
                  <w:rPr>
                    <w:rFonts w:ascii="Cambria Math" w:hAnsi="Cambria Math" w:cs="Cambria Math"/>
                    <w:lang w:val="en-US"/>
                  </w:rPr>
                  <m:t>σ</m:t>
                </m:r>
              </m:e>
              <m:sub>
                <m:r>
                  <w:rPr>
                    <w:rFonts w:ascii="Cambria Math" w:hAnsi="Cambria Math" w:cs="Cambria Math"/>
                    <w:lang w:val="en-US"/>
                  </w:rPr>
                  <m:t>ij</m:t>
                </m:r>
              </m:sub>
            </m:sSub>
          </m:e>
        </m:bar>
        <m:r>
          <w:rPr>
            <w:rFonts w:ascii="Cambria Math" w:hAnsi="Cambria Math" w:cs="Cambria Math"/>
            <w:lang w:val="en-US"/>
          </w:rPr>
          <m:t>=2</m:t>
        </m:r>
        <m:bar>
          <m:barPr>
            <m:pos m:val="top"/>
            <m:ctrlPr>
              <w:rPr>
                <w:rFonts w:ascii="Cambria Math" w:hAnsi="Cambria Math" w:cs="Cambria Math"/>
                <w:i/>
                <w:iCs/>
                <w:lang w:val="en-US"/>
              </w:rPr>
            </m:ctrlPr>
          </m:barPr>
          <m:e>
            <m:r>
              <w:rPr>
                <w:rFonts w:ascii="Cambria Math" w:hAnsi="Cambria Math" w:cs="Cambria Math"/>
                <w:lang w:val="en-US"/>
              </w:rPr>
              <m:t>μ</m:t>
            </m:r>
          </m:e>
        </m:bar>
        <m:d>
          <m:dPr>
            <m:ctrlPr>
              <w:rPr>
                <w:rFonts w:ascii="Cambria Math" w:hAnsi="Cambria Math" w:cs="Cambria Math"/>
                <w:i/>
                <w:iCs/>
                <w:lang w:val="en-US"/>
              </w:rPr>
            </m:ctrlPr>
          </m:dPr>
          <m:e>
            <m:acc>
              <m:accPr>
                <m:chr m:val="̃"/>
                <m:ctrlPr>
                  <w:rPr>
                    <w:rFonts w:ascii="Cambria Math" w:hAnsi="Cambria Math"/>
                  </w:rPr>
                </m:ctrlPr>
              </m:accPr>
              <m:e>
                <m:sSubSup>
                  <m:sSubSupPr>
                    <m:ctrlPr>
                      <w:rPr>
                        <w:rFonts w:ascii="Cambria Math" w:hAnsi="Cambria Math" w:cs="Cambria Math"/>
                        <w:i/>
                        <w:iCs/>
                        <w:lang w:val="en-US"/>
                      </w:rPr>
                    </m:ctrlPr>
                  </m:sSubSupPr>
                  <m:e>
                    <m:r>
                      <w:rPr>
                        <w:rFonts w:ascii="Cambria Math" w:hAnsi="Cambria Math" w:cs="Cambria Math"/>
                        <w:lang w:val="en-US"/>
                      </w:rPr>
                      <m:t>S</m:t>
                    </m:r>
                  </m:e>
                  <m:sub>
                    <m:r>
                      <w:rPr>
                        <w:rFonts w:ascii="Cambria Math" w:hAnsi="Cambria Math" w:cs="Cambria Math"/>
                        <w:lang w:val="en-US"/>
                      </w:rPr>
                      <m:t>ij</m:t>
                    </m:r>
                  </m:sub>
                  <m:sup>
                    <m:r>
                      <w:rPr>
                        <w:rFonts w:ascii="Cambria Math" w:hAnsi="Cambria Math" w:cs="Cambria Math"/>
                        <w:lang w:val="en-US"/>
                      </w:rPr>
                      <m:t>d</m:t>
                    </m:r>
                  </m:sup>
                </m:sSubSup>
              </m:e>
            </m:acc>
          </m:e>
        </m:d>
      </m:oMath>
      <w:r>
        <w:rPr>
          <w:lang w:val="en-US"/>
        </w:rPr>
        <w:t xml:space="preserve">, where now the deviatoric deformation tensor is defined as </w:t>
      </w:r>
      <m:oMath>
        <m:sSubSup>
          <m:sSubSupPr>
            <m:ctrlPr>
              <w:rPr>
                <w:rFonts w:ascii="Cambria Math" w:hAnsi="Cambria Math" w:cs="Cambria Math"/>
                <w:i/>
                <w:iCs/>
                <w:lang w:val="en-US"/>
              </w:rPr>
            </m:ctrlPr>
          </m:sSubSupPr>
          <m:e>
            <m:acc>
              <m:accPr>
                <m:chr m:val="̃"/>
                <m:ctrlPr>
                  <w:rPr>
                    <w:rFonts w:ascii="Cambria Math" w:hAnsi="Cambria Math"/>
                  </w:rPr>
                </m:ctrlPr>
              </m:accPr>
              <m:e>
                <m:r>
                  <w:rPr>
                    <w:rFonts w:ascii="Cambria Math" w:hAnsi="Cambria Math" w:cs="Cambria Math"/>
                    <w:lang w:val="en-US"/>
                  </w:rPr>
                  <m:t>S</m:t>
                </m:r>
              </m:e>
            </m:acc>
          </m:e>
          <m:sub>
            <m:r>
              <w:rPr>
                <w:rFonts w:ascii="Cambria Math" w:hAnsi="Cambria Math" w:cs="Cambria Math"/>
                <w:lang w:val="en-US"/>
              </w:rPr>
              <m:t>ij</m:t>
            </m:r>
          </m:sub>
          <m:sup>
            <m:r>
              <w:rPr>
                <w:rFonts w:ascii="Cambria Math" w:hAnsi="Cambria Math" w:cs="Cambria Math"/>
                <w:lang w:val="en-US"/>
              </w:rPr>
              <m:t>d</m:t>
            </m:r>
          </m:sup>
        </m:sSubSup>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1</m:t>
            </m:r>
          </m:num>
          <m:den>
            <m:r>
              <w:rPr>
                <w:rFonts w:ascii="Cambria Math" w:hAnsi="Cambria Math" w:cs="Cambria Math"/>
                <w:lang w:val="en-US"/>
              </w:rPr>
              <m:t>2</m:t>
            </m:r>
          </m:den>
        </m:f>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m:t>
            </m:r>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u</m:t>
                    </m:r>
                  </m:e>
                </m:acc>
              </m:e>
              <m:sub>
                <m:r>
                  <w:rPr>
                    <w:rFonts w:ascii="Cambria Math" w:hAnsi="Cambria Math" w:cs="Cambria Math"/>
                    <w:lang w:val="en-US"/>
                  </w:rPr>
                  <m:t>i</m:t>
                </m:r>
              </m:sub>
            </m:sSub>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j</m:t>
                </m:r>
              </m:sub>
            </m:sSub>
          </m:den>
        </m:f>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m:t>
            </m:r>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u</m:t>
                    </m:r>
                  </m:e>
                </m:acc>
              </m:e>
              <m:sub>
                <m:r>
                  <w:rPr>
                    <w:rFonts w:ascii="Cambria Math" w:hAnsi="Cambria Math" w:cs="Cambria Math"/>
                    <w:lang w:val="en-US"/>
                  </w:rPr>
                  <m:t>j</m:t>
                </m:r>
              </m:sub>
            </m:sSub>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i</m:t>
                </m:r>
              </m:sub>
            </m:sSub>
          </m:den>
        </m:f>
        <m:r>
          <w:rPr>
            <w:rFonts w:ascii="Cambria Math" w:hAnsi="Cambria Math" w:cs="Cambria Math"/>
            <w:lang w:val="en-US"/>
          </w:rPr>
          <m:t>)-</m:t>
        </m:r>
        <m:f>
          <m:fPr>
            <m:ctrlPr>
              <w:rPr>
                <w:rFonts w:ascii="Cambria Math" w:hAnsi="Cambria Math"/>
              </w:rPr>
            </m:ctrlPr>
          </m:fPr>
          <m:num>
            <m:r>
              <w:rPr>
                <w:rFonts w:ascii="MS Mincho" w:eastAsia="MS Mincho" w:hAnsi="MS Mincho" w:cs="MS Mincho" w:hint="eastAsia"/>
                <w:lang w:val="en-US"/>
              </w:rPr>
              <m:t>▽</m:t>
            </m:r>
            <m:r>
              <w:rPr>
                <w:rFonts w:ascii="Cambria Math" w:hAnsi="Cambria Math" w:cs="Cambria Math"/>
                <w:lang w:val="en-US"/>
              </w:rPr>
              <m:t>⋅u</m:t>
            </m:r>
          </m:num>
          <m:den>
            <m:r>
              <w:rPr>
                <w:rFonts w:ascii="Cambria Math" w:hAnsi="Cambria Math" w:cs="Cambria Math"/>
                <w:lang w:val="en-US"/>
              </w:rPr>
              <m:t>3</m:t>
            </m:r>
          </m:den>
        </m:f>
        <m:sSub>
          <m:sSubPr>
            <m:ctrlPr>
              <w:rPr>
                <w:rFonts w:ascii="Cambria Math" w:hAnsi="Cambria Math" w:cs="Cambria Math"/>
                <w:i/>
                <w:iCs/>
                <w:lang w:val="en-US"/>
              </w:rPr>
            </m:ctrlPr>
          </m:sSubPr>
          <m:e>
            <m:r>
              <w:rPr>
                <w:rFonts w:ascii="Cambria Math" w:hAnsi="Cambria Math" w:cs="Cambria Math"/>
                <w:lang w:val="en-US"/>
              </w:rPr>
              <m:t>δ</m:t>
            </m:r>
          </m:e>
          <m:sub>
            <m:r>
              <w:rPr>
                <w:rFonts w:ascii="Cambria Math" w:hAnsi="Cambria Math" w:cs="Cambria Math"/>
                <w:lang w:val="en-US"/>
              </w:rPr>
              <m:t>ij</m:t>
            </m:r>
          </m:sub>
        </m:sSub>
      </m:oMath>
      <w:r>
        <w:rPr>
          <w:lang w:val="en-US"/>
        </w:rPr>
        <w:t xml:space="preserve">. Incorporating the decomposition yields the following momentum equations,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f>
                  <m:fPr>
                    <m:ctrlPr>
                      <w:rPr>
                        <w:rFonts w:ascii="Cambria Math" w:hAnsi="Cambria Math"/>
                      </w:rPr>
                    </m:ctrlPr>
                  </m:fPr>
                  <m:num>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ρ</m:t>
                        </m:r>
                      </m:e>
                    </m:bar>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e>
                    </m:acc>
                  </m:num>
                  <m:den>
                    <m:r>
                      <w:rPr>
                        <w:rFonts w:ascii="Cambria Math" w:hAnsi="Cambria Math" w:cs="Cambria Math"/>
                        <w:lang w:val="en-US"/>
                      </w:rPr>
                      <m:t>∂t</m:t>
                    </m:r>
                  </m:den>
                </m:f>
                <m:r>
                  <w:rPr>
                    <w:rFonts w:ascii="Cambria Math" w:hAnsi="Cambria Math" w:cs="Cambria Math"/>
                    <w:lang w:val="en-US"/>
                  </w:rPr>
                  <m:t>+</m:t>
                </m:r>
                <m:f>
                  <m:fPr>
                    <m:ctrlPr>
                      <w:rPr>
                        <w:rFonts w:ascii="Cambria Math" w:hAnsi="Cambria Math"/>
                      </w:rPr>
                    </m:ctrlPr>
                  </m:fPr>
                  <m:num>
                    <m:bar>
                      <m:barPr>
                        <m:pos m:val="top"/>
                        <m:ctrlPr>
                          <w:rPr>
                            <w:rFonts w:ascii="Cambria Math" w:hAnsi="Cambria Math" w:cs="Cambria Math"/>
                            <w:i/>
                            <w:iCs/>
                            <w:lang w:val="en-US"/>
                          </w:rPr>
                        </m:ctrlPr>
                      </m:barPr>
                      <m:e>
                        <m:r>
                          <w:rPr>
                            <w:rFonts w:ascii="Cambria Math" w:hAnsi="Cambria Math" w:cs="Cambria Math"/>
                            <w:lang w:val="en-US"/>
                          </w:rPr>
                          <m:t>ρ</m:t>
                        </m:r>
                      </m:e>
                    </m:bar>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e>
                    </m:acc>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acc>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j</m:t>
                        </m:r>
                      </m:sub>
                    </m:sSub>
                  </m:den>
                </m:f>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p</m:t>
                        </m:r>
                      </m:e>
                    </m:bar>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i</m:t>
                        </m:r>
                      </m:sub>
                    </m:sSub>
                  </m:den>
                </m:f>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ij</m:t>
                        </m:r>
                      </m:sub>
                    </m:sSub>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i</m:t>
                        </m:r>
                      </m:sub>
                    </m:sSub>
                  </m:den>
                </m:f>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m:t>
                    </m:r>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j</m:t>
                        </m:r>
                      </m:sub>
                    </m:sSub>
                  </m:den>
                </m:f>
                <m:d>
                  <m:dPr>
                    <m:ctrlPr>
                      <w:rPr>
                        <w:rFonts w:ascii="Cambria Math" w:hAnsi="Cambria Math" w:cs="Cambria Math"/>
                        <w:i/>
                        <w:iCs/>
                        <w:lang w:val="en-US"/>
                      </w:rPr>
                    </m:ctrlPr>
                  </m:dPr>
                  <m:e>
                    <m:r>
                      <w:rPr>
                        <w:rFonts w:ascii="Cambria Math" w:hAnsi="Cambria Math" w:cs="Cambria Math"/>
                        <w:lang w:val="en-US"/>
                      </w:rPr>
                      <m:t>2</m:t>
                    </m:r>
                    <m:acc>
                      <m:accPr>
                        <m:chr m:val="̄"/>
                        <m:ctrlPr>
                          <w:rPr>
                            <w:rFonts w:ascii="Cambria Math" w:hAnsi="Cambria Math"/>
                          </w:rPr>
                        </m:ctrlPr>
                      </m:accPr>
                      <m:e>
                        <m:r>
                          <w:rPr>
                            <w:rFonts w:ascii="Cambria Math" w:hAnsi="Cambria Math" w:cs="Cambria Math"/>
                            <w:lang w:val="en-US"/>
                          </w:rPr>
                          <m:t>μ</m:t>
                        </m:r>
                      </m:e>
                    </m:acc>
                    <m:sSubSup>
                      <m:sSubSupPr>
                        <m:ctrlPr>
                          <w:rPr>
                            <w:rFonts w:ascii="Cambria Math" w:hAnsi="Cambria Math" w:cs="Cambria Math"/>
                            <w:i/>
                            <w:iCs/>
                            <w:lang w:val="en-US"/>
                          </w:rPr>
                        </m:ctrlPr>
                      </m:sSubSupPr>
                      <m:e>
                        <m:acc>
                          <m:accPr>
                            <m:chr m:val="̃"/>
                            <m:ctrlPr>
                              <w:rPr>
                                <w:rFonts w:ascii="Cambria Math" w:hAnsi="Cambria Math"/>
                              </w:rPr>
                            </m:ctrlPr>
                          </m:accPr>
                          <m:e>
                            <m:r>
                              <w:rPr>
                                <w:rFonts w:ascii="Cambria Math" w:hAnsi="Cambria Math" w:cs="Cambria Math"/>
                                <w:lang w:val="en-US"/>
                              </w:rPr>
                              <m:t>S</m:t>
                            </m:r>
                          </m:e>
                        </m:acc>
                      </m:e>
                      <m:sub>
                        <m:r>
                          <w:rPr>
                            <w:rFonts w:ascii="Cambria Math" w:hAnsi="Cambria Math" w:cs="Cambria Math"/>
                            <w:lang w:val="en-US"/>
                          </w:rPr>
                          <m:t>ij</m:t>
                        </m:r>
                      </m:sub>
                      <m:sup>
                        <m:r>
                          <w:rPr>
                            <w:rFonts w:ascii="Cambria Math" w:hAnsi="Cambria Math" w:cs="Cambria Math"/>
                            <w:lang w:val="en-US"/>
                          </w:rPr>
                          <m:t>d</m:t>
                        </m:r>
                      </m:sup>
                    </m:sSubSup>
                  </m:e>
                </m:d>
              </m:oMath>
            </m:oMathPara>
          </w:p>
        </w:tc>
        <w:tc>
          <w:tcPr>
            <w:tcW w:w="750" w:type="pct"/>
            <w:vAlign w:val="center"/>
          </w:tcPr>
          <w:p w:rsidR="000240CF" w:rsidRDefault="000240CF">
            <w:pPr>
              <w:widowControl/>
              <w:jc w:val="right"/>
            </w:pPr>
            <w:r>
              <w:t>(21)</w:t>
            </w:r>
          </w:p>
        </w:tc>
      </w:tr>
    </w:tbl>
    <w:p w:rsidR="000240CF" w:rsidRDefault="000240CF">
      <w:pPr>
        <w:jc w:val="both"/>
        <w:rPr>
          <w:lang w:val="en-US"/>
        </w:rPr>
      </w:pPr>
    </w:p>
    <w:p w:rsidR="000240CF" w:rsidRDefault="000240CF">
      <w:pPr>
        <w:jc w:val="both"/>
        <w:rPr>
          <w:lang w:val="en-US"/>
        </w:rPr>
      </w:pPr>
      <w:proofErr w:type="gramStart"/>
      <w:r>
        <w:rPr>
          <w:lang w:val="en-US"/>
        </w:rPr>
        <w:lastRenderedPageBreak/>
        <w:t>where</w:t>
      </w:r>
      <w:proofErr w:type="gramEnd"/>
      <w:r>
        <w:rPr>
          <w:lang w:val="en-US"/>
        </w:rPr>
        <w:t xml:space="preserve"> </w:t>
      </w:r>
      <m:oMath>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ij</m:t>
            </m:r>
          </m:sub>
        </m:sSub>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ρ</m:t>
            </m:r>
          </m:e>
        </m:bar>
        <m:d>
          <m:dPr>
            <m:ctrlPr>
              <w:rPr>
                <w:rFonts w:ascii="Cambria Math" w:hAnsi="Cambria Math" w:cs="Cambria Math"/>
                <w:i/>
                <w:iCs/>
                <w:lang w:val="en-US"/>
              </w:rPr>
            </m:ctrlPr>
          </m:dPr>
          <m:e>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acc>
            <m:r>
              <w:rPr>
                <w:rFonts w:ascii="Cambria Math" w:hAnsi="Cambria Math" w:cs="Cambria Math"/>
                <w:lang w:val="en-US"/>
              </w:rPr>
              <m:t>-</m:t>
            </m:r>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e>
            </m:acc>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acc>
          </m:e>
        </m:d>
      </m:oMath>
      <w:r>
        <w:rPr>
          <w:lang w:val="en-US"/>
        </w:rPr>
        <w:t xml:space="preserve"> are the same terms that must be modeled. </w:t>
      </w:r>
      <w:r>
        <w:rPr>
          <w:lang w:val="en-US"/>
        </w:rPr>
        <w:br/>
        <w:t xml:space="preserve"> </w:t>
      </w:r>
    </w:p>
    <w:p w:rsidR="000240CF" w:rsidRDefault="000240CF">
      <w:pPr>
        <w:jc w:val="both"/>
        <w:rPr>
          <w:lang w:val="en-US"/>
        </w:rPr>
      </w:pPr>
      <w:r>
        <w:rPr>
          <w:lang w:val="en-US"/>
        </w:rPr>
        <w:t xml:space="preserve">Scalar Transport: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f>
                  <m:fPr>
                    <m:ctrlPr>
                      <w:rPr>
                        <w:rFonts w:ascii="Cambria Math" w:hAnsi="Cambria Math"/>
                      </w:rPr>
                    </m:ctrlPr>
                  </m:fPr>
                  <m:num>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ρ</m:t>
                        </m:r>
                      </m:e>
                    </m:bar>
                    <m:acc>
                      <m:accPr>
                        <m:chr m:val="̃"/>
                        <m:ctrlPr>
                          <w:rPr>
                            <w:rFonts w:ascii="Cambria Math" w:hAnsi="Cambria Math"/>
                          </w:rPr>
                        </m:ctrlPr>
                      </m:accPr>
                      <m:e>
                        <m:r>
                          <w:rPr>
                            <w:rFonts w:ascii="Cambria Math" w:hAnsi="Cambria Math" w:cs="Cambria Math"/>
                            <w:lang w:val="en-US"/>
                          </w:rPr>
                          <m:t>Z</m:t>
                        </m:r>
                      </m:e>
                    </m:acc>
                  </m:num>
                  <m:den>
                    <m:r>
                      <w:rPr>
                        <w:rFonts w:ascii="Cambria Math" w:hAnsi="Cambria Math" w:cs="Cambria Math"/>
                        <w:lang w:val="en-US"/>
                      </w:rPr>
                      <m:t>∂t</m:t>
                    </m:r>
                  </m:den>
                </m:f>
                <m:r>
                  <w:rPr>
                    <w:rFonts w:ascii="Cambria Math" w:hAnsi="Cambria Math" w:cs="Cambria Math"/>
                    <w:lang w:val="en-US"/>
                  </w:rPr>
                  <m:t>+</m:t>
                </m:r>
                <m:f>
                  <m:fPr>
                    <m:ctrlPr>
                      <w:rPr>
                        <w:rFonts w:ascii="Cambria Math" w:hAnsi="Cambria Math"/>
                      </w:rPr>
                    </m:ctrlPr>
                  </m:fPr>
                  <m:num>
                    <m:bar>
                      <m:barPr>
                        <m:pos m:val="top"/>
                        <m:ctrlPr>
                          <w:rPr>
                            <w:rFonts w:ascii="Cambria Math" w:hAnsi="Cambria Math" w:cs="Cambria Math"/>
                            <w:i/>
                            <w:iCs/>
                            <w:lang w:val="en-US"/>
                          </w:rPr>
                        </m:ctrlPr>
                      </m:barPr>
                      <m:e>
                        <m:r>
                          <w:rPr>
                            <w:rFonts w:ascii="Cambria Math" w:hAnsi="Cambria Math" w:cs="Cambria Math"/>
                            <w:lang w:val="en-US"/>
                          </w:rPr>
                          <m:t>ρZ</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bar>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j</m:t>
                        </m:r>
                      </m:sub>
                    </m:sSub>
                  </m:den>
                </m:f>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m:t>
                    </m:r>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i</m:t>
                        </m:r>
                      </m:sub>
                    </m:sSub>
                  </m:den>
                </m:f>
                <m:d>
                  <m:dPr>
                    <m:ctrlPr>
                      <w:rPr>
                        <w:rFonts w:ascii="Cambria Math" w:hAnsi="Cambria Math" w:cs="Cambria Math"/>
                        <w:i/>
                        <w:iCs/>
                        <w:lang w:val="en-US"/>
                      </w:rPr>
                    </m:ctrlPr>
                  </m:dPr>
                  <m:e>
                    <m:bar>
                      <m:barPr>
                        <m:pos m:val="top"/>
                        <m:ctrlPr>
                          <w:rPr>
                            <w:rFonts w:ascii="Cambria Math" w:hAnsi="Cambria Math" w:cs="Cambria Math"/>
                            <w:i/>
                            <w:iCs/>
                            <w:lang w:val="en-US"/>
                          </w:rPr>
                        </m:ctrlPr>
                      </m:barPr>
                      <m:e>
                        <m:r>
                          <w:rPr>
                            <w:rFonts w:ascii="Cambria Math" w:hAnsi="Cambria Math" w:cs="Cambria Math"/>
                            <w:lang w:val="en-US"/>
                          </w:rPr>
                          <m:t>ρα</m:t>
                        </m:r>
                        <m:f>
                          <m:fPr>
                            <m:ctrlPr>
                              <w:rPr>
                                <w:rFonts w:ascii="Cambria Math" w:hAnsi="Cambria Math"/>
                              </w:rPr>
                            </m:ctrlPr>
                          </m:fPr>
                          <m:num>
                            <m:r>
                              <w:rPr>
                                <w:rFonts w:ascii="Cambria Math" w:hAnsi="Cambria Math" w:cs="Cambria Math"/>
                                <w:lang w:val="en-US"/>
                              </w:rPr>
                              <m:t>∂Z</m:t>
                            </m:r>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i</m:t>
                                </m:r>
                              </m:sub>
                            </m:sSub>
                          </m:den>
                        </m:f>
                      </m:e>
                    </m:bar>
                  </m:e>
                </m:d>
              </m:oMath>
            </m:oMathPara>
          </w:p>
        </w:tc>
        <w:tc>
          <w:tcPr>
            <w:tcW w:w="750" w:type="pct"/>
            <w:vAlign w:val="center"/>
          </w:tcPr>
          <w:p w:rsidR="000240CF" w:rsidRDefault="000240CF">
            <w:pPr>
              <w:widowControl/>
              <w:jc w:val="right"/>
            </w:pPr>
            <w:r>
              <w:t>(22)</w:t>
            </w:r>
          </w:p>
        </w:tc>
      </w:tr>
    </w:tbl>
    <w:p w:rsidR="000240CF" w:rsidRDefault="000240CF">
      <w:pPr>
        <w:jc w:val="both"/>
        <w:rPr>
          <w:lang w:val="en-US"/>
        </w:rPr>
      </w:pPr>
    </w:p>
    <w:p w:rsidR="000240CF" w:rsidRDefault="000240CF">
      <w:pPr>
        <w:jc w:val="both"/>
        <w:rPr>
          <w:lang w:val="en-US"/>
        </w:rPr>
      </w:pPr>
      <w:r>
        <w:rPr>
          <w:lang w:val="en-US"/>
        </w:rPr>
        <w:t>Again, we can use the standard LES decomposition</w:t>
      </w:r>
      <w:proofErr w:type="gramStart"/>
      <w:r>
        <w:rPr>
          <w:lang w:val="en-US"/>
        </w:rPr>
        <w:t xml:space="preserve">: </w:t>
      </w:r>
      <w:proofErr w:type="gramEnd"/>
      <m:oMath>
        <m:bar>
          <m:barPr>
            <m:pos m:val="top"/>
            <m:ctrlPr>
              <w:rPr>
                <w:rFonts w:ascii="Cambria Math" w:hAnsi="Cambria Math" w:cs="Cambria Math"/>
                <w:i/>
                <w:iCs/>
                <w:lang w:val="en-US"/>
              </w:rPr>
            </m:ctrlPr>
          </m:barPr>
          <m:e>
            <m:r>
              <w:rPr>
                <w:rFonts w:ascii="Cambria Math" w:hAnsi="Cambria Math" w:cs="Cambria Math"/>
                <w:lang w:val="en-US"/>
              </w:rPr>
              <m:t>ρZ</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bar>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ρ</m:t>
            </m:r>
          </m:e>
        </m:bar>
        <m:acc>
          <m:accPr>
            <m:chr m:val="̃"/>
            <m:ctrlPr>
              <w:rPr>
                <w:rFonts w:ascii="Cambria Math" w:hAnsi="Cambria Math"/>
              </w:rPr>
            </m:ctrlPr>
          </m:accPr>
          <m:e>
            <m:r>
              <w:rPr>
                <w:rFonts w:ascii="Cambria Math" w:hAnsi="Cambria Math" w:cs="Cambria Math"/>
                <w:lang w:val="en-US"/>
              </w:rPr>
              <m:t>Z</m:t>
            </m:r>
          </m:e>
        </m:acc>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acc>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ρZ</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bar>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ρ</m:t>
            </m:r>
          </m:e>
        </m:bar>
        <m:acc>
          <m:accPr>
            <m:chr m:val="̃"/>
            <m:ctrlPr>
              <w:rPr>
                <w:rFonts w:ascii="Cambria Math" w:hAnsi="Cambria Math"/>
              </w:rPr>
            </m:ctrlPr>
          </m:accPr>
          <m:e>
            <m:r>
              <w:rPr>
                <w:rFonts w:ascii="Cambria Math" w:hAnsi="Cambria Math" w:cs="Cambria Math"/>
                <w:lang w:val="en-US"/>
              </w:rPr>
              <m:t>Z</m:t>
            </m:r>
          </m:e>
        </m:acc>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acc>
        <m:r>
          <w:rPr>
            <w:rFonts w:ascii="Cambria Math" w:hAnsi="Cambria Math" w:cs="Cambria Math"/>
            <w:lang w:val="en-US"/>
          </w:rPr>
          <m:t>)</m:t>
        </m:r>
      </m:oMath>
      <w:r>
        <w:rPr>
          <w:lang w:val="en-US"/>
        </w:rPr>
        <w:t xml:space="preserve">, where the first term is the LES grid resolved convective flux of scalar transport and the second term the corresponding SGS contribution. We </w:t>
      </w:r>
      <w:proofErr w:type="gramStart"/>
      <w:r>
        <w:rPr>
          <w:lang w:val="en-US"/>
        </w:rPr>
        <w:t>approx</w:t>
      </w:r>
      <w:proofErr w:type="spellStart"/>
      <w:r>
        <w:rPr>
          <w:lang w:val="en-US"/>
        </w:rPr>
        <w:t>imate</w:t>
      </w:r>
      <w:proofErr w:type="spellEnd"/>
      <w:r>
        <w:rPr>
          <w:lang w:val="en-US"/>
        </w:rPr>
        <w:t xml:space="preserve"> </w:t>
      </w:r>
      <w:proofErr w:type="gramEnd"/>
      <m:oMath>
        <m:bar>
          <m:barPr>
            <m:pos m:val="top"/>
            <m:ctrlPr>
              <w:rPr>
                <w:rFonts w:ascii="Cambria Math" w:hAnsi="Cambria Math" w:cs="Cambria Math"/>
                <w:i/>
                <w:iCs/>
                <w:lang w:val="en-US"/>
              </w:rPr>
            </m:ctrlPr>
          </m:barPr>
          <m:e>
            <m:r>
              <w:rPr>
                <w:rFonts w:ascii="Cambria Math" w:hAnsi="Cambria Math" w:cs="Cambria Math"/>
                <w:lang w:val="en-US"/>
              </w:rPr>
              <m:t>α</m:t>
            </m:r>
            <m:f>
              <m:fPr>
                <m:ctrlPr>
                  <w:rPr>
                    <w:rFonts w:ascii="Cambria Math" w:hAnsi="Cambria Math"/>
                  </w:rPr>
                </m:ctrlPr>
              </m:fPr>
              <m:num>
                <m:r>
                  <w:rPr>
                    <w:rFonts w:ascii="Cambria Math" w:hAnsi="Cambria Math" w:cs="Cambria Math"/>
                    <w:lang w:val="en-US"/>
                  </w:rPr>
                  <m:t>∂Z</m:t>
                </m:r>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i</m:t>
                    </m:r>
                  </m:sub>
                </m:sSub>
              </m:den>
            </m:f>
          </m:e>
        </m:bar>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α</m:t>
            </m:r>
          </m:e>
        </m:bar>
        <m:f>
          <m:fPr>
            <m:ctrlPr>
              <w:rPr>
                <w:rFonts w:ascii="Cambria Math" w:hAnsi="Cambria Math"/>
              </w:rPr>
            </m:ctrlPr>
          </m:fPr>
          <m:num>
            <m:r>
              <w:rPr>
                <w:rFonts w:ascii="Cambria Math" w:hAnsi="Cambria Math" w:cs="Cambria Math"/>
                <w:lang w:val="en-US"/>
              </w:rPr>
              <m:t>∂</m:t>
            </m:r>
            <m:acc>
              <m:accPr>
                <m:chr m:val="̃"/>
                <m:ctrlPr>
                  <w:rPr>
                    <w:rFonts w:ascii="Cambria Math" w:hAnsi="Cambria Math"/>
                  </w:rPr>
                </m:ctrlPr>
              </m:accPr>
              <m:e>
                <m:r>
                  <w:rPr>
                    <w:rFonts w:ascii="Cambria Math" w:hAnsi="Cambria Math" w:cs="Cambria Math"/>
                    <w:lang w:val="en-US"/>
                  </w:rPr>
                  <m:t>Z</m:t>
                </m:r>
              </m:e>
            </m:acc>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i</m:t>
                </m:r>
              </m:sub>
            </m:sSub>
          </m:den>
        </m:f>
      </m:oMath>
      <w:r>
        <w:rPr>
          <w:lang w:val="en-US"/>
        </w:rPr>
        <w:t xml:space="preserve">, where </w:t>
      </w:r>
      <m:oMath>
        <m:bar>
          <m:barPr>
            <m:pos m:val="top"/>
            <m:ctrlPr>
              <w:rPr>
                <w:rFonts w:ascii="Cambria Math" w:hAnsi="Cambria Math" w:cs="Cambria Math"/>
                <w:i/>
                <w:iCs/>
                <w:lang w:val="en-US"/>
              </w:rPr>
            </m:ctrlPr>
          </m:barPr>
          <m:e>
            <m:r>
              <w:rPr>
                <w:rFonts w:ascii="Cambria Math" w:hAnsi="Cambria Math" w:cs="Cambria Math"/>
                <w:lang w:val="en-US"/>
              </w:rPr>
              <m:t>α</m:t>
            </m:r>
          </m:e>
        </m:bar>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α</m:t>
            </m:r>
          </m:e>
        </m:bar>
        <m:r>
          <w:rPr>
            <w:rFonts w:ascii="Cambria Math" w:hAnsi="Cambria Math" w:cs="Cambria Math"/>
            <w:lang w:val="en-US"/>
          </w:rPr>
          <m:t>(</m:t>
        </m:r>
        <m:acc>
          <m:accPr>
            <m:chr m:val="̃"/>
            <m:ctrlPr>
              <w:rPr>
                <w:rFonts w:ascii="Cambria Math" w:hAnsi="Cambria Math"/>
              </w:rPr>
            </m:ctrlPr>
          </m:accPr>
          <m:e>
            <m:r>
              <w:rPr>
                <w:rFonts w:ascii="Cambria Math" w:hAnsi="Cambria Math" w:cs="Cambria Math"/>
                <w:lang w:val="en-US"/>
              </w:rPr>
              <m:t>T</m:t>
            </m:r>
          </m:e>
        </m:acc>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μ(</m:t>
            </m:r>
            <m:acc>
              <m:accPr>
                <m:chr m:val="̃"/>
                <m:ctrlPr>
                  <w:rPr>
                    <w:rFonts w:ascii="Cambria Math" w:hAnsi="Cambria Math"/>
                  </w:rPr>
                </m:ctrlPr>
              </m:accPr>
              <m:e>
                <m:r>
                  <w:rPr>
                    <w:rFonts w:ascii="Cambria Math" w:hAnsi="Cambria Math" w:cs="Cambria Math"/>
                    <w:lang w:val="en-US"/>
                  </w:rPr>
                  <m:t>T</m:t>
                </m:r>
              </m:e>
            </m:acc>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p</m:t>
                </m:r>
              </m:sub>
            </m:sSub>
          </m:num>
          <m:den>
            <m:r>
              <w:rPr>
                <w:rFonts w:ascii="Cambria Math" w:hAnsi="Cambria Math" w:cs="Cambria Math"/>
                <w:lang w:val="en-US"/>
              </w:rPr>
              <m:t>Pr</m:t>
            </m:r>
          </m:den>
        </m:f>
      </m:oMath>
      <w:r>
        <w:rPr>
          <w:lang w:val="en-US"/>
        </w:rPr>
        <w:t xml:space="preserve">, which finally yields the following filtered LES, Favre equation: </w:t>
      </w:r>
      <w:r>
        <w:rPr>
          <w:lang w:val="en-US"/>
        </w:rPr>
        <w:br/>
        <w:t xml:space="preserve">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f>
                  <m:fPr>
                    <m:ctrlPr>
                      <w:rPr>
                        <w:rFonts w:ascii="Cambria Math" w:hAnsi="Cambria Math"/>
                      </w:rPr>
                    </m:ctrlPr>
                  </m:fPr>
                  <m:num>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ρ</m:t>
                        </m:r>
                      </m:e>
                    </m:bar>
                    <m:acc>
                      <m:accPr>
                        <m:chr m:val="̃"/>
                        <m:ctrlPr>
                          <w:rPr>
                            <w:rFonts w:ascii="Cambria Math" w:hAnsi="Cambria Math"/>
                          </w:rPr>
                        </m:ctrlPr>
                      </m:accPr>
                      <m:e>
                        <m:r>
                          <w:rPr>
                            <w:rFonts w:ascii="Cambria Math" w:hAnsi="Cambria Math" w:cs="Cambria Math"/>
                            <w:lang w:val="en-US"/>
                          </w:rPr>
                          <m:t>Z</m:t>
                        </m:r>
                      </m:e>
                    </m:acc>
                  </m:num>
                  <m:den>
                    <m:r>
                      <w:rPr>
                        <w:rFonts w:ascii="Cambria Math" w:hAnsi="Cambria Math" w:cs="Cambria Math"/>
                        <w:lang w:val="en-US"/>
                      </w:rPr>
                      <m:t>∂t</m:t>
                    </m:r>
                  </m:den>
                </m:f>
                <m:r>
                  <w:rPr>
                    <w:rFonts w:ascii="Cambria Math" w:hAnsi="Cambria Math" w:cs="Cambria Math"/>
                    <w:lang w:val="en-US"/>
                  </w:rPr>
                  <m:t>+</m:t>
                </m:r>
                <m:f>
                  <m:fPr>
                    <m:ctrlPr>
                      <w:rPr>
                        <w:rFonts w:ascii="Cambria Math" w:hAnsi="Cambria Math"/>
                      </w:rPr>
                    </m:ctrlPr>
                  </m:fPr>
                  <m:num>
                    <m:bar>
                      <m:barPr>
                        <m:pos m:val="top"/>
                        <m:ctrlPr>
                          <w:rPr>
                            <w:rFonts w:ascii="Cambria Math" w:hAnsi="Cambria Math" w:cs="Cambria Math"/>
                            <w:i/>
                            <w:iCs/>
                            <w:lang w:val="en-US"/>
                          </w:rPr>
                        </m:ctrlPr>
                      </m:barPr>
                      <m:e>
                        <m:r>
                          <w:rPr>
                            <w:rFonts w:ascii="Cambria Math" w:hAnsi="Cambria Math" w:cs="Cambria Math"/>
                            <w:lang w:val="en-US"/>
                          </w:rPr>
                          <m:t>ρ</m:t>
                        </m:r>
                      </m:e>
                    </m:bar>
                    <m:acc>
                      <m:accPr>
                        <m:chr m:val="̃"/>
                        <m:ctrlPr>
                          <w:rPr>
                            <w:rFonts w:ascii="Cambria Math" w:hAnsi="Cambria Math"/>
                          </w:rPr>
                        </m:ctrlPr>
                      </m:accPr>
                      <m:e>
                        <m:r>
                          <w:rPr>
                            <w:rFonts w:ascii="Cambria Math" w:hAnsi="Cambria Math" w:cs="Cambria Math"/>
                            <w:lang w:val="en-US"/>
                          </w:rPr>
                          <m:t>Z</m:t>
                        </m:r>
                      </m:e>
                    </m:acc>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acc>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j</m:t>
                        </m:r>
                      </m:sub>
                    </m:sSub>
                  </m:den>
                </m:f>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m:t>
                    </m:r>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i</m:t>
                        </m:r>
                      </m:sub>
                    </m:sSub>
                  </m:den>
                </m:f>
                <m:d>
                  <m:dPr>
                    <m:ctrlPr>
                      <w:rPr>
                        <w:rFonts w:ascii="Cambria Math" w:hAnsi="Cambria Math" w:cs="Cambria Math"/>
                        <w:i/>
                        <w:iCs/>
                        <w:lang w:val="en-US"/>
                      </w:rPr>
                    </m:ctrlPr>
                  </m:dPr>
                  <m:e>
                    <m:bar>
                      <m:barPr>
                        <m:pos m:val="top"/>
                        <m:ctrlPr>
                          <w:rPr>
                            <w:rFonts w:ascii="Cambria Math" w:hAnsi="Cambria Math" w:cs="Cambria Math"/>
                            <w:i/>
                            <w:iCs/>
                            <w:lang w:val="en-US"/>
                          </w:rPr>
                        </m:ctrlPr>
                      </m:barPr>
                      <m:e>
                        <m:r>
                          <w:rPr>
                            <w:rFonts w:ascii="Cambria Math" w:hAnsi="Cambria Math" w:cs="Cambria Math"/>
                            <w:lang w:val="en-US"/>
                          </w:rPr>
                          <m:t>ρ</m:t>
                        </m:r>
                      </m:e>
                    </m:bar>
                    <m:acc>
                      <m:accPr>
                        <m:chr m:val="̃"/>
                        <m:ctrlPr>
                          <w:rPr>
                            <w:rFonts w:ascii="Cambria Math" w:hAnsi="Cambria Math"/>
                          </w:rPr>
                        </m:ctrlPr>
                      </m:accPr>
                      <m:e>
                        <m:r>
                          <w:rPr>
                            <w:rFonts w:ascii="Cambria Math" w:hAnsi="Cambria Math" w:cs="Cambria Math"/>
                            <w:lang w:val="en-US"/>
                          </w:rPr>
                          <m:t>α</m:t>
                        </m:r>
                      </m:e>
                    </m:acc>
                    <m:f>
                      <m:fPr>
                        <m:ctrlPr>
                          <w:rPr>
                            <w:rFonts w:ascii="Cambria Math" w:hAnsi="Cambria Math"/>
                          </w:rPr>
                        </m:ctrlPr>
                      </m:fPr>
                      <m:num>
                        <m:r>
                          <w:rPr>
                            <w:rFonts w:ascii="Cambria Math" w:hAnsi="Cambria Math" w:cs="Cambria Math"/>
                            <w:lang w:val="en-US"/>
                          </w:rPr>
                          <m:t>∂</m:t>
                        </m:r>
                        <m:acc>
                          <m:accPr>
                            <m:chr m:val="̃"/>
                            <m:ctrlPr>
                              <w:rPr>
                                <w:rFonts w:ascii="Cambria Math" w:hAnsi="Cambria Math"/>
                              </w:rPr>
                            </m:ctrlPr>
                          </m:accPr>
                          <m:e>
                            <m:r>
                              <w:rPr>
                                <w:rFonts w:ascii="Cambria Math" w:hAnsi="Cambria Math" w:cs="Cambria Math"/>
                                <w:lang w:val="en-US"/>
                              </w:rPr>
                              <m:t>Z</m:t>
                            </m:r>
                          </m:e>
                        </m:acc>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i</m:t>
                            </m:r>
                          </m:sub>
                        </m:sSub>
                      </m:den>
                    </m:f>
                  </m:e>
                </m:d>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q</m:t>
                        </m:r>
                      </m:e>
                      <m:sub>
                        <m:r>
                          <w:rPr>
                            <w:rFonts w:ascii="Cambria Math" w:hAnsi="Cambria Math" w:cs="Cambria Math"/>
                            <w:lang w:val="en-US"/>
                          </w:rPr>
                          <m:t>j</m:t>
                        </m:r>
                      </m:sub>
                    </m:sSub>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j</m:t>
                        </m:r>
                      </m:sub>
                    </m:sSub>
                  </m:den>
                </m:f>
              </m:oMath>
            </m:oMathPara>
          </w:p>
        </w:tc>
        <w:tc>
          <w:tcPr>
            <w:tcW w:w="750" w:type="pct"/>
            <w:vAlign w:val="center"/>
          </w:tcPr>
          <w:p w:rsidR="000240CF" w:rsidRDefault="000240CF">
            <w:pPr>
              <w:widowControl/>
              <w:jc w:val="right"/>
            </w:pPr>
            <w:r>
              <w:t>(23)</w:t>
            </w:r>
          </w:p>
        </w:tc>
      </w:tr>
    </w:tbl>
    <w:p w:rsidR="000240CF" w:rsidRDefault="000240CF">
      <w:pPr>
        <w:jc w:val="both"/>
        <w:rPr>
          <w:lang w:val="en-US"/>
        </w:rPr>
      </w:pPr>
    </w:p>
    <w:p w:rsidR="000240CF" w:rsidRDefault="000240CF">
      <w:pPr>
        <w:jc w:val="both"/>
        <w:rPr>
          <w:lang w:val="en-US"/>
        </w:rPr>
      </w:pPr>
      <w:proofErr w:type="gramStart"/>
      <w:r>
        <w:rPr>
          <w:lang w:val="en-US"/>
        </w:rPr>
        <w:t>where</w:t>
      </w:r>
      <w:proofErr w:type="gramEnd"/>
      <w:r>
        <w:rPr>
          <w:lang w:val="en-US"/>
        </w:rPr>
        <w:t xml:space="preserve">, </w:t>
      </w:r>
      <m:oMath>
        <m:sSub>
          <m:sSubPr>
            <m:ctrlPr>
              <w:rPr>
                <w:rFonts w:ascii="Cambria Math" w:hAnsi="Cambria Math" w:cs="Cambria Math"/>
                <w:i/>
                <w:iCs/>
                <w:lang w:val="en-US"/>
              </w:rPr>
            </m:ctrlPr>
          </m:sSubPr>
          <m:e>
            <m:r>
              <w:rPr>
                <w:rFonts w:ascii="Cambria Math" w:hAnsi="Cambria Math" w:cs="Cambria Math"/>
                <w:lang w:val="en-US"/>
              </w:rPr>
              <m:t>q</m:t>
            </m:r>
          </m:e>
          <m:sub>
            <m:r>
              <w:rPr>
                <w:rFonts w:ascii="Cambria Math" w:hAnsi="Cambria Math" w:cs="Cambria Math"/>
                <w:lang w:val="en-US"/>
              </w:rPr>
              <m:t>j</m:t>
            </m:r>
          </m:sub>
        </m:sSub>
        <m:r>
          <w:rPr>
            <w:rFonts w:ascii="Cambria Math" w:hAnsi="Cambria Math" w:cs="Cambria Math"/>
            <w:lang w:val="en-US"/>
          </w:rPr>
          <m:t>=</m:t>
        </m:r>
        <m:acc>
          <m:accPr>
            <m:chr m:val="̄"/>
            <m:ctrlPr>
              <w:rPr>
                <w:rFonts w:ascii="Cambria Math" w:hAnsi="Cambria Math"/>
              </w:rPr>
            </m:ctrlPr>
          </m:accPr>
          <m:e>
            <m:r>
              <w:rPr>
                <w:rFonts w:ascii="Cambria Math" w:hAnsi="Cambria Math" w:cs="Cambria Math"/>
                <w:lang w:val="en-US"/>
              </w:rPr>
              <m:t>ρ</m:t>
            </m:r>
          </m:e>
        </m:acc>
        <m:d>
          <m:dPr>
            <m:ctrlPr>
              <w:rPr>
                <w:rFonts w:ascii="Cambria Math" w:hAnsi="Cambria Math" w:cs="Cambria Math"/>
                <w:i/>
                <w:iCs/>
                <w:lang w:val="en-US"/>
              </w:rPr>
            </m:ctrlPr>
          </m:dPr>
          <m:e>
            <m:acc>
              <m:accPr>
                <m:chr m:val="̃"/>
                <m:ctrlPr>
                  <w:rPr>
                    <w:rFonts w:ascii="Cambria Math" w:hAnsi="Cambria Math"/>
                  </w:rPr>
                </m:ctrlPr>
              </m:accPr>
              <m:e>
                <m:r>
                  <w:rPr>
                    <w:rFonts w:ascii="Cambria Math" w:hAnsi="Cambria Math" w:cs="Cambria Math"/>
                    <w:lang w:val="en-US"/>
                  </w:rPr>
                  <m:t>Z</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acc>
            <m:r>
              <w:rPr>
                <w:rFonts w:ascii="Cambria Math" w:hAnsi="Cambria Math" w:cs="Cambria Math"/>
                <w:lang w:val="en-US"/>
              </w:rPr>
              <m:t>-</m:t>
            </m:r>
            <m:acc>
              <m:accPr>
                <m:chr m:val="̃"/>
                <m:ctrlPr>
                  <w:rPr>
                    <w:rFonts w:ascii="Cambria Math" w:hAnsi="Cambria Math"/>
                  </w:rPr>
                </m:ctrlPr>
              </m:accPr>
              <m:e>
                <m:r>
                  <w:rPr>
                    <w:rFonts w:ascii="Cambria Math" w:hAnsi="Cambria Math" w:cs="Cambria Math"/>
                    <w:lang w:val="en-US"/>
                  </w:rPr>
                  <m:t>Z</m:t>
                </m:r>
              </m:e>
            </m:acc>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acc>
          </m:e>
        </m:d>
      </m:oMath>
      <w:r>
        <w:rPr>
          <w:lang w:val="en-US"/>
        </w:rPr>
        <w:t xml:space="preserve"> </w:t>
      </w:r>
      <w:r>
        <w:rPr>
          <w:lang w:val="en-US"/>
        </w:rPr>
        <w:br/>
        <w:t xml:space="preserve"> </w:t>
      </w:r>
    </w:p>
    <w:p w:rsidR="000240CF" w:rsidRDefault="000240CF">
      <w:pPr>
        <w:jc w:val="both"/>
        <w:rPr>
          <w:lang w:val="en-US"/>
        </w:rPr>
      </w:pPr>
      <w:r>
        <w:rPr>
          <w:lang w:val="en-US"/>
        </w:rPr>
        <w:t xml:space="preserve">State relation: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bar>
                  <m:barPr>
                    <m:pos m:val="top"/>
                    <m:ctrlPr>
                      <w:rPr>
                        <w:rFonts w:ascii="Cambria Math" w:hAnsi="Cambria Math" w:cs="Cambria Math"/>
                        <w:i/>
                        <w:iCs/>
                        <w:lang w:val="en-US"/>
                      </w:rPr>
                    </m:ctrlPr>
                  </m:barPr>
                  <m:e>
                    <m:r>
                      <w:rPr>
                        <w:rFonts w:ascii="Cambria Math" w:hAnsi="Cambria Math" w:cs="Cambria Math"/>
                        <w:lang w:val="en-US"/>
                      </w:rPr>
                      <m:t>p</m:t>
                    </m:r>
                  </m:e>
                </m:bar>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ρ</m:t>
                    </m:r>
                  </m:e>
                </m:bar>
                <m:d>
                  <m:dPr>
                    <m:ctrlPr>
                      <w:rPr>
                        <w:rFonts w:ascii="Cambria Math" w:hAnsi="Cambria Math" w:cs="Cambria Math"/>
                        <w:i/>
                        <w:iCs/>
                        <w:lang w:val="en-US"/>
                      </w:rPr>
                    </m:ctrlPr>
                  </m:dPr>
                  <m:e>
                    <m:f>
                      <m:fPr>
                        <m:ctrlPr>
                          <w:rPr>
                            <w:rFonts w:ascii="Cambria Math" w:hAnsi="Cambria Math"/>
                          </w:rPr>
                        </m:ctrlPr>
                      </m:fPr>
                      <m:num>
                        <m:r>
                          <w:rPr>
                            <w:rFonts w:ascii="Cambria Math" w:hAnsi="Cambria Math" w:cs="Cambria Math"/>
                            <w:lang w:val="en-US"/>
                          </w:rPr>
                          <m:t>R</m:t>
                        </m:r>
                      </m:num>
                      <m:den>
                        <m:r>
                          <w:rPr>
                            <w:rFonts w:ascii="Cambria Math" w:hAnsi="Cambria Math" w:cs="Cambria Math"/>
                            <w:lang w:val="en-US"/>
                          </w:rPr>
                          <m:t>M</m:t>
                        </m:r>
                      </m:den>
                    </m:f>
                  </m:e>
                </m:d>
                <m:acc>
                  <m:accPr>
                    <m:chr m:val="̃"/>
                    <m:ctrlPr>
                      <w:rPr>
                        <w:rFonts w:ascii="Cambria Math" w:hAnsi="Cambria Math"/>
                      </w:rPr>
                    </m:ctrlPr>
                  </m:accPr>
                  <m:e>
                    <m:r>
                      <w:rPr>
                        <w:rFonts w:ascii="Cambria Math" w:hAnsi="Cambria Math" w:cs="Cambria Math"/>
                        <w:lang w:val="en-US"/>
                      </w:rPr>
                      <m:t>T</m:t>
                    </m:r>
                  </m:e>
                </m:acc>
              </m:oMath>
            </m:oMathPara>
          </w:p>
        </w:tc>
        <w:tc>
          <w:tcPr>
            <w:tcW w:w="750" w:type="pct"/>
            <w:vAlign w:val="center"/>
          </w:tcPr>
          <w:p w:rsidR="000240CF" w:rsidRDefault="000240CF">
            <w:pPr>
              <w:widowControl/>
              <w:jc w:val="right"/>
            </w:pPr>
            <w:r>
              <w:t>(24)</w:t>
            </w:r>
          </w:p>
        </w:tc>
      </w:tr>
    </w:tbl>
    <w:p w:rsidR="000240CF" w:rsidRDefault="000240CF">
      <w:pPr>
        <w:jc w:val="both"/>
        <w:rPr>
          <w:lang w:val="en-US"/>
        </w:rPr>
      </w:pPr>
    </w:p>
    <w:p w:rsidR="000240CF" w:rsidRDefault="000240CF">
      <w:pPr>
        <w:pStyle w:val="Heading2"/>
        <w:rPr>
          <w:i w:val="0"/>
          <w:iCs w:val="0"/>
          <w:sz w:val="24"/>
          <w:szCs w:val="24"/>
          <w:lang w:val="en-US"/>
        </w:rPr>
      </w:pPr>
      <w:r>
        <w:rPr>
          <w:lang w:val="en-US"/>
        </w:rPr>
        <w:t>2.  Dynamic Modeling</w:t>
      </w:r>
    </w:p>
    <w:p w:rsidR="000240CF" w:rsidRDefault="000240CF">
      <w:pPr>
        <w:jc w:val="both"/>
        <w:rPr>
          <w:lang w:val="en-US"/>
        </w:rPr>
      </w:pPr>
      <w:r>
        <w:rPr>
          <w:lang w:val="en-US"/>
        </w:rPr>
        <w:t xml:space="preserve">The extension to variable density of the SGS dynamic modeling is presented by inspection of the turbulent (and scalar flux) stress constituents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ij</m:t>
                    </m:r>
                  </m:sub>
                </m:sSub>
                <m:r>
                  <w:rPr>
                    <w:rFonts w:ascii="Cambria Math" w:hAnsi="Cambria Math" w:cs="Cambria Math"/>
                    <w:lang w:val="en-US"/>
                  </w:rPr>
                  <m:t>=</m:t>
                </m:r>
                <m:d>
                  <m:dPr>
                    <m:ctrlPr>
                      <w:rPr>
                        <w:rFonts w:ascii="Cambria Math" w:hAnsi="Cambria Math" w:cs="Cambria Math"/>
                        <w:i/>
                        <w:iCs/>
                        <w:lang w:val="en-US"/>
                      </w:rPr>
                    </m:ctrlPr>
                  </m:dPr>
                  <m:e>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ij</m:t>
                        </m:r>
                      </m:sub>
                    </m:sSub>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kk</m:t>
                        </m:r>
                      </m:sub>
                    </m:sSub>
                    <m:f>
                      <m:fPr>
                        <m:ctrlPr>
                          <w:rPr>
                            <w:rFonts w:ascii="Cambria Math" w:hAnsi="Cambria Math"/>
                          </w:rPr>
                        </m:ctrlPr>
                      </m:fPr>
                      <m:num>
                        <m:sSub>
                          <m:sSubPr>
                            <m:ctrlPr>
                              <w:rPr>
                                <w:rFonts w:ascii="Cambria Math" w:hAnsi="Cambria Math" w:cs="Cambria Math"/>
                                <w:i/>
                                <w:iCs/>
                                <w:lang w:val="en-US"/>
                              </w:rPr>
                            </m:ctrlPr>
                          </m:sSubPr>
                          <m:e>
                            <m:r>
                              <w:rPr>
                                <w:rFonts w:ascii="Cambria Math" w:hAnsi="Cambria Math" w:cs="Cambria Math"/>
                                <w:lang w:val="en-US"/>
                              </w:rPr>
                              <m:t>δ</m:t>
                            </m:r>
                          </m:e>
                          <m:sub>
                            <m:r>
                              <w:rPr>
                                <w:rFonts w:ascii="Cambria Math" w:hAnsi="Cambria Math" w:cs="Cambria Math"/>
                                <w:lang w:val="en-US"/>
                              </w:rPr>
                              <m:t>ij</m:t>
                            </m:r>
                          </m:sub>
                        </m:sSub>
                      </m:num>
                      <m:den>
                        <m:r>
                          <w:rPr>
                            <w:rFonts w:ascii="Cambria Math" w:hAnsi="Cambria Math" w:cs="Cambria Math"/>
                            <w:lang w:val="en-US"/>
                          </w:rPr>
                          <m:t>3</m:t>
                        </m:r>
                      </m:den>
                    </m:f>
                  </m:e>
                </m:d>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kk</m:t>
                    </m:r>
                  </m:sub>
                </m:sSub>
                <m:f>
                  <m:fPr>
                    <m:ctrlPr>
                      <w:rPr>
                        <w:rFonts w:ascii="Cambria Math" w:hAnsi="Cambria Math"/>
                      </w:rPr>
                    </m:ctrlPr>
                  </m:fPr>
                  <m:num>
                    <m:sSub>
                      <m:sSubPr>
                        <m:ctrlPr>
                          <w:rPr>
                            <w:rFonts w:ascii="Cambria Math" w:hAnsi="Cambria Math" w:cs="Cambria Math"/>
                            <w:i/>
                            <w:iCs/>
                            <w:lang w:val="en-US"/>
                          </w:rPr>
                        </m:ctrlPr>
                      </m:sSubPr>
                      <m:e>
                        <m:r>
                          <w:rPr>
                            <w:rFonts w:ascii="Cambria Math" w:hAnsi="Cambria Math" w:cs="Cambria Math"/>
                            <w:lang w:val="en-US"/>
                          </w:rPr>
                          <m:t>δ</m:t>
                        </m:r>
                      </m:e>
                      <m:sub>
                        <m:r>
                          <w:rPr>
                            <w:rFonts w:ascii="Cambria Math" w:hAnsi="Cambria Math" w:cs="Cambria Math"/>
                            <w:lang w:val="en-US"/>
                          </w:rPr>
                          <m:t>ij</m:t>
                        </m:r>
                      </m:sub>
                    </m:sSub>
                  </m:num>
                  <m:den>
                    <m:r>
                      <w:rPr>
                        <w:rFonts w:ascii="Cambria Math" w:hAnsi="Cambria Math" w:cs="Cambria Math"/>
                        <w:lang w:val="en-US"/>
                      </w:rPr>
                      <m:t>3</m:t>
                    </m:r>
                  </m:den>
                </m:f>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τ</m:t>
                    </m:r>
                  </m:e>
                  <m:sub>
                    <m:r>
                      <w:rPr>
                        <w:rFonts w:ascii="Cambria Math" w:hAnsi="Cambria Math" w:cs="Cambria Math"/>
                        <w:lang w:val="en-US"/>
                      </w:rPr>
                      <m:t>ij</m:t>
                    </m:r>
                  </m:sub>
                  <m:sup>
                    <m:r>
                      <w:rPr>
                        <w:rFonts w:ascii="Cambria Math" w:hAnsi="Cambria Math" w:cs="Cambria Math"/>
                        <w:lang w:val="en-US"/>
                      </w:rPr>
                      <m:t>A</m:t>
                    </m:r>
                  </m:sup>
                </m:sSubSup>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τ</m:t>
                    </m:r>
                  </m:e>
                  <m:sub>
                    <m:r>
                      <w:rPr>
                        <w:rFonts w:ascii="Cambria Math" w:hAnsi="Cambria Math" w:cs="Cambria Math"/>
                        <w:lang w:val="en-US"/>
                      </w:rPr>
                      <m:t>ij</m:t>
                    </m:r>
                  </m:sub>
                  <m:sup>
                    <m:r>
                      <w:rPr>
                        <w:rFonts w:ascii="Cambria Math" w:hAnsi="Cambria Math" w:cs="Cambria Math"/>
                        <w:lang w:val="en-US"/>
                      </w:rPr>
                      <m:t>I</m:t>
                    </m:r>
                  </m:sup>
                </m:sSubSup>
              </m:oMath>
            </m:oMathPara>
          </w:p>
        </w:tc>
        <w:tc>
          <w:tcPr>
            <w:tcW w:w="750" w:type="pct"/>
            <w:vAlign w:val="center"/>
          </w:tcPr>
          <w:p w:rsidR="000240CF" w:rsidRDefault="000240CF">
            <w:pPr>
              <w:widowControl/>
              <w:jc w:val="right"/>
            </w:pPr>
            <w:r>
              <w:t>(25)</w:t>
            </w:r>
          </w:p>
        </w:tc>
      </w:tr>
    </w:tbl>
    <w:p w:rsidR="000240CF" w:rsidRDefault="000240CF">
      <w:pPr>
        <w:jc w:val="both"/>
        <w:rPr>
          <w:lang w:val="en-US"/>
        </w:rPr>
      </w:pPr>
    </w:p>
    <w:p w:rsidR="000240CF" w:rsidRDefault="000240CF">
      <w:pPr>
        <w:jc w:val="both"/>
        <w:rPr>
          <w:lang w:val="en-US"/>
        </w:rPr>
      </w:pPr>
      <w:r>
        <w:rPr>
          <w:lang w:val="en-US"/>
        </w:rPr>
        <w:t xml:space="preserve">The anisotropic part is modeled based on </w:t>
      </w:r>
      <w:proofErr w:type="gramStart"/>
      <w:r>
        <w:rPr>
          <w:lang w:val="en-US"/>
        </w:rPr>
        <w:t>a</w:t>
      </w:r>
      <w:proofErr w:type="gramEnd"/>
      <w:r>
        <w:rPr>
          <w:lang w:val="en-US"/>
        </w:rPr>
        <w:t xml:space="preserve"> eddy-viscosity concept: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Sup>
                  <m:sSubSupPr>
                    <m:ctrlPr>
                      <w:rPr>
                        <w:rFonts w:ascii="Cambria Math" w:hAnsi="Cambria Math" w:cs="Cambria Math"/>
                        <w:i/>
                        <w:iCs/>
                        <w:lang w:val="en-US"/>
                      </w:rPr>
                    </m:ctrlPr>
                  </m:sSubSupPr>
                  <m:e>
                    <m:r>
                      <w:rPr>
                        <w:rFonts w:ascii="Cambria Math" w:hAnsi="Cambria Math" w:cs="Cambria Math"/>
                        <w:lang w:val="en-US"/>
                      </w:rPr>
                      <m:t>τ</m:t>
                    </m:r>
                  </m:e>
                  <m:sub>
                    <m:r>
                      <w:rPr>
                        <w:rFonts w:ascii="Cambria Math" w:hAnsi="Cambria Math" w:cs="Cambria Math"/>
                        <w:lang w:val="en-US"/>
                      </w:rPr>
                      <m:t>ij</m:t>
                    </m:r>
                  </m:sub>
                  <m:sup>
                    <m:r>
                      <w:rPr>
                        <w:rFonts w:ascii="Cambria Math" w:hAnsi="Cambria Math" w:cs="Cambria Math"/>
                        <w:lang w:val="en-US"/>
                      </w:rPr>
                      <m:t>A</m:t>
                    </m:r>
                  </m:sup>
                </m:sSubSup>
                <m:r>
                  <w:rPr>
                    <w:rFonts w:ascii="Cambria Math" w:hAnsi="Cambria Math" w:cs="Cambria Math"/>
                    <w:lang w:val="en-US"/>
                  </w:rPr>
                  <m:t>=-2</m:t>
                </m:r>
                <m:bar>
                  <m:barPr>
                    <m:pos m:val="top"/>
                    <m:ctrlPr>
                      <w:rPr>
                        <w:rFonts w:ascii="Cambria Math" w:hAnsi="Cambria Math" w:cs="Cambria Math"/>
                        <w:i/>
                        <w:iCs/>
                        <w:lang w:val="en-US"/>
                      </w:rPr>
                    </m:ctrlPr>
                  </m:barPr>
                  <m:e>
                    <m:r>
                      <w:rPr>
                        <w:rFonts w:ascii="Cambria Math" w:hAnsi="Cambria Math" w:cs="Cambria Math"/>
                        <w:lang w:val="en-US"/>
                      </w:rPr>
                      <m:t>ρ</m:t>
                    </m:r>
                  </m:e>
                </m:bar>
                <m:sSub>
                  <m:sSubPr>
                    <m:ctrlPr>
                      <w:rPr>
                        <w:rFonts w:ascii="Cambria Math" w:hAnsi="Cambria Math" w:cs="Cambria Math"/>
                        <w:i/>
                        <w:iCs/>
                        <w:lang w:val="en-US"/>
                      </w:rPr>
                    </m:ctrlPr>
                  </m:sSubPr>
                  <m:e>
                    <m:r>
                      <w:rPr>
                        <w:rFonts w:ascii="Cambria Math" w:hAnsi="Cambria Math" w:cs="Cambria Math"/>
                        <w:lang w:val="en-US"/>
                      </w:rPr>
                      <m:t>ν</m:t>
                    </m:r>
                  </m:e>
                  <m:sub>
                    <m:r>
                      <w:rPr>
                        <w:rFonts w:ascii="Cambria Math" w:hAnsi="Cambria Math" w:cs="Cambria Math"/>
                        <w:lang w:val="en-US"/>
                      </w:rPr>
                      <m:t>τ</m:t>
                    </m:r>
                  </m:sub>
                </m:sSub>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S</m:t>
                        </m:r>
                      </m:e>
                    </m:acc>
                  </m:e>
                  <m:sub>
                    <m:r>
                      <w:rPr>
                        <w:rFonts w:ascii="Cambria Math" w:hAnsi="Cambria Math" w:cs="Cambria Math"/>
                        <w:lang w:val="en-US"/>
                      </w:rPr>
                      <m:t>ij</m:t>
                    </m:r>
                  </m:sub>
                </m:sSub>
              </m:oMath>
            </m:oMathPara>
          </w:p>
        </w:tc>
        <w:tc>
          <w:tcPr>
            <w:tcW w:w="750" w:type="pct"/>
            <w:vAlign w:val="center"/>
          </w:tcPr>
          <w:p w:rsidR="000240CF" w:rsidRDefault="000240CF">
            <w:pPr>
              <w:widowControl/>
              <w:jc w:val="right"/>
            </w:pPr>
            <w:r>
              <w:t>(26)</w:t>
            </w:r>
          </w:p>
        </w:tc>
      </w:tr>
    </w:tbl>
    <w:p w:rsidR="000240CF" w:rsidRDefault="000240CF">
      <w:pPr>
        <w:jc w:val="both"/>
        <w:rPr>
          <w:lang w:val="en-US"/>
        </w:rPr>
      </w:pPr>
    </w:p>
    <w:p w:rsidR="000240CF" w:rsidRDefault="000240CF">
      <w:pPr>
        <w:jc w:val="both"/>
        <w:rPr>
          <w:lang w:val="en-US"/>
        </w:rPr>
      </w:pPr>
      <w:r>
        <w:rPr>
          <w:lang w:val="en-US"/>
        </w:rPr>
        <w:t xml:space="preserve">Invoking the classical </w:t>
      </w:r>
      <w:proofErr w:type="spellStart"/>
      <w:r>
        <w:rPr>
          <w:lang w:val="en-US"/>
        </w:rPr>
        <w:t>Smagorinsky</w:t>
      </w:r>
      <w:proofErr w:type="spellEnd"/>
      <w:r>
        <w:rPr>
          <w:lang w:val="en-US"/>
        </w:rPr>
        <w:t xml:space="preserve"> model, where </w:t>
      </w:r>
      <m:oMath>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s</m:t>
            </m:r>
          </m:sub>
        </m:sSub>
      </m:oMath>
      <w:r>
        <w:rPr>
          <w:lang w:val="en-US"/>
        </w:rPr>
        <w:t xml:space="preserve"> is the model coefficient that is dynamically computed from the LES </w:t>
      </w:r>
      <w:proofErr w:type="gramStart"/>
      <w:r>
        <w:rPr>
          <w:lang w:val="en-US"/>
        </w:rPr>
        <w:t>solution</w:t>
      </w:r>
      <w:proofErr w:type="gramEnd"/>
      <w:r>
        <w:rPr>
          <w:lang w:val="en-US"/>
        </w:rPr>
        <w:t xml:space="preserve">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ν</m:t>
                    </m:r>
                  </m:e>
                  <m:sub>
                    <m:r>
                      <w:rPr>
                        <w:rFonts w:ascii="Cambria Math" w:hAnsi="Cambria Math" w:cs="Cambria Math"/>
                        <w:lang w:val="en-US"/>
                      </w:rPr>
                      <m:t>τ</m:t>
                    </m:r>
                  </m:sub>
                </m:sSub>
                <m:r>
                  <w:rPr>
                    <w:rFonts w:ascii="Cambria Math" w:hAnsi="Cambria Math" w:cs="Cambria Math"/>
                    <w:lang w:val="en-US"/>
                  </w:rPr>
                  <m:t>=</m:t>
                </m:r>
                <m:sSup>
                  <m:sSupPr>
                    <m:ctrlPr>
                      <w:rPr>
                        <w:rFonts w:ascii="Cambria Math" w:hAnsi="Cambria Math" w:cs="Cambria Math"/>
                        <w:i/>
                        <w:iCs/>
                        <w:lang w:val="en-US"/>
                      </w:rPr>
                    </m:ctrlPr>
                  </m:sSupPr>
                  <m:e>
                    <m:d>
                      <m:dPr>
                        <m:ctrlPr>
                          <w:rPr>
                            <w:rFonts w:ascii="Cambria Math" w:hAnsi="Cambria Math" w:cs="Cambria Math"/>
                            <w:i/>
                            <w:iCs/>
                            <w:lang w:val="en-US"/>
                          </w:rPr>
                        </m:ctrlPr>
                      </m:dPr>
                      <m:e>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s</m:t>
                            </m:r>
                          </m:sub>
                        </m:sSub>
                        <m:r>
                          <w:rPr>
                            <w:rFonts w:ascii="Cambria Math" w:hAnsi="Cambria Math" w:cs="Cambria Math"/>
                            <w:lang w:val="en-US"/>
                          </w:rPr>
                          <m:t>△</m:t>
                        </m:r>
                      </m:e>
                    </m:d>
                  </m:e>
                  <m:sup>
                    <m:r>
                      <w:rPr>
                        <w:rFonts w:ascii="Cambria Math" w:hAnsi="Cambria Math" w:cs="Cambria Math"/>
                        <w:lang w:val="en-US"/>
                      </w:rPr>
                      <m:t>2</m:t>
                    </m:r>
                  </m:sup>
                </m:sSup>
                <m:r>
                  <w:rPr>
                    <w:rFonts w:ascii="Cambria Math" w:hAnsi="Cambria Math" w:cs="Cambria Math"/>
                    <w:lang w:val="en-US"/>
                  </w:rPr>
                  <m:t>|</m:t>
                </m:r>
                <m:acc>
                  <m:accPr>
                    <m:chr m:val="̃"/>
                    <m:ctrlPr>
                      <w:rPr>
                        <w:rFonts w:ascii="Cambria Math" w:hAnsi="Cambria Math"/>
                      </w:rPr>
                    </m:ctrlPr>
                  </m:accPr>
                  <m:e>
                    <m:r>
                      <w:rPr>
                        <w:rFonts w:ascii="Cambria Math" w:hAnsi="Cambria Math" w:cs="Cambria Math"/>
                        <w:lang w:val="en-US"/>
                      </w:rPr>
                      <m:t>S</m:t>
                    </m:r>
                  </m:e>
                </m:acc>
                <m:r>
                  <w:rPr>
                    <w:rFonts w:ascii="Cambria Math" w:hAnsi="Cambria Math" w:cs="Cambria Math"/>
                    <w:lang w:val="en-US"/>
                  </w:rPr>
                  <m:t>|</m:t>
                </m:r>
              </m:oMath>
            </m:oMathPara>
          </w:p>
        </w:tc>
        <w:tc>
          <w:tcPr>
            <w:tcW w:w="750" w:type="pct"/>
            <w:vAlign w:val="center"/>
          </w:tcPr>
          <w:p w:rsidR="000240CF" w:rsidRDefault="000240CF">
            <w:pPr>
              <w:widowControl/>
              <w:jc w:val="right"/>
            </w:pPr>
            <w:r>
              <w:t>(27)</w:t>
            </w:r>
          </w:p>
        </w:tc>
      </w:tr>
    </w:tbl>
    <w:p w:rsidR="000240CF" w:rsidRDefault="000240CF">
      <w:pPr>
        <w:jc w:val="both"/>
        <w:rPr>
          <w:lang w:val="en-US"/>
        </w:rPr>
      </w:pPr>
    </w:p>
    <w:p w:rsidR="000240CF" w:rsidRDefault="000240CF">
      <w:pPr>
        <w:jc w:val="both"/>
        <w:rPr>
          <w:lang w:val="en-US"/>
        </w:rPr>
      </w:pPr>
      <w:r>
        <w:rPr>
          <w:lang w:val="en-US"/>
        </w:rPr>
        <w:t xml:space="preserve">The anisotropic part is as follows,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Sup>
                  <m:sSubSupPr>
                    <m:ctrlPr>
                      <w:rPr>
                        <w:rFonts w:ascii="Cambria Math" w:hAnsi="Cambria Math" w:cs="Cambria Math"/>
                        <w:i/>
                        <w:iCs/>
                        <w:lang w:val="en-US"/>
                      </w:rPr>
                    </m:ctrlPr>
                  </m:sSubSupPr>
                  <m:e>
                    <m:r>
                      <w:rPr>
                        <w:rFonts w:ascii="Cambria Math" w:hAnsi="Cambria Math" w:cs="Cambria Math"/>
                        <w:lang w:val="en-US"/>
                      </w:rPr>
                      <m:t>τ</m:t>
                    </m:r>
                  </m:e>
                  <m:sub>
                    <m:r>
                      <w:rPr>
                        <w:rFonts w:ascii="Cambria Math" w:hAnsi="Cambria Math" w:cs="Cambria Math"/>
                        <w:lang w:val="en-US"/>
                      </w:rPr>
                      <m:t>ij</m:t>
                    </m:r>
                  </m:sub>
                  <m:sup>
                    <m:r>
                      <w:rPr>
                        <w:rFonts w:ascii="Cambria Math" w:hAnsi="Cambria Math" w:cs="Cambria Math"/>
                        <w:lang w:val="en-US"/>
                      </w:rPr>
                      <m:t>A</m:t>
                    </m:r>
                  </m:sup>
                </m:sSubSup>
                <m:r>
                  <w:rPr>
                    <w:rFonts w:ascii="Cambria Math" w:hAnsi="Cambria Math" w:cs="Cambria Math"/>
                    <w:lang w:val="en-US"/>
                  </w:rPr>
                  <m:t>=-2</m:t>
                </m:r>
                <m:bar>
                  <m:barPr>
                    <m:pos m:val="top"/>
                    <m:ctrlPr>
                      <w:rPr>
                        <w:rFonts w:ascii="Cambria Math" w:hAnsi="Cambria Math" w:cs="Cambria Math"/>
                        <w:i/>
                        <w:iCs/>
                        <w:lang w:val="en-US"/>
                      </w:rPr>
                    </m:ctrlPr>
                  </m:barPr>
                  <m:e>
                    <m:r>
                      <w:rPr>
                        <w:rFonts w:ascii="Cambria Math" w:hAnsi="Cambria Math" w:cs="Cambria Math"/>
                        <w:lang w:val="en-US"/>
                      </w:rPr>
                      <m:t>ρ</m:t>
                    </m:r>
                  </m:e>
                </m:bar>
                <m:sSup>
                  <m:sSupPr>
                    <m:ctrlPr>
                      <w:rPr>
                        <w:rFonts w:ascii="Cambria Math" w:hAnsi="Cambria Math" w:cs="Cambria Math"/>
                        <w:i/>
                        <w:iCs/>
                        <w:lang w:val="en-US"/>
                      </w:rPr>
                    </m:ctrlPr>
                  </m:sSupPr>
                  <m:e>
                    <m:d>
                      <m:dPr>
                        <m:ctrlPr>
                          <w:rPr>
                            <w:rFonts w:ascii="Cambria Math" w:hAnsi="Cambria Math" w:cs="Cambria Math"/>
                            <w:i/>
                            <w:iCs/>
                            <w:lang w:val="en-US"/>
                          </w:rPr>
                        </m:ctrlPr>
                      </m:dPr>
                      <m:e>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s</m:t>
                            </m:r>
                          </m:sub>
                        </m:sSub>
                        <m:r>
                          <w:rPr>
                            <w:rFonts w:ascii="Cambria Math" w:hAnsi="Cambria Math" w:cs="Cambria Math"/>
                            <w:lang w:val="en-US"/>
                          </w:rPr>
                          <m:t>△</m:t>
                        </m:r>
                      </m:e>
                    </m:d>
                  </m:e>
                  <m:sup>
                    <m:r>
                      <w:rPr>
                        <w:rFonts w:ascii="Cambria Math" w:hAnsi="Cambria Math" w:cs="Cambria Math"/>
                        <w:lang w:val="en-US"/>
                      </w:rPr>
                      <m:t>2</m:t>
                    </m:r>
                  </m:sup>
                </m:sSup>
                <m:r>
                  <w:rPr>
                    <w:rFonts w:ascii="Cambria Math" w:hAnsi="Cambria Math" w:cs="Cambria Math"/>
                    <w:lang w:val="en-US"/>
                  </w:rPr>
                  <m:t>|</m:t>
                </m:r>
                <m:acc>
                  <m:accPr>
                    <m:chr m:val="̃"/>
                    <m:ctrlPr>
                      <w:rPr>
                        <w:rFonts w:ascii="Cambria Math" w:hAnsi="Cambria Math"/>
                      </w:rPr>
                    </m:ctrlPr>
                  </m:accPr>
                  <m:e>
                    <m:r>
                      <w:rPr>
                        <w:rFonts w:ascii="Cambria Math" w:hAnsi="Cambria Math" w:cs="Cambria Math"/>
                        <w:lang w:val="en-US"/>
                      </w:rPr>
                      <m:t>S</m:t>
                    </m:r>
                  </m:e>
                </m:acc>
                <m:r>
                  <w:rPr>
                    <w:rFonts w:ascii="Cambria Math" w:hAnsi="Cambria Math" w:cs="Cambria Math"/>
                    <w:lang w:val="en-US"/>
                  </w:rPr>
                  <m:t>|</m:t>
                </m:r>
                <m:acc>
                  <m:accPr>
                    <m:chr m:val="̃"/>
                    <m:ctrlPr>
                      <w:rPr>
                        <w:rFonts w:ascii="Cambria Math" w:hAnsi="Cambria Math"/>
                      </w:rPr>
                    </m:ctrlPr>
                  </m:accPr>
                  <m:e>
                    <m:sSubSup>
                      <m:sSubSupPr>
                        <m:ctrlPr>
                          <w:rPr>
                            <w:rFonts w:ascii="Cambria Math" w:hAnsi="Cambria Math" w:cs="Cambria Math"/>
                            <w:i/>
                            <w:iCs/>
                            <w:lang w:val="en-US"/>
                          </w:rPr>
                        </m:ctrlPr>
                      </m:sSubSupPr>
                      <m:e>
                        <m:r>
                          <w:rPr>
                            <w:rFonts w:ascii="Cambria Math" w:hAnsi="Cambria Math" w:cs="Cambria Math"/>
                            <w:lang w:val="en-US"/>
                          </w:rPr>
                          <m:t>S</m:t>
                        </m:r>
                      </m:e>
                      <m:sub>
                        <m:r>
                          <w:rPr>
                            <w:rFonts w:ascii="Cambria Math" w:hAnsi="Cambria Math" w:cs="Cambria Math"/>
                            <w:lang w:val="en-US"/>
                          </w:rPr>
                          <m:t>ij</m:t>
                        </m:r>
                      </m:sub>
                      <m:sup>
                        <m:r>
                          <w:rPr>
                            <w:rFonts w:ascii="Cambria Math" w:hAnsi="Cambria Math" w:cs="Cambria Math"/>
                            <w:lang w:val="en-US"/>
                          </w:rPr>
                          <m:t>A</m:t>
                        </m:r>
                      </m:sup>
                    </m:sSubSup>
                  </m:e>
                </m:acc>
              </m:oMath>
            </m:oMathPara>
          </w:p>
        </w:tc>
        <w:tc>
          <w:tcPr>
            <w:tcW w:w="750" w:type="pct"/>
            <w:vAlign w:val="center"/>
          </w:tcPr>
          <w:p w:rsidR="000240CF" w:rsidRDefault="000240CF">
            <w:pPr>
              <w:widowControl/>
              <w:jc w:val="right"/>
            </w:pPr>
            <w:r>
              <w:t>(28)</w:t>
            </w:r>
          </w:p>
        </w:tc>
      </w:tr>
    </w:tbl>
    <w:p w:rsidR="000240CF" w:rsidRDefault="000240CF">
      <w:pPr>
        <w:jc w:val="both"/>
        <w:rPr>
          <w:lang w:val="en-US"/>
        </w:rPr>
      </w:pPr>
    </w:p>
    <w:p w:rsidR="000240CF" w:rsidRDefault="000240CF">
      <w:pPr>
        <w:jc w:val="both"/>
        <w:rPr>
          <w:lang w:val="en-US"/>
        </w:rPr>
      </w:pPr>
      <w:r>
        <w:rPr>
          <w:lang w:val="en-US"/>
        </w:rPr>
        <w:t xml:space="preserve">The isotropic constituent of the SGS stress tensor is typically modeled based on the </w:t>
      </w:r>
      <w:proofErr w:type="spellStart"/>
      <w:r>
        <w:rPr>
          <w:lang w:val="en-US"/>
        </w:rPr>
        <w:t>Yoshiwaza</w:t>
      </w:r>
      <w:proofErr w:type="spellEnd"/>
      <w:r>
        <w:rPr>
          <w:lang w:val="en-US"/>
        </w:rPr>
        <w:t xml:space="preserve"> relation (</w:t>
      </w:r>
      <w:proofErr w:type="spellStart"/>
      <w:r>
        <w:rPr>
          <w:lang w:val="en-US"/>
        </w:rPr>
        <w:t>Yoshiwaza</w:t>
      </w:r>
      <w:proofErr w:type="spellEnd"/>
      <w:r>
        <w:rPr>
          <w:lang w:val="en-US"/>
        </w:rPr>
        <w:t xml:space="preserve">, 1986). From </w:t>
      </w:r>
      <w:proofErr w:type="gramStart"/>
      <w:r>
        <w:rPr>
          <w:lang w:val="en-US"/>
        </w:rPr>
        <w:t xml:space="preserve">which </w:t>
      </w:r>
      <w:proofErr w:type="gramEnd"/>
      <m:oMath>
        <m:sSub>
          <m:sSubPr>
            <m:ctrlPr>
              <w:rPr>
                <w:rFonts w:ascii="Cambria Math" w:hAnsi="Cambria Math" w:cs="Cambria Math"/>
                <w:i/>
                <w:iCs/>
                <w:lang w:val="en-US"/>
              </w:rPr>
            </m:ctrlPr>
          </m:sSubPr>
          <m:e>
            <m:r>
              <w:rPr>
                <w:rFonts w:ascii="Cambria Math" w:hAnsi="Cambria Math" w:cs="Cambria Math"/>
                <w:lang w:val="en-US"/>
              </w:rPr>
              <m:t>k</m:t>
            </m:r>
          </m:e>
          <m:sub>
            <m:r>
              <w:rPr>
                <w:rFonts w:ascii="Cambria Math" w:hAnsi="Cambria Math" w:cs="Cambria Math"/>
                <w:lang w:val="en-US"/>
              </w:rPr>
              <m:t>sgs</m:t>
            </m:r>
          </m:sub>
        </m:sSub>
        <m:r>
          <w:rPr>
            <w:rFonts w:ascii="Cambria Math" w:hAnsi="Cambria Math" w:cs="Cambria Math"/>
            <w:lang w:val="en-US"/>
          </w:rPr>
          <m:t>=</m:t>
        </m:r>
        <m:sSup>
          <m:sSupPr>
            <m:ctrlPr>
              <w:rPr>
                <w:rFonts w:ascii="Cambria Math" w:hAnsi="Cambria Math" w:cs="Cambria Math"/>
                <w:i/>
                <w:iCs/>
                <w:lang w:val="en-US"/>
              </w:rPr>
            </m:ctrlPr>
          </m:sSupPr>
          <m:e>
            <m:d>
              <m:dPr>
                <m:ctrlPr>
                  <w:rPr>
                    <w:rFonts w:ascii="Cambria Math" w:hAnsi="Cambria Math" w:cs="Cambria Math"/>
                    <w:i/>
                    <w:iCs/>
                    <w:lang w:val="en-US"/>
                  </w:rPr>
                </m:ctrlPr>
              </m:dPr>
              <m:e>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I</m:t>
                    </m:r>
                  </m:sub>
                </m:sSub>
                <m:r>
                  <w:rPr>
                    <w:rFonts w:ascii="Cambria Math" w:hAnsi="Cambria Math" w:cs="Cambria Math"/>
                    <w:lang w:val="en-US"/>
                  </w:rPr>
                  <m:t>△</m:t>
                </m:r>
              </m:e>
            </m:d>
          </m:e>
          <m:sup>
            <m:r>
              <w:rPr>
                <w:rFonts w:ascii="Cambria Math" w:hAnsi="Cambria Math" w:cs="Cambria Math"/>
                <w:lang w:val="en-US"/>
              </w:rPr>
              <m:t>2</m:t>
            </m:r>
          </m:sup>
        </m:sSup>
        <m:r>
          <w:rPr>
            <w:rFonts w:ascii="Cambria Math" w:hAnsi="Cambria Math" w:cs="Cambria Math"/>
            <w:lang w:val="en-US"/>
          </w:rPr>
          <m:t>|</m:t>
        </m:r>
        <m:acc>
          <m:accPr>
            <m:chr m:val="̃"/>
            <m:ctrlPr>
              <w:rPr>
                <w:rFonts w:ascii="Cambria Math" w:hAnsi="Cambria Math"/>
              </w:rPr>
            </m:ctrlPr>
          </m:accPr>
          <m:e>
            <m:r>
              <w:rPr>
                <w:rFonts w:ascii="Cambria Math" w:hAnsi="Cambria Math" w:cs="Cambria Math"/>
                <w:lang w:val="en-US"/>
              </w:rPr>
              <m:t>S</m:t>
            </m:r>
          </m:e>
        </m:acc>
        <m:sSup>
          <m:sSupPr>
            <m:ctrlPr>
              <w:rPr>
                <w:rFonts w:ascii="Cambria Math" w:hAnsi="Cambria Math" w:cs="Cambria Math"/>
                <w:i/>
                <w:iCs/>
                <w:lang w:val="en-US"/>
              </w:rPr>
            </m:ctrlPr>
          </m:sSupPr>
          <m:e>
            <m:r>
              <w:rPr>
                <w:rFonts w:ascii="Cambria Math" w:hAnsi="Cambria Math" w:cs="Cambria Math"/>
                <w:lang w:val="en-US"/>
              </w:rPr>
              <m:t>|</m:t>
            </m:r>
          </m:e>
          <m:sup>
            <m:r>
              <w:rPr>
                <w:rFonts w:ascii="Cambria Math" w:hAnsi="Cambria Math" w:cs="Cambria Math"/>
                <w:lang w:val="en-US"/>
              </w:rPr>
              <m:t>2</m:t>
            </m:r>
          </m:sup>
        </m:sSup>
      </m:oMath>
      <w:r>
        <w:rPr>
          <w:lang w:val="en-US"/>
        </w:rPr>
        <w:t xml:space="preserve">, we have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kk</m:t>
                    </m:r>
                  </m:sub>
                </m:sSub>
                <m:r>
                  <w:rPr>
                    <w:rFonts w:ascii="Cambria Math" w:hAnsi="Cambria Math" w:cs="Cambria Math"/>
                    <w:lang w:val="en-US"/>
                  </w:rPr>
                  <m:t>=2</m:t>
                </m:r>
                <m:bar>
                  <m:barPr>
                    <m:pos m:val="top"/>
                    <m:ctrlPr>
                      <w:rPr>
                        <w:rFonts w:ascii="Cambria Math" w:hAnsi="Cambria Math" w:cs="Cambria Math"/>
                        <w:i/>
                        <w:iCs/>
                        <w:lang w:val="en-US"/>
                      </w:rPr>
                    </m:ctrlPr>
                  </m:barPr>
                  <m:e>
                    <m:r>
                      <w:rPr>
                        <w:rFonts w:ascii="Cambria Math" w:hAnsi="Cambria Math" w:cs="Cambria Math"/>
                        <w:lang w:val="en-US"/>
                      </w:rPr>
                      <m:t>ρ</m:t>
                    </m:r>
                  </m:e>
                </m:bar>
                <m:sSup>
                  <m:sSupPr>
                    <m:ctrlPr>
                      <w:rPr>
                        <w:rFonts w:ascii="Cambria Math" w:hAnsi="Cambria Math" w:cs="Cambria Math"/>
                        <w:i/>
                        <w:iCs/>
                        <w:lang w:val="en-US"/>
                      </w:rPr>
                    </m:ctrlPr>
                  </m:sSupPr>
                  <m:e>
                    <m:d>
                      <m:dPr>
                        <m:ctrlPr>
                          <w:rPr>
                            <w:rFonts w:ascii="Cambria Math" w:hAnsi="Cambria Math" w:cs="Cambria Math"/>
                            <w:i/>
                            <w:iCs/>
                            <w:lang w:val="en-US"/>
                          </w:rPr>
                        </m:ctrlPr>
                      </m:dPr>
                      <m:e>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I</m:t>
                            </m:r>
                          </m:sub>
                        </m:sSub>
                        <m:r>
                          <w:rPr>
                            <w:rFonts w:ascii="Cambria Math" w:hAnsi="Cambria Math" w:cs="Cambria Math"/>
                            <w:lang w:val="en-US"/>
                          </w:rPr>
                          <m:t>△</m:t>
                        </m:r>
                      </m:e>
                    </m:d>
                  </m:e>
                  <m:sup>
                    <m:r>
                      <w:rPr>
                        <w:rFonts w:ascii="Cambria Math" w:hAnsi="Cambria Math" w:cs="Cambria Math"/>
                        <w:lang w:val="en-US"/>
                      </w:rPr>
                      <m:t>2</m:t>
                    </m:r>
                  </m:sup>
                </m:sSup>
                <m:r>
                  <w:rPr>
                    <w:rFonts w:ascii="Cambria Math" w:hAnsi="Cambria Math" w:cs="Cambria Math"/>
                    <w:lang w:val="en-US"/>
                  </w:rPr>
                  <m:t>|</m:t>
                </m:r>
                <m:acc>
                  <m:accPr>
                    <m:chr m:val="̃"/>
                    <m:ctrlPr>
                      <w:rPr>
                        <w:rFonts w:ascii="Cambria Math" w:hAnsi="Cambria Math"/>
                      </w:rPr>
                    </m:ctrlPr>
                  </m:accPr>
                  <m:e>
                    <m:r>
                      <w:rPr>
                        <w:rFonts w:ascii="Cambria Math" w:hAnsi="Cambria Math" w:cs="Cambria Math"/>
                        <w:lang w:val="en-US"/>
                      </w:rPr>
                      <m:t>S</m:t>
                    </m:r>
                  </m:e>
                </m:acc>
                <m:sSup>
                  <m:sSupPr>
                    <m:ctrlPr>
                      <w:rPr>
                        <w:rFonts w:ascii="Cambria Math" w:hAnsi="Cambria Math" w:cs="Cambria Math"/>
                        <w:i/>
                        <w:iCs/>
                        <w:lang w:val="en-US"/>
                      </w:rPr>
                    </m:ctrlPr>
                  </m:sSupPr>
                  <m:e>
                    <m:r>
                      <w:rPr>
                        <w:rFonts w:ascii="Cambria Math" w:hAnsi="Cambria Math" w:cs="Cambria Math"/>
                        <w:lang w:val="en-US"/>
                      </w:rPr>
                      <m:t>|</m:t>
                    </m:r>
                  </m:e>
                  <m:sup>
                    <m:r>
                      <w:rPr>
                        <w:rFonts w:ascii="Cambria Math" w:hAnsi="Cambria Math" w:cs="Cambria Math"/>
                        <w:lang w:val="en-US"/>
                      </w:rPr>
                      <m:t>2</m:t>
                    </m:r>
                  </m:sup>
                </m:sSup>
              </m:oMath>
            </m:oMathPara>
          </w:p>
        </w:tc>
        <w:tc>
          <w:tcPr>
            <w:tcW w:w="750" w:type="pct"/>
            <w:vAlign w:val="center"/>
          </w:tcPr>
          <w:p w:rsidR="000240CF" w:rsidRDefault="000240CF">
            <w:pPr>
              <w:widowControl/>
              <w:jc w:val="right"/>
            </w:pPr>
            <w:r>
              <w:t>(29)</w:t>
            </w:r>
          </w:p>
        </w:tc>
      </w:tr>
    </w:tbl>
    <w:p w:rsidR="000240CF" w:rsidRDefault="000240CF">
      <w:pPr>
        <w:jc w:val="both"/>
        <w:rPr>
          <w:lang w:val="en-US"/>
        </w:rPr>
      </w:pPr>
    </w:p>
    <w:p w:rsidR="000240CF" w:rsidRDefault="000240CF">
      <w:pPr>
        <w:jc w:val="both"/>
        <w:rPr>
          <w:lang w:val="en-US"/>
        </w:rPr>
      </w:pPr>
      <w:proofErr w:type="gramStart"/>
      <w:r>
        <w:rPr>
          <w:lang w:val="en-US"/>
        </w:rPr>
        <w:t>and</w:t>
      </w:r>
      <w:proofErr w:type="gramEnd"/>
      <w:r>
        <w:rPr>
          <w:lang w:val="en-US"/>
        </w:rPr>
        <w:t xml:space="preserve"> the entire modeled term becomes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ij</m:t>
                    </m:r>
                  </m:sub>
                </m:sSub>
                <m:r>
                  <w:rPr>
                    <w:rFonts w:ascii="Cambria Math" w:hAnsi="Cambria Math" w:cs="Cambria Math"/>
                    <w:lang w:val="en-US"/>
                  </w:rPr>
                  <m:t>=-2</m:t>
                </m:r>
                <m:bar>
                  <m:barPr>
                    <m:pos m:val="top"/>
                    <m:ctrlPr>
                      <w:rPr>
                        <w:rFonts w:ascii="Cambria Math" w:hAnsi="Cambria Math" w:cs="Cambria Math"/>
                        <w:i/>
                        <w:iCs/>
                        <w:lang w:val="en-US"/>
                      </w:rPr>
                    </m:ctrlPr>
                  </m:barPr>
                  <m:e>
                    <m:r>
                      <w:rPr>
                        <w:rFonts w:ascii="Cambria Math" w:hAnsi="Cambria Math" w:cs="Cambria Math"/>
                        <w:lang w:val="en-US"/>
                      </w:rPr>
                      <m:t>ρ</m:t>
                    </m:r>
                  </m:e>
                </m:bar>
                <m:sSup>
                  <m:sSupPr>
                    <m:ctrlPr>
                      <w:rPr>
                        <w:rFonts w:ascii="Cambria Math" w:hAnsi="Cambria Math" w:cs="Cambria Math"/>
                        <w:i/>
                        <w:iCs/>
                        <w:lang w:val="en-US"/>
                      </w:rPr>
                    </m:ctrlPr>
                  </m:sSupPr>
                  <m:e>
                    <m:d>
                      <m:dPr>
                        <m:ctrlPr>
                          <w:rPr>
                            <w:rFonts w:ascii="Cambria Math" w:hAnsi="Cambria Math" w:cs="Cambria Math"/>
                            <w:i/>
                            <w:iCs/>
                            <w:lang w:val="en-US"/>
                          </w:rPr>
                        </m:ctrlPr>
                      </m:dPr>
                      <m:e>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s</m:t>
                            </m:r>
                          </m:sub>
                        </m:sSub>
                        <m:r>
                          <w:rPr>
                            <w:rFonts w:ascii="Cambria Math" w:hAnsi="Cambria Math" w:cs="Cambria Math"/>
                            <w:lang w:val="en-US"/>
                          </w:rPr>
                          <m:t>△</m:t>
                        </m:r>
                      </m:e>
                    </m:d>
                  </m:e>
                  <m:sup>
                    <m:r>
                      <w:rPr>
                        <w:rFonts w:ascii="Cambria Math" w:hAnsi="Cambria Math" w:cs="Cambria Math"/>
                        <w:lang w:val="en-US"/>
                      </w:rPr>
                      <m:t>2</m:t>
                    </m:r>
                  </m:sup>
                </m:sSup>
                <m:r>
                  <w:rPr>
                    <w:rFonts w:ascii="Cambria Math" w:hAnsi="Cambria Math" w:cs="Cambria Math"/>
                    <w:lang w:val="en-US"/>
                  </w:rPr>
                  <m:t>|</m:t>
                </m:r>
                <m:acc>
                  <m:accPr>
                    <m:chr m:val="̃"/>
                    <m:ctrlPr>
                      <w:rPr>
                        <w:rFonts w:ascii="Cambria Math" w:hAnsi="Cambria Math"/>
                      </w:rPr>
                    </m:ctrlPr>
                  </m:accPr>
                  <m:e>
                    <m:r>
                      <w:rPr>
                        <w:rFonts w:ascii="Cambria Math" w:hAnsi="Cambria Math" w:cs="Cambria Math"/>
                        <w:lang w:val="en-US"/>
                      </w:rPr>
                      <m:t>S</m:t>
                    </m:r>
                  </m:e>
                </m:acc>
                <m:r>
                  <w:rPr>
                    <w:rFonts w:ascii="Cambria Math" w:hAnsi="Cambria Math" w:cs="Cambria Math"/>
                    <w:lang w:val="en-US"/>
                  </w:rPr>
                  <m:t>|</m:t>
                </m:r>
                <m:acc>
                  <m:accPr>
                    <m:chr m:val="̃"/>
                    <m:ctrlPr>
                      <w:rPr>
                        <w:rFonts w:ascii="Cambria Math" w:hAnsi="Cambria Math"/>
                      </w:rPr>
                    </m:ctrlPr>
                  </m:accPr>
                  <m:e>
                    <m:sSubSup>
                      <m:sSubSupPr>
                        <m:ctrlPr>
                          <w:rPr>
                            <w:rFonts w:ascii="Cambria Math" w:hAnsi="Cambria Math" w:cs="Cambria Math"/>
                            <w:i/>
                            <w:iCs/>
                            <w:lang w:val="en-US"/>
                          </w:rPr>
                        </m:ctrlPr>
                      </m:sSubSupPr>
                      <m:e>
                        <m:r>
                          <w:rPr>
                            <w:rFonts w:ascii="Cambria Math" w:hAnsi="Cambria Math" w:cs="Cambria Math"/>
                            <w:lang w:val="en-US"/>
                          </w:rPr>
                          <m:t>S</m:t>
                        </m:r>
                      </m:e>
                      <m:sub>
                        <m:r>
                          <w:rPr>
                            <w:rFonts w:ascii="Cambria Math" w:hAnsi="Cambria Math" w:cs="Cambria Math"/>
                            <w:lang w:val="en-US"/>
                          </w:rPr>
                          <m:t>ij</m:t>
                        </m:r>
                      </m:sub>
                      <m:sup>
                        <m:r>
                          <w:rPr>
                            <w:rFonts w:ascii="Cambria Math" w:hAnsi="Cambria Math" w:cs="Cambria Math"/>
                            <w:lang w:val="en-US"/>
                          </w:rPr>
                          <m:t>A</m:t>
                        </m:r>
                      </m:sup>
                    </m:sSubSup>
                  </m:e>
                </m:acc>
                <m:r>
                  <w:rPr>
                    <w:rFonts w:ascii="Cambria Math" w:hAnsi="Cambria Math" w:cs="Cambria Math"/>
                    <w:lang w:val="en-US"/>
                  </w:rPr>
                  <m:t>+</m:t>
                </m:r>
                <m:f>
                  <m:fPr>
                    <m:ctrlPr>
                      <w:rPr>
                        <w:rFonts w:ascii="Cambria Math" w:hAnsi="Cambria Math"/>
                      </w:rPr>
                    </m:ctrlPr>
                  </m:fPr>
                  <m:num>
                    <m:sSub>
                      <m:sSubPr>
                        <m:ctrlPr>
                          <w:rPr>
                            <w:rFonts w:ascii="Cambria Math" w:hAnsi="Cambria Math" w:cs="Cambria Math"/>
                            <w:i/>
                            <w:iCs/>
                            <w:lang w:val="en-US"/>
                          </w:rPr>
                        </m:ctrlPr>
                      </m:sSubPr>
                      <m:e>
                        <m:r>
                          <w:rPr>
                            <w:rFonts w:ascii="Cambria Math" w:hAnsi="Cambria Math" w:cs="Cambria Math"/>
                            <w:lang w:val="en-US"/>
                          </w:rPr>
                          <m:t>δ</m:t>
                        </m:r>
                      </m:e>
                      <m:sub>
                        <m:r>
                          <w:rPr>
                            <w:rFonts w:ascii="Cambria Math" w:hAnsi="Cambria Math" w:cs="Cambria Math"/>
                            <w:lang w:val="en-US"/>
                          </w:rPr>
                          <m:t>ij</m:t>
                        </m:r>
                      </m:sub>
                    </m:sSub>
                  </m:num>
                  <m:den>
                    <m:r>
                      <w:rPr>
                        <w:rFonts w:ascii="Cambria Math" w:hAnsi="Cambria Math" w:cs="Cambria Math"/>
                        <w:lang w:val="en-US"/>
                      </w:rPr>
                      <m:t>3</m:t>
                    </m:r>
                  </m:den>
                </m:f>
                <m:r>
                  <w:rPr>
                    <w:rFonts w:ascii="Cambria Math" w:hAnsi="Cambria Math" w:cs="Cambria Math"/>
                    <w:lang w:val="en-US"/>
                  </w:rPr>
                  <m:t>2</m:t>
                </m:r>
                <m:bar>
                  <m:barPr>
                    <m:pos m:val="top"/>
                    <m:ctrlPr>
                      <w:rPr>
                        <w:rFonts w:ascii="Cambria Math" w:hAnsi="Cambria Math" w:cs="Cambria Math"/>
                        <w:i/>
                        <w:iCs/>
                        <w:lang w:val="en-US"/>
                      </w:rPr>
                    </m:ctrlPr>
                  </m:barPr>
                  <m:e>
                    <m:r>
                      <w:rPr>
                        <w:rFonts w:ascii="Cambria Math" w:hAnsi="Cambria Math" w:cs="Cambria Math"/>
                        <w:lang w:val="en-US"/>
                      </w:rPr>
                      <m:t>ρ</m:t>
                    </m:r>
                  </m:e>
                </m:bar>
                <m:sSup>
                  <m:sSupPr>
                    <m:ctrlPr>
                      <w:rPr>
                        <w:rFonts w:ascii="Cambria Math" w:hAnsi="Cambria Math" w:cs="Cambria Math"/>
                        <w:i/>
                        <w:iCs/>
                        <w:lang w:val="en-US"/>
                      </w:rPr>
                    </m:ctrlPr>
                  </m:sSupPr>
                  <m:e>
                    <m:d>
                      <m:dPr>
                        <m:ctrlPr>
                          <w:rPr>
                            <w:rFonts w:ascii="Cambria Math" w:hAnsi="Cambria Math" w:cs="Cambria Math"/>
                            <w:i/>
                            <w:iCs/>
                            <w:lang w:val="en-US"/>
                          </w:rPr>
                        </m:ctrlPr>
                      </m:dPr>
                      <m:e>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I</m:t>
                            </m:r>
                          </m:sub>
                        </m:sSub>
                        <m:r>
                          <w:rPr>
                            <w:rFonts w:ascii="Cambria Math" w:hAnsi="Cambria Math" w:cs="Cambria Math"/>
                            <w:lang w:val="en-US"/>
                          </w:rPr>
                          <m:t>△</m:t>
                        </m:r>
                      </m:e>
                    </m:d>
                  </m:e>
                  <m:sup>
                    <m:r>
                      <w:rPr>
                        <w:rFonts w:ascii="Cambria Math" w:hAnsi="Cambria Math" w:cs="Cambria Math"/>
                        <w:lang w:val="en-US"/>
                      </w:rPr>
                      <m:t>2</m:t>
                    </m:r>
                  </m:sup>
                </m:sSup>
                <m:r>
                  <w:rPr>
                    <w:rFonts w:ascii="Cambria Math" w:hAnsi="Cambria Math" w:cs="Cambria Math"/>
                    <w:lang w:val="en-US"/>
                  </w:rPr>
                  <m:t>|</m:t>
                </m:r>
                <m:acc>
                  <m:accPr>
                    <m:chr m:val="̃"/>
                    <m:ctrlPr>
                      <w:rPr>
                        <w:rFonts w:ascii="Cambria Math" w:hAnsi="Cambria Math"/>
                      </w:rPr>
                    </m:ctrlPr>
                  </m:accPr>
                  <m:e>
                    <m:r>
                      <w:rPr>
                        <w:rFonts w:ascii="Cambria Math" w:hAnsi="Cambria Math" w:cs="Cambria Math"/>
                        <w:lang w:val="en-US"/>
                      </w:rPr>
                      <m:t>S</m:t>
                    </m:r>
                  </m:e>
                </m:acc>
                <m:sSup>
                  <m:sSupPr>
                    <m:ctrlPr>
                      <w:rPr>
                        <w:rFonts w:ascii="Cambria Math" w:hAnsi="Cambria Math" w:cs="Cambria Math"/>
                        <w:i/>
                        <w:iCs/>
                        <w:lang w:val="en-US"/>
                      </w:rPr>
                    </m:ctrlPr>
                  </m:sSupPr>
                  <m:e>
                    <m:r>
                      <w:rPr>
                        <w:rFonts w:ascii="Cambria Math" w:hAnsi="Cambria Math" w:cs="Cambria Math"/>
                        <w:lang w:val="en-US"/>
                      </w:rPr>
                      <m:t>|</m:t>
                    </m:r>
                  </m:e>
                  <m:sup>
                    <m:r>
                      <w:rPr>
                        <w:rFonts w:ascii="Cambria Math" w:hAnsi="Cambria Math" w:cs="Cambria Math"/>
                        <w:lang w:val="en-US"/>
                      </w:rPr>
                      <m:t>2</m:t>
                    </m:r>
                  </m:sup>
                </m:sSup>
              </m:oMath>
            </m:oMathPara>
          </w:p>
        </w:tc>
        <w:tc>
          <w:tcPr>
            <w:tcW w:w="750" w:type="pct"/>
            <w:vAlign w:val="center"/>
          </w:tcPr>
          <w:p w:rsidR="000240CF" w:rsidRDefault="000240CF">
            <w:pPr>
              <w:widowControl/>
              <w:jc w:val="right"/>
            </w:pPr>
            <w:r>
              <w:t>(30)</w:t>
            </w:r>
          </w:p>
        </w:tc>
      </w:tr>
    </w:tbl>
    <w:p w:rsidR="000240CF" w:rsidRDefault="000240CF">
      <w:pPr>
        <w:jc w:val="both"/>
        <w:rPr>
          <w:lang w:val="en-US"/>
        </w:rPr>
      </w:pPr>
    </w:p>
    <w:p w:rsidR="000240CF" w:rsidRDefault="000240CF">
      <w:pPr>
        <w:jc w:val="both"/>
        <w:rPr>
          <w:lang w:val="en-US"/>
        </w:rPr>
      </w:pPr>
      <w:proofErr w:type="gramStart"/>
      <w:r>
        <w:rPr>
          <w:lang w:val="en-US"/>
        </w:rPr>
        <w:lastRenderedPageBreak/>
        <w:t>where</w:t>
      </w:r>
      <w:proofErr w:type="gramEnd"/>
      <w:r>
        <w:rPr>
          <w:lang w:val="en-US"/>
        </w:rPr>
        <w:t xml:space="preserve"> </w:t>
      </w:r>
      <m:oMath>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I</m:t>
            </m:r>
          </m:sub>
        </m:sSub>
      </m:oMath>
      <w:r>
        <w:rPr>
          <w:lang w:val="en-US"/>
        </w:rPr>
        <w:t xml:space="preserve"> is a model coefficient. Erlebacher et al, neglected the isotropic term on the </w:t>
      </w:r>
      <w:proofErr w:type="spellStart"/>
      <w:r>
        <w:rPr>
          <w:lang w:val="en-US"/>
        </w:rPr>
        <w:t>grouds</w:t>
      </w:r>
      <w:proofErr w:type="spellEnd"/>
      <w:r>
        <w:rPr>
          <w:lang w:val="en-US"/>
        </w:rPr>
        <w:t xml:space="preserve"> that it is negligible compared to the thermodynamic pressure. Pierce, (PhD Thesis) also left this term out since he decoupled pressure from the thermodynamic variables. However, </w:t>
      </w:r>
      <w:proofErr w:type="spellStart"/>
      <w:r>
        <w:rPr>
          <w:lang w:val="en-US"/>
        </w:rPr>
        <w:t>Moin</w:t>
      </w:r>
      <w:proofErr w:type="spellEnd"/>
      <w:r>
        <w:rPr>
          <w:lang w:val="en-US"/>
        </w:rPr>
        <w:t xml:space="preserve"> et al modeled this term and presented excellent results (</w:t>
      </w:r>
      <w:proofErr w:type="spellStart"/>
      <w:r>
        <w:rPr>
          <w:lang w:val="en-US"/>
        </w:rPr>
        <w:t>Moin</w:t>
      </w:r>
      <w:proofErr w:type="spellEnd"/>
      <w:r>
        <w:rPr>
          <w:lang w:val="en-US"/>
        </w:rPr>
        <w:t xml:space="preserve">, POF 1991) in comparison DNS data. Furthermore, researchers in the past have use a combination of both </w:t>
      </w:r>
      <m:oMath>
        <m:r>
          <w:rPr>
            <w:rFonts w:ascii="Cambria Math" w:hAnsi="Cambria Math" w:cs="Cambria Math"/>
            <w:lang w:val="en-US"/>
          </w:rPr>
          <m:t>|</m:t>
        </m:r>
        <m:acc>
          <m:accPr>
            <m:chr m:val="̃"/>
            <m:ctrlPr>
              <w:rPr>
                <w:rFonts w:ascii="Cambria Math" w:hAnsi="Cambria Math"/>
              </w:rPr>
            </m:ctrlPr>
          </m:accPr>
          <m:e>
            <m:r>
              <w:rPr>
                <w:rFonts w:ascii="Cambria Math" w:hAnsi="Cambria Math" w:cs="Cambria Math"/>
                <w:lang w:val="en-US"/>
              </w:rPr>
              <m:t>S</m:t>
            </m:r>
          </m:e>
        </m:acc>
        <m:r>
          <w:rPr>
            <w:rFonts w:ascii="Cambria Math" w:hAnsi="Cambria Math" w:cs="Cambria Math"/>
            <w:lang w:val="en-US"/>
          </w:rPr>
          <m:t>|</m:t>
        </m:r>
      </m:oMath>
      <w:r>
        <w:rPr>
          <w:lang w:val="en-US"/>
        </w:rPr>
        <w:t xml:space="preserve"> and </w:t>
      </w:r>
      <m:oMath>
        <m:acc>
          <m:accPr>
            <m:chr m:val="̃"/>
            <m:ctrlPr>
              <w:rPr>
                <w:rFonts w:ascii="Cambria Math" w:hAnsi="Cambria Math"/>
              </w:rPr>
            </m:ctrlPr>
          </m:accPr>
          <m:e>
            <m:sSubSup>
              <m:sSubSupPr>
                <m:ctrlPr>
                  <w:rPr>
                    <w:rFonts w:ascii="Cambria Math" w:hAnsi="Cambria Math" w:cs="Cambria Math"/>
                    <w:i/>
                    <w:iCs/>
                    <w:lang w:val="en-US"/>
                  </w:rPr>
                </m:ctrlPr>
              </m:sSubSupPr>
              <m:e>
                <m:r>
                  <w:rPr>
                    <w:rFonts w:ascii="Cambria Math" w:hAnsi="Cambria Math" w:cs="Cambria Math"/>
                    <w:lang w:val="en-US"/>
                  </w:rPr>
                  <m:t>S</m:t>
                </m:r>
              </m:e>
              <m:sub>
                <m:r>
                  <w:rPr>
                    <w:rFonts w:ascii="Cambria Math" w:hAnsi="Cambria Math" w:cs="Cambria Math"/>
                    <w:lang w:val="en-US"/>
                  </w:rPr>
                  <m:t>ij</m:t>
                </m:r>
              </m:sub>
              <m:sup>
                <m:r>
                  <w:rPr>
                    <w:rFonts w:ascii="Cambria Math" w:hAnsi="Cambria Math" w:cs="Cambria Math"/>
                    <w:lang w:val="en-US"/>
                  </w:rPr>
                  <m:t>A</m:t>
                </m:r>
              </m:sup>
            </m:sSubSup>
          </m:e>
        </m:acc>
      </m:oMath>
      <w:r>
        <w:rPr>
          <w:lang w:val="en-US"/>
        </w:rPr>
        <w:t xml:space="preserve"> in the Smagorinsky model (</w:t>
      </w:r>
      <w:proofErr w:type="gramStart"/>
      <w:r>
        <w:rPr>
          <w:lang w:val="en-US"/>
        </w:rPr>
        <w:t>ie.,</w:t>
      </w:r>
      <w:proofErr w:type="gramEnd"/>
      <w:r>
        <w:rPr>
          <w:lang w:val="en-US"/>
        </w:rPr>
        <w:t xml:space="preserve"> Martin and Piomelli 2000, Moin 1992, Elechbacher 1992, T.Ma 2007). However, recent papers published by Pierce and </w:t>
      </w:r>
      <w:proofErr w:type="spellStart"/>
      <w:r>
        <w:rPr>
          <w:lang w:val="en-US"/>
        </w:rPr>
        <w:t>Moin</w:t>
      </w:r>
      <w:proofErr w:type="spellEnd"/>
      <w:r>
        <w:rPr>
          <w:lang w:val="en-US"/>
        </w:rPr>
        <w:t xml:space="preserve"> suggest to use the </w:t>
      </w:r>
      <w:proofErr w:type="spellStart"/>
      <w:r>
        <w:rPr>
          <w:lang w:val="en-US"/>
        </w:rPr>
        <w:t>deviatoric</w:t>
      </w:r>
      <w:proofErr w:type="spellEnd"/>
      <w:r>
        <w:rPr>
          <w:lang w:val="en-US"/>
        </w:rPr>
        <w:t xml:space="preserve"> definition for both. Currently, a low-</w:t>
      </w:r>
      <w:proofErr w:type="spellStart"/>
      <w:r>
        <w:rPr>
          <w:lang w:val="en-US"/>
        </w:rPr>
        <w:t>mach</w:t>
      </w:r>
      <w:proofErr w:type="spellEnd"/>
      <w:r>
        <w:rPr>
          <w:lang w:val="en-US"/>
        </w:rPr>
        <w:t xml:space="preserve"> number formulation is utilized which neglects acoustic interactions and compressibility effects. This present approach therefore leaves out the isotropic term and the modeling becomes: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ij</m:t>
                    </m:r>
                  </m:sub>
                </m:sSub>
                <m:r>
                  <w:rPr>
                    <w:rFonts w:ascii="Cambria Math" w:hAnsi="Cambria Math" w:cs="Cambria Math"/>
                    <w:lang w:val="en-US"/>
                  </w:rPr>
                  <m:t>=-2</m:t>
                </m:r>
                <m:bar>
                  <m:barPr>
                    <m:pos m:val="top"/>
                    <m:ctrlPr>
                      <w:rPr>
                        <w:rFonts w:ascii="Cambria Math" w:hAnsi="Cambria Math" w:cs="Cambria Math"/>
                        <w:i/>
                        <w:iCs/>
                        <w:lang w:val="en-US"/>
                      </w:rPr>
                    </m:ctrlPr>
                  </m:barPr>
                  <m:e>
                    <m:r>
                      <w:rPr>
                        <w:rFonts w:ascii="Cambria Math" w:hAnsi="Cambria Math" w:cs="Cambria Math"/>
                        <w:lang w:val="en-US"/>
                      </w:rPr>
                      <m:t>ρ</m:t>
                    </m:r>
                  </m:e>
                </m:bar>
                <m:sSup>
                  <m:sSupPr>
                    <m:ctrlPr>
                      <w:rPr>
                        <w:rFonts w:ascii="Cambria Math" w:hAnsi="Cambria Math" w:cs="Cambria Math"/>
                        <w:i/>
                        <w:iCs/>
                        <w:lang w:val="en-US"/>
                      </w:rPr>
                    </m:ctrlPr>
                  </m:sSupPr>
                  <m:e>
                    <m:d>
                      <m:dPr>
                        <m:ctrlPr>
                          <w:rPr>
                            <w:rFonts w:ascii="Cambria Math" w:hAnsi="Cambria Math" w:cs="Cambria Math"/>
                            <w:i/>
                            <w:iCs/>
                            <w:lang w:val="en-US"/>
                          </w:rPr>
                        </m:ctrlPr>
                      </m:dPr>
                      <m:e>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s</m:t>
                            </m:r>
                          </m:sub>
                        </m:sSub>
                        <m:r>
                          <w:rPr>
                            <w:rFonts w:ascii="Cambria Math" w:hAnsi="Cambria Math" w:cs="Cambria Math"/>
                            <w:lang w:val="en-US"/>
                          </w:rPr>
                          <m:t>△</m:t>
                        </m:r>
                      </m:e>
                    </m:d>
                  </m:e>
                  <m:sup>
                    <m:r>
                      <w:rPr>
                        <w:rFonts w:ascii="Cambria Math" w:hAnsi="Cambria Math" w:cs="Cambria Math"/>
                        <w:lang w:val="en-US"/>
                      </w:rPr>
                      <m:t>2</m:t>
                    </m:r>
                  </m:sup>
                </m:sSup>
                <m:r>
                  <w:rPr>
                    <w:rFonts w:ascii="Cambria Math" w:hAnsi="Cambria Math" w:cs="Cambria Math"/>
                    <w:lang w:val="en-US"/>
                  </w:rPr>
                  <m:t>|</m:t>
                </m:r>
                <m:acc>
                  <m:accPr>
                    <m:chr m:val="̃"/>
                    <m:ctrlPr>
                      <w:rPr>
                        <w:rFonts w:ascii="Cambria Math" w:hAnsi="Cambria Math"/>
                      </w:rPr>
                    </m:ctrlPr>
                  </m:accPr>
                  <m:e>
                    <m:r>
                      <w:rPr>
                        <w:rFonts w:ascii="Cambria Math" w:hAnsi="Cambria Math" w:cs="Cambria Math"/>
                        <w:lang w:val="en-US"/>
                      </w:rPr>
                      <m:t>S</m:t>
                    </m:r>
                  </m:e>
                </m:acc>
                <m:r>
                  <w:rPr>
                    <w:rFonts w:ascii="Cambria Math" w:hAnsi="Cambria Math" w:cs="Cambria Math"/>
                    <w:lang w:val="en-US"/>
                  </w:rPr>
                  <m:t>|</m:t>
                </m:r>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S</m:t>
                        </m:r>
                      </m:e>
                      <m:sub>
                        <m:r>
                          <w:rPr>
                            <w:rFonts w:ascii="Cambria Math" w:hAnsi="Cambria Math" w:cs="Cambria Math"/>
                            <w:lang w:val="en-US"/>
                          </w:rPr>
                          <m:t>ij</m:t>
                        </m:r>
                      </m:sub>
                    </m:sSub>
                  </m:e>
                </m:acc>
              </m:oMath>
            </m:oMathPara>
          </w:p>
        </w:tc>
        <w:tc>
          <w:tcPr>
            <w:tcW w:w="750" w:type="pct"/>
            <w:vAlign w:val="center"/>
          </w:tcPr>
          <w:p w:rsidR="000240CF" w:rsidRDefault="000240CF">
            <w:pPr>
              <w:widowControl/>
              <w:jc w:val="right"/>
            </w:pPr>
            <w:r>
              <w:t>(31)</w:t>
            </w:r>
          </w:p>
        </w:tc>
      </w:tr>
    </w:tbl>
    <w:p w:rsidR="000240CF" w:rsidRDefault="000240CF">
      <w:pPr>
        <w:jc w:val="both"/>
        <w:rPr>
          <w:lang w:val="en-US"/>
        </w:rPr>
      </w:pPr>
    </w:p>
    <w:p w:rsidR="000240CF" w:rsidRDefault="000240CF">
      <w:pPr>
        <w:jc w:val="both"/>
        <w:rPr>
          <w:lang w:val="en-US"/>
        </w:rPr>
      </w:pPr>
      <w:r>
        <w:rPr>
          <w:lang w:val="en-US"/>
        </w:rPr>
        <w:t xml:space="preserve">In order to close the momentum equations, </w:t>
      </w:r>
      <m:oMath>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ij</m:t>
            </m:r>
          </m:sub>
        </m:sSub>
      </m:oMath>
      <w:r>
        <w:rPr>
          <w:lang w:val="en-US"/>
        </w:rPr>
        <w:t xml:space="preserve"> must be modeled: (</w:t>
      </w:r>
      <w:proofErr w:type="gramStart"/>
      <w:r>
        <w:rPr>
          <w:lang w:val="en-US"/>
        </w:rPr>
        <w:t xml:space="preserve">Using </w:t>
      </w:r>
      <w:proofErr w:type="gramEnd"/>
      <m:oMath>
        <m:acc>
          <m:accPr>
            <m:chr m:val="̃"/>
            <m:ctrlPr>
              <w:rPr>
                <w:rFonts w:ascii="Cambria Math" w:hAnsi="Cambria Math"/>
              </w:rPr>
            </m:ctrlPr>
          </m:accPr>
          <m:e>
            <m:r>
              <w:rPr>
                <w:rFonts w:ascii="Cambria Math" w:hAnsi="Cambria Math" w:cs="Cambria Math"/>
                <w:lang w:val="en-US"/>
              </w:rPr>
              <m:t>f</m:t>
            </m:r>
          </m:e>
        </m:acc>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ρf</m:t>
            </m:r>
          </m:e>
        </m:bar>
        <m:r>
          <w:rPr>
            <w:rFonts w:ascii="Cambria Math" w:hAnsi="Cambria Math" w:cs="Cambria Math"/>
            <w:lang w:val="en-US"/>
          </w:rPr>
          <m:t>/</m:t>
        </m:r>
        <m:acc>
          <m:accPr>
            <m:chr m:val="̄"/>
            <m:ctrlPr>
              <w:rPr>
                <w:rFonts w:ascii="Cambria Math" w:hAnsi="Cambria Math"/>
              </w:rPr>
            </m:ctrlPr>
          </m:accPr>
          <m:e>
            <m:r>
              <w:rPr>
                <w:rFonts w:ascii="Cambria Math" w:hAnsi="Cambria Math" w:cs="Cambria Math"/>
                <w:lang w:val="en-US"/>
              </w:rPr>
              <m:t>ρ</m:t>
            </m:r>
          </m:e>
        </m:acc>
      </m:oMath>
      <w:r>
        <w:rPr>
          <w:lang w:val="en-US"/>
        </w:rPr>
        <w:t xml:space="preserve">)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ij</m:t>
                    </m:r>
                  </m:sub>
                </m:sSub>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ρ</m:t>
                    </m:r>
                  </m:e>
                </m:bar>
                <m:d>
                  <m:dPr>
                    <m:ctrlPr>
                      <w:rPr>
                        <w:rFonts w:ascii="Cambria Math" w:hAnsi="Cambria Math" w:cs="Cambria Math"/>
                        <w:i/>
                        <w:iCs/>
                        <w:lang w:val="en-US"/>
                      </w:rPr>
                    </m:ctrlPr>
                  </m:dPr>
                  <m:e>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acc>
                    <m:r>
                      <w:rPr>
                        <w:rFonts w:ascii="Cambria Math" w:hAnsi="Cambria Math" w:cs="Cambria Math"/>
                        <w:lang w:val="en-US"/>
                      </w:rPr>
                      <m:t>-</m:t>
                    </m:r>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e>
                    </m:acc>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acc>
                  </m:e>
                </m:d>
              </m:oMath>
            </m:oMathPara>
          </w:p>
        </w:tc>
        <w:tc>
          <w:tcPr>
            <w:tcW w:w="750" w:type="pct"/>
            <w:vAlign w:val="center"/>
          </w:tcPr>
          <w:p w:rsidR="000240CF" w:rsidRDefault="000240CF">
            <w:pPr>
              <w:widowControl/>
              <w:jc w:val="right"/>
            </w:pPr>
            <w:r>
              <w:t>(32)</w:t>
            </w:r>
          </w:p>
        </w:tc>
      </w:tr>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bar>
                <m:r>
                  <w:rPr>
                    <w:rFonts w:ascii="Cambria Math" w:hAnsi="Cambria Math" w:cs="Cambria Math"/>
                    <w:lang w:val="en-US"/>
                  </w:rPr>
                  <m:t>-</m:t>
                </m:r>
                <m:d>
                  <m:dPr>
                    <m:ctrlPr>
                      <w:rPr>
                        <w:rFonts w:ascii="Cambria Math" w:hAnsi="Cambria Math" w:cs="Cambria Math"/>
                        <w:i/>
                        <w:iCs/>
                        <w:lang w:val="en-US"/>
                      </w:rPr>
                    </m:ctrlPr>
                  </m:dPr>
                  <m:e>
                    <m:f>
                      <m:fPr>
                        <m:ctrlPr>
                          <w:rPr>
                            <w:rFonts w:ascii="Cambria Math" w:hAnsi="Cambria Math"/>
                          </w:rPr>
                        </m:ctrlPr>
                      </m:fPr>
                      <m:num>
                        <m:bar>
                          <m:barPr>
                            <m:pos m:val="top"/>
                            <m:ctrlPr>
                              <w:rPr>
                                <w:rFonts w:ascii="Cambria Math" w:hAnsi="Cambria Math" w:cs="Cambria Math"/>
                                <w:i/>
                                <w:iCs/>
                                <w:lang w:val="en-US"/>
                              </w:rPr>
                            </m:ctrlPr>
                          </m:barPr>
                          <m:e>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e>
                        </m:bar>
                        <m:r>
                          <w:rPr>
                            <w:rFonts w:ascii="Cambria Math" w:hAnsi="Cambria Math" w:cs="Cambria Math"/>
                            <w:lang w:val="en-US"/>
                          </w:rPr>
                          <m:t xml:space="preserve"> </m:t>
                        </m:r>
                        <m:bar>
                          <m:barPr>
                            <m:pos m:val="top"/>
                            <m:ctrlPr>
                              <w:rPr>
                                <w:rFonts w:ascii="Cambria Math" w:hAnsi="Cambria Math" w:cs="Cambria Math"/>
                                <w:i/>
                                <w:iCs/>
                                <w:lang w:val="en-US"/>
                              </w:rPr>
                            </m:ctrlPr>
                          </m:barPr>
                          <m:e>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bar>
                      </m:num>
                      <m:den>
                        <m:bar>
                          <m:barPr>
                            <m:pos m:val="top"/>
                            <m:ctrlPr>
                              <w:rPr>
                                <w:rFonts w:ascii="Cambria Math" w:hAnsi="Cambria Math" w:cs="Cambria Math"/>
                                <w:i/>
                                <w:iCs/>
                                <w:lang w:val="en-US"/>
                              </w:rPr>
                            </m:ctrlPr>
                          </m:barPr>
                          <m:e>
                            <m:r>
                              <w:rPr>
                                <w:rFonts w:ascii="Cambria Math" w:hAnsi="Cambria Math" w:cs="Cambria Math"/>
                                <w:lang w:val="en-US"/>
                              </w:rPr>
                              <m:t>ρ</m:t>
                            </m:r>
                          </m:e>
                        </m:bar>
                      </m:den>
                    </m:f>
                  </m:e>
                </m:d>
              </m:oMath>
            </m:oMathPara>
          </w:p>
        </w:tc>
        <w:tc>
          <w:tcPr>
            <w:tcW w:w="750" w:type="pct"/>
            <w:vAlign w:val="center"/>
          </w:tcPr>
          <w:p w:rsidR="000240CF" w:rsidRDefault="000240CF">
            <w:pPr>
              <w:widowControl/>
              <w:jc w:val="right"/>
            </w:pPr>
            <w:r>
              <w:t>(33)</w:t>
            </w:r>
          </w:p>
        </w:tc>
      </w:tr>
    </w:tbl>
    <w:p w:rsidR="000240CF" w:rsidRDefault="000240CF">
      <w:pPr>
        <w:jc w:val="both"/>
        <w:rPr>
          <w:lang w:val="en-US"/>
        </w:rPr>
      </w:pPr>
    </w:p>
    <w:p w:rsidR="000240CF" w:rsidRDefault="000240CF">
      <w:pPr>
        <w:jc w:val="both"/>
        <w:rPr>
          <w:lang w:val="en-US"/>
        </w:rPr>
      </w:pPr>
      <w:r>
        <w:rPr>
          <w:lang w:val="en-US"/>
        </w:rPr>
        <w:t xml:space="preserve">Utilization of the spectral data is performed with the </w:t>
      </w:r>
      <w:proofErr w:type="spellStart"/>
      <w:r>
        <w:rPr>
          <w:lang w:val="en-US"/>
        </w:rPr>
        <w:t>introduciton</w:t>
      </w:r>
      <w:proofErr w:type="spellEnd"/>
      <w:r>
        <w:rPr>
          <w:lang w:val="en-US"/>
        </w:rPr>
        <w:t xml:space="preserve"> of the test filter in the resolved field. This has a larger width than the resolved grid filter, generating a region with larger scales which can be used dynamically. This width is denoted </w:t>
      </w:r>
      <w:proofErr w:type="gramStart"/>
      <w:r>
        <w:rPr>
          <w:lang w:val="en-US"/>
        </w:rPr>
        <w:t xml:space="preserve">as </w:t>
      </w:r>
      <w:proofErr w:type="gramEnd"/>
      <m:oMath>
        <m:acc>
          <m:accPr>
            <m:ctrlPr>
              <w:rPr>
                <w:rFonts w:ascii="Cambria Math" w:hAnsi="Cambria Math"/>
              </w:rPr>
            </m:ctrlPr>
          </m:accPr>
          <m:e>
            <m:r>
              <w:rPr>
                <w:rFonts w:ascii="Cambria Math" w:hAnsi="Cambria Math" w:cs="Cambria Math"/>
                <w:lang w:val="en-US"/>
              </w:rPr>
              <m:t>△</m:t>
            </m:r>
          </m:e>
        </m:acc>
      </m:oMath>
      <w:r>
        <w:rPr>
          <w:lang w:val="en-US"/>
        </w:rPr>
        <w:t xml:space="preserve">. Therefore, the test filtered stresses </w:t>
      </w:r>
      <m:oMath>
        <m:r>
          <w:rPr>
            <w:rFonts w:ascii="Cambria Math" w:hAnsi="Cambria Math" w:cs="Cambria Math"/>
            <w:lang w:val="en-US"/>
          </w:rPr>
          <m:t>T</m:t>
        </m:r>
      </m:oMath>
      <w:r>
        <w:rPr>
          <w:lang w:val="en-US"/>
        </w:rPr>
        <w:t xml:space="preserve"> are defined as: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T</m:t>
                    </m:r>
                  </m:e>
                  <m:sub>
                    <m:r>
                      <w:rPr>
                        <w:rFonts w:ascii="Cambria Math" w:hAnsi="Cambria Math" w:cs="Cambria Math"/>
                        <w:lang w:val="en-US"/>
                      </w:rPr>
                      <m:t>ij</m:t>
                    </m:r>
                  </m:sub>
                </m:sSub>
                <m:r>
                  <w:rPr>
                    <w:rFonts w:ascii="Cambria Math" w:hAnsi="Cambria Math" w:cs="Cambria Math"/>
                    <w:lang w:val="en-US"/>
                  </w:rPr>
                  <m:t>=</m:t>
                </m:r>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bar>
                  </m:e>
                </m:acc>
                <m:r>
                  <w:rPr>
                    <w:rFonts w:ascii="Cambria Math" w:hAnsi="Cambria Math" w:cs="Cambria Math"/>
                    <w:lang w:val="en-US"/>
                  </w:rPr>
                  <m:t>-</m:t>
                </m:r>
                <m:f>
                  <m:fPr>
                    <m:ctrlPr>
                      <w:rPr>
                        <w:rFonts w:ascii="Cambria Math" w:hAnsi="Cambria Math"/>
                      </w:rPr>
                    </m:ctrlPr>
                  </m:fPr>
                  <m:num>
                    <m:d>
                      <m:dPr>
                        <m:ctrlPr>
                          <w:rPr>
                            <w:rFonts w:ascii="Cambria Math" w:hAnsi="Cambria Math" w:cs="Cambria Math"/>
                            <w:i/>
                            <w:iCs/>
                            <w:lang w:val="en-US"/>
                          </w:rPr>
                        </m:ctrlPr>
                      </m:dPr>
                      <m:e>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e>
                            </m:bar>
                          </m:e>
                        </m:acc>
                        <m:r>
                          <w:rPr>
                            <w:rFonts w:ascii="Cambria Math" w:hAnsi="Cambria Math" w:cs="Cambria Math"/>
                            <w:lang w:val="en-US"/>
                          </w:rPr>
                          <m:t xml:space="preserve"> </m:t>
                        </m:r>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bar>
                          </m:e>
                        </m:acc>
                      </m:e>
                    </m:d>
                  </m:num>
                  <m:den>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e>
                        </m:bar>
                      </m:e>
                    </m:acc>
                  </m:den>
                </m:f>
              </m:oMath>
            </m:oMathPara>
          </w:p>
        </w:tc>
        <w:tc>
          <w:tcPr>
            <w:tcW w:w="750" w:type="pct"/>
            <w:vAlign w:val="center"/>
          </w:tcPr>
          <w:p w:rsidR="000240CF" w:rsidRDefault="000240CF">
            <w:pPr>
              <w:widowControl/>
              <w:jc w:val="right"/>
            </w:pPr>
            <w:r>
              <w:t>(34)</w:t>
            </w:r>
          </w:p>
        </w:tc>
      </w:tr>
    </w:tbl>
    <w:p w:rsidR="000240CF" w:rsidRDefault="000240CF">
      <w:pPr>
        <w:jc w:val="both"/>
        <w:rPr>
          <w:lang w:val="en-US"/>
        </w:rPr>
      </w:pPr>
    </w:p>
    <w:p w:rsidR="000240CF" w:rsidRDefault="000240CF">
      <w:pPr>
        <w:jc w:val="both"/>
        <w:rPr>
          <w:lang w:val="en-US"/>
        </w:rPr>
      </w:pPr>
      <w:r>
        <w:rPr>
          <w:lang w:val="en-US"/>
        </w:rPr>
        <w:t xml:space="preserve">Using </w:t>
      </w:r>
      <w:proofErr w:type="spellStart"/>
      <w:r>
        <w:rPr>
          <w:lang w:val="en-US"/>
        </w:rPr>
        <w:t>Germano’s</w:t>
      </w:r>
      <w:proofErr w:type="spellEnd"/>
      <w:r>
        <w:rPr>
          <w:lang w:val="en-US"/>
        </w:rPr>
        <w:t xml:space="preserve"> identity, the Leonard stresses </w:t>
      </w:r>
      <m:oMath>
        <m:sSub>
          <m:sSubPr>
            <m:ctrlPr>
              <w:rPr>
                <w:rFonts w:ascii="Cambria Math" w:hAnsi="Cambria Math" w:cs="Cambria Math"/>
                <w:i/>
                <w:iCs/>
                <w:lang w:val="en-US"/>
              </w:rPr>
            </m:ctrlPr>
          </m:sSubPr>
          <m:e>
            <m:r>
              <w:rPr>
                <w:rFonts w:ascii="Cambria Math" w:hAnsi="Cambria Math" w:cs="Cambria Math"/>
                <w:lang w:val="en-US"/>
              </w:rPr>
              <m:t>L</m:t>
            </m:r>
          </m:e>
          <m:sub>
            <m:r>
              <w:rPr>
                <w:rFonts w:ascii="Cambria Math" w:hAnsi="Cambria Math" w:cs="Cambria Math"/>
                <w:lang w:val="en-US"/>
              </w:rPr>
              <m:t>ij</m:t>
            </m:r>
          </m:sub>
        </m:sSub>
      </m:oMath>
      <w:r>
        <w:rPr>
          <w:lang w:val="en-US"/>
        </w:rPr>
        <w:t xml:space="preserve"> can be expressed in terms of </w:t>
      </w:r>
      <m:oMath>
        <m:sSub>
          <m:sSubPr>
            <m:ctrlPr>
              <w:rPr>
                <w:rFonts w:ascii="Cambria Math" w:hAnsi="Cambria Math" w:cs="Cambria Math"/>
                <w:i/>
                <w:iCs/>
                <w:lang w:val="en-US"/>
              </w:rPr>
            </m:ctrlPr>
          </m:sSubPr>
          <m:e>
            <m:r>
              <w:rPr>
                <w:rFonts w:ascii="Cambria Math" w:hAnsi="Cambria Math" w:cs="Cambria Math"/>
                <w:lang w:val="en-US"/>
              </w:rPr>
              <m:t>T</m:t>
            </m:r>
          </m:e>
          <m:sub>
            <m:r>
              <w:rPr>
                <w:rFonts w:ascii="Cambria Math" w:hAnsi="Cambria Math" w:cs="Cambria Math"/>
                <w:lang w:val="en-US"/>
              </w:rPr>
              <m:t>ij</m:t>
            </m:r>
          </m:sub>
        </m:sSub>
      </m:oMath>
      <w:r>
        <w:rPr>
          <w:lang w:val="en-US"/>
        </w:rPr>
        <w:t xml:space="preserve"> and </w:t>
      </w:r>
      <m:oMath>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ij</m:t>
            </m:r>
          </m:sub>
        </m:sSub>
      </m:oMath>
      <w:r>
        <w:rPr>
          <w:lang w:val="en-US"/>
        </w:rPr>
        <w:t xml:space="preserve"> </w:t>
      </w:r>
    </w:p>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L</m:t>
              </m:r>
            </m:e>
            <m:sub>
              <m:r>
                <w:rPr>
                  <w:rFonts w:ascii="Cambria Math" w:hAnsi="Cambria Math" w:cs="Cambria Math"/>
                  <w:lang w:val="en-US"/>
                </w:rPr>
                <m:t>ij</m:t>
              </m:r>
            </m:sub>
          </m:sSub>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T</m:t>
              </m:r>
            </m:e>
            <m:sub>
              <m:r>
                <w:rPr>
                  <w:rFonts w:ascii="Cambria Math" w:hAnsi="Cambria Math" w:cs="Cambria Math"/>
                  <w:lang w:val="en-US"/>
                </w:rPr>
                <m:t>ij</m:t>
              </m:r>
            </m:sub>
          </m:sSub>
          <m:r>
            <w:rPr>
              <w:rFonts w:ascii="Cambria Math" w:hAnsi="Cambria Math" w:cs="Cambria Math"/>
              <w:lang w:val="en-US"/>
            </w:rPr>
            <m:t>-</m:t>
          </m:r>
          <m:sSub>
            <m:sSubPr>
              <m:ctrlPr>
                <w:rPr>
                  <w:rFonts w:ascii="Cambria Math" w:hAnsi="Cambria Math" w:cs="Cambria Math"/>
                  <w:i/>
                  <w:iCs/>
                  <w:lang w:val="en-US"/>
                </w:rPr>
              </m:ctrlPr>
            </m:sSubPr>
            <m:e>
              <m:acc>
                <m:accPr>
                  <m:ctrlPr>
                    <w:rPr>
                      <w:rFonts w:ascii="Cambria Math" w:hAnsi="Cambria Math"/>
                    </w:rPr>
                  </m:ctrlPr>
                </m:accPr>
                <m:e>
                  <m:r>
                    <w:rPr>
                      <w:rFonts w:ascii="Cambria Math" w:hAnsi="Cambria Math" w:cs="Cambria Math"/>
                      <w:lang w:val="en-US"/>
                    </w:rPr>
                    <m:t>τ</m:t>
                  </m:r>
                </m:e>
              </m:acc>
            </m:e>
            <m:sub>
              <m:r>
                <w:rPr>
                  <w:rFonts w:ascii="Cambria Math" w:hAnsi="Cambria Math" w:cs="Cambria Math"/>
                  <w:lang w:val="en-US"/>
                </w:rPr>
                <m:t>ij</m:t>
              </m:r>
            </m:sub>
          </m:sSub>
        </m:oMath>
      </m:oMathPara>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r>
                  <w:rPr>
                    <w:rFonts w:ascii="Cambria Math" w:hAnsi="Cambria Math" w:cs="Cambria Math"/>
                    <w:lang w:val="en-US"/>
                  </w:rPr>
                  <m:t>=</m:t>
                </m:r>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bar>
                  </m:e>
                </m:acc>
                <m:r>
                  <w:rPr>
                    <w:rFonts w:ascii="Cambria Math" w:hAnsi="Cambria Math" w:cs="Cambria Math"/>
                    <w:lang w:val="en-US"/>
                  </w:rPr>
                  <m:t>-</m:t>
                </m:r>
                <m:f>
                  <m:fPr>
                    <m:ctrlPr>
                      <w:rPr>
                        <w:rFonts w:ascii="Cambria Math" w:hAnsi="Cambria Math"/>
                      </w:rPr>
                    </m:ctrlPr>
                  </m:fPr>
                  <m:num>
                    <m:d>
                      <m:dPr>
                        <m:ctrlPr>
                          <w:rPr>
                            <w:rFonts w:ascii="Cambria Math" w:hAnsi="Cambria Math" w:cs="Cambria Math"/>
                            <w:i/>
                            <w:iCs/>
                            <w:lang w:val="en-US"/>
                          </w:rPr>
                        </m:ctrlPr>
                      </m:dPr>
                      <m:e>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e>
                            </m:bar>
                          </m:e>
                        </m:acc>
                        <m:r>
                          <w:rPr>
                            <w:rFonts w:ascii="Cambria Math" w:hAnsi="Cambria Math" w:cs="Cambria Math"/>
                            <w:lang w:val="en-US"/>
                          </w:rPr>
                          <m:t xml:space="preserve"> </m:t>
                        </m:r>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bar>
                          </m:e>
                        </m:acc>
                      </m:e>
                    </m:d>
                  </m:num>
                  <m:den>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e>
                        </m:bar>
                      </m:e>
                    </m:acc>
                  </m:den>
                </m:f>
                <m:r>
                  <w:rPr>
                    <w:rFonts w:ascii="Cambria Math" w:hAnsi="Cambria Math" w:cs="Cambria Math"/>
                    <w:lang w:val="en-US"/>
                  </w:rPr>
                  <m:t>-</m:t>
                </m:r>
                <m:d>
                  <m:dPr>
                    <m:ctrlPr>
                      <w:rPr>
                        <w:rFonts w:ascii="Cambria Math" w:hAnsi="Cambria Math" w:cs="Cambria Math"/>
                        <w:i/>
                        <w:iCs/>
                        <w:lang w:val="en-US"/>
                      </w:rPr>
                    </m:ctrlPr>
                  </m:dPr>
                  <m:e>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bar>
                      </m:e>
                    </m:acc>
                    <m:r>
                      <w:rPr>
                        <w:rFonts w:ascii="Cambria Math" w:hAnsi="Cambria Math" w:cs="Cambria Math"/>
                        <w:lang w:val="en-US"/>
                      </w:rPr>
                      <m:t>-</m:t>
                    </m:r>
                    <m:acc>
                      <m:accPr>
                        <m:ctrlPr>
                          <w:rPr>
                            <w:rFonts w:ascii="Cambria Math" w:hAnsi="Cambria Math"/>
                          </w:rPr>
                        </m:ctrlPr>
                      </m:accPr>
                      <m:e>
                        <m:d>
                          <m:dPr>
                            <m:ctrlPr>
                              <w:rPr>
                                <w:rFonts w:ascii="Cambria Math" w:hAnsi="Cambria Math" w:cs="Cambria Math"/>
                                <w:i/>
                                <w:iCs/>
                                <w:lang w:val="en-US"/>
                              </w:rPr>
                            </m:ctrlPr>
                          </m:dPr>
                          <m:e>
                            <m:f>
                              <m:fPr>
                                <m:ctrlPr>
                                  <w:rPr>
                                    <w:rFonts w:ascii="Cambria Math" w:hAnsi="Cambria Math"/>
                                  </w:rPr>
                                </m:ctrlPr>
                              </m:fPr>
                              <m:num>
                                <m:bar>
                                  <m:barPr>
                                    <m:pos m:val="top"/>
                                    <m:ctrlPr>
                                      <w:rPr>
                                        <w:rFonts w:ascii="Cambria Math" w:hAnsi="Cambria Math" w:cs="Cambria Math"/>
                                        <w:i/>
                                        <w:iCs/>
                                        <w:lang w:val="en-US"/>
                                      </w:rPr>
                                    </m:ctrlPr>
                                  </m:barPr>
                                  <m:e>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e>
                                </m:bar>
                                <m:r>
                                  <w:rPr>
                                    <w:rFonts w:ascii="Cambria Math" w:hAnsi="Cambria Math" w:cs="Cambria Math"/>
                                    <w:lang w:val="en-US"/>
                                  </w:rPr>
                                  <m:t xml:space="preserve"> </m:t>
                                </m:r>
                                <m:bar>
                                  <m:barPr>
                                    <m:pos m:val="top"/>
                                    <m:ctrlPr>
                                      <w:rPr>
                                        <w:rFonts w:ascii="Cambria Math" w:hAnsi="Cambria Math" w:cs="Cambria Math"/>
                                        <w:i/>
                                        <w:iCs/>
                                        <w:lang w:val="en-US"/>
                                      </w:rPr>
                                    </m:ctrlPr>
                                  </m:barPr>
                                  <m:e>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bar>
                              </m:num>
                              <m:den>
                                <m:bar>
                                  <m:barPr>
                                    <m:pos m:val="top"/>
                                    <m:ctrlPr>
                                      <w:rPr>
                                        <w:rFonts w:ascii="Cambria Math" w:hAnsi="Cambria Math" w:cs="Cambria Math"/>
                                        <w:i/>
                                        <w:iCs/>
                                        <w:lang w:val="en-US"/>
                                      </w:rPr>
                                    </m:ctrlPr>
                                  </m:barPr>
                                  <m:e>
                                    <m:r>
                                      <w:rPr>
                                        <w:rFonts w:ascii="Cambria Math" w:hAnsi="Cambria Math" w:cs="Cambria Math"/>
                                        <w:lang w:val="en-US"/>
                                      </w:rPr>
                                      <m:t>ρ</m:t>
                                    </m:r>
                                  </m:e>
                                </m:bar>
                              </m:den>
                            </m:f>
                          </m:e>
                        </m:d>
                      </m:e>
                    </m:acc>
                  </m:e>
                </m:d>
              </m:oMath>
            </m:oMathPara>
          </w:p>
        </w:tc>
        <w:tc>
          <w:tcPr>
            <w:tcW w:w="750" w:type="pct"/>
            <w:vAlign w:val="center"/>
          </w:tcPr>
          <w:p w:rsidR="000240CF" w:rsidRDefault="000240CF">
            <w:pPr>
              <w:widowControl/>
              <w:jc w:val="right"/>
            </w:pPr>
            <w:r>
              <w:t>(35)</w:t>
            </w:r>
          </w:p>
        </w:tc>
      </w:tr>
    </w:tbl>
    <w:p w:rsidR="000240CF" w:rsidRDefault="000240CF">
      <w:pPr>
        <w:rPr>
          <w:lang w:val="en-US"/>
        </w:rPr>
      </w:pPr>
      <m:oMathPara>
        <m:oMathParaPr>
          <m:jc m:val="centerGroup"/>
        </m:oMathParaPr>
        <m:oMath>
          <m:r>
            <w:rPr>
              <w:rFonts w:ascii="Cambria Math" w:hAnsi="Cambria Math" w:cs="Cambria Math"/>
              <w:lang w:val="en-US"/>
            </w:rPr>
            <m:t>=</m:t>
          </m:r>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e>
              </m:bar>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u</m:t>
                      </m:r>
                    </m:e>
                  </m:acc>
                </m:e>
                <m:sub>
                  <m:r>
                    <w:rPr>
                      <w:rFonts w:ascii="Cambria Math" w:hAnsi="Cambria Math" w:cs="Cambria Math"/>
                      <w:lang w:val="en-US"/>
                    </w:rPr>
                    <m:t>i</m:t>
                  </m:r>
                </m:sub>
              </m:sSub>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u</m:t>
                      </m:r>
                    </m:e>
                  </m:acc>
                </m:e>
                <m:sub>
                  <m:r>
                    <w:rPr>
                      <w:rFonts w:ascii="Cambria Math" w:hAnsi="Cambria Math" w:cs="Cambria Math"/>
                      <w:lang w:val="en-US"/>
                    </w:rPr>
                    <m:t>j</m:t>
                  </m:r>
                </m:sub>
              </m:sSub>
            </m:e>
          </m:acc>
          <m:r>
            <w:rPr>
              <w:rFonts w:ascii="Cambria Math" w:hAnsi="Cambria Math" w:cs="Cambria Math"/>
              <w:lang w:val="en-US"/>
            </w:rPr>
            <m:t>-</m:t>
          </m:r>
          <m:f>
            <m:fPr>
              <m:ctrlPr>
                <w:rPr>
                  <w:rFonts w:ascii="Cambria Math" w:hAnsi="Cambria Math"/>
                </w:rPr>
              </m:ctrlPr>
            </m:fPr>
            <m:num>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e>
                  </m:bar>
                </m:e>
              </m:acc>
              <m:r>
                <w:rPr>
                  <w:rFonts w:ascii="Cambria Math" w:hAnsi="Cambria Math" w:cs="Cambria Math"/>
                  <w:lang w:val="en-US"/>
                </w:rPr>
                <m:t xml:space="preserve"> </m:t>
              </m:r>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bar>
                </m:e>
              </m:acc>
            </m:num>
            <m:den>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e>
                  </m:bar>
                </m:e>
              </m:acc>
            </m:den>
          </m:f>
        </m:oMath>
      </m:oMathPara>
    </w:p>
    <w:p w:rsidR="000240CF" w:rsidRDefault="000240CF">
      <w:pPr>
        <w:rPr>
          <w:lang w:val="en-US"/>
        </w:rPr>
      </w:pPr>
      <m:oMathPara>
        <m:oMathParaPr>
          <m:jc m:val="centerGroup"/>
        </m:oMathParaPr>
        <m:oMath>
          <m:r>
            <w:rPr>
              <w:rFonts w:ascii="Cambria Math" w:hAnsi="Cambria Math" w:cs="Cambria Math"/>
              <w:lang w:val="en-US"/>
            </w:rPr>
            <m:t>=</m:t>
          </m:r>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e>
              </m:bar>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u</m:t>
                      </m:r>
                    </m:e>
                  </m:acc>
                </m:e>
                <m:sub>
                  <m:r>
                    <w:rPr>
                      <w:rFonts w:ascii="Cambria Math" w:hAnsi="Cambria Math" w:cs="Cambria Math"/>
                      <w:lang w:val="en-US"/>
                    </w:rPr>
                    <m:t>i</m:t>
                  </m:r>
                </m:sub>
              </m:sSub>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u</m:t>
                      </m:r>
                    </m:e>
                  </m:acc>
                </m:e>
                <m:sub>
                  <m:r>
                    <w:rPr>
                      <w:rFonts w:ascii="Cambria Math" w:hAnsi="Cambria Math" w:cs="Cambria Math"/>
                      <w:lang w:val="en-US"/>
                    </w:rPr>
                    <m:t>j</m:t>
                  </m:r>
                </m:sub>
              </m:sSub>
            </m:e>
          </m:acc>
          <m:r>
            <w:rPr>
              <w:rFonts w:ascii="Cambria Math" w:hAnsi="Cambria Math" w:cs="Cambria Math"/>
              <w:lang w:val="en-US"/>
            </w:rPr>
            <m:t>-</m:t>
          </m:r>
          <m:f>
            <m:fPr>
              <m:ctrlPr>
                <w:rPr>
                  <w:rFonts w:ascii="Cambria Math" w:hAnsi="Cambria Math"/>
                </w:rPr>
              </m:ctrlPr>
            </m:fPr>
            <m:num>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e>
                  </m:bar>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i</m:t>
                          </m:r>
                        </m:sub>
                      </m:sSub>
                    </m:e>
                  </m:acc>
                </m:e>
              </m:acc>
              <m:r>
                <w:rPr>
                  <w:rFonts w:ascii="Cambria Math" w:hAnsi="Cambria Math" w:cs="Cambria Math"/>
                  <w:lang w:val="en-US"/>
                </w:rPr>
                <m:t xml:space="preserve"> </m:t>
              </m:r>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e>
                  </m:bar>
                  <m:acc>
                    <m:accPr>
                      <m:chr m:val="̃"/>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acc>
                </m:e>
              </m:acc>
            </m:num>
            <m:den>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e>
                  </m:bar>
                </m:e>
              </m:acc>
            </m:den>
          </m:f>
        </m:oMath>
      </m:oMathPara>
    </w:p>
    <w:p w:rsidR="000240CF" w:rsidRDefault="000240CF">
      <w:pPr>
        <w:jc w:val="both"/>
        <w:rPr>
          <w:lang w:val="en-US"/>
        </w:rPr>
      </w:pPr>
    </w:p>
    <w:p w:rsidR="000240CF" w:rsidRDefault="000240CF">
      <w:pPr>
        <w:jc w:val="both"/>
        <w:rPr>
          <w:lang w:val="en-US"/>
        </w:rPr>
      </w:pPr>
      <w:r>
        <w:rPr>
          <w:lang w:val="en-US"/>
        </w:rPr>
        <w:t xml:space="preserve">This identity is useful because it provides </w:t>
      </w:r>
      <w:proofErr w:type="gramStart"/>
      <w:r>
        <w:rPr>
          <w:lang w:val="en-US"/>
        </w:rPr>
        <w:t>a results</w:t>
      </w:r>
      <w:proofErr w:type="gramEnd"/>
      <w:r>
        <w:rPr>
          <w:lang w:val="en-US"/>
        </w:rPr>
        <w:t xml:space="preserve"> (</w:t>
      </w:r>
      <w:proofErr w:type="spellStart"/>
      <w:r>
        <w:rPr>
          <w:lang w:val="en-US"/>
        </w:rPr>
        <w:t>rhs</w:t>
      </w:r>
      <w:proofErr w:type="spellEnd"/>
      <w:r>
        <w:rPr>
          <w:lang w:val="en-US"/>
        </w:rPr>
        <w:t xml:space="preserve">) which can be obtained from the filtered variables. Knowing </w:t>
      </w:r>
      <m:oMath>
        <m:sSub>
          <m:sSubPr>
            <m:ctrlPr>
              <w:rPr>
                <w:rFonts w:ascii="Cambria Math" w:hAnsi="Cambria Math" w:cs="Cambria Math"/>
                <w:i/>
                <w:iCs/>
                <w:lang w:val="en-US"/>
              </w:rPr>
            </m:ctrlPr>
          </m:sSubPr>
          <m:e>
            <m:r>
              <w:rPr>
                <w:rFonts w:ascii="Cambria Math" w:hAnsi="Cambria Math" w:cs="Cambria Math"/>
                <w:lang w:val="en-US"/>
              </w:rPr>
              <m:t>L</m:t>
            </m:r>
          </m:e>
          <m:sub>
            <m:r>
              <w:rPr>
                <w:rFonts w:ascii="Cambria Math" w:hAnsi="Cambria Math" w:cs="Cambria Math"/>
                <w:lang w:val="en-US"/>
              </w:rPr>
              <m:t>ij</m:t>
            </m:r>
          </m:sub>
        </m:sSub>
      </m:oMath>
      <w:r>
        <w:rPr>
          <w:lang w:val="en-US"/>
        </w:rPr>
        <w:t xml:space="preserve"> and reexpressing it interm of its modeled terms will yield a useful expression for the dynamic </w:t>
      </w:r>
      <w:proofErr w:type="gramStart"/>
      <w:r>
        <w:rPr>
          <w:lang w:val="en-US"/>
        </w:rPr>
        <w:t xml:space="preserve">coefficient </w:t>
      </w:r>
      <w:proofErr w:type="gramEnd"/>
      <m:oMath>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s</m:t>
            </m:r>
          </m:sub>
        </m:sSub>
      </m:oMath>
      <w:r>
        <w:rPr>
          <w:lang w:val="en-US"/>
        </w:rPr>
        <w:t>. The anisotropic part of the Leonard stress tensor therefore becom</w:t>
      </w:r>
      <w:proofErr w:type="spellStart"/>
      <w:r>
        <w:rPr>
          <w:lang w:val="en-US"/>
        </w:rPr>
        <w:t>es</w:t>
      </w:r>
      <w:proofErr w:type="spellEnd"/>
      <w:r>
        <w:rPr>
          <w:lang w:val="en-US"/>
        </w:rPr>
        <w:t xml:space="preserve">: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L</m:t>
                    </m:r>
                  </m:e>
                  <m:sub>
                    <m:r>
                      <w:rPr>
                        <w:rFonts w:ascii="Cambria Math" w:hAnsi="Cambria Math" w:cs="Cambria Math"/>
                        <w:lang w:val="en-US"/>
                      </w:rPr>
                      <m:t>ij</m:t>
                    </m:r>
                  </m:sub>
                </m:sSub>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T</m:t>
                    </m:r>
                  </m:e>
                  <m:sub>
                    <m:r>
                      <w:rPr>
                        <w:rFonts w:ascii="Cambria Math" w:hAnsi="Cambria Math" w:cs="Cambria Math"/>
                        <w:lang w:val="en-US"/>
                      </w:rPr>
                      <m:t>ij</m:t>
                    </m:r>
                  </m:sub>
                </m:sSub>
                <m:r>
                  <w:rPr>
                    <w:rFonts w:ascii="Cambria Math" w:hAnsi="Cambria Math" w:cs="Cambria Math"/>
                    <w:lang w:val="en-US"/>
                  </w:rPr>
                  <m:t>-</m:t>
                </m:r>
                <m:sSub>
                  <m:sSubPr>
                    <m:ctrlPr>
                      <w:rPr>
                        <w:rFonts w:ascii="Cambria Math" w:hAnsi="Cambria Math" w:cs="Cambria Math"/>
                        <w:i/>
                        <w:iCs/>
                        <w:lang w:val="en-US"/>
                      </w:rPr>
                    </m:ctrlPr>
                  </m:sSubPr>
                  <m:e>
                    <m:acc>
                      <m:accPr>
                        <m:ctrlPr>
                          <w:rPr>
                            <w:rFonts w:ascii="Cambria Math" w:hAnsi="Cambria Math"/>
                          </w:rPr>
                        </m:ctrlPr>
                      </m:accPr>
                      <m:e>
                        <m:r>
                          <w:rPr>
                            <w:rFonts w:ascii="Cambria Math" w:hAnsi="Cambria Math" w:cs="Cambria Math"/>
                            <w:lang w:val="en-US"/>
                          </w:rPr>
                          <m:t>τ</m:t>
                        </m:r>
                      </m:e>
                    </m:acc>
                  </m:e>
                  <m:sub>
                    <m:r>
                      <w:rPr>
                        <w:rFonts w:ascii="Cambria Math" w:hAnsi="Cambria Math" w:cs="Cambria Math"/>
                        <w:lang w:val="en-US"/>
                      </w:rPr>
                      <m:t>ij</m:t>
                    </m:r>
                  </m:sub>
                </m:sSub>
              </m:oMath>
            </m:oMathPara>
          </w:p>
        </w:tc>
        <w:tc>
          <w:tcPr>
            <w:tcW w:w="750" w:type="pct"/>
            <w:vAlign w:val="center"/>
          </w:tcPr>
          <w:p w:rsidR="000240CF" w:rsidRDefault="000240CF">
            <w:pPr>
              <w:widowControl/>
              <w:jc w:val="right"/>
            </w:pPr>
            <w:r>
              <w:t>(36)</w:t>
            </w:r>
          </w:p>
        </w:tc>
      </w:tr>
    </w:tbl>
    <w:p w:rsidR="000240CF" w:rsidRDefault="000240CF">
      <w:pPr>
        <w:rPr>
          <w:lang w:val="en-US"/>
        </w:rPr>
      </w:pPr>
      <m:oMathPara>
        <m:oMathParaPr>
          <m:jc m:val="centerGroup"/>
        </m:oMathParaPr>
        <m:oMath>
          <m:r>
            <w:rPr>
              <w:rFonts w:ascii="Cambria Math" w:hAnsi="Cambria Math" w:cs="Cambria Math"/>
              <w:lang w:val="en-US"/>
            </w:rPr>
            <m:t>=2(</m:t>
          </m:r>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s</m:t>
              </m:r>
            </m:sub>
          </m:sSub>
          <m:bar>
            <m:barPr>
              <m:pos m:val="top"/>
              <m:ctrlPr>
                <w:rPr>
                  <w:rFonts w:ascii="Cambria Math" w:hAnsi="Cambria Math" w:cs="Cambria Math"/>
                  <w:i/>
                  <w:iCs/>
                  <w:lang w:val="en-US"/>
                </w:rPr>
              </m:ctrlPr>
            </m:barPr>
            <m:e>
              <m:r>
                <w:rPr>
                  <w:rFonts w:ascii="Cambria Math" w:hAnsi="Cambria Math" w:cs="Cambria Math"/>
                  <w:lang w:val="en-US"/>
                </w:rPr>
                <m:t>△</m:t>
              </m:r>
            </m:e>
          </m:bar>
          <m:sSup>
            <m:sSupPr>
              <m:ctrlPr>
                <w:rPr>
                  <w:rFonts w:ascii="Cambria Math" w:hAnsi="Cambria Math" w:cs="Cambria Math"/>
                  <w:i/>
                  <w:iCs/>
                  <w:lang w:val="en-US"/>
                </w:rPr>
              </m:ctrlPr>
            </m:sSupPr>
            <m:e>
              <m:r>
                <w:rPr>
                  <w:rFonts w:ascii="Cambria Math" w:hAnsi="Cambria Math" w:cs="Cambria Math"/>
                  <w:lang w:val="en-US"/>
                </w:rPr>
                <m:t>)</m:t>
              </m:r>
            </m:e>
            <m:sup>
              <m:r>
                <w:rPr>
                  <w:rFonts w:ascii="Cambria Math" w:hAnsi="Cambria Math" w:cs="Cambria Math"/>
                  <w:lang w:val="en-US"/>
                </w:rPr>
                <m:t>2</m:t>
              </m:r>
            </m:sup>
          </m:sSup>
          <m:acc>
            <m:accPr>
              <m:chr m:val="̃"/>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e>
              </m:bar>
              <m:r>
                <w:rPr>
                  <w:rFonts w:ascii="Cambria Math" w:hAnsi="Cambria Math" w:cs="Cambria Math"/>
                  <w:lang w:val="en-US"/>
                </w:rPr>
                <m:t>|</m:t>
              </m:r>
              <m:acc>
                <m:accPr>
                  <m:chr m:val="̃"/>
                  <m:ctrlPr>
                    <w:rPr>
                      <w:rFonts w:ascii="Cambria Math" w:hAnsi="Cambria Math"/>
                    </w:rPr>
                  </m:ctrlPr>
                </m:accPr>
                <m:e>
                  <m:r>
                    <w:rPr>
                      <w:rFonts w:ascii="Cambria Math" w:hAnsi="Cambria Math" w:cs="Cambria Math"/>
                      <w:lang w:val="en-US"/>
                    </w:rPr>
                    <m:t>S</m:t>
                  </m:r>
                </m:e>
              </m:acc>
              <m:r>
                <w:rPr>
                  <w:rFonts w:ascii="Cambria Math" w:hAnsi="Cambria Math" w:cs="Cambria Math"/>
                  <w:lang w:val="en-US"/>
                </w:rPr>
                <m:t>|</m:t>
              </m:r>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S</m:t>
                      </m:r>
                    </m:e>
                  </m:acc>
                </m:e>
                <m:sub>
                  <m:r>
                    <w:rPr>
                      <w:rFonts w:ascii="Cambria Math" w:hAnsi="Cambria Math" w:cs="Cambria Math"/>
                      <w:lang w:val="en-US"/>
                    </w:rPr>
                    <m:t>ij</m:t>
                  </m:r>
                </m:sub>
              </m:sSub>
            </m:e>
          </m:acc>
          <m:r>
            <w:rPr>
              <w:rFonts w:ascii="Cambria Math" w:hAnsi="Cambria Math" w:cs="Cambria Math"/>
              <w:lang w:val="en-US"/>
            </w:rPr>
            <m:t>-2(</m:t>
          </m:r>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s</m:t>
              </m:r>
            </m:sub>
          </m:sSub>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m:t>
                  </m:r>
                </m:e>
              </m:bar>
            </m:e>
          </m:acc>
          <m:sSup>
            <m:sSupPr>
              <m:ctrlPr>
                <w:rPr>
                  <w:rFonts w:ascii="Cambria Math" w:hAnsi="Cambria Math" w:cs="Cambria Math"/>
                  <w:i/>
                  <w:iCs/>
                  <w:lang w:val="en-US"/>
                </w:rPr>
              </m:ctrlPr>
            </m:sSupPr>
            <m:e>
              <m:r>
                <w:rPr>
                  <w:rFonts w:ascii="Cambria Math" w:hAnsi="Cambria Math" w:cs="Cambria Math"/>
                  <w:lang w:val="en-US"/>
                </w:rPr>
                <m:t>)</m:t>
              </m:r>
            </m:e>
            <m:sup>
              <m:r>
                <w:rPr>
                  <w:rFonts w:ascii="Cambria Math" w:hAnsi="Cambria Math" w:cs="Cambria Math"/>
                  <w:lang w:val="en-US"/>
                </w:rPr>
                <m:t>2</m:t>
              </m:r>
            </m:sup>
          </m:sSup>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e>
              </m:bar>
            </m:e>
          </m:acc>
          <m:acc>
            <m:accPr>
              <m:ctrlPr>
                <w:rPr>
                  <w:rFonts w:ascii="Cambria Math" w:hAnsi="Cambria Math"/>
                </w:rPr>
              </m:ctrlPr>
            </m:accPr>
            <m:e>
              <m:acc>
                <m:accPr>
                  <m:chr m:val="̃"/>
                  <m:ctrlPr>
                    <w:rPr>
                      <w:rFonts w:ascii="Cambria Math" w:hAnsi="Cambria Math"/>
                    </w:rPr>
                  </m:ctrlPr>
                </m:accPr>
                <m:e>
                  <m:r>
                    <w:rPr>
                      <w:rFonts w:ascii="Cambria Math" w:hAnsi="Cambria Math" w:cs="Cambria Math"/>
                      <w:lang w:val="en-US"/>
                    </w:rPr>
                    <m:t>|S|</m:t>
                  </m:r>
                </m:e>
              </m:acc>
            </m:e>
          </m:acc>
          <m:acc>
            <m:accPr>
              <m:ctrlPr>
                <w:rPr>
                  <w:rFonts w:ascii="Cambria Math" w:hAnsi="Cambria Math"/>
                </w:rPr>
              </m:ctrlPr>
            </m:accPr>
            <m:e>
              <m:sSub>
                <m:sSubPr>
                  <m:ctrlPr>
                    <w:rPr>
                      <w:rFonts w:ascii="Cambria Math" w:hAnsi="Cambria Math" w:cs="Cambria Math"/>
                      <w:i/>
                      <w:iCs/>
                      <w:lang w:val="en-US"/>
                    </w:rPr>
                  </m:ctrlPr>
                </m:sSubPr>
                <m:e>
                  <m:acc>
                    <m:accPr>
                      <m:chr m:val="̃"/>
                      <m:ctrlPr>
                        <w:rPr>
                          <w:rFonts w:ascii="Cambria Math" w:hAnsi="Cambria Math"/>
                        </w:rPr>
                      </m:ctrlPr>
                    </m:accPr>
                    <m:e>
                      <m:r>
                        <w:rPr>
                          <w:rFonts w:ascii="Cambria Math" w:hAnsi="Cambria Math" w:cs="Cambria Math"/>
                          <w:lang w:val="en-US"/>
                        </w:rPr>
                        <m:t>S</m:t>
                      </m:r>
                    </m:e>
                  </m:acc>
                </m:e>
                <m:sub>
                  <m:r>
                    <w:rPr>
                      <w:rFonts w:ascii="Cambria Math" w:hAnsi="Cambria Math" w:cs="Cambria Math"/>
                      <w:lang w:val="en-US"/>
                    </w:rPr>
                    <m:t>ij</m:t>
                  </m:r>
                </m:sub>
              </m:sSub>
            </m:e>
          </m:acc>
        </m:oMath>
      </m:oMathPara>
    </w:p>
    <w:p w:rsidR="000240CF" w:rsidRDefault="000240CF">
      <w:pPr>
        <w:rPr>
          <w:lang w:val="en-US"/>
        </w:rPr>
      </w:pPr>
      <m:oMathPara>
        <m:oMathParaPr>
          <m:jc m:val="centerGroup"/>
        </m:oMathParaPr>
        <m:oMath>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C</m:t>
              </m:r>
            </m:e>
            <m:sub>
              <m:r>
                <w:rPr>
                  <w:rFonts w:ascii="Cambria Math" w:hAnsi="Cambria Math" w:cs="Cambria Math"/>
                  <w:lang w:val="en-US"/>
                </w:rPr>
                <m:t>s</m:t>
              </m:r>
            </m:sub>
            <m:sup>
              <m:r>
                <w:rPr>
                  <w:rFonts w:ascii="Cambria Math" w:hAnsi="Cambria Math" w:cs="Cambria Math"/>
                  <w:lang w:val="en-US"/>
                </w:rPr>
                <m:t>2</m:t>
              </m:r>
            </m:sup>
          </m:sSubSup>
          <m:r>
            <w:rPr>
              <w:rFonts w:ascii="Cambria Math" w:hAnsi="Cambria Math" w:cs="Cambria Math"/>
              <w:lang w:val="en-US"/>
            </w:rPr>
            <m:t xml:space="preserve"> </m:t>
          </m:r>
          <m:sSub>
            <m:sSubPr>
              <m:ctrlPr>
                <w:rPr>
                  <w:rFonts w:ascii="Cambria Math" w:hAnsi="Cambria Math" w:cs="Cambria Math"/>
                  <w:i/>
                  <w:iCs/>
                  <w:lang w:val="en-US"/>
                </w:rPr>
              </m:ctrlPr>
            </m:sSubPr>
            <m:e>
              <m:r>
                <w:rPr>
                  <w:rFonts w:ascii="Cambria Math" w:hAnsi="Cambria Math" w:cs="Cambria Math"/>
                  <w:lang w:val="en-US"/>
                </w:rPr>
                <m:t>M</m:t>
              </m:r>
            </m:e>
            <m:sub>
              <m:r>
                <w:rPr>
                  <w:rFonts w:ascii="Cambria Math" w:hAnsi="Cambria Math" w:cs="Cambria Math"/>
                  <w:lang w:val="en-US"/>
                </w:rPr>
                <m:t>ij</m:t>
              </m:r>
            </m:sub>
          </m:sSub>
        </m:oMath>
      </m:oMathPara>
    </w:p>
    <w:p w:rsidR="000240CF" w:rsidRDefault="000240CF">
      <w:pPr>
        <w:rPr>
          <w:lang w:val="en-US"/>
        </w:rPr>
      </w:pPr>
    </w:p>
    <w:p w:rsidR="000240CF" w:rsidRDefault="000240CF">
      <w:pPr>
        <w:jc w:val="both"/>
        <w:rPr>
          <w:lang w:val="en-US"/>
        </w:rPr>
      </w:pPr>
      <w:proofErr w:type="gramStart"/>
      <w:r>
        <w:rPr>
          <w:lang w:val="en-US"/>
        </w:rPr>
        <w:t>where</w:t>
      </w:r>
      <w:proofErr w:type="gramEnd"/>
      <w:r>
        <w:rPr>
          <w:lang w:val="en-US"/>
        </w:rPr>
        <w:t xml:space="preserve"> </w:t>
      </w:r>
    </w:p>
    <w:tbl>
      <w:tblPr>
        <w:tblW w:w="5000" w:type="pct"/>
        <w:tblLook w:val="04A0" w:firstRow="1" w:lastRow="0" w:firstColumn="1" w:lastColumn="0" w:noHBand="0" w:noVBand="1"/>
      </w:tblPr>
      <w:tblGrid>
        <w:gridCol w:w="841"/>
        <w:gridCol w:w="5925"/>
        <w:gridCol w:w="247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M</m:t>
                    </m:r>
                  </m:e>
                  <m:sub>
                    <m:r>
                      <w:rPr>
                        <w:rFonts w:ascii="Cambria Math" w:hAnsi="Cambria Math" w:cs="Cambria Math"/>
                        <w:lang w:val="en-US"/>
                      </w:rPr>
                      <m:t>ij</m:t>
                    </m:r>
                  </m:sub>
                </m:sSub>
                <m:r>
                  <w:rPr>
                    <w:rFonts w:ascii="Cambria Math" w:hAnsi="Cambria Math" w:cs="Cambria Math"/>
                    <w:lang w:val="en-US"/>
                  </w:rPr>
                  <m:t>=</m:t>
                </m:r>
              </m:oMath>
            </m:oMathPara>
          </w:p>
        </w:tc>
        <w:tc>
          <w:tcPr>
            <w:tcW w:w="750" w:type="pct"/>
            <w:vAlign w:val="center"/>
          </w:tcPr>
          <w:p w:rsidR="000240CF" w:rsidRDefault="000240CF">
            <w:pPr>
              <w:widowControl/>
              <w:jc w:val="right"/>
            </w:pPr>
            <m:oMathPara>
              <m:oMath>
                <m:d>
                  <m:dPr>
                    <m:ctrlPr>
                      <w:rPr>
                        <w:rFonts w:ascii="Cambria Math" w:hAnsi="Cambria Math" w:cs="Cambria Math"/>
                        <w:i/>
                        <w:iCs/>
                      </w:rPr>
                    </m:ctrlPr>
                  </m:dPr>
                  <m:e>
                    <m:r>
                      <w:rPr>
                        <w:rFonts w:ascii="Cambria Math" w:hAnsi="Cambria Math" w:cs="Cambria Math"/>
                      </w:rPr>
                      <m:t xml:space="preserve">2 </m:t>
                    </m:r>
                    <m:acc>
                      <m:accPr>
                        <m:chr m:val="̃"/>
                        <m:ctrlPr>
                          <w:rPr>
                            <w:rFonts w:ascii="Cambria Math" w:hAnsi="Cambria Math"/>
                          </w:rPr>
                        </m:ctrlPr>
                      </m:accPr>
                      <m:e>
                        <m:bar>
                          <m:barPr>
                            <m:pos m:val="top"/>
                            <m:ctrlPr>
                              <w:rPr>
                                <w:rFonts w:ascii="Cambria Math" w:hAnsi="Cambria Math" w:cs="Cambria Math"/>
                                <w:i/>
                                <w:iCs/>
                              </w:rPr>
                            </m:ctrlPr>
                          </m:barPr>
                          <m:e>
                            <m:r>
                              <w:rPr>
                                <w:rFonts w:ascii="Cambria Math" w:hAnsi="Cambria Math" w:cs="Cambria Math"/>
                              </w:rPr>
                              <m:t>ρ</m:t>
                            </m:r>
                          </m:e>
                        </m:bar>
                        <m:r>
                          <w:rPr>
                            <w:rFonts w:ascii="Cambria Math" w:hAnsi="Cambria Math" w:cs="Cambria Math"/>
                          </w:rPr>
                          <m:t>|</m:t>
                        </m:r>
                        <m:acc>
                          <m:accPr>
                            <m:chr m:val="̃"/>
                            <m:ctrlPr>
                              <w:rPr>
                                <w:rFonts w:ascii="Cambria Math" w:hAnsi="Cambria Math"/>
                              </w:rPr>
                            </m:ctrlPr>
                          </m:accPr>
                          <m:e>
                            <m:r>
                              <w:rPr>
                                <w:rFonts w:ascii="Cambria Math" w:hAnsi="Cambria Math" w:cs="Cambria Math"/>
                              </w:rPr>
                              <m:t>S</m:t>
                            </m:r>
                          </m:e>
                        </m:acc>
                        <m:r>
                          <w:rPr>
                            <w:rFonts w:ascii="Cambria Math" w:hAnsi="Cambria Math" w:cs="Cambria Math"/>
                          </w:rPr>
                          <m:t>|</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S</m:t>
                                </m:r>
                              </m:e>
                            </m:acc>
                          </m:e>
                          <m:sub>
                            <m:r>
                              <w:rPr>
                                <w:rFonts w:ascii="Cambria Math" w:hAnsi="Cambria Math" w:cs="Cambria Math"/>
                              </w:rPr>
                              <m:t>ij</m:t>
                            </m:r>
                          </m:sub>
                        </m:sSub>
                      </m:e>
                    </m:acc>
                    <m:r>
                      <w:rPr>
                        <w:rFonts w:ascii="Cambria Math" w:hAnsi="Cambria Math" w:cs="Cambria Math"/>
                      </w:rPr>
                      <m:t xml:space="preserve">-2 </m:t>
                    </m:r>
                    <m:sSup>
                      <m:sSupPr>
                        <m:ctrlPr>
                          <w:rPr>
                            <w:rFonts w:ascii="Cambria Math" w:hAnsi="Cambria Math" w:cs="Cambria Math"/>
                            <w:i/>
                            <w:iCs/>
                          </w:rPr>
                        </m:ctrlPr>
                      </m:sSupPr>
                      <m:e>
                        <m:d>
                          <m:dPr>
                            <m:ctrlPr>
                              <w:rPr>
                                <w:rFonts w:ascii="Cambria Math" w:hAnsi="Cambria Math" w:cs="Cambria Math"/>
                                <w:i/>
                                <w:iCs/>
                              </w:rPr>
                            </m:ctrlPr>
                          </m:dPr>
                          <m:e>
                            <m:f>
                              <m:fPr>
                                <m:ctrlPr>
                                  <w:rPr>
                                    <w:rFonts w:ascii="Cambria Math" w:hAnsi="Cambria Math"/>
                                  </w:rPr>
                                </m:ctrlPr>
                              </m:fPr>
                              <m:num>
                                <m:acc>
                                  <m:accPr>
                                    <m:ctrlPr>
                                      <w:rPr>
                                        <w:rFonts w:ascii="Cambria Math" w:hAnsi="Cambria Math"/>
                                      </w:rPr>
                                    </m:ctrlPr>
                                  </m:accPr>
                                  <m:e>
                                    <m:bar>
                                      <m:barPr>
                                        <m:pos m:val="top"/>
                                        <m:ctrlPr>
                                          <w:rPr>
                                            <w:rFonts w:ascii="Cambria Math" w:hAnsi="Cambria Math" w:cs="Cambria Math"/>
                                            <w:i/>
                                            <w:iCs/>
                                          </w:rPr>
                                        </m:ctrlPr>
                                      </m:barPr>
                                      <m:e>
                                        <m:r>
                                          <w:rPr>
                                            <w:rFonts w:ascii="Cambria Math" w:hAnsi="Cambria Math" w:cs="Cambria Math"/>
                                          </w:rPr>
                                          <m:t>△</m:t>
                                        </m:r>
                                      </m:e>
                                    </m:bar>
                                  </m:e>
                                </m:acc>
                              </m:num>
                              <m:den>
                                <m:bar>
                                  <m:barPr>
                                    <m:pos m:val="top"/>
                                    <m:ctrlPr>
                                      <w:rPr>
                                        <w:rFonts w:ascii="Cambria Math" w:hAnsi="Cambria Math" w:cs="Cambria Math"/>
                                        <w:i/>
                                        <w:iCs/>
                                      </w:rPr>
                                    </m:ctrlPr>
                                  </m:barPr>
                                  <m:e>
                                    <m:r>
                                      <w:rPr>
                                        <w:rFonts w:ascii="Cambria Math" w:hAnsi="Cambria Math" w:cs="Cambria Math"/>
                                      </w:rPr>
                                      <m:t>△</m:t>
                                    </m:r>
                                  </m:e>
                                </m:bar>
                              </m:den>
                            </m:f>
                          </m:e>
                        </m:d>
                      </m:e>
                      <m:sup>
                        <m:r>
                          <w:rPr>
                            <w:rFonts w:ascii="Cambria Math" w:hAnsi="Cambria Math" w:cs="Cambria Math"/>
                          </w:rPr>
                          <m:t>2</m:t>
                        </m:r>
                      </m:sup>
                    </m:sSup>
                    <m:acc>
                      <m:accPr>
                        <m:ctrlPr>
                          <w:rPr>
                            <w:rFonts w:ascii="Cambria Math" w:hAnsi="Cambria Math"/>
                          </w:rPr>
                        </m:ctrlPr>
                      </m:accPr>
                      <m:e>
                        <m:bar>
                          <m:barPr>
                            <m:pos m:val="top"/>
                            <m:ctrlPr>
                              <w:rPr>
                                <w:rFonts w:ascii="Cambria Math" w:hAnsi="Cambria Math" w:cs="Cambria Math"/>
                                <w:i/>
                                <w:iCs/>
                              </w:rPr>
                            </m:ctrlPr>
                          </m:barPr>
                          <m:e>
                            <m:r>
                              <w:rPr>
                                <w:rFonts w:ascii="Cambria Math" w:hAnsi="Cambria Math" w:cs="Cambria Math"/>
                              </w:rPr>
                              <m:t>ρ</m:t>
                            </m:r>
                          </m:e>
                        </m:bar>
                      </m:e>
                    </m:acc>
                    <m:acc>
                      <m:accPr>
                        <m:ctrlPr>
                          <w:rPr>
                            <w:rFonts w:ascii="Cambria Math" w:hAnsi="Cambria Math"/>
                          </w:rPr>
                        </m:ctrlPr>
                      </m:accPr>
                      <m:e>
                        <m:acc>
                          <m:accPr>
                            <m:chr m:val="̃"/>
                            <m:ctrlPr>
                              <w:rPr>
                                <w:rFonts w:ascii="Cambria Math" w:hAnsi="Cambria Math"/>
                              </w:rPr>
                            </m:ctrlPr>
                          </m:accPr>
                          <m:e>
                            <m:r>
                              <w:rPr>
                                <w:rFonts w:ascii="Cambria Math" w:hAnsi="Cambria Math" w:cs="Cambria Math"/>
                              </w:rPr>
                              <m:t>|S|</m:t>
                            </m:r>
                          </m:e>
                        </m:acc>
                      </m:e>
                    </m:acc>
                    <m:acc>
                      <m:accPr>
                        <m:ctrlPr>
                          <w:rPr>
                            <w:rFonts w:ascii="Cambria Math" w:hAnsi="Cambria Math"/>
                          </w:rPr>
                        </m:ctrlPr>
                      </m:accPr>
                      <m:e>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S</m:t>
                                </m:r>
                              </m:e>
                            </m:acc>
                          </m:e>
                          <m:sub>
                            <m:r>
                              <w:rPr>
                                <w:rFonts w:ascii="Cambria Math" w:hAnsi="Cambria Math" w:cs="Cambria Math"/>
                              </w:rPr>
                              <m:t>ij</m:t>
                            </m:r>
                          </m:sub>
                        </m:sSub>
                      </m:e>
                    </m:acc>
                  </m:e>
                </m:d>
                <m:sSup>
                  <m:sSupPr>
                    <m:ctrlPr>
                      <w:rPr>
                        <w:rFonts w:ascii="Cambria Math" w:hAnsi="Cambria Math" w:cs="Cambria Math"/>
                        <w:i/>
                        <w:iCs/>
                      </w:rPr>
                    </m:ctrlPr>
                  </m:sSupPr>
                  <m:e>
                    <m:bar>
                      <m:barPr>
                        <m:pos m:val="top"/>
                        <m:ctrlPr>
                          <w:rPr>
                            <w:rFonts w:ascii="Cambria Math" w:hAnsi="Cambria Math" w:cs="Cambria Math"/>
                            <w:i/>
                            <w:iCs/>
                          </w:rPr>
                        </m:ctrlPr>
                      </m:barPr>
                      <m:e>
                        <m:r>
                          <w:rPr>
                            <w:rFonts w:ascii="Cambria Math" w:hAnsi="Cambria Math" w:cs="Cambria Math"/>
                          </w:rPr>
                          <m:t>△</m:t>
                        </m:r>
                      </m:e>
                    </m:bar>
                  </m:e>
                  <m:sup>
                    <m:r>
                      <w:rPr>
                        <w:rFonts w:ascii="Cambria Math" w:hAnsi="Cambria Math" w:cs="Cambria Math"/>
                      </w:rPr>
                      <m:t>2</m:t>
                    </m:r>
                  </m:sup>
                </m:sSup>
              </m:oMath>
            </m:oMathPara>
          </w:p>
        </w:tc>
      </w:tr>
    </w:tbl>
    <w:p w:rsidR="000240CF" w:rsidRDefault="000240CF">
      <w:pPr>
        <w:rPr>
          <w:lang w:val="en-US"/>
        </w:rPr>
      </w:pPr>
    </w:p>
    <w:p w:rsidR="000240CF" w:rsidRDefault="000240CF">
      <w:pPr>
        <w:jc w:val="both"/>
        <w:rPr>
          <w:lang w:val="en-US"/>
        </w:rPr>
      </w:pPr>
    </w:p>
    <w:p w:rsidR="000240CF" w:rsidRDefault="000240CF">
      <w:pPr>
        <w:jc w:val="both"/>
        <w:rPr>
          <w:lang w:val="en-US"/>
        </w:rPr>
      </w:pPr>
      <w:r>
        <w:rPr>
          <w:lang w:val="en-US"/>
        </w:rPr>
        <w:t xml:space="preserve">This equation corresponds to 5 independent relations for </w:t>
      </w:r>
      <m:oMath>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s</m:t>
            </m:r>
          </m:sub>
        </m:sSub>
      </m:oMath>
      <w:r>
        <w:rPr>
          <w:lang w:val="en-US"/>
        </w:rPr>
        <w:t xml:space="preserve"> making it </w:t>
      </w:r>
      <w:proofErr w:type="spellStart"/>
      <w:r>
        <w:rPr>
          <w:lang w:val="en-US"/>
        </w:rPr>
        <w:t>overspecified</w:t>
      </w:r>
      <w:proofErr w:type="spellEnd"/>
      <w:r>
        <w:rPr>
          <w:lang w:val="en-US"/>
        </w:rPr>
        <w:t xml:space="preserve">. Therefore, a least squares approach is followed to calculate the model coefficients in analogy to the incompressible case.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s</m:t>
                    </m:r>
                  </m:sub>
                </m:sSub>
                <m:r>
                  <w:rPr>
                    <w:rFonts w:ascii="Cambria Math" w:hAnsi="Cambria Math" w:cs="Cambria Math"/>
                    <w:lang w:val="en-US"/>
                  </w:rPr>
                  <m:t>(</m:t>
                </m:r>
                <m:r>
                  <m:rPr>
                    <m:sty m:val="bi"/>
                  </m:rPr>
                  <w:rPr>
                    <w:rFonts w:ascii="Cambria Math" w:hAnsi="Cambria Math" w:cs="Cambria Math"/>
                    <w:lang w:val="en-US"/>
                  </w:rPr>
                  <m:t>x</m:t>
                </m:r>
                <m:r>
                  <w:rPr>
                    <w:rFonts w:ascii="Cambria Math" w:hAnsi="Cambria Math" w:cs="Cambria Math"/>
                    <w:lang w:val="en-US"/>
                  </w:rPr>
                  <m:t>,t)=</m:t>
                </m:r>
                <m:f>
                  <m:fPr>
                    <m:ctrlPr>
                      <w:rPr>
                        <w:rFonts w:ascii="Cambria Math" w:hAnsi="Cambria Math"/>
                      </w:rPr>
                    </m:ctrlPr>
                  </m:fPr>
                  <m:num>
                    <m:r>
                      <w:rPr>
                        <w:rFonts w:ascii="Cambria Math" w:hAnsi="Cambria Math" w:cs="Cambria Math"/>
                        <w:lang w:val="en-US"/>
                      </w:rPr>
                      <m:t>&lt;</m:t>
                    </m:r>
                    <m:sSub>
                      <m:sSubPr>
                        <m:ctrlPr>
                          <w:rPr>
                            <w:rFonts w:ascii="Cambria Math" w:hAnsi="Cambria Math" w:cs="Cambria Math"/>
                            <w:i/>
                            <w:iCs/>
                            <w:lang w:val="en-US"/>
                          </w:rPr>
                        </m:ctrlPr>
                      </m:sSubPr>
                      <m:e>
                        <m:r>
                          <w:rPr>
                            <w:rFonts w:ascii="Cambria Math" w:hAnsi="Cambria Math" w:cs="Cambria Math"/>
                            <w:lang w:val="en-US"/>
                          </w:rPr>
                          <m:t>L</m:t>
                        </m:r>
                      </m:e>
                      <m:sub>
                        <m:r>
                          <w:rPr>
                            <w:rFonts w:ascii="Cambria Math" w:hAnsi="Cambria Math" w:cs="Cambria Math"/>
                            <w:lang w:val="en-US"/>
                          </w:rPr>
                          <m:t>ij</m:t>
                        </m:r>
                      </m:sub>
                    </m:sSub>
                    <m:sSub>
                      <m:sSubPr>
                        <m:ctrlPr>
                          <w:rPr>
                            <w:rFonts w:ascii="Cambria Math" w:hAnsi="Cambria Math" w:cs="Cambria Math"/>
                            <w:i/>
                            <w:iCs/>
                            <w:lang w:val="en-US"/>
                          </w:rPr>
                        </m:ctrlPr>
                      </m:sSubPr>
                      <m:e>
                        <m:r>
                          <w:rPr>
                            <w:rFonts w:ascii="Cambria Math" w:hAnsi="Cambria Math" w:cs="Cambria Math"/>
                            <w:lang w:val="en-US"/>
                          </w:rPr>
                          <m:t>M</m:t>
                        </m:r>
                      </m:e>
                      <m:sub>
                        <m:r>
                          <w:rPr>
                            <w:rFonts w:ascii="Cambria Math" w:hAnsi="Cambria Math" w:cs="Cambria Math"/>
                            <w:lang w:val="en-US"/>
                          </w:rPr>
                          <m:t>ij</m:t>
                        </m:r>
                      </m:sub>
                    </m:sSub>
                    <m:r>
                      <w:rPr>
                        <w:rFonts w:ascii="Cambria Math" w:hAnsi="Cambria Math" w:cs="Cambria Math"/>
                        <w:lang w:val="en-US"/>
                      </w:rPr>
                      <m:t>&gt;</m:t>
                    </m:r>
                  </m:num>
                  <m:den>
                    <m:r>
                      <w:rPr>
                        <w:rFonts w:ascii="Cambria Math" w:hAnsi="Cambria Math" w:cs="Cambria Math"/>
                        <w:lang w:val="en-US"/>
                      </w:rPr>
                      <m:t>&lt;</m:t>
                    </m:r>
                    <m:sSub>
                      <m:sSubPr>
                        <m:ctrlPr>
                          <w:rPr>
                            <w:rFonts w:ascii="Cambria Math" w:hAnsi="Cambria Math" w:cs="Cambria Math"/>
                            <w:i/>
                            <w:iCs/>
                            <w:lang w:val="en-US"/>
                          </w:rPr>
                        </m:ctrlPr>
                      </m:sSubPr>
                      <m:e>
                        <m:r>
                          <w:rPr>
                            <w:rFonts w:ascii="Cambria Math" w:hAnsi="Cambria Math" w:cs="Cambria Math"/>
                            <w:lang w:val="en-US"/>
                          </w:rPr>
                          <m:t>M</m:t>
                        </m:r>
                      </m:e>
                      <m:sub>
                        <m:r>
                          <w:rPr>
                            <w:rFonts w:ascii="Cambria Math" w:hAnsi="Cambria Math" w:cs="Cambria Math"/>
                            <w:lang w:val="en-US"/>
                          </w:rPr>
                          <m:t>ij</m:t>
                        </m:r>
                      </m:sub>
                    </m:sSub>
                    <m:sSub>
                      <m:sSubPr>
                        <m:ctrlPr>
                          <w:rPr>
                            <w:rFonts w:ascii="Cambria Math" w:hAnsi="Cambria Math" w:cs="Cambria Math"/>
                            <w:i/>
                            <w:iCs/>
                            <w:lang w:val="en-US"/>
                          </w:rPr>
                        </m:ctrlPr>
                      </m:sSubPr>
                      <m:e>
                        <m:r>
                          <w:rPr>
                            <w:rFonts w:ascii="Cambria Math" w:hAnsi="Cambria Math" w:cs="Cambria Math"/>
                            <w:lang w:val="en-US"/>
                          </w:rPr>
                          <m:t>M</m:t>
                        </m:r>
                      </m:e>
                      <m:sub>
                        <m:r>
                          <w:rPr>
                            <w:rFonts w:ascii="Cambria Math" w:hAnsi="Cambria Math" w:cs="Cambria Math"/>
                            <w:lang w:val="en-US"/>
                          </w:rPr>
                          <m:t>ij</m:t>
                        </m:r>
                      </m:sub>
                    </m:sSub>
                    <m:r>
                      <w:rPr>
                        <w:rFonts w:ascii="Cambria Math" w:hAnsi="Cambria Math" w:cs="Cambria Math"/>
                        <w:lang w:val="en-US"/>
                      </w:rPr>
                      <m:t>&gt;</m:t>
                    </m:r>
                  </m:den>
                </m:f>
              </m:oMath>
            </m:oMathPara>
          </w:p>
        </w:tc>
        <w:tc>
          <w:tcPr>
            <w:tcW w:w="750" w:type="pct"/>
            <w:vAlign w:val="center"/>
          </w:tcPr>
          <w:p w:rsidR="000240CF" w:rsidRDefault="000240CF">
            <w:pPr>
              <w:widowControl/>
              <w:jc w:val="right"/>
            </w:pPr>
            <w:r>
              <w:t>(37)</w:t>
            </w:r>
          </w:p>
        </w:tc>
      </w:tr>
    </w:tbl>
    <w:p w:rsidR="000240CF" w:rsidRDefault="000240CF">
      <w:pPr>
        <w:jc w:val="both"/>
        <w:rPr>
          <w:lang w:val="en-US"/>
        </w:rPr>
      </w:pPr>
    </w:p>
    <w:p w:rsidR="000240CF" w:rsidRDefault="000240CF">
      <w:pPr>
        <w:pStyle w:val="Heading3"/>
        <w:rPr>
          <w:sz w:val="24"/>
          <w:szCs w:val="24"/>
          <w:lang w:val="en-US"/>
        </w:rPr>
      </w:pPr>
      <w:r>
        <w:rPr>
          <w:lang w:val="en-US"/>
        </w:rPr>
        <w:t>1. SGS scalar flux</w:t>
      </w:r>
    </w:p>
    <w:p w:rsidR="000240CF" w:rsidRDefault="000240CF">
      <w:pPr>
        <w:jc w:val="both"/>
        <w:rPr>
          <w:lang w:val="en-US"/>
        </w:rPr>
      </w:pPr>
      <w:r>
        <w:rPr>
          <w:lang w:val="en-US"/>
        </w:rPr>
        <w:t>A similar solution is obtained through the use of the eddy diffusivity concept to model the SGS heat flux</w:t>
      </w:r>
      <w:proofErr w:type="gramStart"/>
      <w:r>
        <w:rPr>
          <w:lang w:val="en-US"/>
        </w:rPr>
        <w:t xml:space="preserve">, </w:t>
      </w:r>
      <w:proofErr w:type="gramEnd"/>
      <m:oMath>
        <m:sSub>
          <m:sSubPr>
            <m:ctrlPr>
              <w:rPr>
                <w:rFonts w:ascii="Cambria Math" w:hAnsi="Cambria Math" w:cs="Cambria Math"/>
                <w:i/>
                <w:iCs/>
                <w:lang w:val="en-US"/>
              </w:rPr>
            </m:ctrlPr>
          </m:sSubPr>
          <m:e>
            <m:r>
              <w:rPr>
                <w:rFonts w:ascii="Cambria Math" w:hAnsi="Cambria Math" w:cs="Cambria Math"/>
                <w:lang w:val="en-US"/>
              </w:rPr>
              <m:t>q</m:t>
            </m:r>
          </m:e>
          <m:sub>
            <m:r>
              <w:rPr>
                <w:rFonts w:ascii="Cambria Math" w:hAnsi="Cambria Math" w:cs="Cambria Math"/>
                <w:lang w:val="en-US"/>
              </w:rPr>
              <m:t>j</m:t>
            </m:r>
          </m:sub>
        </m:sSub>
      </m:oMath>
      <w:r>
        <w:rPr>
          <w:lang w:val="en-US"/>
        </w:rPr>
        <w:t xml:space="preserve">.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q</m:t>
                    </m:r>
                  </m:e>
                  <m:sub>
                    <m:r>
                      <w:rPr>
                        <w:rFonts w:ascii="Cambria Math" w:hAnsi="Cambria Math" w:cs="Cambria Math"/>
                        <w:lang w:val="en-US"/>
                      </w:rPr>
                      <m:t>j</m:t>
                    </m:r>
                  </m:sub>
                </m:sSub>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ρ</m:t>
                    </m:r>
                  </m:e>
                </m:bar>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α</m:t>
                    </m:r>
                  </m:sub>
                </m:sSub>
                <m:f>
                  <m:fPr>
                    <m:ctrlPr>
                      <w:rPr>
                        <w:rFonts w:ascii="Cambria Math" w:hAnsi="Cambria Math"/>
                      </w:rPr>
                    </m:ctrlPr>
                  </m:fPr>
                  <m:num>
                    <m:r>
                      <w:rPr>
                        <w:rFonts w:ascii="Cambria Math" w:hAnsi="Cambria Math" w:cs="Cambria Math"/>
                        <w:lang w:val="en-US"/>
                      </w:rPr>
                      <m:t>∂</m:t>
                    </m:r>
                    <m:acc>
                      <m:accPr>
                        <m:chr m:val="̃"/>
                        <m:ctrlPr>
                          <w:rPr>
                            <w:rFonts w:ascii="Cambria Math" w:hAnsi="Cambria Math"/>
                          </w:rPr>
                        </m:ctrlPr>
                      </m:accPr>
                      <m:e>
                        <m:r>
                          <w:rPr>
                            <w:rFonts w:ascii="Cambria Math" w:hAnsi="Cambria Math" w:cs="Cambria Math"/>
                            <w:lang w:val="en-US"/>
                          </w:rPr>
                          <m:t>T</m:t>
                        </m:r>
                      </m:e>
                    </m:acc>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j</m:t>
                        </m:r>
                      </m:sub>
                    </m:sSub>
                  </m:den>
                </m:f>
                <m:r>
                  <w:rPr>
                    <w:rFonts w:ascii="Cambria Math" w:hAnsi="Cambria Math" w:cs="Cambria Math"/>
                    <w:lang w:val="en-US"/>
                  </w:rPr>
                  <m:t>=-</m:t>
                </m:r>
                <m:f>
                  <m:fPr>
                    <m:ctrlPr>
                      <w:rPr>
                        <w:rFonts w:ascii="Cambria Math" w:hAnsi="Cambria Math"/>
                      </w:rPr>
                    </m:ctrlPr>
                  </m:fPr>
                  <m:num>
                    <m:bar>
                      <m:barPr>
                        <m:pos m:val="top"/>
                        <m:ctrlPr>
                          <w:rPr>
                            <w:rFonts w:ascii="Cambria Math" w:hAnsi="Cambria Math" w:cs="Cambria Math"/>
                            <w:i/>
                            <w:iCs/>
                            <w:lang w:val="en-US"/>
                          </w:rPr>
                        </m:ctrlPr>
                      </m:barPr>
                      <m:e>
                        <m:r>
                          <w:rPr>
                            <w:rFonts w:ascii="Cambria Math" w:hAnsi="Cambria Math" w:cs="Cambria Math"/>
                            <w:lang w:val="en-US"/>
                          </w:rPr>
                          <m:t>ρ</m:t>
                        </m:r>
                      </m:e>
                    </m:bar>
                    <m:sSup>
                      <m:sSupPr>
                        <m:ctrlPr>
                          <w:rPr>
                            <w:rFonts w:ascii="Cambria Math" w:hAnsi="Cambria Math" w:cs="Cambria Math"/>
                            <w:i/>
                            <w:iCs/>
                            <w:lang w:val="en-US"/>
                          </w:rPr>
                        </m:ctrlPr>
                      </m:sSupPr>
                      <m:e>
                        <m:bar>
                          <m:barPr>
                            <m:pos m:val="top"/>
                            <m:ctrlPr>
                              <w:rPr>
                                <w:rFonts w:ascii="Cambria Math" w:hAnsi="Cambria Math" w:cs="Cambria Math"/>
                                <w:i/>
                                <w:iCs/>
                                <w:lang w:val="en-US"/>
                              </w:rPr>
                            </m:ctrlPr>
                          </m:barPr>
                          <m:e>
                            <m:r>
                              <w:rPr>
                                <w:rFonts w:ascii="Cambria Math" w:hAnsi="Cambria Math" w:cs="Cambria Math"/>
                                <w:lang w:val="en-US"/>
                              </w:rPr>
                              <m:t>△</m:t>
                            </m:r>
                          </m:e>
                        </m:bar>
                      </m:e>
                      <m:sup>
                        <m:r>
                          <w:rPr>
                            <w:rFonts w:ascii="Cambria Math" w:hAnsi="Cambria Math" w:cs="Cambria Math"/>
                            <w:lang w:val="en-US"/>
                          </w:rPr>
                          <m:t>2</m:t>
                        </m:r>
                      </m:sup>
                    </m:sSup>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s</m:t>
                        </m:r>
                      </m:sub>
                    </m:sSub>
                    <m:acc>
                      <m:accPr>
                        <m:chr m:val="̃"/>
                        <m:ctrlPr>
                          <w:rPr>
                            <w:rFonts w:ascii="Cambria Math" w:hAnsi="Cambria Math"/>
                          </w:rPr>
                        </m:ctrlPr>
                      </m:accPr>
                      <m:e>
                        <m:r>
                          <w:rPr>
                            <w:rFonts w:ascii="Cambria Math" w:hAnsi="Cambria Math" w:cs="Cambria Math"/>
                            <w:lang w:val="en-US"/>
                          </w:rPr>
                          <m:t>|S|</m:t>
                        </m:r>
                      </m:e>
                    </m:acc>
                  </m:num>
                  <m:den>
                    <m:r>
                      <w:rPr>
                        <w:rFonts w:ascii="Cambria Math" w:hAnsi="Cambria Math" w:cs="Cambria Math"/>
                        <w:lang w:val="en-US"/>
                      </w:rPr>
                      <m:t>P</m:t>
                    </m:r>
                    <m:sSub>
                      <m:sSubPr>
                        <m:ctrlPr>
                          <w:rPr>
                            <w:rFonts w:ascii="Cambria Math" w:hAnsi="Cambria Math" w:cs="Cambria Math"/>
                            <w:i/>
                            <w:iCs/>
                            <w:lang w:val="en-US"/>
                          </w:rPr>
                        </m:ctrlPr>
                      </m:sSubPr>
                      <m:e>
                        <m:r>
                          <w:rPr>
                            <w:rFonts w:ascii="Cambria Math" w:hAnsi="Cambria Math" w:cs="Cambria Math"/>
                            <w:lang w:val="en-US"/>
                          </w:rPr>
                          <m:t>r</m:t>
                        </m:r>
                      </m:e>
                      <m:sub>
                        <m:r>
                          <w:rPr>
                            <w:rFonts w:ascii="Cambria Math" w:hAnsi="Cambria Math" w:cs="Cambria Math"/>
                            <w:lang w:val="en-US"/>
                          </w:rPr>
                          <m:t>t</m:t>
                        </m:r>
                      </m:sub>
                    </m:sSub>
                  </m:den>
                </m:f>
                <m:f>
                  <m:fPr>
                    <m:ctrlPr>
                      <w:rPr>
                        <w:rFonts w:ascii="Cambria Math" w:hAnsi="Cambria Math"/>
                      </w:rPr>
                    </m:ctrlPr>
                  </m:fPr>
                  <m:num>
                    <m:r>
                      <w:rPr>
                        <w:rFonts w:ascii="Cambria Math" w:hAnsi="Cambria Math" w:cs="Cambria Math"/>
                        <w:lang w:val="en-US"/>
                      </w:rPr>
                      <m:t>∂</m:t>
                    </m:r>
                    <m:acc>
                      <m:accPr>
                        <m:chr m:val="̃"/>
                        <m:ctrlPr>
                          <w:rPr>
                            <w:rFonts w:ascii="Cambria Math" w:hAnsi="Cambria Math"/>
                          </w:rPr>
                        </m:ctrlPr>
                      </m:accPr>
                      <m:e>
                        <m:r>
                          <w:rPr>
                            <w:rFonts w:ascii="Cambria Math" w:hAnsi="Cambria Math" w:cs="Cambria Math"/>
                            <w:lang w:val="en-US"/>
                          </w:rPr>
                          <m:t>T</m:t>
                        </m:r>
                      </m:e>
                    </m:acc>
                  </m:num>
                  <m:den>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j</m:t>
                        </m:r>
                      </m:sub>
                    </m:sSub>
                  </m:den>
                </m:f>
              </m:oMath>
            </m:oMathPara>
          </w:p>
        </w:tc>
        <w:tc>
          <w:tcPr>
            <w:tcW w:w="750" w:type="pct"/>
            <w:vAlign w:val="center"/>
          </w:tcPr>
          <w:p w:rsidR="000240CF" w:rsidRDefault="000240CF">
            <w:pPr>
              <w:widowControl/>
              <w:jc w:val="right"/>
            </w:pPr>
            <w:r>
              <w:t>(38)</w:t>
            </w:r>
          </w:p>
        </w:tc>
      </w:tr>
    </w:tbl>
    <w:p w:rsidR="000240CF" w:rsidRDefault="000240CF">
      <w:pPr>
        <w:rPr>
          <w:lang w:val="en-US"/>
        </w:rPr>
      </w:pPr>
    </w:p>
    <w:p w:rsidR="000240CF" w:rsidRDefault="000240CF">
      <w:pPr>
        <w:jc w:val="both"/>
        <w:rPr>
          <w:lang w:val="en-US"/>
        </w:rPr>
      </w:pPr>
      <w:proofErr w:type="gramStart"/>
      <w:r>
        <w:rPr>
          <w:lang w:val="en-US"/>
        </w:rPr>
        <w:t xml:space="preserve">where </w:t>
      </w:r>
      <w:proofErr w:type="gramEnd"/>
      <m:oMath>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α</m:t>
            </m:r>
          </m:sub>
        </m:sSub>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C</m:t>
            </m:r>
          </m:e>
          <m:sub>
            <m:r>
              <w:rPr>
                <w:rFonts w:ascii="Cambria Math" w:hAnsi="Cambria Math" w:cs="Cambria Math"/>
                <w:lang w:val="en-US"/>
              </w:rPr>
              <m:t>s</m:t>
            </m:r>
          </m:sub>
        </m:sSub>
        <m:r>
          <w:rPr>
            <w:rFonts w:ascii="Cambria Math" w:hAnsi="Cambria Math" w:cs="Cambria Math"/>
            <w:lang w:val="en-US"/>
          </w:rPr>
          <m:t>/P</m:t>
        </m:r>
        <m:sSub>
          <m:sSubPr>
            <m:ctrlPr>
              <w:rPr>
                <w:rFonts w:ascii="Cambria Math" w:hAnsi="Cambria Math" w:cs="Cambria Math"/>
                <w:i/>
                <w:iCs/>
                <w:lang w:val="en-US"/>
              </w:rPr>
            </m:ctrlPr>
          </m:sSubPr>
          <m:e>
            <m:r>
              <w:rPr>
                <w:rFonts w:ascii="Cambria Math" w:hAnsi="Cambria Math" w:cs="Cambria Math"/>
                <w:lang w:val="en-US"/>
              </w:rPr>
              <m:t>r</m:t>
            </m:r>
          </m:e>
          <m:sub>
            <m:r>
              <w:rPr>
                <w:rFonts w:ascii="Cambria Math" w:hAnsi="Cambria Math" w:cs="Cambria Math"/>
                <w:lang w:val="en-US"/>
              </w:rPr>
              <m:t>t</m:t>
            </m:r>
          </m:sub>
        </m:sSub>
      </m:oMath>
      <w:r>
        <w:rPr>
          <w:lang w:val="en-US"/>
        </w:rPr>
        <w:t xml:space="preserve">. Reynolds and Favre averaging yields the following model terms: </w:t>
      </w:r>
    </w:p>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q</m:t>
              </m:r>
            </m:e>
            <m:sub>
              <m:r>
                <w:rPr>
                  <w:rFonts w:ascii="Cambria Math" w:hAnsi="Cambria Math" w:cs="Cambria Math"/>
                  <w:lang w:val="en-US"/>
                </w:rPr>
                <m:t>j</m:t>
              </m:r>
            </m:sub>
          </m:sSub>
          <m:r>
            <w:rPr>
              <w:rFonts w:ascii="Cambria Math" w:hAnsi="Cambria Math" w:cs="Cambria Math"/>
              <w:lang w:val="en-US"/>
            </w:rPr>
            <m:t>=</m:t>
          </m:r>
          <m:bar>
            <m:barPr>
              <m:pos m:val="top"/>
              <m:ctrlPr>
                <w:rPr>
                  <w:rFonts w:ascii="Cambria Math" w:hAnsi="Cambria Math" w:cs="Cambria Math"/>
                  <w:i/>
                  <w:iCs/>
                  <w:lang w:val="en-US"/>
                </w:rPr>
              </m:ctrlPr>
            </m:barPr>
            <m:e>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r>
                <w:rPr>
                  <w:rFonts w:ascii="Cambria Math" w:hAnsi="Cambria Math" w:cs="Cambria Math"/>
                  <w:lang w:val="en-US"/>
                </w:rPr>
                <m:t>ϕ</m:t>
              </m:r>
            </m:e>
          </m:bar>
          <m:r>
            <w:rPr>
              <w:rFonts w:ascii="Cambria Math" w:hAnsi="Cambria Math" w:cs="Cambria Math"/>
              <w:lang w:val="en-US"/>
            </w:rPr>
            <m:t>-</m:t>
          </m:r>
          <m:f>
            <m:fPr>
              <m:ctrlPr>
                <w:rPr>
                  <w:rFonts w:ascii="Cambria Math" w:hAnsi="Cambria Math"/>
                </w:rPr>
              </m:ctrlPr>
            </m:fPr>
            <m:num>
              <m:bar>
                <m:barPr>
                  <m:pos m:val="top"/>
                  <m:ctrlPr>
                    <w:rPr>
                      <w:rFonts w:ascii="Cambria Math" w:hAnsi="Cambria Math" w:cs="Cambria Math"/>
                      <w:i/>
                      <w:iCs/>
                      <w:lang w:val="en-US"/>
                    </w:rPr>
                  </m:ctrlPr>
                </m:barPr>
                <m:e>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bar>
              <m:bar>
                <m:barPr>
                  <m:pos m:val="top"/>
                  <m:ctrlPr>
                    <w:rPr>
                      <w:rFonts w:ascii="Cambria Math" w:hAnsi="Cambria Math" w:cs="Cambria Math"/>
                      <w:i/>
                      <w:iCs/>
                      <w:lang w:val="en-US"/>
                    </w:rPr>
                  </m:ctrlPr>
                </m:barPr>
                <m:e>
                  <m:r>
                    <w:rPr>
                      <w:rFonts w:ascii="Cambria Math" w:hAnsi="Cambria Math" w:cs="Cambria Math"/>
                      <w:lang w:val="en-US"/>
                    </w:rPr>
                    <m:t>ρϕ</m:t>
                  </m:r>
                </m:e>
              </m:bar>
            </m:num>
            <m:den>
              <m:bar>
                <m:barPr>
                  <m:pos m:val="top"/>
                  <m:ctrlPr>
                    <w:rPr>
                      <w:rFonts w:ascii="Cambria Math" w:hAnsi="Cambria Math" w:cs="Cambria Math"/>
                      <w:i/>
                      <w:iCs/>
                      <w:lang w:val="en-US"/>
                    </w:rPr>
                  </m:ctrlPr>
                </m:barPr>
                <m:e>
                  <m:r>
                    <w:rPr>
                      <w:rFonts w:ascii="Cambria Math" w:hAnsi="Cambria Math" w:cs="Cambria Math"/>
                      <w:lang w:val="en-US"/>
                    </w:rPr>
                    <m:t>ρ</m:t>
                  </m:r>
                </m:e>
              </m:bar>
            </m:den>
          </m:f>
        </m:oMath>
      </m:oMathPara>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w:p>
        </w:tc>
        <w:tc>
          <w:tcPr>
            <w:tcW w:w="750" w:type="pct"/>
            <w:vAlign w:val="center"/>
          </w:tcPr>
          <w:p w:rsidR="000240CF" w:rsidRDefault="000240CF">
            <w:pPr>
              <w:widowControl/>
              <w:jc w:val="right"/>
            </w:pPr>
            <w:r>
              <w:t>(39)</w:t>
            </w:r>
          </w:p>
        </w:tc>
      </w:tr>
    </w:tbl>
    <w:p w:rsidR="000240CF" w:rsidRDefault="000240CF">
      <w:pPr>
        <w:jc w:val="both"/>
        <w:rPr>
          <w:lang w:val="en-US"/>
        </w:rPr>
      </w:pPr>
      <w:r>
        <w:rPr>
          <w:lang w:val="en-US"/>
        </w:rPr>
        <w:t xml:space="preserve">The subtest scalar flux now takes the following form: </w:t>
      </w:r>
    </w:p>
    <w:tbl>
      <w:tblPr>
        <w:tblW w:w="5000" w:type="pct"/>
        <w:tblLook w:val="04A0" w:firstRow="1" w:lastRow="0" w:firstColumn="1" w:lastColumn="0" w:noHBand="0" w:noVBand="1"/>
      </w:tblPr>
      <w:tblGrid>
        <w:gridCol w:w="1387"/>
        <w:gridCol w:w="6469"/>
        <w:gridCol w:w="1386"/>
      </w:tblGrid>
      <w:tr w:rsidR="000240CF">
        <w:tc>
          <w:tcPr>
            <w:tcW w:w="750" w:type="pct"/>
            <w:vAlign w:val="center"/>
          </w:tcPr>
          <w:p w:rsidR="000240CF" w:rsidRDefault="000240CF"/>
        </w:tc>
        <w:tc>
          <w:tcPr>
            <w:tcW w:w="3500" w:type="pct"/>
          </w:tcPr>
          <w:p w:rsidR="000240CF" w:rsidRDefault="000240CF">
            <w:pPr>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Q</m:t>
                    </m:r>
                  </m:e>
                  <m:sub>
                    <m:r>
                      <w:rPr>
                        <w:rFonts w:ascii="Cambria Math" w:hAnsi="Cambria Math" w:cs="Cambria Math"/>
                        <w:lang w:val="en-US"/>
                      </w:rPr>
                      <m:t>j</m:t>
                    </m:r>
                  </m:sub>
                </m:sSub>
                <m:r>
                  <w:rPr>
                    <w:rFonts w:ascii="Cambria Math" w:hAnsi="Cambria Math" w:cs="Cambria Math"/>
                    <w:lang w:val="en-US"/>
                  </w:rPr>
                  <m:t>=</m:t>
                </m:r>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r>
                          <w:rPr>
                            <w:rFonts w:ascii="Cambria Math" w:hAnsi="Cambria Math" w:cs="Cambria Math"/>
                            <w:lang w:val="en-US"/>
                          </w:rPr>
                          <m:t>ϕ</m:t>
                        </m:r>
                      </m:e>
                    </m:bar>
                  </m:e>
                </m:acc>
                <m:r>
                  <w:rPr>
                    <w:rFonts w:ascii="Cambria Math" w:hAnsi="Cambria Math" w:cs="Cambria Math"/>
                    <w:lang w:val="en-US"/>
                  </w:rPr>
                  <m:t>-</m:t>
                </m:r>
                <m:f>
                  <m:fPr>
                    <m:ctrlPr>
                      <w:rPr>
                        <w:rFonts w:ascii="Cambria Math" w:hAnsi="Cambria Math"/>
                      </w:rPr>
                    </m:ctrlPr>
                  </m:fPr>
                  <m:num>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sSub>
                              <m:sSubPr>
                                <m:ctrlPr>
                                  <w:rPr>
                                    <w:rFonts w:ascii="Cambria Math" w:hAnsi="Cambria Math" w:cs="Cambria Math"/>
                                    <w:i/>
                                    <w:iCs/>
                                    <w:lang w:val="en-US"/>
                                  </w:rPr>
                                </m:ctrlPr>
                              </m:sSubPr>
                              <m:e>
                                <m:r>
                                  <w:rPr>
                                    <w:rFonts w:ascii="Cambria Math" w:hAnsi="Cambria Math" w:cs="Cambria Math"/>
                                    <w:lang w:val="en-US"/>
                                  </w:rPr>
                                  <m:t>u</m:t>
                                </m:r>
                              </m:e>
                              <m:sub>
                                <m:r>
                                  <w:rPr>
                                    <w:rFonts w:ascii="Cambria Math" w:hAnsi="Cambria Math" w:cs="Cambria Math"/>
                                    <w:lang w:val="en-US"/>
                                  </w:rPr>
                                  <m:t>j</m:t>
                                </m:r>
                              </m:sub>
                            </m:sSub>
                          </m:e>
                        </m:bar>
                      </m:e>
                    </m:acc>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ρϕ</m:t>
                            </m:r>
                          </m:e>
                        </m:bar>
                      </m:e>
                    </m:acc>
                  </m:num>
                  <m:den>
                    <m:acc>
                      <m:accPr>
                        <m:ctrlPr>
                          <w:rPr>
                            <w:rFonts w:ascii="Cambria Math" w:hAnsi="Cambria Math"/>
                          </w:rPr>
                        </m:ctrlPr>
                      </m:accPr>
                      <m:e>
                        <m:bar>
                          <m:barPr>
                            <m:pos m:val="top"/>
                            <m:ctrlPr>
                              <w:rPr>
                                <w:rFonts w:ascii="Cambria Math" w:hAnsi="Cambria Math" w:cs="Cambria Math"/>
                                <w:i/>
                                <w:iCs/>
                                <w:lang w:val="en-US"/>
                              </w:rPr>
                            </m:ctrlPr>
                          </m:barPr>
                          <m:e>
                            <m:r>
                              <w:rPr>
                                <w:rFonts w:ascii="Cambria Math" w:hAnsi="Cambria Math" w:cs="Cambria Math"/>
                                <w:lang w:val="en-US"/>
                              </w:rPr>
                              <m:t>ρ</m:t>
                            </m:r>
                          </m:e>
                        </m:bar>
                      </m:e>
                    </m:acc>
                  </m:den>
                </m:f>
              </m:oMath>
            </m:oMathPara>
          </w:p>
        </w:tc>
        <w:tc>
          <w:tcPr>
            <w:tcW w:w="750" w:type="pct"/>
            <w:vAlign w:val="center"/>
          </w:tcPr>
          <w:p w:rsidR="000240CF" w:rsidRDefault="000240CF">
            <w:pPr>
              <w:widowControl/>
              <w:jc w:val="right"/>
            </w:pPr>
            <w:r>
              <w:t>(40)</w:t>
            </w:r>
          </w:p>
        </w:tc>
      </w:tr>
    </w:tbl>
    <w:p w:rsidR="000240CF" w:rsidRDefault="000240CF">
      <w:pPr>
        <w:rPr>
          <w:lang w:val="en-US"/>
        </w:rPr>
      </w:pPr>
    </w:p>
    <w:p w:rsidR="000240CF" w:rsidRDefault="000240CF">
      <w:pPr>
        <w:jc w:val="both"/>
        <w:rPr>
          <w:lang w:val="en-US"/>
        </w:rPr>
      </w:pPr>
    </w:p>
    <w:p w:rsidR="000240CF" w:rsidRDefault="000240CF" w:rsidP="008D2B4C">
      <w:pPr>
        <w:jc w:val="both"/>
      </w:pPr>
      <w:r>
        <w:rPr>
          <w:lang w:val="en-US"/>
        </w:rPr>
        <w:t xml:space="preserve">Through the use of </w:t>
      </w:r>
      <w:proofErr w:type="spellStart"/>
      <w:r>
        <w:rPr>
          <w:lang w:val="en-US"/>
        </w:rPr>
        <w:t>Germano’s</w:t>
      </w:r>
      <w:proofErr w:type="spellEnd"/>
      <w:r>
        <w:rPr>
          <w:lang w:val="en-US"/>
        </w:rPr>
        <w:t xml:space="preserve"> identity we obtain the scalar </w:t>
      </w:r>
      <w:proofErr w:type="spellStart"/>
      <w:r>
        <w:rPr>
          <w:lang w:val="en-US"/>
        </w:rPr>
        <w:t>Leonards</w:t>
      </w:r>
      <w:proofErr w:type="spellEnd"/>
      <w:r>
        <w:rPr>
          <w:lang w:val="en-US"/>
        </w:rPr>
        <w:t xml:space="preserve"> tensor </w:t>
      </w:r>
      <m:oMath>
        <m:sSub>
          <m:sSubPr>
            <m:ctrlPr>
              <w:rPr>
                <w:rFonts w:ascii="Cambria Math" w:hAnsi="Cambria Math" w:cs="Cambria Math"/>
                <w:i/>
                <w:iCs/>
                <w:lang w:val="en-US"/>
              </w:rPr>
            </m:ctrlPr>
          </m:sSubPr>
          <m:e>
            <m:r>
              <w:rPr>
                <w:rFonts w:ascii="Cambria Math" w:hAnsi="Cambria Math" w:cs="Cambria Math"/>
                <w:lang w:val="en-US"/>
              </w:rPr>
              <m:t>K</m:t>
            </m:r>
          </m:e>
          <m:sub>
            <m:r>
              <w:rPr>
                <w:rFonts w:ascii="Cambria Math" w:hAnsi="Cambria Math" w:cs="Cambria Math"/>
                <w:lang w:val="en-US"/>
              </w:rPr>
              <m:t>ij</m:t>
            </m:r>
          </m:sub>
        </m:sSub>
      </m:oMath>
      <w:r>
        <w:rPr>
          <w:lang w:val="en-US"/>
        </w:rPr>
        <w:t xml:space="preserve"> and the Modeling tensor </w:t>
      </w:r>
      <m:oMath>
        <m:sSub>
          <m:sSubPr>
            <m:ctrlPr>
              <w:rPr>
                <w:rFonts w:ascii="Cambria Math" w:hAnsi="Cambria Math" w:cs="Cambria Math"/>
                <w:i/>
                <w:iCs/>
                <w:lang w:val="en-US"/>
              </w:rPr>
            </m:ctrlPr>
          </m:sSubPr>
          <m:e>
            <m:r>
              <w:rPr>
                <w:rFonts w:ascii="Cambria Math" w:hAnsi="Cambria Math" w:cs="Cambria Math"/>
                <w:lang w:val="en-US"/>
              </w:rPr>
              <m:t>T</m:t>
            </m:r>
          </m:e>
          <m:sub>
            <m:r>
              <w:rPr>
                <w:rFonts w:ascii="Cambria Math" w:hAnsi="Cambria Math" w:cs="Cambria Math"/>
                <w:lang w:val="en-US"/>
              </w:rPr>
              <m:t>j</m:t>
            </m:r>
          </m:sub>
        </m:sSub>
      </m:oMath>
      <w:r>
        <w:rPr>
          <w:lang w:val="en-US"/>
        </w:rPr>
        <w:t xml:space="preserve"> as: </w:t>
      </w:r>
      <w:r>
        <w:rPr>
          <w:b/>
          <w:bCs/>
          <w:lang w:val="en-US"/>
        </w:rPr>
        <w:t>[Trial mode</w:t>
      </w:r>
      <w:proofErr w:type="gramStart"/>
      <w:r>
        <w:rPr>
          <w:b/>
          <w:bCs/>
          <w:lang w:val="en-US"/>
        </w:rPr>
        <w:t>]</w:t>
      </w:r>
      <w:r>
        <w:rPr>
          <w:lang w:val="en-US"/>
        </w:rPr>
        <w:t>Similarly</w:t>
      </w:r>
      <w:proofErr w:type="gramEnd"/>
      <w:r>
        <w:rPr>
          <w:lang w:val="en-US"/>
        </w:rPr>
        <w:t xml:space="preserve">, to the incompressible version we can solve this </w:t>
      </w:r>
      <w:proofErr w:type="spellStart"/>
      <w:r>
        <w:rPr>
          <w:lang w:val="en-US"/>
        </w:rPr>
        <w:t>overdefined</w:t>
      </w:r>
      <w:proofErr w:type="spellEnd"/>
      <w:r>
        <w:rPr>
          <w:lang w:val="en-US"/>
        </w:rPr>
        <w:t xml:space="preserve"> system through the least-squares method for </w:t>
      </w:r>
      <w:r>
        <w:rPr>
          <w:b/>
          <w:bCs/>
          <w:lang w:val="en-US"/>
        </w:rPr>
        <w:t>[Trial mode]</w:t>
      </w:r>
      <w:r>
        <w:rPr>
          <w:lang w:val="en-US"/>
        </w:rPr>
        <w:t xml:space="preserve"> </w:t>
      </w:r>
      <w:r>
        <w:rPr>
          <w:b/>
          <w:bCs/>
          <w:lang w:val="en-US"/>
        </w:rPr>
        <w:t>[Trial mode]</w:t>
      </w:r>
      <w:bookmarkStart w:id="0" w:name="_GoBack"/>
      <w:bookmarkEnd w:id="0"/>
    </w:p>
    <w:sectPr w:rsidR="000240CF" w:rsidSect="000240CF">
      <w:pgSz w:w="11906" w:h="16838"/>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1995"/>
    <w:multiLevelType w:val="multilevel"/>
    <w:tmpl w:val="87D0A8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1">
    <w:nsid w:val="0D564A3C"/>
    <w:multiLevelType w:val="multilevel"/>
    <w:tmpl w:val="F26C9EB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rPr>
        <w:rFonts w:ascii="Symbol" w:hAnsi="Symbol" w:cs="Symbol"/>
      </w:rPr>
    </w:lvl>
    <w:lvl w:ilvl="4">
      <w:start w:val="1"/>
      <w:numFmt w:val="bullet"/>
      <w:lvlText w:val=""/>
      <w:lvlJc w:val="left"/>
      <w:pPr>
        <w:tabs>
          <w:tab w:val="num" w:pos="3600"/>
        </w:tabs>
        <w:ind w:left="3600" w:hanging="360"/>
      </w:pPr>
      <w:rPr>
        <w:rFonts w:ascii="Symbol" w:hAnsi="Symbol" w:cs="Symbol"/>
      </w:r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rPr>
        <w:rFonts w:ascii="Symbol" w:hAnsi="Symbol" w:cs="Symbol"/>
      </w:rPr>
    </w:lvl>
    <w:lvl w:ilvl="8">
      <w:start w:val="1"/>
      <w:numFmt w:val="bullet"/>
      <w:lvlText w:val=""/>
      <w:lvlJc w:val="left"/>
      <w:pPr>
        <w:tabs>
          <w:tab w:val="num" w:pos="6480"/>
        </w:tabs>
        <w:ind w:left="6480" w:hanging="360"/>
      </w:pPr>
      <w:rPr>
        <w:rFonts w:ascii="Symbol" w:hAnsi="Symbol" w:cs="Symbol"/>
      </w:r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0CF"/>
    <w:rsid w:val="000240CF"/>
    <w:rsid w:val="008D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lang w:val="x-none"/>
    </w:rPr>
  </w:style>
  <w:style w:type="paragraph" w:styleId="Heading1">
    <w:name w:val="heading 1"/>
    <w:aliases w:val="Section"/>
    <w:basedOn w:val="Normal"/>
    <w:next w:val="Normal"/>
    <w:link w:val="Heading1Char"/>
    <w:uiPriority w:val="99"/>
    <w:qFormat/>
    <w:pPr>
      <w:keepNext/>
      <w:spacing w:before="240" w:after="160"/>
      <w:outlineLvl w:val="0"/>
    </w:pPr>
    <w:rPr>
      <w:b/>
      <w:bCs/>
      <w:sz w:val="34"/>
      <w:szCs w:val="34"/>
    </w:rPr>
  </w:style>
  <w:style w:type="paragraph" w:styleId="Heading2">
    <w:name w:val="heading 2"/>
    <w:aliases w:val="Subsection"/>
    <w:basedOn w:val="Normal"/>
    <w:next w:val="Normal"/>
    <w:link w:val="Heading2Char"/>
    <w:uiPriority w:val="99"/>
    <w:qFormat/>
    <w:pPr>
      <w:keepNext/>
      <w:spacing w:before="240" w:after="160"/>
      <w:outlineLvl w:val="1"/>
    </w:pPr>
    <w:rPr>
      <w:i/>
      <w:iCs/>
      <w:sz w:val="32"/>
      <w:szCs w:val="32"/>
    </w:rPr>
  </w:style>
  <w:style w:type="paragraph" w:styleId="Heading3">
    <w:name w:val="heading 3"/>
    <w:aliases w:val="Subsubsection"/>
    <w:basedOn w:val="Normal"/>
    <w:next w:val="Normal"/>
    <w:link w:val="Heading3Char"/>
    <w:uiPriority w:val="99"/>
    <w:qFormat/>
    <w:pPr>
      <w:keepNext/>
      <w:spacing w:before="240" w:after="160"/>
      <w:outlineLvl w:val="2"/>
    </w:pPr>
    <w:rPr>
      <w:sz w:val="28"/>
      <w:szCs w:val="28"/>
    </w:rPr>
  </w:style>
  <w:style w:type="paragraph" w:styleId="Heading4">
    <w:name w:val="heading 4"/>
    <w:aliases w:val="Paragraph"/>
    <w:basedOn w:val="Normal"/>
    <w:next w:val="Normal"/>
    <w:link w:val="Heading4Char"/>
    <w:uiPriority w:val="99"/>
    <w:qFormat/>
    <w:pPr>
      <w:keepNext/>
      <w:spacing w:before="240" w:after="160"/>
      <w:outlineLvl w:val="3"/>
    </w:pPr>
    <w:rPr>
      <w:b/>
      <w:bCs/>
    </w:rPr>
  </w:style>
  <w:style w:type="paragraph" w:styleId="Heading5">
    <w:name w:val="heading 5"/>
    <w:aliases w:val="Subparagraph"/>
    <w:basedOn w:val="Normal"/>
    <w:next w:val="Normal"/>
    <w:link w:val="Heading5Char"/>
    <w:uiPriority w:val="99"/>
    <w:qFormat/>
    <w:pPr>
      <w:keepNext/>
      <w:spacing w:before="240" w:after="1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
    <w:basedOn w:val="DefaultParagraphFont"/>
    <w:link w:val="Heading1"/>
    <w:uiPriority w:val="9"/>
    <w:rsid w:val="000240CF"/>
    <w:rPr>
      <w:rFonts w:asciiTheme="majorHAnsi" w:eastAsiaTheme="majorEastAsia" w:hAnsiTheme="majorHAnsi" w:cstheme="majorBidi"/>
      <w:b/>
      <w:bCs/>
      <w:kern w:val="32"/>
      <w:sz w:val="32"/>
      <w:szCs w:val="32"/>
      <w:lang w:val="x-none"/>
    </w:rPr>
  </w:style>
  <w:style w:type="character" w:customStyle="1" w:styleId="Heading2Char">
    <w:name w:val="Heading 2 Char"/>
    <w:aliases w:val="Subsection Char"/>
    <w:basedOn w:val="DefaultParagraphFont"/>
    <w:link w:val="Heading2"/>
    <w:uiPriority w:val="9"/>
    <w:semiHidden/>
    <w:rsid w:val="000240CF"/>
    <w:rPr>
      <w:rFonts w:asciiTheme="majorHAnsi" w:eastAsiaTheme="majorEastAsia" w:hAnsiTheme="majorHAnsi" w:cstheme="majorBidi"/>
      <w:b/>
      <w:bCs/>
      <w:i/>
      <w:iCs/>
      <w:sz w:val="28"/>
      <w:szCs w:val="28"/>
      <w:lang w:val="x-none"/>
    </w:rPr>
  </w:style>
  <w:style w:type="character" w:customStyle="1" w:styleId="Heading3Char">
    <w:name w:val="Heading 3 Char"/>
    <w:aliases w:val="Subsubsection Char"/>
    <w:basedOn w:val="DefaultParagraphFont"/>
    <w:link w:val="Heading3"/>
    <w:uiPriority w:val="9"/>
    <w:semiHidden/>
    <w:rsid w:val="000240CF"/>
    <w:rPr>
      <w:rFonts w:asciiTheme="majorHAnsi" w:eastAsiaTheme="majorEastAsia" w:hAnsiTheme="majorHAnsi" w:cstheme="majorBidi"/>
      <w:b/>
      <w:bCs/>
      <w:sz w:val="26"/>
      <w:szCs w:val="26"/>
      <w:lang w:val="x-none"/>
    </w:rPr>
  </w:style>
  <w:style w:type="character" w:customStyle="1" w:styleId="Heading4Char">
    <w:name w:val="Heading 4 Char"/>
    <w:aliases w:val="Paragraph Char"/>
    <w:basedOn w:val="DefaultParagraphFont"/>
    <w:link w:val="Heading4"/>
    <w:uiPriority w:val="9"/>
    <w:semiHidden/>
    <w:rsid w:val="000240CF"/>
    <w:rPr>
      <w:b/>
      <w:bCs/>
      <w:sz w:val="28"/>
      <w:szCs w:val="28"/>
      <w:lang w:val="x-none"/>
    </w:rPr>
  </w:style>
  <w:style w:type="character" w:customStyle="1" w:styleId="Heading5Char">
    <w:name w:val="Heading 5 Char"/>
    <w:aliases w:val="Subparagraph Char"/>
    <w:basedOn w:val="DefaultParagraphFont"/>
    <w:link w:val="Heading5"/>
    <w:uiPriority w:val="9"/>
    <w:semiHidden/>
    <w:rsid w:val="000240CF"/>
    <w:rPr>
      <w:b/>
      <w:bCs/>
      <w:i/>
      <w:iCs/>
      <w:sz w:val="26"/>
      <w:szCs w:val="26"/>
      <w:lang w:val="x-none"/>
    </w:rPr>
  </w:style>
  <w:style w:type="paragraph" w:customStyle="1" w:styleId="Quotation">
    <w:name w:val="Quotation"/>
    <w:basedOn w:val="Normal"/>
    <w:next w:val="Normal"/>
    <w:uiPriority w:val="99"/>
    <w:pPr>
      <w:keepNext/>
      <w:spacing w:before="240" w:after="160"/>
    </w:pPr>
  </w:style>
  <w:style w:type="paragraph" w:customStyle="1" w:styleId="Verse">
    <w:name w:val="Verse"/>
    <w:basedOn w:val="Normal"/>
    <w:next w:val="Normal"/>
    <w:uiPriority w:val="99"/>
    <w:pPr>
      <w:keepNext/>
      <w:spacing w:before="240" w:after="160"/>
    </w:pPr>
  </w:style>
  <w:style w:type="paragraph" w:styleId="Caption">
    <w:name w:val="caption"/>
    <w:basedOn w:val="Normal"/>
    <w:next w:val="Normal"/>
    <w:uiPriority w:val="99"/>
    <w:qFormat/>
    <w:pPr>
      <w:spacing w:before="120" w:after="120"/>
      <w:jc w:val="center"/>
    </w:pPr>
    <w:rPr>
      <w:b/>
      <w:bCs/>
      <w:sz w:val="20"/>
      <w:szCs w:val="20"/>
    </w:rPr>
  </w:style>
  <w:style w:type="paragraph" w:customStyle="1" w:styleId="Footnote">
    <w:name w:val="Footnote"/>
    <w:basedOn w:val="Normal"/>
    <w:next w:val="Normal"/>
    <w:uiPriority w:val="99"/>
  </w:style>
  <w:style w:type="paragraph" w:customStyle="1" w:styleId="MTDisplayEquation">
    <w:name w:val="MTDisplayEquation"/>
    <w:basedOn w:val="Normal"/>
    <w:next w:val="Normal"/>
    <w:uiPriority w:val="99"/>
  </w:style>
  <w:style w:type="paragraph" w:styleId="BalloonText">
    <w:name w:val="Balloon Text"/>
    <w:basedOn w:val="Normal"/>
    <w:link w:val="BalloonTextChar"/>
    <w:uiPriority w:val="99"/>
    <w:semiHidden/>
    <w:unhideWhenUsed/>
    <w:rsid w:val="008D2B4C"/>
    <w:rPr>
      <w:rFonts w:ascii="Tahoma" w:hAnsi="Tahoma" w:cs="Tahoma"/>
      <w:sz w:val="16"/>
      <w:szCs w:val="16"/>
    </w:rPr>
  </w:style>
  <w:style w:type="character" w:customStyle="1" w:styleId="BalloonTextChar">
    <w:name w:val="Balloon Text Char"/>
    <w:basedOn w:val="DefaultParagraphFont"/>
    <w:link w:val="BalloonText"/>
    <w:uiPriority w:val="99"/>
    <w:semiHidden/>
    <w:rsid w:val="008D2B4C"/>
    <w:rPr>
      <w:rFonts w:ascii="Tahoma" w:hAnsi="Tahoma" w:cs="Tahoma"/>
      <w:sz w:val="16"/>
      <w:szCs w:val="16"/>
      <w:lang w:val="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lang w:val="x-none"/>
    </w:rPr>
  </w:style>
  <w:style w:type="paragraph" w:styleId="Heading1">
    <w:name w:val="heading 1"/>
    <w:aliases w:val="Section"/>
    <w:basedOn w:val="Normal"/>
    <w:next w:val="Normal"/>
    <w:link w:val="Heading1Char"/>
    <w:uiPriority w:val="99"/>
    <w:qFormat/>
    <w:pPr>
      <w:keepNext/>
      <w:spacing w:before="240" w:after="160"/>
      <w:outlineLvl w:val="0"/>
    </w:pPr>
    <w:rPr>
      <w:b/>
      <w:bCs/>
      <w:sz w:val="34"/>
      <w:szCs w:val="34"/>
    </w:rPr>
  </w:style>
  <w:style w:type="paragraph" w:styleId="Heading2">
    <w:name w:val="heading 2"/>
    <w:aliases w:val="Subsection"/>
    <w:basedOn w:val="Normal"/>
    <w:next w:val="Normal"/>
    <w:link w:val="Heading2Char"/>
    <w:uiPriority w:val="99"/>
    <w:qFormat/>
    <w:pPr>
      <w:keepNext/>
      <w:spacing w:before="240" w:after="160"/>
      <w:outlineLvl w:val="1"/>
    </w:pPr>
    <w:rPr>
      <w:i/>
      <w:iCs/>
      <w:sz w:val="32"/>
      <w:szCs w:val="32"/>
    </w:rPr>
  </w:style>
  <w:style w:type="paragraph" w:styleId="Heading3">
    <w:name w:val="heading 3"/>
    <w:aliases w:val="Subsubsection"/>
    <w:basedOn w:val="Normal"/>
    <w:next w:val="Normal"/>
    <w:link w:val="Heading3Char"/>
    <w:uiPriority w:val="99"/>
    <w:qFormat/>
    <w:pPr>
      <w:keepNext/>
      <w:spacing w:before="240" w:after="160"/>
      <w:outlineLvl w:val="2"/>
    </w:pPr>
    <w:rPr>
      <w:sz w:val="28"/>
      <w:szCs w:val="28"/>
    </w:rPr>
  </w:style>
  <w:style w:type="paragraph" w:styleId="Heading4">
    <w:name w:val="heading 4"/>
    <w:aliases w:val="Paragraph"/>
    <w:basedOn w:val="Normal"/>
    <w:next w:val="Normal"/>
    <w:link w:val="Heading4Char"/>
    <w:uiPriority w:val="99"/>
    <w:qFormat/>
    <w:pPr>
      <w:keepNext/>
      <w:spacing w:before="240" w:after="160"/>
      <w:outlineLvl w:val="3"/>
    </w:pPr>
    <w:rPr>
      <w:b/>
      <w:bCs/>
    </w:rPr>
  </w:style>
  <w:style w:type="paragraph" w:styleId="Heading5">
    <w:name w:val="heading 5"/>
    <w:aliases w:val="Subparagraph"/>
    <w:basedOn w:val="Normal"/>
    <w:next w:val="Normal"/>
    <w:link w:val="Heading5Char"/>
    <w:uiPriority w:val="99"/>
    <w:qFormat/>
    <w:pPr>
      <w:keepNext/>
      <w:spacing w:before="240" w:after="1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
    <w:basedOn w:val="DefaultParagraphFont"/>
    <w:link w:val="Heading1"/>
    <w:uiPriority w:val="9"/>
    <w:rsid w:val="000240CF"/>
    <w:rPr>
      <w:rFonts w:asciiTheme="majorHAnsi" w:eastAsiaTheme="majorEastAsia" w:hAnsiTheme="majorHAnsi" w:cstheme="majorBidi"/>
      <w:b/>
      <w:bCs/>
      <w:kern w:val="32"/>
      <w:sz w:val="32"/>
      <w:szCs w:val="32"/>
      <w:lang w:val="x-none"/>
    </w:rPr>
  </w:style>
  <w:style w:type="character" w:customStyle="1" w:styleId="Heading2Char">
    <w:name w:val="Heading 2 Char"/>
    <w:aliases w:val="Subsection Char"/>
    <w:basedOn w:val="DefaultParagraphFont"/>
    <w:link w:val="Heading2"/>
    <w:uiPriority w:val="9"/>
    <w:semiHidden/>
    <w:rsid w:val="000240CF"/>
    <w:rPr>
      <w:rFonts w:asciiTheme="majorHAnsi" w:eastAsiaTheme="majorEastAsia" w:hAnsiTheme="majorHAnsi" w:cstheme="majorBidi"/>
      <w:b/>
      <w:bCs/>
      <w:i/>
      <w:iCs/>
      <w:sz w:val="28"/>
      <w:szCs w:val="28"/>
      <w:lang w:val="x-none"/>
    </w:rPr>
  </w:style>
  <w:style w:type="character" w:customStyle="1" w:styleId="Heading3Char">
    <w:name w:val="Heading 3 Char"/>
    <w:aliases w:val="Subsubsection Char"/>
    <w:basedOn w:val="DefaultParagraphFont"/>
    <w:link w:val="Heading3"/>
    <w:uiPriority w:val="9"/>
    <w:semiHidden/>
    <w:rsid w:val="000240CF"/>
    <w:rPr>
      <w:rFonts w:asciiTheme="majorHAnsi" w:eastAsiaTheme="majorEastAsia" w:hAnsiTheme="majorHAnsi" w:cstheme="majorBidi"/>
      <w:b/>
      <w:bCs/>
      <w:sz w:val="26"/>
      <w:szCs w:val="26"/>
      <w:lang w:val="x-none"/>
    </w:rPr>
  </w:style>
  <w:style w:type="character" w:customStyle="1" w:styleId="Heading4Char">
    <w:name w:val="Heading 4 Char"/>
    <w:aliases w:val="Paragraph Char"/>
    <w:basedOn w:val="DefaultParagraphFont"/>
    <w:link w:val="Heading4"/>
    <w:uiPriority w:val="9"/>
    <w:semiHidden/>
    <w:rsid w:val="000240CF"/>
    <w:rPr>
      <w:b/>
      <w:bCs/>
      <w:sz w:val="28"/>
      <w:szCs w:val="28"/>
      <w:lang w:val="x-none"/>
    </w:rPr>
  </w:style>
  <w:style w:type="character" w:customStyle="1" w:styleId="Heading5Char">
    <w:name w:val="Heading 5 Char"/>
    <w:aliases w:val="Subparagraph Char"/>
    <w:basedOn w:val="DefaultParagraphFont"/>
    <w:link w:val="Heading5"/>
    <w:uiPriority w:val="9"/>
    <w:semiHidden/>
    <w:rsid w:val="000240CF"/>
    <w:rPr>
      <w:b/>
      <w:bCs/>
      <w:i/>
      <w:iCs/>
      <w:sz w:val="26"/>
      <w:szCs w:val="26"/>
      <w:lang w:val="x-none"/>
    </w:rPr>
  </w:style>
  <w:style w:type="paragraph" w:customStyle="1" w:styleId="Quotation">
    <w:name w:val="Quotation"/>
    <w:basedOn w:val="Normal"/>
    <w:next w:val="Normal"/>
    <w:uiPriority w:val="99"/>
    <w:pPr>
      <w:keepNext/>
      <w:spacing w:before="240" w:after="160"/>
    </w:pPr>
  </w:style>
  <w:style w:type="paragraph" w:customStyle="1" w:styleId="Verse">
    <w:name w:val="Verse"/>
    <w:basedOn w:val="Normal"/>
    <w:next w:val="Normal"/>
    <w:uiPriority w:val="99"/>
    <w:pPr>
      <w:keepNext/>
      <w:spacing w:before="240" w:after="160"/>
    </w:pPr>
  </w:style>
  <w:style w:type="paragraph" w:styleId="Caption">
    <w:name w:val="caption"/>
    <w:basedOn w:val="Normal"/>
    <w:next w:val="Normal"/>
    <w:uiPriority w:val="99"/>
    <w:qFormat/>
    <w:pPr>
      <w:spacing w:before="120" w:after="120"/>
      <w:jc w:val="center"/>
    </w:pPr>
    <w:rPr>
      <w:b/>
      <w:bCs/>
      <w:sz w:val="20"/>
      <w:szCs w:val="20"/>
    </w:rPr>
  </w:style>
  <w:style w:type="paragraph" w:customStyle="1" w:styleId="Footnote">
    <w:name w:val="Footnote"/>
    <w:basedOn w:val="Normal"/>
    <w:next w:val="Normal"/>
    <w:uiPriority w:val="99"/>
  </w:style>
  <w:style w:type="paragraph" w:customStyle="1" w:styleId="MTDisplayEquation">
    <w:name w:val="MTDisplayEquation"/>
    <w:basedOn w:val="Normal"/>
    <w:next w:val="Normal"/>
    <w:uiPriority w:val="99"/>
  </w:style>
  <w:style w:type="paragraph" w:styleId="BalloonText">
    <w:name w:val="Balloon Text"/>
    <w:basedOn w:val="Normal"/>
    <w:link w:val="BalloonTextChar"/>
    <w:uiPriority w:val="99"/>
    <w:semiHidden/>
    <w:unhideWhenUsed/>
    <w:rsid w:val="008D2B4C"/>
    <w:rPr>
      <w:rFonts w:ascii="Tahoma" w:hAnsi="Tahoma" w:cs="Tahoma"/>
      <w:sz w:val="16"/>
      <w:szCs w:val="16"/>
    </w:rPr>
  </w:style>
  <w:style w:type="character" w:customStyle="1" w:styleId="BalloonTextChar">
    <w:name w:val="Balloon Text Char"/>
    <w:basedOn w:val="DefaultParagraphFont"/>
    <w:link w:val="BalloonText"/>
    <w:uiPriority w:val="99"/>
    <w:semiHidden/>
    <w:rsid w:val="008D2B4C"/>
    <w:rPr>
      <w:rFonts w:ascii="Tahoma" w:hAnsi="Tahoma" w:cs="Tahoma"/>
      <w:sz w:val="16"/>
      <w:szCs w:val="16"/>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1798</Words>
  <Characters>10255</Characters>
  <Application>Microsoft Office Word</Application>
  <DocSecurity>0</DocSecurity>
  <Lines>85</Lines>
  <Paragraphs>24</Paragraphs>
  <ScaleCrop>false</ScaleCrop>
  <Company>Microsoft</Company>
  <LinksUpToDate>false</LinksUpToDate>
  <CharactersWithSpaces>12029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2</cp:revision>
  <dcterms:created xsi:type="dcterms:W3CDTF">2011-09-23T04:18:00Z</dcterms:created>
  <dcterms:modified xsi:type="dcterms:W3CDTF">2011-09-23T04:18:00Z</dcterms:modified>
</cp:coreProperties>
</file>