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360" w:lineRule="auto"/>
        <w:jc w:val="center"/>
        <w:rPr>
          <w:sz w:val="36"/>
          <w:szCs w:val="36"/>
        </w:rPr>
      </w:pPr>
      <w:bookmarkStart w:colFirst="0" w:colLast="0" w:name="_fixwmhjqan7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240" w:lin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SISTEMA DE CONTROL DE PESO</w:t>
        <w:br w:type="textWrapping"/>
        <w:t xml:space="preserve">(SISCOP)</w:t>
      </w:r>
    </w:p>
    <w:p w:rsidR="00000000" w:rsidDel="00000000" w:rsidP="00000000" w:rsidRDefault="00000000" w:rsidRPr="00000000" w14:paraId="00000003">
      <w:pPr>
        <w:spacing w:after="120" w:before="120" w:line="360" w:lineRule="auto"/>
        <w:jc w:val="both"/>
        <w:rPr>
          <w:sz w:val="24"/>
          <w:szCs w:val="24"/>
        </w:rPr>
      </w:pPr>
      <w:bookmarkStart w:colFirst="0" w:colLast="0" w:name="_q3n8sgg6ai4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240" w:line="240" w:lineRule="auto"/>
        <w:jc w:val="center"/>
        <w:rPr>
          <w:b w:val="1"/>
          <w:bCs w:val="1"/>
          <w:sz w:val="44"/>
          <w:szCs w:val="44"/>
        </w:rPr>
      </w:pPr>
      <w:bookmarkStart w:colFirst="0" w:colLast="0" w:name="_kof13ua1pc9a" w:id="2"/>
      <w:bookmarkEnd w:id="2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Especificación de Caso de Uso: </w:t>
      </w:r>
    </w:p>
    <w:p w:rsidR="00000000" w:rsidDel="00000000" w:rsidP="00000000" w:rsidRDefault="00000000" w:rsidRPr="00000000" w14:paraId="00000005">
      <w:pPr>
        <w:spacing w:after="60" w:before="240" w:line="240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CU-03: Búsqueda y Consulta de Historia Clínica </w:t>
      </w:r>
    </w:p>
    <w:p w:rsidR="00000000" w:rsidDel="00000000" w:rsidP="00000000" w:rsidRDefault="00000000" w:rsidRPr="00000000" w14:paraId="00000006">
      <w:pPr>
        <w:spacing w:after="120" w:before="120" w:line="360" w:lineRule="auto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="360" w:lineRule="auto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="360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120" w:line="36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Versión 1.0</w:t>
      </w:r>
    </w:p>
    <w:p w:rsidR="00000000" w:rsidDel="00000000" w:rsidP="00000000" w:rsidRDefault="00000000" w:rsidRPr="00000000" w14:paraId="0000000A">
      <w:pPr>
        <w:spacing w:after="120" w:before="120"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120"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120" w:line="36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120" w:line="36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120" w:line="36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20" w:line="36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120" w:line="360" w:lineRule="auto"/>
        <w:jc w:val="right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Lima, Mayo del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815"/>
        </w:tabs>
        <w:spacing w:after="120" w:before="120" w:line="360" w:lineRule="auto"/>
        <w:jc w:val="center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Control de Versiones</w:t>
      </w: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0" w:tblpY="0"/>
        <w:tblW w:w="8880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235"/>
        <w:gridCol w:w="1740"/>
        <w:gridCol w:w="2760"/>
        <w:gridCol w:w="2145"/>
        <w:tblGridChange w:id="0">
          <w:tblGrid>
            <w:gridCol w:w="2235"/>
            <w:gridCol w:w="1740"/>
            <w:gridCol w:w="2760"/>
            <w:gridCol w:w="2145"/>
          </w:tblGrid>
        </w:tblGridChange>
      </w:tblGrid>
      <w:tr>
        <w:trPr>
          <w:cantSplit w:val="0"/>
          <w:trHeight w:val="653.93554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rHeight w:val="574.8891031822575" w:hRule="atLeast"/>
          <w:tblHeader w:val="0"/>
        </w:trPr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02/05/2026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Creación del documento.</w:t>
            </w:r>
          </w:p>
        </w:tc>
        <w:tc>
          <w:tcPr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Nikol Medrano</w:t>
            </w:r>
          </w:p>
        </w:tc>
      </w:tr>
      <w:tr>
        <w:trPr>
          <w:cantSplit w:val="0"/>
          <w:trHeight w:val="634.4677734375" w:hRule="atLeast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120" w:before="12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120" w:before="12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120" w:before="12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120" w:before="12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.4677734375" w:hRule="atLeast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120" w:before="12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120" w:before="12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120" w:before="12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120" w:before="12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120" w:before="12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120" w:before="12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120" w:before="12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120" w:before="12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120" w:before="12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120" w:before="12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120" w:before="12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120" w:before="12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120" w:before="12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120" w:before="12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120" w:before="12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120" w:before="12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120" w:before="12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120" w:before="12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120" w:before="12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120" w:before="12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tabs>
          <w:tab w:val="left" w:leader="none" w:pos="1815"/>
        </w:tabs>
        <w:spacing w:after="120" w:before="120" w:line="360" w:lineRule="auto"/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1"/>
        <w:tabs>
          <w:tab w:val="left" w:leader="none" w:pos="1815"/>
        </w:tabs>
        <w:spacing w:after="120" w:before="600" w:line="3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ÍNDICE</w:t>
      </w:r>
    </w:p>
    <w:p w:rsidR="00000000" w:rsidDel="00000000" w:rsidP="00000000" w:rsidRDefault="00000000" w:rsidRPr="00000000" w14:paraId="00000037">
      <w:pPr>
        <w:spacing w:after="120" w:before="12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20750846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rc44czttf8x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hwhntz42cf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Propósito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sgjnwbtcha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j74lwumuel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 Definiciones, siglas y abreviaciones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t9g5fnyk3s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 Referencias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x8xbtjx3s6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 Resumen</w:t>
            </w:r>
          </w:hyperlink>
          <w:hyperlink w:anchor="_vx8xbtjx3s6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_vx8xbtjx3s6j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xqucyoh8an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Descripción General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fc58fjhh4e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Diagrama de Casos de Usos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n1nmiq1l4k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Descripción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f8m3crirbv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Actores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gp0riitzqd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 Precondiciones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7tldws8j4h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 Pos Condiciones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k7jbgsxeor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2.6 Flujo Básico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69il15f3z5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2.7 Excepciones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bzkidysazk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 Prototipos visuales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r09seo3zno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2.9 Requerimientos no funcionales</w:t>
            </w:r>
          </w:hyperlink>
          <w:hyperlink w:anchor="_ar09seo3zno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_ar09seo3znob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8">
      <w:pPr>
        <w:pStyle w:val="Heading1"/>
        <w:pageBreakBefore w:val="1"/>
        <w:numPr>
          <w:ilvl w:val="0"/>
          <w:numId w:val="4"/>
        </w:numPr>
        <w:spacing w:after="0" w:before="360" w:line="360" w:lineRule="auto"/>
        <w:ind w:left="720" w:hanging="360"/>
        <w:rPr>
          <w:b w:val="1"/>
          <w:bCs w:val="1"/>
          <w:sz w:val="36"/>
          <w:szCs w:val="36"/>
        </w:rPr>
      </w:pPr>
      <w:bookmarkStart w:colFirst="0" w:colLast="0" w:name="_rc44czttf8xl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Introducción</w:t>
      </w:r>
    </w:p>
    <w:p w:rsidR="00000000" w:rsidDel="00000000" w:rsidP="00000000" w:rsidRDefault="00000000" w:rsidRPr="00000000" w14:paraId="00000049">
      <w:pPr>
        <w:pStyle w:val="Heading2"/>
        <w:numPr>
          <w:ilvl w:val="1"/>
          <w:numId w:val="7"/>
        </w:numPr>
        <w:spacing w:after="240" w:before="240" w:line="360" w:lineRule="auto"/>
        <w:ind w:left="576"/>
        <w:jc w:val="both"/>
        <w:rPr>
          <w:i w:val="1"/>
          <w:iCs w:val="1"/>
          <w:sz w:val="28"/>
          <w:szCs w:val="28"/>
        </w:rPr>
      </w:pPr>
      <w:bookmarkStart w:colFirst="0" w:colLast="0" w:name="_whwhntz42cfl" w:id="4"/>
      <w:bookmarkEnd w:id="4"/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Propósito</w:t>
      </w:r>
    </w:p>
    <w:p w:rsidR="00000000" w:rsidDel="00000000" w:rsidP="00000000" w:rsidRDefault="00000000" w:rsidRPr="00000000" w14:paraId="0000004A">
      <w:pPr>
        <w:keepNext w:val="1"/>
        <w:spacing w:after="240" w:before="240" w:line="360" w:lineRule="auto"/>
        <w:ind w:left="576" w:firstLine="0"/>
        <w:jc w:val="both"/>
        <w:rPr/>
      </w:pPr>
      <w:r w:rsidDel="00000000" w:rsidR="00000000" w:rsidRPr="00000000">
        <w:rPr>
          <w:rtl w:val="0"/>
        </w:rPr>
        <w:t xml:space="preserve">Facilitar al personal de la institución la localización rápida y precisa de la información histórica de un paciente con el fin de habilitar su atención.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numPr>
          <w:ilvl w:val="1"/>
          <w:numId w:val="7"/>
        </w:numPr>
        <w:spacing w:after="240" w:before="240" w:line="360" w:lineRule="auto"/>
        <w:ind w:left="576"/>
        <w:jc w:val="both"/>
        <w:rPr>
          <w:i w:val="1"/>
          <w:iCs w:val="1"/>
          <w:sz w:val="28"/>
          <w:szCs w:val="28"/>
        </w:rPr>
      </w:pPr>
      <w:bookmarkStart w:colFirst="0" w:colLast="0" w:name="_nsgjnwbtchab" w:id="5"/>
      <w:bookmarkEnd w:id="5"/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Alcance</w:t>
      </w:r>
    </w:p>
    <w:p w:rsidR="00000000" w:rsidDel="00000000" w:rsidP="00000000" w:rsidRDefault="00000000" w:rsidRPr="00000000" w14:paraId="0000004C">
      <w:pPr>
        <w:keepNext w:val="1"/>
        <w:spacing w:after="240" w:before="240" w:line="360" w:lineRule="auto"/>
        <w:ind w:left="576" w:firstLine="0"/>
        <w:jc w:val="both"/>
        <w:rPr>
          <w:b w:val="1"/>
          <w:bCs w:val="1"/>
          <w:sz w:val="28"/>
          <w:szCs w:val="28"/>
        </w:rPr>
      </w:pPr>
      <w:bookmarkStart w:colFirst="0" w:colLast="0" w:name="_25z37cfnhdto" w:id="6"/>
      <w:bookmarkEnd w:id="6"/>
      <w:r w:rsidDel="00000000" w:rsidR="00000000" w:rsidRPr="00000000">
        <w:rPr>
          <w:rtl w:val="0"/>
        </w:rPr>
        <w:t xml:space="preserve">Abarca desde el momento en que el usuario ingresa el nombre o documento de identidad en el buscador, la visualización de las coincidencias, hasta la selección del paciente y la carga en pantalla de su historial médico completo en estricto orden cronológico.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numPr>
          <w:ilvl w:val="1"/>
          <w:numId w:val="7"/>
        </w:numPr>
        <w:spacing w:after="240" w:before="240" w:line="360" w:lineRule="auto"/>
        <w:ind w:left="576"/>
        <w:jc w:val="both"/>
        <w:rPr>
          <w:i w:val="1"/>
          <w:iCs w:val="1"/>
          <w:sz w:val="28"/>
          <w:szCs w:val="28"/>
        </w:rPr>
      </w:pPr>
      <w:bookmarkStart w:colFirst="0" w:colLast="0" w:name="_ej74lwumuel8" w:id="7"/>
      <w:bookmarkEnd w:id="7"/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Definiciones, siglas y abreviaciones</w:t>
      </w:r>
    </w:p>
    <w:p w:rsidR="00000000" w:rsidDel="00000000" w:rsidP="00000000" w:rsidRDefault="00000000" w:rsidRPr="00000000" w14:paraId="0000004E">
      <w:pPr>
        <w:keepNext w:val="1"/>
        <w:numPr>
          <w:ilvl w:val="2"/>
          <w:numId w:val="7"/>
        </w:numPr>
        <w:spacing w:after="240" w:before="240" w:line="360" w:lineRule="auto"/>
        <w:ind w:left="1855" w:hanging="72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SISCOP:</w:t>
      </w:r>
      <w:r w:rsidDel="00000000" w:rsidR="00000000" w:rsidRPr="00000000">
        <w:rPr>
          <w:sz w:val="24"/>
          <w:szCs w:val="24"/>
          <w:rtl w:val="0"/>
        </w:rPr>
        <w:t xml:space="preserve"> Sistema de Control de Peso.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1"/>
        <w:numPr>
          <w:ilvl w:val="2"/>
          <w:numId w:val="7"/>
        </w:numPr>
        <w:spacing w:after="240" w:before="240" w:line="360" w:lineRule="auto"/>
        <w:ind w:left="1855" w:hanging="72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Historia Clínica: </w:t>
      </w:r>
      <w:r w:rsidDel="00000000" w:rsidR="00000000" w:rsidRPr="00000000">
        <w:rPr>
          <w:sz w:val="24"/>
          <w:szCs w:val="24"/>
          <w:rtl w:val="0"/>
        </w:rPr>
        <w:t xml:space="preserve">Registro digital donde se almacena de forma cronológica la información de salud y las atenciones brindadas al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numPr>
          <w:ilvl w:val="1"/>
          <w:numId w:val="7"/>
        </w:numPr>
        <w:spacing w:after="240" w:before="240" w:line="360" w:lineRule="auto"/>
        <w:ind w:left="576"/>
        <w:jc w:val="both"/>
        <w:rPr>
          <w:i w:val="1"/>
          <w:iCs w:val="1"/>
          <w:sz w:val="28"/>
          <w:szCs w:val="28"/>
        </w:rPr>
      </w:pPr>
      <w:bookmarkStart w:colFirst="0" w:colLast="0" w:name="_st9g5fnyk3sr" w:id="8"/>
      <w:bookmarkEnd w:id="8"/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Referencias</w:t>
      </w:r>
    </w:p>
    <w:p w:rsidR="00000000" w:rsidDel="00000000" w:rsidP="00000000" w:rsidRDefault="00000000" w:rsidRPr="00000000" w14:paraId="00000051">
      <w:pPr>
        <w:keepNext w:val="1"/>
        <w:spacing w:after="240" w:before="240" w:line="360" w:lineRule="auto"/>
        <w:ind w:left="576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World Health Organization: WHO. (2025, December 8).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Obesidad y sobrepeso</w:t>
      </w:r>
      <w:r w:rsidDel="00000000" w:rsidR="00000000" w:rsidRPr="00000000">
        <w:rPr>
          <w:sz w:val="24"/>
          <w:szCs w:val="24"/>
          <w:rtl w:val="0"/>
        </w:rPr>
        <w:t xml:space="preserve">. https://www.who.int/es/news-room/fact-sheets/detail/obesity-and-overweight</w:t>
      </w:r>
    </w:p>
    <w:p w:rsidR="00000000" w:rsidDel="00000000" w:rsidP="00000000" w:rsidRDefault="00000000" w:rsidRPr="00000000" w14:paraId="00000052">
      <w:pPr>
        <w:pStyle w:val="Heading2"/>
        <w:numPr>
          <w:ilvl w:val="1"/>
          <w:numId w:val="7"/>
        </w:numPr>
        <w:spacing w:after="240" w:before="240" w:line="360" w:lineRule="auto"/>
        <w:ind w:left="576"/>
        <w:jc w:val="both"/>
        <w:rPr>
          <w:i w:val="1"/>
          <w:iCs w:val="1"/>
          <w:sz w:val="28"/>
          <w:szCs w:val="28"/>
        </w:rPr>
      </w:pPr>
      <w:bookmarkStart w:colFirst="0" w:colLast="0" w:name="_vx8xbtjx3s6j" w:id="9"/>
      <w:bookmarkEnd w:id="9"/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Resumen</w:t>
      </w:r>
    </w:p>
    <w:p w:rsidR="00000000" w:rsidDel="00000000" w:rsidP="00000000" w:rsidRDefault="00000000" w:rsidRPr="00000000" w14:paraId="00000053">
      <w:pPr>
        <w:keepNext w:val="1"/>
        <w:spacing w:after="240" w:before="240" w:line="360" w:lineRule="auto"/>
        <w:ind w:left="576" w:firstLine="0"/>
        <w:jc w:val="both"/>
        <w:rPr/>
      </w:pPr>
      <w:bookmarkStart w:colFirst="0" w:colLast="0" w:name="_u7w76v8hnr67" w:id="10"/>
      <w:bookmarkEnd w:id="10"/>
      <w:r w:rsidDel="00000000" w:rsidR="00000000" w:rsidRPr="00000000">
        <w:rPr>
          <w:rtl w:val="0"/>
        </w:rPr>
        <w:t xml:space="preserve">Proceso a través del cual el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Personal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Administrativo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i w:val="1"/>
          <w:iCs w:val="1"/>
          <w:rtl w:val="0"/>
        </w:rPr>
        <w:t xml:space="preserve">Nutricionista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utiliza el sistema para localizar a un paciente registrado. Al confirmar la identidad del paciente, el sistema despliega todo su historial de atenciones de manera cronológica, permitiendo al especialista revisar antecedentes antes de una nueva evaluación.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pStyle w:val="Heading1"/>
        <w:pageBreakBefore w:val="1"/>
        <w:numPr>
          <w:ilvl w:val="0"/>
          <w:numId w:val="7"/>
        </w:numPr>
        <w:spacing w:after="240" w:before="240" w:line="360" w:lineRule="auto"/>
        <w:ind w:left="858" w:hanging="432"/>
        <w:rPr>
          <w:b w:val="1"/>
          <w:bCs w:val="1"/>
          <w:sz w:val="36"/>
          <w:szCs w:val="36"/>
        </w:rPr>
      </w:pPr>
      <w:bookmarkStart w:colFirst="0" w:colLast="0" w:name="_cxqucyoh8an2" w:id="11"/>
      <w:bookmarkEnd w:id="1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Descripción General</w:t>
      </w:r>
    </w:p>
    <w:p w:rsidR="00000000" w:rsidDel="00000000" w:rsidP="00000000" w:rsidRDefault="00000000" w:rsidRPr="00000000" w14:paraId="00000055">
      <w:pPr>
        <w:pStyle w:val="Heading2"/>
        <w:numPr>
          <w:ilvl w:val="1"/>
          <w:numId w:val="7"/>
        </w:numPr>
        <w:spacing w:after="240" w:before="240" w:line="360" w:lineRule="auto"/>
        <w:ind w:left="576"/>
        <w:jc w:val="both"/>
        <w:rPr>
          <w:i w:val="1"/>
          <w:iCs w:val="1"/>
          <w:sz w:val="28"/>
          <w:szCs w:val="28"/>
        </w:rPr>
      </w:pPr>
      <w:bookmarkStart w:colFirst="0" w:colLast="0" w:name="_4fc58fjhh4e1" w:id="12"/>
      <w:bookmarkEnd w:id="12"/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Diagrama de Casos de Usos</w:t>
      </w:r>
    </w:p>
    <w:p w:rsidR="00000000" w:rsidDel="00000000" w:rsidP="00000000" w:rsidRDefault="00000000" w:rsidRPr="00000000" w14:paraId="00000056">
      <w:pPr>
        <w:ind w:left="576" w:firstLine="0"/>
        <w:rPr/>
      </w:pPr>
      <w:r w:rsidDel="00000000" w:rsidR="00000000" w:rsidRPr="00000000">
        <w:rPr/>
        <w:drawing>
          <wp:inline distB="114300" distT="114300" distL="114300" distR="114300">
            <wp:extent cx="5400000" cy="2667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Figura 2. Prototipo del Caso de uso: CU - 03 -  Búsqueda y Consulta de Historia Clínica</w:t>
      </w:r>
    </w:p>
    <w:p w:rsidR="00000000" w:rsidDel="00000000" w:rsidP="00000000" w:rsidRDefault="00000000" w:rsidRPr="00000000" w14:paraId="00000058">
      <w:pPr>
        <w:pStyle w:val="Heading2"/>
        <w:numPr>
          <w:ilvl w:val="1"/>
          <w:numId w:val="7"/>
        </w:numPr>
        <w:spacing w:after="240" w:before="240" w:line="360" w:lineRule="auto"/>
        <w:ind w:left="576"/>
        <w:jc w:val="both"/>
        <w:rPr>
          <w:i w:val="1"/>
          <w:iCs w:val="1"/>
          <w:sz w:val="28"/>
          <w:szCs w:val="28"/>
        </w:rPr>
      </w:pPr>
      <w:bookmarkStart w:colFirst="0" w:colLast="0" w:name="_xn1nmiq1l4k4" w:id="13"/>
      <w:bookmarkEnd w:id="13"/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Descripción</w:t>
      </w:r>
    </w:p>
    <w:p w:rsidR="00000000" w:rsidDel="00000000" w:rsidP="00000000" w:rsidRDefault="00000000" w:rsidRPr="00000000" w14:paraId="00000059">
      <w:pPr>
        <w:rPr/>
      </w:pPr>
      <w:bookmarkStart w:colFirst="0" w:colLast="0" w:name="_hfyfzl10l6ow" w:id="14"/>
      <w:bookmarkEnd w:id="14"/>
      <w:r w:rsidDel="00000000" w:rsidR="00000000" w:rsidRPr="00000000">
        <w:rPr>
          <w:rtl w:val="0"/>
        </w:rPr>
        <w:t xml:space="preserve">Funcionalidad que evalúa el último diagnóstico nutricional del paciente (IMC, porcentaje de grasa) y filtra una base de datos de alimentos regionales. Permite al usuario especialista ajustar las porciones sugeridas y emitir un plan formal que el paciente puede llevar consigo. </w:t>
      </w:r>
    </w:p>
    <w:p w:rsidR="00000000" w:rsidDel="00000000" w:rsidP="00000000" w:rsidRDefault="00000000" w:rsidRPr="00000000" w14:paraId="0000005A">
      <w:pPr>
        <w:pStyle w:val="Heading2"/>
        <w:numPr>
          <w:ilvl w:val="1"/>
          <w:numId w:val="7"/>
        </w:numPr>
        <w:spacing w:after="240" w:before="240" w:line="360" w:lineRule="auto"/>
        <w:ind w:left="576"/>
        <w:jc w:val="both"/>
        <w:rPr>
          <w:i w:val="1"/>
          <w:iCs w:val="1"/>
          <w:sz w:val="28"/>
          <w:szCs w:val="28"/>
        </w:rPr>
      </w:pPr>
      <w:bookmarkStart w:colFirst="0" w:colLast="0" w:name="_uf8m3crirbv9" w:id="15"/>
      <w:bookmarkEnd w:id="15"/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Actores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120" w:before="12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Personal Administrativo.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120" w:before="12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Nutricionista.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numPr>
          <w:ilvl w:val="1"/>
          <w:numId w:val="7"/>
        </w:numPr>
        <w:spacing w:after="240" w:before="240" w:line="360" w:lineRule="auto"/>
        <w:ind w:left="576"/>
        <w:jc w:val="both"/>
        <w:rPr>
          <w:i w:val="1"/>
          <w:iCs w:val="1"/>
          <w:sz w:val="28"/>
          <w:szCs w:val="28"/>
        </w:rPr>
      </w:pPr>
      <w:bookmarkStart w:colFirst="0" w:colLast="0" w:name="_xgp0riitzqdb" w:id="16"/>
      <w:bookmarkEnd w:id="16"/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Precondiciones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120" w:line="360" w:lineRule="auto"/>
        <w:ind w:left="720" w:hanging="360"/>
        <w:jc w:val="both"/>
        <w:rPr>
          <w:highlight w:val="white"/>
        </w:rPr>
      </w:pPr>
      <w:bookmarkStart w:colFirst="0" w:colLast="0" w:name="_cilpsbxr6gfa" w:id="17"/>
      <w:bookmarkEnd w:id="17"/>
      <w:r w:rsidDel="00000000" w:rsidR="00000000" w:rsidRPr="00000000">
        <w:rPr>
          <w:highlight w:val="white"/>
          <w:rtl w:val="0"/>
        </w:rPr>
        <w:t xml:space="preserve">El actor debe haber iniciado sesión y contar con un rol autorizado ("Personal Administrativo" o "Nutricionista").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120" w:line="360" w:lineRule="auto"/>
        <w:ind w:left="720" w:hanging="360"/>
        <w:jc w:val="both"/>
        <w:rPr>
          <w:highlight w:val="white"/>
        </w:rPr>
      </w:pPr>
      <w:bookmarkStart w:colFirst="0" w:colLast="0" w:name="_cilpsbxr6gfa" w:id="17"/>
      <w:bookmarkEnd w:id="17"/>
      <w:r w:rsidDel="00000000" w:rsidR="00000000" w:rsidRPr="00000000">
        <w:rPr>
          <w:highlight w:val="white"/>
          <w:rtl w:val="0"/>
        </w:rPr>
        <w:t xml:space="preserve">El paciente debe encontrarse previamente registrado en la base de datos (aunque el sistema contempla el flujo en caso de que no exista).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numPr>
          <w:ilvl w:val="1"/>
          <w:numId w:val="7"/>
        </w:numPr>
        <w:spacing w:after="240" w:before="240" w:line="360" w:lineRule="auto"/>
        <w:ind w:left="576"/>
        <w:jc w:val="both"/>
        <w:rPr>
          <w:i w:val="1"/>
          <w:iCs w:val="1"/>
          <w:sz w:val="28"/>
          <w:szCs w:val="28"/>
        </w:rPr>
      </w:pPr>
      <w:bookmarkStart w:colFirst="0" w:colLast="0" w:name="_a7tldws8j4hi" w:id="18"/>
      <w:bookmarkEnd w:id="18"/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Pos Condiciones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120" w:line="360" w:lineRule="auto"/>
        <w:ind w:left="720" w:hanging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 sistema muestra en pantalla la historia clínica correspondiente, lista para su lectura y revisión.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numPr>
          <w:ilvl w:val="1"/>
          <w:numId w:val="7"/>
        </w:numPr>
        <w:spacing w:after="240" w:before="240" w:line="360" w:lineRule="auto"/>
        <w:ind w:left="576"/>
        <w:jc w:val="both"/>
        <w:rPr>
          <w:i w:val="1"/>
          <w:iCs w:val="1"/>
          <w:sz w:val="28"/>
          <w:szCs w:val="28"/>
        </w:rPr>
      </w:pPr>
      <w:bookmarkStart w:colFirst="0" w:colLast="0" w:name="_hk7jbgsxeoru" w:id="19"/>
      <w:bookmarkEnd w:id="19"/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Flujo Básico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0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usuario se dirige a la sección de búsqueda en el sistema.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0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usuario ingresa el nombre o documento del paciente.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0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sistema muestra las coincidencias correspondientes basadas en la entrada.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0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usuario selecciona al paciente deseado de la lista de resultados.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0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sistema visualiza el historial completo del paciente en orden cronológico.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numPr>
          <w:ilvl w:val="1"/>
          <w:numId w:val="7"/>
        </w:numPr>
        <w:spacing w:after="240" w:before="240" w:line="360" w:lineRule="auto"/>
        <w:ind w:left="576"/>
        <w:jc w:val="both"/>
        <w:rPr>
          <w:i w:val="1"/>
          <w:iCs w:val="1"/>
          <w:sz w:val="28"/>
          <w:szCs w:val="28"/>
        </w:rPr>
      </w:pPr>
      <w:bookmarkStart w:colFirst="0" w:colLast="0" w:name="_y69il15f3z59" w:id="20"/>
      <w:bookmarkEnd w:id="20"/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Excepciones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[EX1] Registro no encontrado:</w:t>
      </w:r>
      <w:r w:rsidDel="00000000" w:rsidR="00000000" w:rsidRPr="00000000">
        <w:rPr>
          <w:sz w:val="24"/>
          <w:szCs w:val="24"/>
          <w:rtl w:val="0"/>
        </w:rPr>
        <w:t xml:space="preserve"> Si el usuario ingresa un documento o nombre válido, pero no se encuentra el registro en la base de datos, el sistema lo informa mediante un mensaje en pantalla.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[EX2] Entrada inválida o vacía:</w:t>
      </w:r>
      <w:r w:rsidDel="00000000" w:rsidR="00000000" w:rsidRPr="00000000">
        <w:rPr>
          <w:sz w:val="24"/>
          <w:szCs w:val="24"/>
          <w:rtl w:val="0"/>
        </w:rPr>
        <w:t xml:space="preserve"> Si el dato ingresado en el buscador es inválido o el campo se envía vacío, el sistema solicita explícitamente al usuario ingresar un valor válido.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[EX3] Historia sin registros previos:</w:t>
      </w:r>
      <w:r w:rsidDel="00000000" w:rsidR="00000000" w:rsidRPr="00000000">
        <w:rPr>
          <w:sz w:val="24"/>
          <w:szCs w:val="24"/>
          <w:rtl w:val="0"/>
        </w:rPr>
        <w:t xml:space="preserve"> Si el usuario accede a una historia clínica existente, pero aún no existen registros de atenciones previas para dicho paciente, el sistema lo informa de manera clara.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numPr>
          <w:ilvl w:val="1"/>
          <w:numId w:val="7"/>
        </w:numPr>
        <w:spacing w:after="240" w:before="240" w:line="360" w:lineRule="auto"/>
        <w:ind w:left="576"/>
        <w:jc w:val="both"/>
        <w:rPr>
          <w:i w:val="1"/>
          <w:iCs w:val="1"/>
          <w:sz w:val="28"/>
          <w:szCs w:val="28"/>
        </w:rPr>
      </w:pPr>
      <w:bookmarkStart w:colFirst="0" w:colLast="0" w:name="_rbzkidysazkg" w:id="21"/>
      <w:bookmarkEnd w:id="21"/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Prototipos visuales</w:t>
      </w:r>
    </w:p>
    <w:p w:rsidR="00000000" w:rsidDel="00000000" w:rsidP="00000000" w:rsidRDefault="00000000" w:rsidRPr="00000000" w14:paraId="0000006D">
      <w:pPr>
        <w:pStyle w:val="Heading2"/>
        <w:spacing w:after="240" w:before="240" w:line="360" w:lineRule="auto"/>
        <w:ind w:left="576" w:firstLine="0"/>
        <w:jc w:val="both"/>
        <w:rPr>
          <w:i w:val="1"/>
          <w:iCs w:val="1"/>
          <w:sz w:val="28"/>
          <w:szCs w:val="28"/>
        </w:rPr>
      </w:pPr>
      <w:bookmarkStart w:colFirst="0" w:colLast="0" w:name="_oly45ub5q7a1" w:id="22"/>
      <w:bookmarkEnd w:id="22"/>
      <w:r w:rsidDel="00000000" w:rsidR="00000000" w:rsidRPr="00000000">
        <w:rPr>
          <w:i w:val="1"/>
          <w:iCs w:val="1"/>
          <w:sz w:val="28"/>
          <w:szCs w:val="28"/>
        </w:rPr>
        <w:drawing>
          <wp:inline distB="114300" distT="114300" distL="114300" distR="114300">
            <wp:extent cx="5677988" cy="317446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7988" cy="3174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numPr>
          <w:ilvl w:val="1"/>
          <w:numId w:val="7"/>
        </w:numPr>
        <w:spacing w:after="240" w:before="240" w:line="360" w:lineRule="auto"/>
        <w:ind w:left="576"/>
        <w:jc w:val="both"/>
        <w:rPr>
          <w:i w:val="1"/>
          <w:iCs w:val="1"/>
          <w:sz w:val="28"/>
          <w:szCs w:val="28"/>
        </w:rPr>
      </w:pPr>
      <w:bookmarkStart w:colFirst="0" w:colLast="0" w:name="_ar09seo3znob" w:id="23"/>
      <w:bookmarkEnd w:id="23"/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Requerimientos no funcionales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NF-01: Usabilidad: </w:t>
      </w:r>
      <w:r w:rsidDel="00000000" w:rsidR="00000000" w:rsidRPr="00000000">
        <w:rPr>
          <w:rtl w:val="0"/>
        </w:rPr>
        <w:t xml:space="preserve">La lista de coincidencias mostrada por el sistema debe permitir identificar al paciente correcto fácilmente (por ejemplo, mostrando el documento de identidad junto al nombre) para evitar errores con homónimos.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NF-02: Tiempo de Respuesta: </w:t>
      </w:r>
      <w:r w:rsidDel="00000000" w:rsidR="00000000" w:rsidRPr="00000000">
        <w:rPr>
          <w:rtl w:val="0"/>
        </w:rPr>
        <w:t xml:space="preserve">La carga del historial clínico cronológico debe ejecutarse de manera eficiente para no retrasar el inicio de la atención del paciente.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before="12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700.7874015748032" w:top="1700.7874015748032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858" w:hanging="432.00000000000006"/>
      </w:pPr>
      <w:rPr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1855" w:hanging="72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s"/>
      </w:rPr>
    </w:rPrDefault>
    <w:pPrDefault>
      <w:pPr>
        <w:spacing w:after="120" w:before="120" w:line="360" w:lineRule="auto"/>
        <w:ind w:left="720" w:hanging="11.338582677165334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