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7478C597" w14:textId="2AE6A77C" w:rsidR="00F6776F"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688390" w:history="1">
            <w:r w:rsidR="00F6776F" w:rsidRPr="00104B2C">
              <w:rPr>
                <w:rStyle w:val="Hipervnculo"/>
                <w:b/>
                <w:bCs/>
                <w:noProof/>
              </w:rPr>
              <w:t>Objetivo</w:t>
            </w:r>
            <w:r w:rsidR="00F6776F">
              <w:rPr>
                <w:noProof/>
                <w:webHidden/>
              </w:rPr>
              <w:tab/>
            </w:r>
            <w:r w:rsidR="00F6776F">
              <w:rPr>
                <w:noProof/>
                <w:webHidden/>
              </w:rPr>
              <w:fldChar w:fldCharType="begin"/>
            </w:r>
            <w:r w:rsidR="00F6776F">
              <w:rPr>
                <w:noProof/>
                <w:webHidden/>
              </w:rPr>
              <w:instrText xml:space="preserve"> PAGEREF _Toc207688390 \h </w:instrText>
            </w:r>
            <w:r w:rsidR="00F6776F">
              <w:rPr>
                <w:noProof/>
                <w:webHidden/>
              </w:rPr>
            </w:r>
            <w:r w:rsidR="00F6776F">
              <w:rPr>
                <w:noProof/>
                <w:webHidden/>
              </w:rPr>
              <w:fldChar w:fldCharType="separate"/>
            </w:r>
            <w:r w:rsidR="00F6776F">
              <w:rPr>
                <w:noProof/>
                <w:webHidden/>
              </w:rPr>
              <w:t>3</w:t>
            </w:r>
            <w:r w:rsidR="00F6776F">
              <w:rPr>
                <w:noProof/>
                <w:webHidden/>
              </w:rPr>
              <w:fldChar w:fldCharType="end"/>
            </w:r>
          </w:hyperlink>
        </w:p>
        <w:p w14:paraId="584126BE" w14:textId="370CB601" w:rsidR="00F6776F" w:rsidRDefault="00F6776F">
          <w:pPr>
            <w:pStyle w:val="TDC1"/>
            <w:tabs>
              <w:tab w:val="right" w:leader="dot" w:pos="8828"/>
            </w:tabs>
            <w:rPr>
              <w:noProof/>
              <w:kern w:val="2"/>
              <w:sz w:val="24"/>
              <w:szCs w:val="24"/>
              <w:lang w:eastAsia="es-MX"/>
              <w14:ligatures w14:val="standardContextual"/>
            </w:rPr>
          </w:pPr>
          <w:hyperlink w:anchor="_Toc207688391" w:history="1">
            <w:r w:rsidRPr="00104B2C">
              <w:rPr>
                <w:rStyle w:val="Hipervnculo"/>
                <w:b/>
                <w:bCs/>
                <w:noProof/>
              </w:rPr>
              <w:t>Instrucciones:</w:t>
            </w:r>
            <w:r>
              <w:rPr>
                <w:noProof/>
                <w:webHidden/>
              </w:rPr>
              <w:tab/>
            </w:r>
            <w:r>
              <w:rPr>
                <w:noProof/>
                <w:webHidden/>
              </w:rPr>
              <w:fldChar w:fldCharType="begin"/>
            </w:r>
            <w:r>
              <w:rPr>
                <w:noProof/>
                <w:webHidden/>
              </w:rPr>
              <w:instrText xml:space="preserve"> PAGEREF _Toc207688391 \h </w:instrText>
            </w:r>
            <w:r>
              <w:rPr>
                <w:noProof/>
                <w:webHidden/>
              </w:rPr>
            </w:r>
            <w:r>
              <w:rPr>
                <w:noProof/>
                <w:webHidden/>
              </w:rPr>
              <w:fldChar w:fldCharType="separate"/>
            </w:r>
            <w:r>
              <w:rPr>
                <w:noProof/>
                <w:webHidden/>
              </w:rPr>
              <w:t>3</w:t>
            </w:r>
            <w:r>
              <w:rPr>
                <w:noProof/>
                <w:webHidden/>
              </w:rPr>
              <w:fldChar w:fldCharType="end"/>
            </w:r>
          </w:hyperlink>
        </w:p>
        <w:p w14:paraId="56782EA6" w14:textId="5920553F" w:rsidR="00F6776F" w:rsidRDefault="00F6776F">
          <w:pPr>
            <w:pStyle w:val="TDC1"/>
            <w:tabs>
              <w:tab w:val="right" w:leader="dot" w:pos="8828"/>
            </w:tabs>
            <w:rPr>
              <w:noProof/>
              <w:kern w:val="2"/>
              <w:sz w:val="24"/>
              <w:szCs w:val="24"/>
              <w:lang w:eastAsia="es-MX"/>
              <w14:ligatures w14:val="standardContextual"/>
            </w:rPr>
          </w:pPr>
          <w:hyperlink w:anchor="_Toc207688392" w:history="1">
            <w:r w:rsidRPr="00104B2C">
              <w:rPr>
                <w:rStyle w:val="Hipervnculo"/>
                <w:b/>
                <w:bCs/>
                <w:noProof/>
              </w:rPr>
              <w:t>Rúbrica:</w:t>
            </w:r>
            <w:r>
              <w:rPr>
                <w:noProof/>
                <w:webHidden/>
              </w:rPr>
              <w:tab/>
            </w:r>
            <w:r>
              <w:rPr>
                <w:noProof/>
                <w:webHidden/>
              </w:rPr>
              <w:fldChar w:fldCharType="begin"/>
            </w:r>
            <w:r>
              <w:rPr>
                <w:noProof/>
                <w:webHidden/>
              </w:rPr>
              <w:instrText xml:space="preserve"> PAGEREF _Toc207688392 \h </w:instrText>
            </w:r>
            <w:r>
              <w:rPr>
                <w:noProof/>
                <w:webHidden/>
              </w:rPr>
            </w:r>
            <w:r>
              <w:rPr>
                <w:noProof/>
                <w:webHidden/>
              </w:rPr>
              <w:fldChar w:fldCharType="separate"/>
            </w:r>
            <w:r>
              <w:rPr>
                <w:noProof/>
                <w:webHidden/>
              </w:rPr>
              <w:t>4</w:t>
            </w:r>
            <w:r>
              <w:rPr>
                <w:noProof/>
                <w:webHidden/>
              </w:rPr>
              <w:fldChar w:fldCharType="end"/>
            </w:r>
          </w:hyperlink>
        </w:p>
        <w:p w14:paraId="5BA27829" w14:textId="7919121F" w:rsidR="00F6776F" w:rsidRDefault="00F6776F">
          <w:pPr>
            <w:pStyle w:val="TDC1"/>
            <w:tabs>
              <w:tab w:val="right" w:leader="dot" w:pos="8828"/>
            </w:tabs>
            <w:rPr>
              <w:noProof/>
              <w:kern w:val="2"/>
              <w:sz w:val="24"/>
              <w:szCs w:val="24"/>
              <w:lang w:eastAsia="es-MX"/>
              <w14:ligatures w14:val="standardContextual"/>
            </w:rPr>
          </w:pPr>
          <w:hyperlink w:anchor="_Toc207688393" w:history="1">
            <w:r w:rsidRPr="00104B2C">
              <w:rPr>
                <w:rStyle w:val="Hipervnculo"/>
                <w:b/>
                <w:bCs/>
                <w:noProof/>
              </w:rPr>
              <w:t>Desarrollo</w:t>
            </w:r>
            <w:r>
              <w:rPr>
                <w:noProof/>
                <w:webHidden/>
              </w:rPr>
              <w:tab/>
            </w:r>
            <w:r>
              <w:rPr>
                <w:noProof/>
                <w:webHidden/>
              </w:rPr>
              <w:fldChar w:fldCharType="begin"/>
            </w:r>
            <w:r>
              <w:rPr>
                <w:noProof/>
                <w:webHidden/>
              </w:rPr>
              <w:instrText xml:space="preserve"> PAGEREF _Toc207688393 \h </w:instrText>
            </w:r>
            <w:r>
              <w:rPr>
                <w:noProof/>
                <w:webHidden/>
              </w:rPr>
            </w:r>
            <w:r>
              <w:rPr>
                <w:noProof/>
                <w:webHidden/>
              </w:rPr>
              <w:fldChar w:fldCharType="separate"/>
            </w:r>
            <w:r>
              <w:rPr>
                <w:noProof/>
                <w:webHidden/>
              </w:rPr>
              <w:t>6</w:t>
            </w:r>
            <w:r>
              <w:rPr>
                <w:noProof/>
                <w:webHidden/>
              </w:rPr>
              <w:fldChar w:fldCharType="end"/>
            </w:r>
          </w:hyperlink>
        </w:p>
        <w:p w14:paraId="02E89F48" w14:textId="26D43623" w:rsidR="00F6776F" w:rsidRDefault="00F6776F">
          <w:pPr>
            <w:pStyle w:val="TDC1"/>
            <w:tabs>
              <w:tab w:val="right" w:leader="dot" w:pos="8828"/>
            </w:tabs>
            <w:rPr>
              <w:noProof/>
              <w:kern w:val="2"/>
              <w:sz w:val="24"/>
              <w:szCs w:val="24"/>
              <w:lang w:eastAsia="es-MX"/>
              <w14:ligatures w14:val="standardContextual"/>
            </w:rPr>
          </w:pPr>
          <w:hyperlink w:anchor="_Toc207688394" w:history="1">
            <w:r w:rsidRPr="00104B2C">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_Toc207688394 \h </w:instrText>
            </w:r>
            <w:r>
              <w:rPr>
                <w:noProof/>
                <w:webHidden/>
              </w:rPr>
            </w:r>
            <w:r>
              <w:rPr>
                <w:noProof/>
                <w:webHidden/>
              </w:rPr>
              <w:fldChar w:fldCharType="separate"/>
            </w:r>
            <w:r>
              <w:rPr>
                <w:noProof/>
                <w:webHidden/>
              </w:rPr>
              <w:t>6</w:t>
            </w:r>
            <w:r>
              <w:rPr>
                <w:noProof/>
                <w:webHidden/>
              </w:rPr>
              <w:fldChar w:fldCharType="end"/>
            </w:r>
          </w:hyperlink>
        </w:p>
        <w:p w14:paraId="31332D3A" w14:textId="2557852E" w:rsidR="00F6776F" w:rsidRDefault="00F6776F">
          <w:pPr>
            <w:pStyle w:val="TDC1"/>
            <w:tabs>
              <w:tab w:val="right" w:leader="dot" w:pos="8828"/>
            </w:tabs>
            <w:rPr>
              <w:noProof/>
              <w:kern w:val="2"/>
              <w:sz w:val="24"/>
              <w:szCs w:val="24"/>
              <w:lang w:eastAsia="es-MX"/>
              <w14:ligatures w14:val="standardContextual"/>
            </w:rPr>
          </w:pPr>
          <w:hyperlink w:anchor="_Toc207688395" w:history="1">
            <w:r w:rsidRPr="00104B2C">
              <w:rPr>
                <w:rStyle w:val="Hipervnculo"/>
                <w:noProof/>
              </w:rPr>
              <w:t>2. Vehículo Autónomo</w:t>
            </w:r>
            <w:r>
              <w:rPr>
                <w:noProof/>
                <w:webHidden/>
              </w:rPr>
              <w:tab/>
            </w:r>
            <w:r>
              <w:rPr>
                <w:noProof/>
                <w:webHidden/>
              </w:rPr>
              <w:fldChar w:fldCharType="begin"/>
            </w:r>
            <w:r>
              <w:rPr>
                <w:noProof/>
                <w:webHidden/>
              </w:rPr>
              <w:instrText xml:space="preserve"> PAGEREF _Toc207688395 \h </w:instrText>
            </w:r>
            <w:r>
              <w:rPr>
                <w:noProof/>
                <w:webHidden/>
              </w:rPr>
            </w:r>
            <w:r>
              <w:rPr>
                <w:noProof/>
                <w:webHidden/>
              </w:rPr>
              <w:fldChar w:fldCharType="separate"/>
            </w:r>
            <w:r>
              <w:rPr>
                <w:noProof/>
                <w:webHidden/>
              </w:rPr>
              <w:t>14</w:t>
            </w:r>
            <w:r>
              <w:rPr>
                <w:noProof/>
                <w:webHidden/>
              </w:rPr>
              <w:fldChar w:fldCharType="end"/>
            </w:r>
          </w:hyperlink>
        </w:p>
        <w:p w14:paraId="135ADA06" w14:textId="48AEBE95" w:rsidR="00F6776F" w:rsidRDefault="00F6776F">
          <w:pPr>
            <w:pStyle w:val="TDC1"/>
            <w:tabs>
              <w:tab w:val="right" w:leader="dot" w:pos="8828"/>
            </w:tabs>
            <w:rPr>
              <w:noProof/>
              <w:kern w:val="2"/>
              <w:sz w:val="24"/>
              <w:szCs w:val="24"/>
              <w:lang w:eastAsia="es-MX"/>
              <w14:ligatures w14:val="standardContextual"/>
            </w:rPr>
          </w:pPr>
          <w:hyperlink w:anchor="_Toc207688396" w:history="1">
            <w:r w:rsidRPr="00104B2C">
              <w:rPr>
                <w:rStyle w:val="Hipervnculo"/>
                <w:noProof/>
              </w:rPr>
              <w:t>3. Modelo y determinación de componentes de ML</w:t>
            </w:r>
            <w:r>
              <w:rPr>
                <w:noProof/>
                <w:webHidden/>
              </w:rPr>
              <w:tab/>
            </w:r>
            <w:r>
              <w:rPr>
                <w:noProof/>
                <w:webHidden/>
              </w:rPr>
              <w:fldChar w:fldCharType="begin"/>
            </w:r>
            <w:r>
              <w:rPr>
                <w:noProof/>
                <w:webHidden/>
              </w:rPr>
              <w:instrText xml:space="preserve"> PAGEREF _Toc207688396 \h </w:instrText>
            </w:r>
            <w:r>
              <w:rPr>
                <w:noProof/>
                <w:webHidden/>
              </w:rPr>
            </w:r>
            <w:r>
              <w:rPr>
                <w:noProof/>
                <w:webHidden/>
              </w:rPr>
              <w:fldChar w:fldCharType="separate"/>
            </w:r>
            <w:r>
              <w:rPr>
                <w:noProof/>
                <w:webHidden/>
              </w:rPr>
              <w:t>14</w:t>
            </w:r>
            <w:r>
              <w:rPr>
                <w:noProof/>
                <w:webHidden/>
              </w:rPr>
              <w:fldChar w:fldCharType="end"/>
            </w:r>
          </w:hyperlink>
        </w:p>
        <w:p w14:paraId="1F6ADB65" w14:textId="0C38E4A1" w:rsidR="00F6776F" w:rsidRDefault="00F6776F">
          <w:pPr>
            <w:pStyle w:val="TDC1"/>
            <w:tabs>
              <w:tab w:val="right" w:leader="dot" w:pos="8828"/>
            </w:tabs>
            <w:rPr>
              <w:noProof/>
              <w:kern w:val="2"/>
              <w:sz w:val="24"/>
              <w:szCs w:val="24"/>
              <w:lang w:eastAsia="es-MX"/>
              <w14:ligatures w14:val="standardContextual"/>
            </w:rPr>
          </w:pPr>
          <w:hyperlink w:anchor="_Toc207688397" w:history="1">
            <w:r w:rsidRPr="00104B2C">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_Toc207688397 \h </w:instrText>
            </w:r>
            <w:r>
              <w:rPr>
                <w:noProof/>
                <w:webHidden/>
              </w:rPr>
            </w:r>
            <w:r>
              <w:rPr>
                <w:noProof/>
                <w:webHidden/>
              </w:rPr>
              <w:fldChar w:fldCharType="separate"/>
            </w:r>
            <w:r>
              <w:rPr>
                <w:noProof/>
                <w:webHidden/>
              </w:rPr>
              <w:t>16</w:t>
            </w:r>
            <w:r>
              <w:rPr>
                <w:noProof/>
                <w:webHidden/>
              </w:rPr>
              <w:fldChar w:fldCharType="end"/>
            </w:r>
          </w:hyperlink>
        </w:p>
        <w:p w14:paraId="616F628B" w14:textId="69E0E5FD" w:rsidR="00F6776F" w:rsidRDefault="00F6776F">
          <w:pPr>
            <w:pStyle w:val="TDC1"/>
            <w:tabs>
              <w:tab w:val="right" w:leader="dot" w:pos="8828"/>
            </w:tabs>
            <w:rPr>
              <w:noProof/>
              <w:kern w:val="2"/>
              <w:sz w:val="24"/>
              <w:szCs w:val="24"/>
              <w:lang w:eastAsia="es-MX"/>
              <w14:ligatures w14:val="standardContextual"/>
            </w:rPr>
          </w:pPr>
          <w:hyperlink w:anchor="_Toc207688398" w:history="1">
            <w:r w:rsidRPr="00104B2C">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_Toc207688398 \h </w:instrText>
            </w:r>
            <w:r>
              <w:rPr>
                <w:noProof/>
                <w:webHidden/>
              </w:rPr>
            </w:r>
            <w:r>
              <w:rPr>
                <w:noProof/>
                <w:webHidden/>
              </w:rPr>
              <w:fldChar w:fldCharType="separate"/>
            </w:r>
            <w:r>
              <w:rPr>
                <w:noProof/>
                <w:webHidden/>
              </w:rPr>
              <w:t>18</w:t>
            </w:r>
            <w:r>
              <w:rPr>
                <w:noProof/>
                <w:webHidden/>
              </w:rPr>
              <w:fldChar w:fldCharType="end"/>
            </w:r>
          </w:hyperlink>
        </w:p>
        <w:p w14:paraId="092458D3" w14:textId="53232C08" w:rsidR="00F6776F" w:rsidRDefault="00F6776F">
          <w:pPr>
            <w:pStyle w:val="TDC1"/>
            <w:tabs>
              <w:tab w:val="right" w:leader="dot" w:pos="8828"/>
            </w:tabs>
            <w:rPr>
              <w:noProof/>
              <w:kern w:val="2"/>
              <w:sz w:val="24"/>
              <w:szCs w:val="24"/>
              <w:lang w:eastAsia="es-MX"/>
              <w14:ligatures w14:val="standardContextual"/>
            </w:rPr>
          </w:pPr>
          <w:hyperlink w:anchor="_Toc207688399" w:history="1">
            <w:r w:rsidRPr="00104B2C">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_Toc207688399 \h </w:instrText>
            </w:r>
            <w:r>
              <w:rPr>
                <w:noProof/>
                <w:webHidden/>
              </w:rPr>
            </w:r>
            <w:r>
              <w:rPr>
                <w:noProof/>
                <w:webHidden/>
              </w:rPr>
              <w:fldChar w:fldCharType="separate"/>
            </w:r>
            <w:r>
              <w:rPr>
                <w:noProof/>
                <w:webHidden/>
              </w:rPr>
              <w:t>22</w:t>
            </w:r>
            <w:r>
              <w:rPr>
                <w:noProof/>
                <w:webHidden/>
              </w:rPr>
              <w:fldChar w:fldCharType="end"/>
            </w:r>
          </w:hyperlink>
        </w:p>
        <w:p w14:paraId="52704076" w14:textId="06DD8644" w:rsidR="00F6776F" w:rsidRDefault="00F6776F">
          <w:pPr>
            <w:pStyle w:val="TDC1"/>
            <w:tabs>
              <w:tab w:val="right" w:leader="dot" w:pos="8828"/>
            </w:tabs>
            <w:rPr>
              <w:noProof/>
              <w:kern w:val="2"/>
              <w:sz w:val="24"/>
              <w:szCs w:val="24"/>
              <w:lang w:eastAsia="es-MX"/>
              <w14:ligatures w14:val="standardContextual"/>
            </w:rPr>
          </w:pPr>
          <w:hyperlink w:anchor="_Toc207688400" w:history="1">
            <w:r w:rsidRPr="00104B2C">
              <w:rPr>
                <w:rStyle w:val="Hipervnculo"/>
                <w:b/>
                <w:bCs/>
                <w:noProof/>
              </w:rPr>
              <w:t>Conclus</w:t>
            </w:r>
            <w:r w:rsidRPr="00104B2C">
              <w:rPr>
                <w:rStyle w:val="Hipervnculo"/>
                <w:b/>
                <w:bCs/>
                <w:noProof/>
              </w:rPr>
              <w:t>i</w:t>
            </w:r>
            <w:r w:rsidRPr="00104B2C">
              <w:rPr>
                <w:rStyle w:val="Hipervnculo"/>
                <w:b/>
                <w:bCs/>
                <w:noProof/>
              </w:rPr>
              <w:t>ones</w:t>
            </w:r>
            <w:r>
              <w:rPr>
                <w:noProof/>
                <w:webHidden/>
              </w:rPr>
              <w:tab/>
            </w:r>
            <w:r>
              <w:rPr>
                <w:noProof/>
                <w:webHidden/>
              </w:rPr>
              <w:fldChar w:fldCharType="begin"/>
            </w:r>
            <w:r>
              <w:rPr>
                <w:noProof/>
                <w:webHidden/>
              </w:rPr>
              <w:instrText xml:space="preserve"> PAGEREF _Toc207688400 \h </w:instrText>
            </w:r>
            <w:r>
              <w:rPr>
                <w:noProof/>
                <w:webHidden/>
              </w:rPr>
            </w:r>
            <w:r>
              <w:rPr>
                <w:noProof/>
                <w:webHidden/>
              </w:rPr>
              <w:fldChar w:fldCharType="separate"/>
            </w:r>
            <w:r>
              <w:rPr>
                <w:noProof/>
                <w:webHidden/>
              </w:rPr>
              <w:t>24</w:t>
            </w:r>
            <w:r>
              <w:rPr>
                <w:noProof/>
                <w:webHidden/>
              </w:rPr>
              <w:fldChar w:fldCharType="end"/>
            </w:r>
          </w:hyperlink>
        </w:p>
        <w:p w14:paraId="3765D658" w14:textId="5E1AA635" w:rsidR="00F6776F" w:rsidRDefault="00F6776F">
          <w:pPr>
            <w:pStyle w:val="TDC1"/>
            <w:tabs>
              <w:tab w:val="right" w:leader="dot" w:pos="8828"/>
            </w:tabs>
            <w:rPr>
              <w:noProof/>
              <w:kern w:val="2"/>
              <w:sz w:val="24"/>
              <w:szCs w:val="24"/>
              <w:lang w:eastAsia="es-MX"/>
              <w14:ligatures w14:val="standardContextual"/>
            </w:rPr>
          </w:pPr>
          <w:hyperlink w:anchor="_Toc207688401" w:history="1">
            <w:r w:rsidRPr="00104B2C">
              <w:rPr>
                <w:rStyle w:val="Hipervnculo"/>
                <w:b/>
                <w:bCs/>
                <w:noProof/>
              </w:rPr>
              <w:t>Liga al código en Github</w:t>
            </w:r>
            <w:r>
              <w:rPr>
                <w:noProof/>
                <w:webHidden/>
              </w:rPr>
              <w:tab/>
            </w:r>
            <w:r>
              <w:rPr>
                <w:noProof/>
                <w:webHidden/>
              </w:rPr>
              <w:fldChar w:fldCharType="begin"/>
            </w:r>
            <w:r>
              <w:rPr>
                <w:noProof/>
                <w:webHidden/>
              </w:rPr>
              <w:instrText xml:space="preserve"> PAGEREF _Toc207688401 \h </w:instrText>
            </w:r>
            <w:r>
              <w:rPr>
                <w:noProof/>
                <w:webHidden/>
              </w:rPr>
            </w:r>
            <w:r>
              <w:rPr>
                <w:noProof/>
                <w:webHidden/>
              </w:rPr>
              <w:fldChar w:fldCharType="separate"/>
            </w:r>
            <w:r>
              <w:rPr>
                <w:noProof/>
                <w:webHidden/>
              </w:rPr>
              <w:t>26</w:t>
            </w:r>
            <w:r>
              <w:rPr>
                <w:noProof/>
                <w:webHidden/>
              </w:rPr>
              <w:fldChar w:fldCharType="end"/>
            </w:r>
          </w:hyperlink>
        </w:p>
        <w:p w14:paraId="4B35DB1D" w14:textId="58DCC1E3"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688390"/>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688391"/>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412F5A">
      <w:pPr>
        <w:pStyle w:val="Prrafodelista"/>
        <w:numPr>
          <w:ilvl w:val="0"/>
          <w:numId w:val="1"/>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331C9B7F" w14:textId="3262C221" w:rsidR="00592F3A" w:rsidRPr="002C48D5" w:rsidRDefault="00AE5C95" w:rsidP="00592F3A">
      <w:pPr>
        <w:pStyle w:val="Ttulo1"/>
        <w:rPr>
          <w:b/>
          <w:bCs/>
        </w:rPr>
      </w:pPr>
      <w:bookmarkStart w:id="2" w:name="_Toc207688392"/>
      <w:r>
        <w:rPr>
          <w:b/>
          <w:bCs/>
        </w:rPr>
        <w:t>Rúbrica</w:t>
      </w:r>
      <w:r w:rsidR="00592F3A">
        <w:rPr>
          <w:b/>
          <w:bCs/>
        </w:rPr>
        <w:t>:</w:t>
      </w:r>
      <w:bookmarkEnd w:id="2"/>
    </w:p>
    <w:p w14:paraId="434C58F6" w14:textId="77777777" w:rsidR="00035A1A" w:rsidRDefault="00035A1A" w:rsidP="004A26E5">
      <w:pPr>
        <w:jc w:val="both"/>
        <w:rPr>
          <w:b/>
          <w:bCs/>
          <w:sz w:val="22"/>
          <w:szCs w:val="22"/>
        </w:rPr>
      </w:pPr>
    </w:p>
    <w:tbl>
      <w:tblPr>
        <w:tblStyle w:val="Tablaconcuadrcula"/>
        <w:tblW w:w="9493" w:type="dxa"/>
        <w:tblLook w:val="04A0" w:firstRow="1" w:lastRow="0" w:firstColumn="1" w:lastColumn="0" w:noHBand="0" w:noVBand="1"/>
      </w:tblPr>
      <w:tblGrid>
        <w:gridCol w:w="2231"/>
        <w:gridCol w:w="2232"/>
        <w:gridCol w:w="2231"/>
        <w:gridCol w:w="2232"/>
        <w:gridCol w:w="567"/>
      </w:tblGrid>
      <w:tr w:rsidR="009A67C9" w:rsidRPr="007677AE" w14:paraId="09CCFCA4" w14:textId="77777777" w:rsidTr="00473E20">
        <w:trPr>
          <w:cantSplit/>
          <w:trHeight w:val="597"/>
          <w:tblHeader/>
        </w:trPr>
        <w:tc>
          <w:tcPr>
            <w:tcW w:w="9493" w:type="dxa"/>
            <w:gridSpan w:val="5"/>
            <w:vAlign w:val="center"/>
          </w:tcPr>
          <w:p w14:paraId="571CE012" w14:textId="40C4E477" w:rsidR="009A67C9" w:rsidRPr="007677AE" w:rsidRDefault="009A67C9" w:rsidP="00035A1A">
            <w:pPr>
              <w:jc w:val="center"/>
              <w:rPr>
                <w:b/>
                <w:bCs/>
              </w:rPr>
            </w:pPr>
            <w:r w:rsidRPr="007677AE">
              <w:rPr>
                <w:b/>
                <w:bCs/>
              </w:rPr>
              <w:t>Nivel de desempeño</w:t>
            </w:r>
          </w:p>
        </w:tc>
      </w:tr>
      <w:tr w:rsidR="00035A1A" w:rsidRPr="007677AE" w14:paraId="0FE0CF3D" w14:textId="77777777" w:rsidTr="00473E20">
        <w:trPr>
          <w:cantSplit/>
          <w:tblHeader/>
        </w:trPr>
        <w:tc>
          <w:tcPr>
            <w:tcW w:w="2231" w:type="dxa"/>
          </w:tcPr>
          <w:p w14:paraId="1804DAD9" w14:textId="4E6EBC0F" w:rsidR="00035A1A" w:rsidRPr="007677AE" w:rsidRDefault="00035A1A" w:rsidP="009A67C9">
            <w:pPr>
              <w:jc w:val="center"/>
              <w:rPr>
                <w:b/>
                <w:bCs/>
              </w:rPr>
            </w:pPr>
            <w:r w:rsidRPr="004A26E5">
              <w:rPr>
                <w:b/>
                <w:bCs/>
              </w:rPr>
              <w:t>Criterios de evaluación</w:t>
            </w:r>
          </w:p>
        </w:tc>
        <w:tc>
          <w:tcPr>
            <w:tcW w:w="2232" w:type="dxa"/>
          </w:tcPr>
          <w:p w14:paraId="4956EAD2" w14:textId="77777777" w:rsidR="003A077D" w:rsidRDefault="00035A1A" w:rsidP="009A67C9">
            <w:pPr>
              <w:jc w:val="center"/>
              <w:rPr>
                <w:b/>
                <w:bCs/>
              </w:rPr>
            </w:pPr>
            <w:r w:rsidRPr="004A26E5">
              <w:rPr>
                <w:b/>
                <w:bCs/>
              </w:rPr>
              <w:t>Altamente competente</w:t>
            </w:r>
          </w:p>
          <w:p w14:paraId="0D4C8450" w14:textId="267B4A9D" w:rsidR="00035A1A" w:rsidRPr="007677AE" w:rsidRDefault="003A077D" w:rsidP="009A67C9">
            <w:pPr>
              <w:jc w:val="center"/>
              <w:rPr>
                <w:b/>
                <w:bCs/>
              </w:rPr>
            </w:pPr>
            <w:r w:rsidRPr="004A26E5">
              <w:rPr>
                <w:sz w:val="22"/>
                <w:szCs w:val="22"/>
              </w:rPr>
              <w:t>100% – 86%</w:t>
            </w:r>
          </w:p>
        </w:tc>
        <w:tc>
          <w:tcPr>
            <w:tcW w:w="2231" w:type="dxa"/>
          </w:tcPr>
          <w:p w14:paraId="71C3AAE0" w14:textId="77777777" w:rsidR="00C50846" w:rsidRDefault="00035A1A" w:rsidP="009A67C9">
            <w:pPr>
              <w:jc w:val="center"/>
              <w:rPr>
                <w:b/>
                <w:bCs/>
              </w:rPr>
            </w:pPr>
            <w:r w:rsidRPr="004A26E5">
              <w:rPr>
                <w:b/>
                <w:bCs/>
              </w:rPr>
              <w:t xml:space="preserve">Competente </w:t>
            </w:r>
          </w:p>
          <w:p w14:paraId="4B7C9D7F" w14:textId="081D9401" w:rsidR="00035A1A" w:rsidRPr="007677AE" w:rsidRDefault="003A077D" w:rsidP="009A67C9">
            <w:pPr>
              <w:jc w:val="center"/>
              <w:rPr>
                <w:b/>
                <w:bCs/>
              </w:rPr>
            </w:pPr>
            <w:r w:rsidRPr="004A26E5">
              <w:rPr>
                <w:sz w:val="22"/>
                <w:szCs w:val="22"/>
              </w:rPr>
              <w:t>85% – 70%</w:t>
            </w:r>
            <w:r w:rsidR="00035A1A" w:rsidRPr="004A26E5">
              <w:rPr>
                <w:b/>
                <w:bCs/>
              </w:rPr>
              <w:t>)</w:t>
            </w:r>
          </w:p>
        </w:tc>
        <w:tc>
          <w:tcPr>
            <w:tcW w:w="2232" w:type="dxa"/>
          </w:tcPr>
          <w:p w14:paraId="5A4BBC87" w14:textId="77777777" w:rsidR="00C50846" w:rsidRDefault="00035A1A" w:rsidP="009A67C9">
            <w:pPr>
              <w:jc w:val="center"/>
              <w:rPr>
                <w:b/>
                <w:bCs/>
              </w:rPr>
            </w:pPr>
            <w:r w:rsidRPr="004A26E5">
              <w:rPr>
                <w:b/>
                <w:bCs/>
              </w:rPr>
              <w:t>Aún sin desarrollar la competencia</w:t>
            </w:r>
          </w:p>
          <w:p w14:paraId="06B2DFF7" w14:textId="053EEE61" w:rsidR="00035A1A" w:rsidRPr="007677AE" w:rsidRDefault="003A077D" w:rsidP="009A67C9">
            <w:pPr>
              <w:jc w:val="center"/>
              <w:rPr>
                <w:b/>
                <w:bCs/>
              </w:rPr>
            </w:pPr>
            <w:r w:rsidRPr="004A26E5">
              <w:rPr>
                <w:sz w:val="22"/>
                <w:szCs w:val="22"/>
              </w:rPr>
              <w:t>69% – 0%</w:t>
            </w:r>
          </w:p>
        </w:tc>
        <w:tc>
          <w:tcPr>
            <w:tcW w:w="567" w:type="dxa"/>
          </w:tcPr>
          <w:p w14:paraId="1746BD82" w14:textId="467A4A13" w:rsidR="00035A1A" w:rsidRPr="007677AE" w:rsidRDefault="00035A1A" w:rsidP="00C50846">
            <w:pPr>
              <w:jc w:val="center"/>
              <w:rPr>
                <w:b/>
                <w:bCs/>
              </w:rPr>
            </w:pPr>
            <w:r w:rsidRPr="007677AE">
              <w:rPr>
                <w:b/>
                <w:bCs/>
              </w:rPr>
              <w:t>%</w:t>
            </w:r>
          </w:p>
        </w:tc>
      </w:tr>
      <w:tr w:rsidR="00CA7406" w:rsidRPr="007677AE" w14:paraId="1465875F" w14:textId="77777777" w:rsidTr="00FF5E3D">
        <w:trPr>
          <w:cantSplit/>
        </w:trPr>
        <w:tc>
          <w:tcPr>
            <w:tcW w:w="2231" w:type="dxa"/>
            <w:vMerge w:val="restart"/>
          </w:tcPr>
          <w:p w14:paraId="3E7B14AD" w14:textId="5AECCD23" w:rsidR="00CA7406" w:rsidRPr="006C3DED" w:rsidRDefault="00CA7406" w:rsidP="006C3DED">
            <w:r w:rsidRPr="004A26E5">
              <w:rPr>
                <w:sz w:val="22"/>
                <w:szCs w:val="22"/>
              </w:rPr>
              <w:t>1. Modelado de la situación y propuesta de solución</w:t>
            </w:r>
          </w:p>
        </w:tc>
        <w:tc>
          <w:tcPr>
            <w:tcW w:w="2232" w:type="dxa"/>
          </w:tcPr>
          <w:p w14:paraId="12D50F8F" w14:textId="2C362273" w:rsidR="00CA7406" w:rsidRPr="007677AE" w:rsidRDefault="00CA7406" w:rsidP="001A0BD2">
            <w:pPr>
              <w:jc w:val="center"/>
              <w:rPr>
                <w:b/>
                <w:bCs/>
              </w:rPr>
            </w:pPr>
            <w:r>
              <w:rPr>
                <w:b/>
                <w:bCs/>
              </w:rPr>
              <w:t>20 – 18</w:t>
            </w:r>
          </w:p>
        </w:tc>
        <w:tc>
          <w:tcPr>
            <w:tcW w:w="2231" w:type="dxa"/>
          </w:tcPr>
          <w:p w14:paraId="12C2AB35" w14:textId="4DCD580B" w:rsidR="00CA7406" w:rsidRPr="007677AE" w:rsidRDefault="00CA7406" w:rsidP="001A0BD2">
            <w:pPr>
              <w:jc w:val="center"/>
              <w:rPr>
                <w:b/>
                <w:bCs/>
              </w:rPr>
            </w:pPr>
            <w:r>
              <w:rPr>
                <w:b/>
                <w:bCs/>
              </w:rPr>
              <w:t>17 – 15</w:t>
            </w:r>
          </w:p>
        </w:tc>
        <w:tc>
          <w:tcPr>
            <w:tcW w:w="2232" w:type="dxa"/>
          </w:tcPr>
          <w:p w14:paraId="2EDD6DFD" w14:textId="1D72C857" w:rsidR="00CA7406" w:rsidRDefault="00CA7406" w:rsidP="001A0BD2">
            <w:pPr>
              <w:jc w:val="center"/>
              <w:rPr>
                <w:b/>
                <w:bCs/>
              </w:rPr>
            </w:pPr>
            <w:r>
              <w:rPr>
                <w:b/>
                <w:bCs/>
              </w:rPr>
              <w:t>14 – 0</w:t>
            </w:r>
          </w:p>
          <w:p w14:paraId="512EC3F4" w14:textId="522AC9BE" w:rsidR="00CA7406" w:rsidRPr="007677AE" w:rsidRDefault="00CA7406" w:rsidP="001A0BD2">
            <w:pPr>
              <w:jc w:val="center"/>
              <w:rPr>
                <w:b/>
                <w:bCs/>
              </w:rPr>
            </w:pPr>
          </w:p>
        </w:tc>
        <w:tc>
          <w:tcPr>
            <w:tcW w:w="567" w:type="dxa"/>
            <w:vMerge w:val="restart"/>
          </w:tcPr>
          <w:p w14:paraId="3C35BA0D" w14:textId="77777777" w:rsidR="00CA7406" w:rsidRDefault="00CA7406" w:rsidP="001A0BD2">
            <w:pPr>
              <w:jc w:val="center"/>
              <w:rPr>
                <w:b/>
                <w:bCs/>
              </w:rPr>
            </w:pPr>
            <w:r>
              <w:rPr>
                <w:b/>
                <w:bCs/>
              </w:rPr>
              <w:t>20</w:t>
            </w:r>
          </w:p>
          <w:p w14:paraId="0A204E39" w14:textId="71ED434F" w:rsidR="00CA7406" w:rsidRPr="007677AE" w:rsidRDefault="00CA7406" w:rsidP="001A0BD2">
            <w:pPr>
              <w:jc w:val="center"/>
              <w:rPr>
                <w:b/>
                <w:bCs/>
              </w:rPr>
            </w:pPr>
          </w:p>
        </w:tc>
      </w:tr>
      <w:tr w:rsidR="00CA7406" w:rsidRPr="007677AE" w14:paraId="6BB3566C" w14:textId="77777777" w:rsidTr="00FF5E3D">
        <w:trPr>
          <w:cantSplit/>
        </w:trPr>
        <w:tc>
          <w:tcPr>
            <w:tcW w:w="2231" w:type="dxa"/>
            <w:vMerge/>
          </w:tcPr>
          <w:p w14:paraId="160716DD" w14:textId="77777777" w:rsidR="00CA7406" w:rsidRPr="006C3DED" w:rsidRDefault="00CA7406" w:rsidP="006C3DED"/>
        </w:tc>
        <w:tc>
          <w:tcPr>
            <w:tcW w:w="2232" w:type="dxa"/>
          </w:tcPr>
          <w:p w14:paraId="2904DD79" w14:textId="70C3FB11" w:rsidR="00CA7406" w:rsidRPr="007677AE" w:rsidRDefault="00F5148B" w:rsidP="00F5148B">
            <w:pPr>
              <w:rPr>
                <w:b/>
                <w:bCs/>
              </w:rPr>
            </w:pPr>
            <w:r w:rsidRPr="004A26E5">
              <w:rPr>
                <w:sz w:val="22"/>
                <w:szCs w:val="22"/>
              </w:rPr>
              <w:t>Modela correctamente la situación planteada, identifica de forma clara y detallada los elementos de aprendizaje automático necesarios para la solución, y los justifica adecuadamente en el contexto del problema.</w:t>
            </w:r>
          </w:p>
        </w:tc>
        <w:tc>
          <w:tcPr>
            <w:tcW w:w="2231" w:type="dxa"/>
          </w:tcPr>
          <w:p w14:paraId="7988884F" w14:textId="77777777" w:rsidR="00F5148B" w:rsidRPr="004A26E5" w:rsidRDefault="00F5148B" w:rsidP="00F5148B">
            <w:pPr>
              <w:spacing w:after="120" w:line="264" w:lineRule="auto"/>
              <w:rPr>
                <w:sz w:val="22"/>
                <w:szCs w:val="22"/>
              </w:rPr>
            </w:pPr>
            <w:r w:rsidRPr="004A26E5">
              <w:rPr>
                <w:sz w:val="22"/>
                <w:szCs w:val="22"/>
              </w:rPr>
              <w:t>Modela la situación y sugiere los elementos de aprendizaje automático, pero con justificaciones limitadas o generales sobre su elección.</w:t>
            </w:r>
          </w:p>
          <w:p w14:paraId="3AB145D8" w14:textId="77777777" w:rsidR="00CA7406" w:rsidRPr="007677AE" w:rsidRDefault="00CA7406" w:rsidP="00F5148B">
            <w:pPr>
              <w:rPr>
                <w:b/>
                <w:bCs/>
              </w:rPr>
            </w:pPr>
          </w:p>
        </w:tc>
        <w:tc>
          <w:tcPr>
            <w:tcW w:w="2232" w:type="dxa"/>
          </w:tcPr>
          <w:p w14:paraId="15EE6851" w14:textId="77777777" w:rsidR="00F5148B" w:rsidRPr="004A26E5" w:rsidRDefault="00F5148B" w:rsidP="00F5148B">
            <w:pPr>
              <w:spacing w:after="120" w:line="264" w:lineRule="auto"/>
              <w:rPr>
                <w:sz w:val="22"/>
                <w:szCs w:val="22"/>
              </w:rPr>
            </w:pPr>
            <w:r w:rsidRPr="004A26E5">
              <w:rPr>
                <w:sz w:val="22"/>
                <w:szCs w:val="22"/>
              </w:rPr>
              <w:t>No modela la situación de forma adecuada o no sugiere elementos relevantes de aprendizaje automático para la solución.</w:t>
            </w:r>
          </w:p>
          <w:p w14:paraId="3DD155F9" w14:textId="77777777" w:rsidR="00CA7406" w:rsidRPr="007677AE" w:rsidRDefault="00CA7406" w:rsidP="00F5148B">
            <w:pPr>
              <w:rPr>
                <w:b/>
                <w:bCs/>
              </w:rPr>
            </w:pPr>
          </w:p>
        </w:tc>
        <w:tc>
          <w:tcPr>
            <w:tcW w:w="567" w:type="dxa"/>
            <w:vMerge/>
          </w:tcPr>
          <w:p w14:paraId="22DBF784" w14:textId="77777777" w:rsidR="00CA7406" w:rsidRPr="007677AE" w:rsidRDefault="00CA7406" w:rsidP="004A26E5">
            <w:pPr>
              <w:jc w:val="both"/>
              <w:rPr>
                <w:b/>
                <w:bCs/>
              </w:rPr>
            </w:pPr>
          </w:p>
        </w:tc>
      </w:tr>
      <w:tr w:rsidR="00CA7406" w:rsidRPr="007677AE" w14:paraId="0DF2F242" w14:textId="77777777" w:rsidTr="00FF5E3D">
        <w:trPr>
          <w:cantSplit/>
        </w:trPr>
        <w:tc>
          <w:tcPr>
            <w:tcW w:w="2231" w:type="dxa"/>
            <w:vMerge w:val="restart"/>
          </w:tcPr>
          <w:p w14:paraId="5A075469" w14:textId="76CD57AC" w:rsidR="00CA7406" w:rsidRPr="006C3DED" w:rsidRDefault="00CA7406" w:rsidP="00CA7406">
            <w:r w:rsidRPr="004A26E5">
              <w:rPr>
                <w:sz w:val="22"/>
                <w:szCs w:val="22"/>
              </w:rPr>
              <w:t>2. Incorporación de características con plataforma en la nube</w:t>
            </w:r>
          </w:p>
        </w:tc>
        <w:tc>
          <w:tcPr>
            <w:tcW w:w="2232" w:type="dxa"/>
          </w:tcPr>
          <w:p w14:paraId="663E1EA1" w14:textId="255F9209" w:rsidR="00CA7406" w:rsidRPr="007677AE" w:rsidRDefault="00CA7406" w:rsidP="00CA7406">
            <w:pPr>
              <w:jc w:val="center"/>
              <w:rPr>
                <w:b/>
                <w:bCs/>
              </w:rPr>
            </w:pPr>
            <w:r>
              <w:rPr>
                <w:b/>
                <w:bCs/>
              </w:rPr>
              <w:t>20 – 18</w:t>
            </w:r>
          </w:p>
        </w:tc>
        <w:tc>
          <w:tcPr>
            <w:tcW w:w="2231" w:type="dxa"/>
          </w:tcPr>
          <w:p w14:paraId="7829E233" w14:textId="5E7234CA" w:rsidR="00CA7406" w:rsidRPr="007677AE" w:rsidRDefault="00CA7406" w:rsidP="00CA7406">
            <w:pPr>
              <w:jc w:val="center"/>
              <w:rPr>
                <w:b/>
                <w:bCs/>
              </w:rPr>
            </w:pPr>
            <w:r>
              <w:rPr>
                <w:b/>
                <w:bCs/>
              </w:rPr>
              <w:t>17 – 15</w:t>
            </w:r>
          </w:p>
        </w:tc>
        <w:tc>
          <w:tcPr>
            <w:tcW w:w="2232" w:type="dxa"/>
          </w:tcPr>
          <w:p w14:paraId="5E601B33" w14:textId="77777777" w:rsidR="00CA7406" w:rsidRDefault="00CA7406" w:rsidP="00CA7406">
            <w:pPr>
              <w:jc w:val="center"/>
              <w:rPr>
                <w:b/>
                <w:bCs/>
              </w:rPr>
            </w:pPr>
            <w:r>
              <w:rPr>
                <w:b/>
                <w:bCs/>
              </w:rPr>
              <w:t>14 – 0</w:t>
            </w:r>
          </w:p>
          <w:p w14:paraId="79D7A4F3" w14:textId="77777777" w:rsidR="00CA7406" w:rsidRPr="007677AE" w:rsidRDefault="00CA7406" w:rsidP="00CA7406">
            <w:pPr>
              <w:jc w:val="center"/>
              <w:rPr>
                <w:b/>
                <w:bCs/>
              </w:rPr>
            </w:pPr>
          </w:p>
        </w:tc>
        <w:tc>
          <w:tcPr>
            <w:tcW w:w="567" w:type="dxa"/>
            <w:vMerge w:val="restart"/>
          </w:tcPr>
          <w:p w14:paraId="680397E4" w14:textId="77777777" w:rsidR="00CA7406" w:rsidRDefault="00CA7406" w:rsidP="00CA7406">
            <w:pPr>
              <w:jc w:val="center"/>
              <w:rPr>
                <w:b/>
                <w:bCs/>
              </w:rPr>
            </w:pPr>
            <w:r>
              <w:rPr>
                <w:b/>
                <w:bCs/>
              </w:rPr>
              <w:t>20</w:t>
            </w:r>
          </w:p>
          <w:p w14:paraId="60E00A2B" w14:textId="77777777" w:rsidR="00CA7406" w:rsidRPr="007677AE" w:rsidRDefault="00CA7406" w:rsidP="00CA7406">
            <w:pPr>
              <w:jc w:val="both"/>
              <w:rPr>
                <w:b/>
                <w:bCs/>
              </w:rPr>
            </w:pPr>
          </w:p>
        </w:tc>
      </w:tr>
      <w:tr w:rsidR="00CA7406" w:rsidRPr="007677AE" w14:paraId="14FD0287" w14:textId="77777777" w:rsidTr="00FF5E3D">
        <w:trPr>
          <w:cantSplit/>
        </w:trPr>
        <w:tc>
          <w:tcPr>
            <w:tcW w:w="2231" w:type="dxa"/>
            <w:vMerge/>
          </w:tcPr>
          <w:p w14:paraId="3C449143" w14:textId="77777777" w:rsidR="00CA7406" w:rsidRPr="006C3DED" w:rsidRDefault="00CA7406" w:rsidP="00CA7406"/>
        </w:tc>
        <w:tc>
          <w:tcPr>
            <w:tcW w:w="2232" w:type="dxa"/>
          </w:tcPr>
          <w:p w14:paraId="0D450468" w14:textId="77777777" w:rsidR="001B3D52" w:rsidRPr="000A32D3" w:rsidRDefault="001B3D52" w:rsidP="000A32D3">
            <w:r w:rsidRPr="000A32D3">
              <w:t>Propone características innovadoras y bien fundamentadas al incorporar una plataforma en la nube, mejorando significativamente la solución planteada.</w:t>
            </w:r>
          </w:p>
          <w:p w14:paraId="2D859587" w14:textId="6EF5FD7F" w:rsidR="00CA7406" w:rsidRPr="000A32D3" w:rsidRDefault="001B3D52" w:rsidP="000A32D3">
            <w:r w:rsidRPr="000A32D3">
              <w:t xml:space="preserve"> </w:t>
            </w:r>
          </w:p>
        </w:tc>
        <w:tc>
          <w:tcPr>
            <w:tcW w:w="2231" w:type="dxa"/>
          </w:tcPr>
          <w:p w14:paraId="78C61BE1" w14:textId="40891986" w:rsidR="00CA7406" w:rsidRPr="000A32D3" w:rsidRDefault="001B3D52" w:rsidP="000A32D3">
            <w:r w:rsidRPr="000A32D3">
              <w:t>Sugiere características adicionales con la plataforma en la nube, pero con impacto limitado o con fundamentos insuficientes.</w:t>
            </w:r>
          </w:p>
        </w:tc>
        <w:tc>
          <w:tcPr>
            <w:tcW w:w="2232" w:type="dxa"/>
          </w:tcPr>
          <w:p w14:paraId="63287DA6" w14:textId="2E52179F" w:rsidR="00CA7406" w:rsidRPr="000A32D3" w:rsidRDefault="001B3D52" w:rsidP="000A32D3">
            <w:r w:rsidRPr="000A32D3">
              <w:t>No sugiere características nuevas relevantes o no considera el uso de la plataforma en la nube para mejorar la solución.</w:t>
            </w:r>
          </w:p>
        </w:tc>
        <w:tc>
          <w:tcPr>
            <w:tcW w:w="567" w:type="dxa"/>
            <w:vMerge/>
          </w:tcPr>
          <w:p w14:paraId="23692D56" w14:textId="77777777" w:rsidR="00CA7406" w:rsidRPr="007677AE" w:rsidRDefault="00CA7406" w:rsidP="00CA7406">
            <w:pPr>
              <w:jc w:val="both"/>
              <w:rPr>
                <w:b/>
                <w:bCs/>
              </w:rPr>
            </w:pPr>
          </w:p>
        </w:tc>
      </w:tr>
      <w:tr w:rsidR="00CA7406" w:rsidRPr="007677AE" w14:paraId="6AF04551" w14:textId="77777777" w:rsidTr="00FF5E3D">
        <w:trPr>
          <w:cantSplit/>
        </w:trPr>
        <w:tc>
          <w:tcPr>
            <w:tcW w:w="2231" w:type="dxa"/>
            <w:vMerge w:val="restart"/>
          </w:tcPr>
          <w:p w14:paraId="20E7463F" w14:textId="0071ED01" w:rsidR="00CA7406" w:rsidRPr="006C3DED" w:rsidRDefault="00CA7406" w:rsidP="00CA7406">
            <w:r w:rsidRPr="004A26E5">
              <w:rPr>
                <w:sz w:val="22"/>
                <w:szCs w:val="22"/>
              </w:rPr>
              <w:t>3. Programa de compresión de imágenes en Python</w:t>
            </w:r>
          </w:p>
        </w:tc>
        <w:tc>
          <w:tcPr>
            <w:tcW w:w="2232" w:type="dxa"/>
          </w:tcPr>
          <w:p w14:paraId="637EAF22" w14:textId="064F7166" w:rsidR="00CA7406" w:rsidRPr="007677AE" w:rsidRDefault="00CA7406" w:rsidP="00CA7406">
            <w:pPr>
              <w:jc w:val="center"/>
              <w:rPr>
                <w:b/>
                <w:bCs/>
              </w:rPr>
            </w:pPr>
            <w:r>
              <w:rPr>
                <w:b/>
                <w:bCs/>
              </w:rPr>
              <w:t>20 – 18</w:t>
            </w:r>
          </w:p>
        </w:tc>
        <w:tc>
          <w:tcPr>
            <w:tcW w:w="2231" w:type="dxa"/>
          </w:tcPr>
          <w:p w14:paraId="0E1199CD" w14:textId="30BE19A4" w:rsidR="00CA7406" w:rsidRPr="007677AE" w:rsidRDefault="00CA7406" w:rsidP="00CA7406">
            <w:pPr>
              <w:jc w:val="center"/>
              <w:rPr>
                <w:b/>
                <w:bCs/>
              </w:rPr>
            </w:pPr>
            <w:r>
              <w:rPr>
                <w:b/>
                <w:bCs/>
              </w:rPr>
              <w:t>17 – 15</w:t>
            </w:r>
          </w:p>
        </w:tc>
        <w:tc>
          <w:tcPr>
            <w:tcW w:w="2232" w:type="dxa"/>
          </w:tcPr>
          <w:p w14:paraId="07EA7C47" w14:textId="77777777" w:rsidR="00CA7406" w:rsidRDefault="00CA7406" w:rsidP="00CA7406">
            <w:pPr>
              <w:jc w:val="center"/>
              <w:rPr>
                <w:b/>
                <w:bCs/>
              </w:rPr>
            </w:pPr>
            <w:r>
              <w:rPr>
                <w:b/>
                <w:bCs/>
              </w:rPr>
              <w:t>14 – 0</w:t>
            </w:r>
          </w:p>
          <w:p w14:paraId="5445F6E8" w14:textId="77777777" w:rsidR="00CA7406" w:rsidRPr="007677AE" w:rsidRDefault="00CA7406" w:rsidP="00CA7406">
            <w:pPr>
              <w:jc w:val="center"/>
              <w:rPr>
                <w:b/>
                <w:bCs/>
              </w:rPr>
            </w:pPr>
          </w:p>
        </w:tc>
        <w:tc>
          <w:tcPr>
            <w:tcW w:w="567" w:type="dxa"/>
            <w:vMerge w:val="restart"/>
          </w:tcPr>
          <w:p w14:paraId="1B1E0D48" w14:textId="39C17581" w:rsidR="00CA7406" w:rsidRPr="007677AE" w:rsidRDefault="00CA7406" w:rsidP="00CA7406">
            <w:pPr>
              <w:jc w:val="center"/>
              <w:rPr>
                <w:b/>
                <w:bCs/>
              </w:rPr>
            </w:pPr>
            <w:r>
              <w:rPr>
                <w:b/>
                <w:bCs/>
              </w:rPr>
              <w:t>20</w:t>
            </w:r>
          </w:p>
        </w:tc>
      </w:tr>
      <w:tr w:rsidR="00CA7406" w:rsidRPr="007677AE" w14:paraId="69879EDB" w14:textId="77777777" w:rsidTr="00FF5E3D">
        <w:trPr>
          <w:cantSplit/>
        </w:trPr>
        <w:tc>
          <w:tcPr>
            <w:tcW w:w="2231" w:type="dxa"/>
            <w:vMerge/>
          </w:tcPr>
          <w:p w14:paraId="1EA01D2E" w14:textId="77777777" w:rsidR="00CA7406" w:rsidRPr="006C3DED" w:rsidRDefault="00CA7406" w:rsidP="00CA7406"/>
        </w:tc>
        <w:tc>
          <w:tcPr>
            <w:tcW w:w="2232" w:type="dxa"/>
          </w:tcPr>
          <w:p w14:paraId="7F8C1EC9" w14:textId="126E700F" w:rsidR="00CA7406" w:rsidRPr="007677AE" w:rsidRDefault="000A32D3" w:rsidP="000A32D3">
            <w:pPr>
              <w:rPr>
                <w:b/>
                <w:bCs/>
              </w:rPr>
            </w:pPr>
            <w:r w:rsidRPr="004A26E5">
              <w:rPr>
                <w:sz w:val="22"/>
                <w:szCs w:val="22"/>
              </w:rPr>
              <w:t>Implementa un programa funcional que reduce la resolución de las imágenes utilizando descomposición matricial en valores singulares (SVD), con código bien documentado y resultados reproducibles.</w:t>
            </w:r>
          </w:p>
        </w:tc>
        <w:tc>
          <w:tcPr>
            <w:tcW w:w="2231" w:type="dxa"/>
          </w:tcPr>
          <w:p w14:paraId="3D860440" w14:textId="588694CC" w:rsidR="00CA7406" w:rsidRPr="007677AE" w:rsidRDefault="000A32D3" w:rsidP="000A32D3">
            <w:pPr>
              <w:rPr>
                <w:b/>
                <w:bCs/>
              </w:rPr>
            </w:pPr>
            <w:r w:rsidRPr="004A26E5">
              <w:rPr>
                <w:sz w:val="22"/>
                <w:szCs w:val="22"/>
              </w:rPr>
              <w:t>Construye un programa funcional de compresión de imágenes, pero presenta errores menores en la implementación o en la documentación del código.</w:t>
            </w:r>
          </w:p>
        </w:tc>
        <w:tc>
          <w:tcPr>
            <w:tcW w:w="2232" w:type="dxa"/>
          </w:tcPr>
          <w:p w14:paraId="595DCF35" w14:textId="4C991B74" w:rsidR="00CA7406" w:rsidRPr="007677AE" w:rsidRDefault="000A32D3" w:rsidP="000A32D3">
            <w:pPr>
              <w:rPr>
                <w:b/>
                <w:bCs/>
              </w:rPr>
            </w:pPr>
            <w:r w:rsidRPr="004A26E5">
              <w:rPr>
                <w:sz w:val="22"/>
                <w:szCs w:val="22"/>
              </w:rPr>
              <w:t>No implementa correctamente el programa de compresión de imágenes o no utiliza SVD como técnica principal.</w:t>
            </w:r>
          </w:p>
        </w:tc>
        <w:tc>
          <w:tcPr>
            <w:tcW w:w="567" w:type="dxa"/>
            <w:vMerge/>
          </w:tcPr>
          <w:p w14:paraId="7EE31AC9" w14:textId="77777777" w:rsidR="00CA7406" w:rsidRPr="007677AE" w:rsidRDefault="00CA7406" w:rsidP="00CA7406">
            <w:pPr>
              <w:jc w:val="both"/>
              <w:rPr>
                <w:b/>
                <w:bCs/>
              </w:rPr>
            </w:pPr>
          </w:p>
        </w:tc>
      </w:tr>
      <w:tr w:rsidR="00CA7406" w:rsidRPr="007677AE" w14:paraId="47D82592" w14:textId="77777777" w:rsidTr="00FF5E3D">
        <w:trPr>
          <w:cantSplit/>
        </w:trPr>
        <w:tc>
          <w:tcPr>
            <w:tcW w:w="2231" w:type="dxa"/>
            <w:vMerge w:val="restart"/>
          </w:tcPr>
          <w:p w14:paraId="12E631EB" w14:textId="6745372C" w:rsidR="00CA7406" w:rsidRPr="006C3DED" w:rsidRDefault="00CA7406" w:rsidP="00CA7406">
            <w:r w:rsidRPr="004A26E5">
              <w:rPr>
                <w:sz w:val="22"/>
                <w:szCs w:val="22"/>
              </w:rPr>
              <w:t>4. Análisis de conocimientos matemáticos necesarios</w:t>
            </w:r>
          </w:p>
        </w:tc>
        <w:tc>
          <w:tcPr>
            <w:tcW w:w="2232" w:type="dxa"/>
          </w:tcPr>
          <w:p w14:paraId="2415CF9A" w14:textId="16F50779" w:rsidR="00CA7406" w:rsidRPr="007677AE" w:rsidRDefault="00CA7406" w:rsidP="00CA7406">
            <w:pPr>
              <w:jc w:val="center"/>
              <w:rPr>
                <w:b/>
                <w:bCs/>
              </w:rPr>
            </w:pPr>
            <w:r>
              <w:rPr>
                <w:b/>
                <w:bCs/>
              </w:rPr>
              <w:t>20 – 18</w:t>
            </w:r>
          </w:p>
        </w:tc>
        <w:tc>
          <w:tcPr>
            <w:tcW w:w="2231" w:type="dxa"/>
          </w:tcPr>
          <w:p w14:paraId="73CA0881" w14:textId="512C7ACF" w:rsidR="00CA7406" w:rsidRPr="007677AE" w:rsidRDefault="00CA7406" w:rsidP="00CA7406">
            <w:pPr>
              <w:jc w:val="center"/>
              <w:rPr>
                <w:b/>
                <w:bCs/>
              </w:rPr>
            </w:pPr>
            <w:r>
              <w:rPr>
                <w:b/>
                <w:bCs/>
              </w:rPr>
              <w:t>17 – 15</w:t>
            </w:r>
          </w:p>
        </w:tc>
        <w:tc>
          <w:tcPr>
            <w:tcW w:w="2232" w:type="dxa"/>
          </w:tcPr>
          <w:p w14:paraId="32702679" w14:textId="77777777" w:rsidR="00CA7406" w:rsidRDefault="00CA7406" w:rsidP="00CA7406">
            <w:pPr>
              <w:jc w:val="center"/>
              <w:rPr>
                <w:b/>
                <w:bCs/>
              </w:rPr>
            </w:pPr>
            <w:r>
              <w:rPr>
                <w:b/>
                <w:bCs/>
              </w:rPr>
              <w:t>14 – 0</w:t>
            </w:r>
          </w:p>
          <w:p w14:paraId="28B53A98" w14:textId="77777777" w:rsidR="00CA7406" w:rsidRPr="007677AE" w:rsidRDefault="00CA7406" w:rsidP="00CA7406">
            <w:pPr>
              <w:jc w:val="center"/>
              <w:rPr>
                <w:b/>
                <w:bCs/>
              </w:rPr>
            </w:pPr>
          </w:p>
        </w:tc>
        <w:tc>
          <w:tcPr>
            <w:tcW w:w="567" w:type="dxa"/>
            <w:vMerge w:val="restart"/>
          </w:tcPr>
          <w:p w14:paraId="3E4AFE05" w14:textId="77777777" w:rsidR="00CA7406" w:rsidRDefault="00CA7406" w:rsidP="00CA7406">
            <w:pPr>
              <w:jc w:val="center"/>
              <w:rPr>
                <w:b/>
                <w:bCs/>
              </w:rPr>
            </w:pPr>
            <w:r>
              <w:rPr>
                <w:b/>
                <w:bCs/>
              </w:rPr>
              <w:t>20</w:t>
            </w:r>
          </w:p>
          <w:p w14:paraId="4B95AB44" w14:textId="77777777" w:rsidR="00CA7406" w:rsidRPr="007677AE" w:rsidRDefault="00CA7406" w:rsidP="00CA7406">
            <w:pPr>
              <w:jc w:val="center"/>
              <w:rPr>
                <w:b/>
                <w:bCs/>
              </w:rPr>
            </w:pPr>
          </w:p>
        </w:tc>
      </w:tr>
      <w:tr w:rsidR="00CA7406" w:rsidRPr="007677AE" w14:paraId="2F9B3EA3" w14:textId="77777777" w:rsidTr="00FF5E3D">
        <w:trPr>
          <w:cantSplit/>
        </w:trPr>
        <w:tc>
          <w:tcPr>
            <w:tcW w:w="2231" w:type="dxa"/>
            <w:vMerge/>
          </w:tcPr>
          <w:p w14:paraId="4A263206" w14:textId="77777777" w:rsidR="00CA7406" w:rsidRPr="006C3DED" w:rsidRDefault="00CA7406" w:rsidP="00CA7406"/>
        </w:tc>
        <w:tc>
          <w:tcPr>
            <w:tcW w:w="2232" w:type="dxa"/>
          </w:tcPr>
          <w:p w14:paraId="3659DDCE" w14:textId="4DB7770D" w:rsidR="00CA7406" w:rsidRPr="007677AE" w:rsidRDefault="000A32D3" w:rsidP="000A32D3">
            <w:pPr>
              <w:rPr>
                <w:b/>
                <w:bCs/>
              </w:rPr>
            </w:pPr>
            <w:r w:rsidRPr="004A26E5">
              <w:rPr>
                <w:sz w:val="22"/>
                <w:szCs w:val="22"/>
              </w:rPr>
              <w:t>Realiza un análisis exhaustivo e identifica correctamente los conocimientos matemáticos necesarios (álgebra lineal, probabilidades, cálculo) para abordar la problemática, justificando su relevancia en cada etapa del proceso.</w:t>
            </w:r>
          </w:p>
        </w:tc>
        <w:tc>
          <w:tcPr>
            <w:tcW w:w="2231" w:type="dxa"/>
          </w:tcPr>
          <w:p w14:paraId="309F0892" w14:textId="7DEF2637" w:rsidR="00CA7406" w:rsidRPr="007677AE" w:rsidRDefault="000A32D3" w:rsidP="000A32D3">
            <w:pPr>
              <w:rPr>
                <w:b/>
                <w:bCs/>
              </w:rPr>
            </w:pPr>
            <w:r w:rsidRPr="004A26E5">
              <w:rPr>
                <w:sz w:val="22"/>
                <w:szCs w:val="22"/>
              </w:rPr>
              <w:t>Identifica los conocimientos matemáticos necesarios, pero con explicaciones limitadas o con omisiones en algunos conceptos clave.</w:t>
            </w:r>
          </w:p>
        </w:tc>
        <w:tc>
          <w:tcPr>
            <w:tcW w:w="2232" w:type="dxa"/>
          </w:tcPr>
          <w:p w14:paraId="60188F9F" w14:textId="2C0A114E" w:rsidR="00CA7406" w:rsidRPr="007677AE" w:rsidRDefault="000A32D3" w:rsidP="000A32D3">
            <w:pPr>
              <w:rPr>
                <w:b/>
                <w:bCs/>
              </w:rPr>
            </w:pPr>
            <w:r w:rsidRPr="004A26E5">
              <w:rPr>
                <w:sz w:val="22"/>
                <w:szCs w:val="22"/>
              </w:rPr>
              <w:t>No identifica correctamente los conocimientos matemáticos necesarios o no justifica su aplicación en la problemática planteada.</w:t>
            </w:r>
          </w:p>
        </w:tc>
        <w:tc>
          <w:tcPr>
            <w:tcW w:w="567" w:type="dxa"/>
            <w:vMerge/>
          </w:tcPr>
          <w:p w14:paraId="294AA4A6" w14:textId="77777777" w:rsidR="00CA7406" w:rsidRPr="007677AE" w:rsidRDefault="00CA7406" w:rsidP="00CA7406">
            <w:pPr>
              <w:jc w:val="both"/>
              <w:rPr>
                <w:b/>
                <w:bCs/>
              </w:rPr>
            </w:pPr>
          </w:p>
        </w:tc>
      </w:tr>
      <w:tr w:rsidR="00CA7406" w:rsidRPr="007677AE" w14:paraId="1785FA5F" w14:textId="77777777" w:rsidTr="00FF5E3D">
        <w:trPr>
          <w:cantSplit/>
        </w:trPr>
        <w:tc>
          <w:tcPr>
            <w:tcW w:w="2231" w:type="dxa"/>
            <w:vMerge w:val="restart"/>
          </w:tcPr>
          <w:p w14:paraId="71BEADE2" w14:textId="1DDA4AFA" w:rsidR="00CA7406" w:rsidRPr="006C3DED" w:rsidRDefault="00CA7406" w:rsidP="00CA7406">
            <w:r w:rsidRPr="004A26E5">
              <w:rPr>
                <w:sz w:val="22"/>
                <w:szCs w:val="22"/>
              </w:rPr>
              <w:t>5. Informe y código entregable</w:t>
            </w:r>
          </w:p>
        </w:tc>
        <w:tc>
          <w:tcPr>
            <w:tcW w:w="2232" w:type="dxa"/>
          </w:tcPr>
          <w:p w14:paraId="3B21998F" w14:textId="3EBF46ED" w:rsidR="00CA7406" w:rsidRPr="007677AE" w:rsidRDefault="00CA7406" w:rsidP="00CA7406">
            <w:pPr>
              <w:jc w:val="center"/>
              <w:rPr>
                <w:b/>
                <w:bCs/>
              </w:rPr>
            </w:pPr>
            <w:r>
              <w:rPr>
                <w:b/>
                <w:bCs/>
              </w:rPr>
              <w:t>20 – 18</w:t>
            </w:r>
          </w:p>
        </w:tc>
        <w:tc>
          <w:tcPr>
            <w:tcW w:w="2231" w:type="dxa"/>
          </w:tcPr>
          <w:p w14:paraId="130CD081" w14:textId="4B10B66F" w:rsidR="00CA7406" w:rsidRPr="007677AE" w:rsidRDefault="00CA7406" w:rsidP="00CA7406">
            <w:pPr>
              <w:jc w:val="center"/>
              <w:rPr>
                <w:b/>
                <w:bCs/>
              </w:rPr>
            </w:pPr>
            <w:r>
              <w:rPr>
                <w:b/>
                <w:bCs/>
              </w:rPr>
              <w:t>17 – 15</w:t>
            </w:r>
          </w:p>
        </w:tc>
        <w:tc>
          <w:tcPr>
            <w:tcW w:w="2232" w:type="dxa"/>
          </w:tcPr>
          <w:p w14:paraId="5B338CF9" w14:textId="77777777" w:rsidR="00CA7406" w:rsidRDefault="00CA7406" w:rsidP="00CA7406">
            <w:pPr>
              <w:jc w:val="center"/>
              <w:rPr>
                <w:b/>
                <w:bCs/>
              </w:rPr>
            </w:pPr>
            <w:r>
              <w:rPr>
                <w:b/>
                <w:bCs/>
              </w:rPr>
              <w:t>14 – 0</w:t>
            </w:r>
          </w:p>
          <w:p w14:paraId="6DA79843" w14:textId="77777777" w:rsidR="00CA7406" w:rsidRPr="007677AE" w:rsidRDefault="00CA7406" w:rsidP="00CA7406">
            <w:pPr>
              <w:jc w:val="center"/>
              <w:rPr>
                <w:b/>
                <w:bCs/>
              </w:rPr>
            </w:pPr>
          </w:p>
        </w:tc>
        <w:tc>
          <w:tcPr>
            <w:tcW w:w="567" w:type="dxa"/>
            <w:vMerge w:val="restart"/>
          </w:tcPr>
          <w:p w14:paraId="1213986A" w14:textId="77777777" w:rsidR="00CA7406" w:rsidRDefault="00CA7406" w:rsidP="00CA7406">
            <w:pPr>
              <w:jc w:val="center"/>
              <w:rPr>
                <w:b/>
                <w:bCs/>
              </w:rPr>
            </w:pPr>
            <w:r>
              <w:rPr>
                <w:b/>
                <w:bCs/>
              </w:rPr>
              <w:t>20</w:t>
            </w:r>
          </w:p>
          <w:p w14:paraId="51893368" w14:textId="77777777" w:rsidR="00CA7406" w:rsidRPr="007677AE" w:rsidRDefault="00CA7406" w:rsidP="00CA7406">
            <w:pPr>
              <w:jc w:val="center"/>
              <w:rPr>
                <w:b/>
                <w:bCs/>
              </w:rPr>
            </w:pPr>
          </w:p>
        </w:tc>
      </w:tr>
      <w:tr w:rsidR="00CA7406" w:rsidRPr="007677AE" w14:paraId="2EF1D57F" w14:textId="77777777" w:rsidTr="00FF5E3D">
        <w:trPr>
          <w:cantSplit/>
        </w:trPr>
        <w:tc>
          <w:tcPr>
            <w:tcW w:w="2231" w:type="dxa"/>
            <w:vMerge/>
          </w:tcPr>
          <w:p w14:paraId="09E2BCF9" w14:textId="77777777" w:rsidR="00CA7406" w:rsidRPr="007677AE" w:rsidRDefault="00CA7406" w:rsidP="00CA7406">
            <w:pPr>
              <w:jc w:val="both"/>
              <w:rPr>
                <w:b/>
                <w:bCs/>
              </w:rPr>
            </w:pPr>
          </w:p>
        </w:tc>
        <w:tc>
          <w:tcPr>
            <w:tcW w:w="2232" w:type="dxa"/>
          </w:tcPr>
          <w:p w14:paraId="5A78413F" w14:textId="3961F924" w:rsidR="00CA7406" w:rsidRPr="007677AE" w:rsidRDefault="000A32D3" w:rsidP="00CA7406">
            <w:pPr>
              <w:jc w:val="both"/>
              <w:rPr>
                <w:b/>
                <w:bCs/>
              </w:rPr>
            </w:pPr>
            <w:r w:rsidRPr="004A26E5">
              <w:rPr>
                <w:sz w:val="22"/>
                <w:szCs w:val="22"/>
              </w:rPr>
              <w:t>Elabora un informe claro y bien estructurado que incluye evidencia completa del análisis y los resultados, con el código correctamente integrado y explicaciones detalladas de su funcionamiento.</w:t>
            </w:r>
          </w:p>
        </w:tc>
        <w:tc>
          <w:tcPr>
            <w:tcW w:w="2231" w:type="dxa"/>
          </w:tcPr>
          <w:p w14:paraId="526BEED8" w14:textId="63EE55B2" w:rsidR="00CA7406" w:rsidRPr="007677AE" w:rsidRDefault="000A32D3" w:rsidP="00CA7406">
            <w:pPr>
              <w:jc w:val="both"/>
              <w:rPr>
                <w:b/>
                <w:bCs/>
              </w:rPr>
            </w:pPr>
            <w:r w:rsidRPr="004A26E5">
              <w:rPr>
                <w:sz w:val="22"/>
                <w:szCs w:val="22"/>
              </w:rPr>
              <w:t>Elabora un informe estructurado, pero con detalles incompletos o sin una integración clara del código.</w:t>
            </w:r>
          </w:p>
        </w:tc>
        <w:tc>
          <w:tcPr>
            <w:tcW w:w="2232" w:type="dxa"/>
          </w:tcPr>
          <w:p w14:paraId="11B6AFF6" w14:textId="657278C4" w:rsidR="00CA7406" w:rsidRPr="007677AE" w:rsidRDefault="000A32D3" w:rsidP="00CA7406">
            <w:pPr>
              <w:jc w:val="both"/>
              <w:rPr>
                <w:b/>
                <w:bCs/>
              </w:rPr>
            </w:pPr>
            <w:r w:rsidRPr="004A26E5">
              <w:rPr>
                <w:sz w:val="22"/>
                <w:szCs w:val="22"/>
              </w:rPr>
              <w:t>No presenta un informe estructurado o no incluye evidencias completas del análisis y los resultados, o el código no es funcional o explicado adecuadamente.</w:t>
            </w:r>
          </w:p>
        </w:tc>
        <w:tc>
          <w:tcPr>
            <w:tcW w:w="567" w:type="dxa"/>
            <w:vMerge/>
          </w:tcPr>
          <w:p w14:paraId="28891B87" w14:textId="77777777" w:rsidR="00CA7406" w:rsidRPr="007677AE" w:rsidRDefault="00CA7406" w:rsidP="00CA7406">
            <w:pPr>
              <w:jc w:val="both"/>
              <w:rPr>
                <w:b/>
                <w:bCs/>
              </w:rPr>
            </w:pPr>
          </w:p>
        </w:tc>
      </w:tr>
    </w:tbl>
    <w:p w14:paraId="3B67DCB5" w14:textId="77777777" w:rsidR="00035A1A" w:rsidRDefault="00035A1A" w:rsidP="004A26E5">
      <w:pPr>
        <w:jc w:val="both"/>
        <w:rPr>
          <w:b/>
          <w:bCs/>
          <w:sz w:val="22"/>
          <w:szCs w:val="22"/>
        </w:rPr>
      </w:pPr>
    </w:p>
    <w:p w14:paraId="0F0B4BE5" w14:textId="253E22E9" w:rsidR="0023266E" w:rsidRDefault="0023266E" w:rsidP="0023266E">
      <w:pPr>
        <w:pStyle w:val="Ttulo1"/>
        <w:spacing w:after="240"/>
        <w:rPr>
          <w:b/>
          <w:bCs/>
        </w:rPr>
      </w:pPr>
      <w:bookmarkStart w:id="3" w:name="_Toc207688393"/>
      <w:r>
        <w:rPr>
          <w:b/>
          <w:bCs/>
        </w:rPr>
        <w:lastRenderedPageBreak/>
        <w:t>Desarrollo</w:t>
      </w:r>
      <w:bookmarkEnd w:id="3"/>
    </w:p>
    <w:p w14:paraId="1B2F5A49" w14:textId="0E1A8B05" w:rsidR="004052A4" w:rsidRDefault="003A0719" w:rsidP="00DA42D8">
      <w:pPr>
        <w:pStyle w:val="Ttulo1"/>
        <w:spacing w:before="0" w:after="240"/>
      </w:pPr>
      <w:bookmarkStart w:id="4" w:name="_Toc207688394"/>
      <w:r w:rsidRPr="005D60A9">
        <w:t xml:space="preserve">1. </w:t>
      </w:r>
      <w:r w:rsidR="004052A4">
        <w:t xml:space="preserve">Revisión de conceptos </w:t>
      </w:r>
      <w:r w:rsidR="006C4E87">
        <w:t>de álgebra lineal y probabilidad</w:t>
      </w:r>
      <w:r w:rsidR="004052A4">
        <w:t>.</w:t>
      </w:r>
      <w:bookmarkEnd w:id="4"/>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412F5A">
      <w:pPr>
        <w:pStyle w:val="Prrafodelista"/>
        <w:numPr>
          <w:ilvl w:val="0"/>
          <w:numId w:val="1"/>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lastRenderedPageBreak/>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w:t>
      </w:r>
      <w:proofErr w:type="spellStart"/>
      <w:r w:rsidRPr="00A74E41">
        <w:rPr>
          <w:sz w:val="22"/>
          <w:szCs w:val="22"/>
        </w:rPr>
        <w:t>learning</w:t>
      </w:r>
      <w:proofErr w:type="spellEnd"/>
      <w:r w:rsidRPr="00A74E41">
        <w:rPr>
          <w:sz w:val="22"/>
          <w:szCs w:val="22"/>
        </w:rPr>
        <w:t xml:space="preserve">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w:t>
            </w:r>
            <w:proofErr w:type="spellStart"/>
            <w:r w:rsidRPr="007F3305">
              <w:rPr>
                <w:sz w:val="22"/>
                <w:szCs w:val="22"/>
              </w:rPr>
              <w:t>means</w:t>
            </w:r>
            <w:proofErr w:type="spellEnd"/>
            <w:r w:rsidRPr="007F3305">
              <w:rPr>
                <w:sz w:val="22"/>
                <w:szCs w:val="22"/>
              </w:rPr>
              <w:t xml:space="preserve"> </w:t>
            </w:r>
            <w:proofErr w:type="spellStart"/>
            <w:r w:rsidRPr="007F3305">
              <w:rPr>
                <w:sz w:val="22"/>
                <w:szCs w:val="22"/>
              </w:rPr>
              <w:t>clustering</w:t>
            </w:r>
            <w:proofErr w:type="spellEnd"/>
            <w:r w:rsidRPr="007F3305">
              <w:rPr>
                <w:sz w:val="22"/>
                <w:szCs w:val="22"/>
              </w:rPr>
              <w:t xml:space="preserve">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412F5A">
      <w:pPr>
        <w:pStyle w:val="Prrafodelista"/>
        <w:numPr>
          <w:ilvl w:val="0"/>
          <w:numId w:val="1"/>
        </w:numPr>
        <w:jc w:val="both"/>
        <w:rPr>
          <w:b/>
          <w:bCs/>
          <w:sz w:val="22"/>
          <w:szCs w:val="22"/>
        </w:rPr>
      </w:pPr>
      <w:r w:rsidRPr="005A54F2">
        <w:rPr>
          <w:b/>
          <w:bCs/>
          <w:sz w:val="22"/>
          <w:szCs w:val="22"/>
        </w:rPr>
        <w:lastRenderedPageBreak/>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lastRenderedPageBreak/>
        <w:t>Aplicaciones prácticas</w:t>
      </w:r>
      <w:r w:rsidR="001B49BF">
        <w:rPr>
          <w:sz w:val="22"/>
          <w:szCs w:val="22"/>
        </w:rPr>
        <w:t>:</w:t>
      </w:r>
    </w:p>
    <w:p w14:paraId="511A9864" w14:textId="6E65E108" w:rsidR="005A54F2" w:rsidRPr="001B49BF" w:rsidRDefault="005A54F2" w:rsidP="00412F5A">
      <w:pPr>
        <w:pStyle w:val="Prrafodelista"/>
        <w:numPr>
          <w:ilvl w:val="0"/>
          <w:numId w:val="2"/>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412F5A">
      <w:pPr>
        <w:pStyle w:val="Prrafodelista"/>
        <w:numPr>
          <w:ilvl w:val="0"/>
          <w:numId w:val="2"/>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412F5A">
      <w:pPr>
        <w:pStyle w:val="Prrafodelista"/>
        <w:numPr>
          <w:ilvl w:val="0"/>
          <w:numId w:val="2"/>
        </w:numPr>
        <w:jc w:val="both"/>
        <w:rPr>
          <w:sz w:val="22"/>
          <w:szCs w:val="22"/>
        </w:rPr>
      </w:pPr>
      <w:r w:rsidRPr="001B49BF">
        <w:rPr>
          <w:sz w:val="22"/>
          <w:szCs w:val="22"/>
        </w:rPr>
        <w:t xml:space="preserve">Resolución de sistemas </w:t>
      </w:r>
      <w:proofErr w:type="spellStart"/>
      <w:r w:rsidRPr="001B49BF">
        <w:rPr>
          <w:sz w:val="22"/>
          <w:szCs w:val="22"/>
        </w:rPr>
        <w:t>sobredeterminados</w:t>
      </w:r>
      <w:proofErr w:type="spellEnd"/>
      <w:r w:rsidRPr="001B49BF">
        <w:rPr>
          <w:sz w:val="22"/>
          <w:szCs w:val="22"/>
        </w:rPr>
        <w:t>: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412F5A">
      <w:pPr>
        <w:pStyle w:val="Prrafodelista"/>
        <w:numPr>
          <w:ilvl w:val="0"/>
          <w:numId w:val="1"/>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r w:rsidR="00464CAA">
              <w:rPr>
                <w:sz w:val="22"/>
                <w:szCs w:val="22"/>
              </w:rPr>
              <w:t xml:space="preserve">Ejemplo, </w:t>
            </w:r>
            <w:r w:rsidRPr="00954BEC">
              <w:rPr>
                <w:sz w:val="22"/>
                <w:szCs w:val="22"/>
              </w:rPr>
              <w:t xml:space="preserve"> obtener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44689F26" w14:textId="43B54923" w:rsid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p w14:paraId="71FE4D5C" w14:textId="77777777" w:rsidR="00FF3F6D" w:rsidRPr="006E3618" w:rsidRDefault="00FF3F6D" w:rsidP="006E3618">
            <w:pPr>
              <w:jc w:val="both"/>
              <w:rPr>
                <w:sz w:val="22"/>
                <w:szCs w:val="22"/>
              </w:rPr>
            </w:pP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435FC065" w14:textId="77777777" w:rsidR="006E3618" w:rsidRDefault="006E3618" w:rsidP="006E3618">
            <w:pPr>
              <w:jc w:val="both"/>
              <w:rPr>
                <w:sz w:val="22"/>
                <w:szCs w:val="22"/>
              </w:rPr>
            </w:pPr>
            <w:r w:rsidRPr="006E3618">
              <w:rPr>
                <w:sz w:val="22"/>
                <w:szCs w:val="22"/>
              </w:rPr>
              <w:t>Toma valores dentro de un intervalo real. Ej</w:t>
            </w:r>
            <w:r>
              <w:rPr>
                <w:sz w:val="22"/>
                <w:szCs w:val="22"/>
              </w:rPr>
              <w:t>emplo</w:t>
            </w:r>
            <w:r w:rsidRPr="006E3618">
              <w:rPr>
                <w:sz w:val="22"/>
                <w:szCs w:val="22"/>
              </w:rPr>
              <w:t xml:space="preserve">: presión arterial medida en </w:t>
            </w:r>
            <w:proofErr w:type="spellStart"/>
            <w:r w:rsidRPr="006E3618">
              <w:rPr>
                <w:sz w:val="22"/>
                <w:szCs w:val="22"/>
              </w:rPr>
              <w:t>mmHg</w:t>
            </w:r>
            <w:proofErr w:type="spellEnd"/>
            <w:r w:rsidR="00FF3F6D">
              <w:rPr>
                <w:sz w:val="22"/>
                <w:szCs w:val="22"/>
              </w:rPr>
              <w:t xml:space="preserve"> (milímetros de Mercurio)</w:t>
            </w:r>
            <w:r w:rsidRPr="006E3618">
              <w:rPr>
                <w:sz w:val="22"/>
                <w:szCs w:val="22"/>
              </w:rPr>
              <w:t>.</w:t>
            </w:r>
          </w:p>
          <w:p w14:paraId="562D42C6" w14:textId="21AA4DC1" w:rsidR="00FF3F6D" w:rsidRPr="006E3618" w:rsidRDefault="00FF3F6D" w:rsidP="006E3618">
            <w:pPr>
              <w:jc w:val="both"/>
              <w:rPr>
                <w:sz w:val="22"/>
                <w:szCs w:val="22"/>
              </w:rPr>
            </w:pPr>
          </w:p>
        </w:tc>
      </w:tr>
    </w:tbl>
    <w:p w14:paraId="2A5DB782" w14:textId="77777777" w:rsidR="006E3618" w:rsidRDefault="006E3618" w:rsidP="006E3618">
      <w:pPr>
        <w:jc w:val="both"/>
        <w:rPr>
          <w:sz w:val="22"/>
          <w:szCs w:val="22"/>
        </w:rPr>
      </w:pPr>
    </w:p>
    <w:p w14:paraId="577D462B" w14:textId="59B25B19" w:rsidR="00954BEC" w:rsidRPr="00954BEC" w:rsidRDefault="006E3618" w:rsidP="006E3618">
      <w:pPr>
        <w:jc w:val="both"/>
        <w:rPr>
          <w:sz w:val="22"/>
          <w:szCs w:val="22"/>
        </w:rPr>
      </w:pPr>
      <w:r w:rsidRPr="006E3618">
        <w:rPr>
          <w:sz w:val="22"/>
          <w:szCs w:val="22"/>
        </w:rPr>
        <w:t>Cada variable aleatoria tiene asociada una distribución de probabilidad, que describe cómo se distribuyen sus valores.</w:t>
      </w:r>
    </w:p>
    <w:p w14:paraId="5CF137D9" w14:textId="77777777" w:rsidR="005F21FB" w:rsidRDefault="005F21FB">
      <w:pPr>
        <w:rPr>
          <w:b/>
          <w:bCs/>
          <w:sz w:val="22"/>
          <w:szCs w:val="22"/>
        </w:rPr>
      </w:pPr>
      <w:r>
        <w:rPr>
          <w:b/>
          <w:bCs/>
          <w:sz w:val="22"/>
          <w:szCs w:val="22"/>
        </w:rPr>
        <w:br w:type="page"/>
      </w:r>
    </w:p>
    <w:p w14:paraId="3A16D9EE" w14:textId="5DCEADDF" w:rsidR="00954BEC" w:rsidRDefault="00C652B4" w:rsidP="00954BEC">
      <w:pPr>
        <w:jc w:val="both"/>
        <w:rPr>
          <w:b/>
          <w:bCs/>
          <w:sz w:val="22"/>
          <w:szCs w:val="22"/>
        </w:rPr>
      </w:pPr>
      <w:r>
        <w:rPr>
          <w:b/>
          <w:bCs/>
          <w:sz w:val="22"/>
          <w:szCs w:val="22"/>
        </w:rPr>
        <w:lastRenderedPageBreak/>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r w:rsidR="00464CAA">
              <w:rPr>
                <w:sz w:val="22"/>
                <w:szCs w:val="22"/>
              </w:rPr>
              <w:t xml:space="preserve">Ejemplo, </w:t>
            </w:r>
            <w:r w:rsidRPr="005F21FB">
              <w:rPr>
                <w:sz w:val="22"/>
                <w:szCs w:val="22"/>
              </w:rPr>
              <w:t xml:space="preserve"> ¿funciona el </w:t>
            </w:r>
            <w:proofErr w:type="spellStart"/>
            <w:r w:rsidRPr="005F21FB">
              <w:rPr>
                <w:sz w:val="22"/>
                <w:szCs w:val="22"/>
              </w:rPr>
              <w:t>stent</w:t>
            </w:r>
            <w:proofErr w:type="spellEnd"/>
            <w:r w:rsidRPr="005F21FB">
              <w:rPr>
                <w:sz w:val="22"/>
                <w:szCs w:val="22"/>
              </w:rPr>
              <w:t xml:space="preserve">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r w:rsidR="00464CAA">
              <w:rPr>
                <w:sz w:val="22"/>
                <w:szCs w:val="22"/>
              </w:rPr>
              <w:t xml:space="preserve">Ejemplo, </w:t>
            </w:r>
            <w:r w:rsidRPr="005F21FB">
              <w:rPr>
                <w:sz w:val="22"/>
                <w:szCs w:val="22"/>
              </w:rPr>
              <w:t xml:space="preserve"> emergencias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(Ejemplo,  presión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(Ejemplo,  tiempo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r w:rsidRPr="009D7368">
              <w:rPr>
                <w:sz w:val="22"/>
                <w:szCs w:val="22"/>
              </w:rPr>
              <w:t>Uniforme continua</w:t>
            </w:r>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proofErr w:type="spellStart"/>
            <w:r w:rsidRPr="009D7368">
              <w:rPr>
                <w:sz w:val="22"/>
                <w:szCs w:val="22"/>
              </w:rPr>
              <w:t>Lognormal</w:t>
            </w:r>
            <w:proofErr w:type="spellEnd"/>
          </w:p>
        </w:tc>
        <w:tc>
          <w:tcPr>
            <w:tcW w:w="5572" w:type="dxa"/>
          </w:tcPr>
          <w:p w14:paraId="09E02482" w14:textId="77777777" w:rsidR="009D7368" w:rsidRDefault="009D7368" w:rsidP="001E3D65">
            <w:pPr>
              <w:jc w:val="both"/>
              <w:rPr>
                <w:sz w:val="22"/>
                <w:szCs w:val="22"/>
              </w:rPr>
            </w:pPr>
            <w:r w:rsidRPr="009D7368">
              <w:rPr>
                <w:sz w:val="22"/>
                <w:szCs w:val="22"/>
              </w:rPr>
              <w:t>Valores positivos con sesgo (Ejemplo,  duración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412F5A">
      <w:pPr>
        <w:pStyle w:val="Prrafodelista"/>
        <w:numPr>
          <w:ilvl w:val="0"/>
          <w:numId w:val="1"/>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Supón que tienes un test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w:t>
      </w:r>
      <w:proofErr w:type="spellStart"/>
      <w:r w:rsidRPr="00ED73D4">
        <w:rPr>
          <w:sz w:val="22"/>
          <w:szCs w:val="22"/>
        </w:rPr>
        <w:t>Pos|E</w:t>
      </w:r>
      <w:proofErr w:type="spellEnd"/>
      <w:r w:rsidRPr="00ED73D4">
        <w:rPr>
          <w:sz w:val="22"/>
          <w:szCs w:val="22"/>
        </w:rPr>
        <w:t>): Probabilidad de que el test sea positivo si hay enfermedad (sensibilidad)</w:t>
      </w:r>
    </w:p>
    <w:p w14:paraId="1A42C2BD" w14:textId="194DF8F8" w:rsidR="00ED73D4" w:rsidRPr="00ED73D4" w:rsidRDefault="00ED73D4" w:rsidP="00ED73D4">
      <w:pPr>
        <w:rPr>
          <w:sz w:val="22"/>
          <w:szCs w:val="22"/>
        </w:rPr>
      </w:pPr>
      <w:r w:rsidRPr="00ED73D4">
        <w:rPr>
          <w:sz w:val="22"/>
          <w:szCs w:val="22"/>
        </w:rPr>
        <w:t>- P(</w:t>
      </w:r>
      <w:proofErr w:type="spellStart"/>
      <w:r w:rsidRPr="00ED73D4">
        <w:rPr>
          <w:sz w:val="22"/>
          <w:szCs w:val="22"/>
        </w:rPr>
        <w:t>Pos</w:t>
      </w:r>
      <w:proofErr w:type="spellEnd"/>
      <w:r w:rsidRPr="00ED73D4">
        <w:rPr>
          <w:sz w:val="22"/>
          <w:szCs w:val="22"/>
        </w:rPr>
        <w:t>|¬E): Probabilidad de que el test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Esto da la probabilidad real de tener la enfermedad si el test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42F5EFC4" w14:textId="37D46560" w:rsidR="00ED73D4" w:rsidRPr="00ED73D4" w:rsidRDefault="00ED73D4" w:rsidP="00ED73D4">
      <w:pPr>
        <w:rPr>
          <w:sz w:val="22"/>
          <w:szCs w:val="22"/>
        </w:rPr>
      </w:pPr>
      <w:r w:rsidRPr="00ED73D4">
        <w:rPr>
          <w:sz w:val="22"/>
          <w:szCs w:val="22"/>
        </w:rPr>
        <w:t>2. Evaluación de riesgo clínico</w:t>
      </w:r>
    </w:p>
    <w:p w14:paraId="6FFC110F" w14:textId="77777777" w:rsidR="00ED73D4" w:rsidRPr="00ED73D4" w:rsidRDefault="00ED73D4" w:rsidP="00ED73D4">
      <w:pPr>
        <w:rPr>
          <w:sz w:val="22"/>
          <w:szCs w:val="22"/>
        </w:rPr>
      </w:pPr>
    </w:p>
    <w:p w14:paraId="34276B01" w14:textId="7AF95D4D" w:rsidR="00ED73D4" w:rsidRPr="00ED73D4" w:rsidRDefault="00ED73D4" w:rsidP="00ED73D4">
      <w:pPr>
        <w:rPr>
          <w:sz w:val="22"/>
          <w:szCs w:val="22"/>
        </w:rPr>
      </w:pPr>
      <w:r w:rsidRPr="00ED73D4">
        <w:rPr>
          <w:sz w:val="22"/>
          <w:szCs w:val="22"/>
        </w:rPr>
        <w:lastRenderedPageBreak/>
        <w:t xml:space="preserve">En </w:t>
      </w:r>
      <w:r w:rsidR="00C61124">
        <w:rPr>
          <w:sz w:val="22"/>
          <w:szCs w:val="22"/>
        </w:rPr>
        <w:t>el supuesto</w:t>
      </w:r>
      <w:r w:rsidRPr="00ED73D4">
        <w:rPr>
          <w:sz w:val="22"/>
          <w:szCs w:val="22"/>
        </w:rPr>
        <w:t xml:space="preserve"> caso, con un CAC score elevado (764) y otros factores como edad, puedes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el test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w:t>
            </w:r>
            <w:proofErr w:type="spellStart"/>
            <w:r w:rsidR="003E76AC" w:rsidRPr="00C61124">
              <w:rPr>
                <w:sz w:val="22"/>
                <w:szCs w:val="22"/>
              </w:rPr>
              <w:t>Pos|E</w:t>
            </w:r>
            <w:proofErr w:type="spellEnd"/>
            <w:r w:rsidR="003E76AC" w:rsidRPr="00C61124">
              <w:rPr>
                <w:sz w:val="22"/>
                <w:szCs w:val="22"/>
              </w:rPr>
              <w:t>)</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w:t>
            </w:r>
            <w:proofErr w:type="spellStart"/>
            <w:r w:rsidR="00D22DB3" w:rsidRPr="00C61124">
              <w:rPr>
                <w:sz w:val="22"/>
                <w:szCs w:val="22"/>
              </w:rPr>
              <w:t>Pos</w:t>
            </w:r>
            <w:proofErr w:type="spellEnd"/>
            <w:r w:rsidR="00D22DB3" w:rsidRPr="00C61124">
              <w:rPr>
                <w:sz w:val="22"/>
                <w:szCs w:val="22"/>
              </w:rPr>
              <w:t>|¬E)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r w:rsidRPr="00C61124">
              <w:rPr>
                <w:sz w:val="22"/>
                <w:szCs w:val="22"/>
              </w:rPr>
              <w:t>P(E</w:t>
            </w:r>
            <w:r w:rsidR="00D22DB3" w:rsidRPr="00C61124">
              <w:rPr>
                <w:sz w:val="22"/>
                <w:szCs w:val="22"/>
              </w:rPr>
              <w:t xml:space="preserve"> </w:t>
            </w:r>
            <w:r w:rsidR="00A13019" w:rsidRPr="00C61124">
              <w:rPr>
                <w:sz w:val="22"/>
                <w:szCs w:val="22"/>
              </w:rPr>
              <w:t>|</w:t>
            </w:r>
            <w:proofErr w:type="spellStart"/>
            <w:r w:rsidR="00D22DB3" w:rsidRPr="00C61124">
              <w:rPr>
                <w:sz w:val="22"/>
                <w:szCs w:val="22"/>
              </w:rPr>
              <w:t>Pos</w:t>
            </w:r>
            <w:proofErr w:type="spellEnd"/>
            <w:r w:rsidR="00D22DB3" w:rsidRPr="00C61124">
              <w:rPr>
                <w:sz w:val="22"/>
                <w:szCs w:val="22"/>
              </w:rPr>
              <w:t>)</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 xml:space="preserve">⋅ </m:t>
              </m:r>
              <m:r>
                <w:rPr>
                  <w:rFonts w:ascii="Cambria Math" w:hAnsi="Cambria Math"/>
                  <w:sz w:val="22"/>
                  <w:szCs w:val="22"/>
                </w:rPr>
                <m:t>0.01+0.05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r w:rsidR="00ED73D4" w:rsidRPr="00ED73D4">
        <w:rPr>
          <w:sz w:val="22"/>
          <w:szCs w:val="22"/>
        </w:rPr>
        <w:t>el test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412F5A">
      <w:pPr>
        <w:pStyle w:val="Prrafodelista"/>
        <w:numPr>
          <w:ilvl w:val="0"/>
          <w:numId w:val="1"/>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 xml:space="preserve">SGD, Adam, </w:t>
            </w:r>
            <w:proofErr w:type="spellStart"/>
            <w:r w:rsidRPr="006B09DE">
              <w:rPr>
                <w:sz w:val="22"/>
                <w:szCs w:val="22"/>
              </w:rPr>
              <w:t>RMSprop</w:t>
            </w:r>
            <w:proofErr w:type="spellEnd"/>
          </w:p>
        </w:tc>
      </w:tr>
      <w:tr w:rsidR="006B09DE" w:rsidRPr="00014A29"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 xml:space="preserve">Ajuste de </w:t>
            </w:r>
            <w:proofErr w:type="spellStart"/>
            <w:r w:rsidRPr="006B09DE">
              <w:rPr>
                <w:sz w:val="22"/>
                <w:szCs w:val="22"/>
              </w:rPr>
              <w:t>Hiperparámetros</w:t>
            </w:r>
            <w:proofErr w:type="spellEnd"/>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 xml:space="preserve">Grid Search, Random Search, </w:t>
            </w:r>
            <w:proofErr w:type="spellStart"/>
            <w:r w:rsidRPr="006B09DE">
              <w:rPr>
                <w:sz w:val="22"/>
                <w:szCs w:val="22"/>
                <w:lang w:val="en-US"/>
              </w:rPr>
              <w:t>Optimización</w:t>
            </w:r>
            <w:proofErr w:type="spellEnd"/>
            <w:r w:rsidRPr="006B09DE">
              <w:rPr>
                <w:sz w:val="22"/>
                <w:szCs w:val="22"/>
                <w:lang w:val="en-US"/>
              </w:rPr>
              <w:t xml:space="preserve"> </w:t>
            </w:r>
            <w:proofErr w:type="spellStart"/>
            <w:r w:rsidRPr="006B09DE">
              <w:rPr>
                <w:sz w:val="22"/>
                <w:szCs w:val="22"/>
                <w:lang w:val="en-US"/>
              </w:rPr>
              <w:t>Bayesiana</w:t>
            </w:r>
            <w:proofErr w:type="spellEnd"/>
          </w:p>
        </w:tc>
      </w:tr>
      <w:tr w:rsidR="006B09DE" w:rsidRPr="00014A29"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proofErr w:type="spellStart"/>
            <w:r w:rsidRPr="006B09DE">
              <w:rPr>
                <w:sz w:val="22"/>
                <w:szCs w:val="22"/>
              </w:rPr>
              <w:t>Pruning</w:t>
            </w:r>
            <w:proofErr w:type="spellEnd"/>
            <w:r w:rsidRPr="006B09DE">
              <w:rPr>
                <w:sz w:val="22"/>
                <w:szCs w:val="22"/>
              </w:rPr>
              <w:t xml:space="preserve"> estructural, </w:t>
            </w:r>
            <w:proofErr w:type="spellStart"/>
            <w:r w:rsidRPr="006B09DE">
              <w:rPr>
                <w:sz w:val="22"/>
                <w:szCs w:val="22"/>
              </w:rPr>
              <w:t>pruning</w:t>
            </w:r>
            <w:proofErr w:type="spellEnd"/>
            <w:r w:rsidRPr="006B09DE">
              <w:rPr>
                <w:sz w:val="22"/>
                <w:szCs w:val="22"/>
              </w:rPr>
              <w:t xml:space="preserve">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proofErr w:type="spellStart"/>
            <w:r w:rsidRPr="006B09DE">
              <w:rPr>
                <w:sz w:val="22"/>
                <w:szCs w:val="22"/>
              </w:rPr>
              <w:t>Simulated</w:t>
            </w:r>
            <w:proofErr w:type="spellEnd"/>
            <w:r w:rsidRPr="006B09DE">
              <w:rPr>
                <w:sz w:val="22"/>
                <w:szCs w:val="22"/>
              </w:rPr>
              <w:t xml:space="preserve"> </w:t>
            </w:r>
            <w:proofErr w:type="spellStart"/>
            <w:r w:rsidRPr="006B09DE">
              <w:rPr>
                <w:sz w:val="22"/>
                <w:szCs w:val="22"/>
              </w:rPr>
              <w:t>Annealing</w:t>
            </w:r>
            <w:proofErr w:type="spellEnd"/>
            <w:r w:rsidRPr="006B09DE">
              <w:rPr>
                <w:sz w:val="22"/>
                <w:szCs w:val="22"/>
              </w:rPr>
              <w:t>,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proofErr w:type="spellStart"/>
            <w:r w:rsidRPr="006B09DE">
              <w:rPr>
                <w:sz w:val="22"/>
                <w:szCs w:val="22"/>
              </w:rPr>
              <w:t>Early</w:t>
            </w:r>
            <w:proofErr w:type="spellEnd"/>
            <w:r w:rsidRPr="006B09DE">
              <w:rPr>
                <w:sz w:val="22"/>
                <w:szCs w:val="22"/>
              </w:rPr>
              <w:t xml:space="preserve"> </w:t>
            </w:r>
            <w:proofErr w:type="spellStart"/>
            <w:r w:rsidRPr="006B09DE">
              <w:rPr>
                <w:sz w:val="22"/>
                <w:szCs w:val="22"/>
              </w:rPr>
              <w:t>Stopping</w:t>
            </w:r>
            <w:proofErr w:type="spellEnd"/>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 xml:space="preserve">Implementado en </w:t>
            </w:r>
            <w:proofErr w:type="spellStart"/>
            <w:r w:rsidRPr="006B09DE">
              <w:rPr>
                <w:sz w:val="22"/>
                <w:szCs w:val="22"/>
              </w:rPr>
              <w:t>frameworks</w:t>
            </w:r>
            <w:proofErr w:type="spellEnd"/>
            <w:r w:rsidRPr="006B09DE">
              <w:rPr>
                <w:sz w:val="22"/>
                <w:szCs w:val="22"/>
              </w:rPr>
              <w:t xml:space="preserve"> como </w:t>
            </w:r>
            <w:proofErr w:type="spellStart"/>
            <w:r w:rsidRPr="006B09DE">
              <w:rPr>
                <w:sz w:val="22"/>
                <w:szCs w:val="22"/>
              </w:rPr>
              <w:t>TensorFlow</w:t>
            </w:r>
            <w:proofErr w:type="spellEnd"/>
            <w:r w:rsidRPr="006B09DE">
              <w:rPr>
                <w:sz w:val="22"/>
                <w:szCs w:val="22"/>
              </w:rPr>
              <w:t>/</w:t>
            </w:r>
            <w:proofErr w:type="spellStart"/>
            <w:r w:rsidRPr="006B09DE">
              <w:rPr>
                <w:sz w:val="22"/>
                <w:szCs w:val="22"/>
              </w:rPr>
              <w:t>Keras</w:t>
            </w:r>
            <w:proofErr w:type="spellEnd"/>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proofErr w:type="spellStart"/>
            <w:r w:rsidRPr="006B09DE">
              <w:rPr>
                <w:sz w:val="22"/>
                <w:szCs w:val="22"/>
              </w:rPr>
              <w:t>Batch</w:t>
            </w:r>
            <w:proofErr w:type="spellEnd"/>
            <w:r w:rsidRPr="006B09DE">
              <w:rPr>
                <w:sz w:val="22"/>
                <w:szCs w:val="22"/>
              </w:rPr>
              <w:t xml:space="preserve"> </w:t>
            </w:r>
            <w:proofErr w:type="spellStart"/>
            <w:r w:rsidRPr="006B09DE">
              <w:rPr>
                <w:sz w:val="22"/>
                <w:szCs w:val="22"/>
              </w:rPr>
              <w:t>Normalization</w:t>
            </w:r>
            <w:proofErr w:type="spellEnd"/>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 xml:space="preserve">Ajuste de </w:t>
            </w:r>
            <w:proofErr w:type="spellStart"/>
            <w:r w:rsidRPr="00FA6474">
              <w:rPr>
                <w:sz w:val="22"/>
                <w:szCs w:val="22"/>
              </w:rPr>
              <w:t>hiperparámetros</w:t>
            </w:r>
            <w:proofErr w:type="spellEnd"/>
            <w:r w:rsidRPr="00FA6474">
              <w:rPr>
                <w:sz w:val="22"/>
                <w:szCs w:val="22"/>
              </w:rPr>
              <w:t xml:space="preserve">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proofErr w:type="spellStart"/>
            <w:r w:rsidRPr="00FA6474">
              <w:rPr>
                <w:sz w:val="22"/>
                <w:szCs w:val="22"/>
              </w:rPr>
              <w:t>AutoML</w:t>
            </w:r>
            <w:proofErr w:type="spellEnd"/>
          </w:p>
        </w:tc>
        <w:tc>
          <w:tcPr>
            <w:tcW w:w="4414" w:type="dxa"/>
          </w:tcPr>
          <w:p w14:paraId="221E90BE" w14:textId="6137BB95" w:rsidR="000C72CE" w:rsidRPr="00FA6474" w:rsidRDefault="000C72CE" w:rsidP="000C72CE">
            <w:pPr>
              <w:rPr>
                <w:sz w:val="22"/>
                <w:szCs w:val="22"/>
              </w:rPr>
            </w:pPr>
            <w:r w:rsidRPr="00FA6474">
              <w:rPr>
                <w:sz w:val="22"/>
                <w:szCs w:val="22"/>
              </w:rPr>
              <w:t xml:space="preserve">Automatiza el ajuste de </w:t>
            </w:r>
            <w:proofErr w:type="spellStart"/>
            <w:r w:rsidRPr="00FA6474">
              <w:rPr>
                <w:sz w:val="22"/>
                <w:szCs w:val="22"/>
              </w:rPr>
              <w:t>hiperparámetros</w:t>
            </w:r>
            <w:proofErr w:type="spellEnd"/>
            <w:r w:rsidRPr="00FA6474">
              <w:rPr>
                <w:sz w:val="22"/>
                <w:szCs w:val="22"/>
              </w:rPr>
              <w:t xml:space="preserve">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5" w:name="_Toc207688395"/>
      <w:r w:rsidRPr="00455E75">
        <w:lastRenderedPageBreak/>
        <w:t xml:space="preserve">2. </w:t>
      </w:r>
      <w:r w:rsidR="00E6760C" w:rsidRPr="00455E75">
        <w:t>Vehículo Autónomo</w:t>
      </w:r>
      <w:bookmarkEnd w:id="5"/>
    </w:p>
    <w:p w14:paraId="6E4EE4EE" w14:textId="43D01F71" w:rsidR="003A0719" w:rsidRPr="005169AD" w:rsidRDefault="003A0719" w:rsidP="005D60A9">
      <w:pPr>
        <w:jc w:val="both"/>
        <w:rPr>
          <w:b/>
          <w:bCs/>
          <w:sz w:val="22"/>
          <w:szCs w:val="22"/>
        </w:rPr>
      </w:pPr>
      <w:r w:rsidRPr="005169AD">
        <w:rPr>
          <w:b/>
          <w:bCs/>
          <w:sz w:val="22"/>
          <w:szCs w:val="22"/>
        </w:rPr>
        <w:t>Lee con detenimiento la siguiente situación:</w:t>
      </w:r>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4CEABC03" w:rsidR="00E6760C" w:rsidRPr="00467DE7" w:rsidRDefault="003A0719" w:rsidP="00467DE7">
      <w:pPr>
        <w:pStyle w:val="Ttulo1"/>
        <w:spacing w:after="240"/>
      </w:pPr>
      <w:bookmarkStart w:id="6" w:name="_Toc207688396"/>
      <w:r w:rsidRPr="00467DE7">
        <w:t xml:space="preserve">3. </w:t>
      </w:r>
      <w:r w:rsidR="00C1322B" w:rsidRPr="00467DE7">
        <w:t>Modelo y determinación de componentes de ML</w:t>
      </w:r>
      <w:bookmarkEnd w:id="6"/>
    </w:p>
    <w:p w14:paraId="0962F424" w14:textId="665834CB" w:rsidR="003A0719" w:rsidRPr="006858AB" w:rsidRDefault="003A0719" w:rsidP="005D60A9">
      <w:pPr>
        <w:jc w:val="both"/>
        <w:rPr>
          <w:b/>
          <w:bCs/>
          <w:sz w:val="22"/>
          <w:szCs w:val="22"/>
        </w:rPr>
      </w:pPr>
      <w:r w:rsidRPr="006858AB">
        <w:rPr>
          <w:b/>
          <w:bCs/>
          <w:sz w:val="22"/>
          <w:szCs w:val="22"/>
        </w:rPr>
        <w:t>Aplicando el pensamiento lógico y analítico, modela la situación planteada anteriormente y determina, a partir de tus conocimientos actuales, cuáles serían los componentes de aprendizaje automático que consideras necesarios incluir para implementar la solución.</w:t>
      </w:r>
    </w:p>
    <w:p w14:paraId="61D30D43" w14:textId="308A004C" w:rsidR="00A65ABE" w:rsidRPr="00A65ABE" w:rsidRDefault="00A65ABE" w:rsidP="00A65ABE">
      <w:pPr>
        <w:jc w:val="both"/>
        <w:rPr>
          <w:sz w:val="22"/>
          <w:szCs w:val="22"/>
        </w:rPr>
      </w:pPr>
      <w:r w:rsidRPr="00A65ABE">
        <w:rPr>
          <w:sz w:val="22"/>
          <w:szCs w:val="22"/>
        </w:rPr>
        <w:t xml:space="preserve">Esta situación se presta muy bien para aplicar un enfoque lógico y analítico que integre modelos matemáticos, visión computacional y aprendizaje automático en un contexto industrial. </w:t>
      </w:r>
    </w:p>
    <w:p w14:paraId="6ED424C2" w14:textId="6986640A" w:rsidR="00A65ABE" w:rsidRPr="004C3659" w:rsidRDefault="00A65ABE" w:rsidP="00A65ABE">
      <w:pPr>
        <w:jc w:val="both"/>
        <w:rPr>
          <w:b/>
          <w:bCs/>
          <w:sz w:val="22"/>
          <w:szCs w:val="22"/>
        </w:rPr>
      </w:pPr>
      <w:r w:rsidRPr="004C3659">
        <w:rPr>
          <w:b/>
          <w:bCs/>
          <w:sz w:val="22"/>
          <w:szCs w:val="22"/>
        </w:rPr>
        <w:t>Modelado de la situación</w:t>
      </w:r>
    </w:p>
    <w:p w14:paraId="0440FB8D" w14:textId="73B7817F" w:rsidR="00A65ABE" w:rsidRPr="00A65ABE" w:rsidRDefault="00A65ABE" w:rsidP="00A65ABE">
      <w:pPr>
        <w:jc w:val="both"/>
        <w:rPr>
          <w:sz w:val="22"/>
          <w:szCs w:val="22"/>
        </w:rPr>
      </w:pPr>
      <w:r w:rsidRPr="00A65ABE">
        <w:rPr>
          <w:sz w:val="22"/>
          <w:szCs w:val="22"/>
        </w:rPr>
        <w:t xml:space="preserve">Objetivo </w:t>
      </w:r>
      <w:r w:rsidR="004C3659" w:rsidRPr="00A65ABE">
        <w:rPr>
          <w:sz w:val="22"/>
          <w:szCs w:val="22"/>
        </w:rPr>
        <w:t>general</w:t>
      </w:r>
      <w:r w:rsidR="004C3659">
        <w:rPr>
          <w:sz w:val="22"/>
          <w:szCs w:val="22"/>
        </w:rPr>
        <w:t xml:space="preserve">. - </w:t>
      </w:r>
      <w:r w:rsidRPr="00A65ABE">
        <w:rPr>
          <w:sz w:val="22"/>
          <w:szCs w:val="22"/>
        </w:rPr>
        <w:t xml:space="preserve">Diseñar un sistema de navegación autónoma para un vehículo inteligente que transporte </w:t>
      </w:r>
      <w:r w:rsidR="009A596C">
        <w:rPr>
          <w:sz w:val="22"/>
          <w:szCs w:val="22"/>
        </w:rPr>
        <w:t>materiales</w:t>
      </w:r>
      <w:r w:rsidRPr="00A65ABE">
        <w:rPr>
          <w:sz w:val="22"/>
          <w:szCs w:val="22"/>
        </w:rPr>
        <w:t xml:space="preserve"> desde el área de almacenamiento central hacia tres zonas de manufactura, identificando correctamente el destino de cada contenedor</w:t>
      </w:r>
      <w:r w:rsidR="009A596C">
        <w:rPr>
          <w:sz w:val="22"/>
          <w:szCs w:val="22"/>
        </w:rPr>
        <w:t xml:space="preserve">, evaluando las rutas posibles y evitando conflictos entre </w:t>
      </w:r>
      <w:r w:rsidR="004410F5">
        <w:rPr>
          <w:sz w:val="22"/>
          <w:szCs w:val="22"/>
        </w:rPr>
        <w:t>vehículos y otros obstáculos</w:t>
      </w:r>
      <w:r w:rsidRPr="00A65ABE">
        <w:rPr>
          <w:sz w:val="22"/>
          <w:szCs w:val="22"/>
        </w:rPr>
        <w:t>.</w:t>
      </w:r>
    </w:p>
    <w:p w14:paraId="13826194" w14:textId="488EC612" w:rsidR="00A65ABE" w:rsidRPr="00A65ABE" w:rsidRDefault="00A65ABE" w:rsidP="00A65ABE">
      <w:pPr>
        <w:jc w:val="both"/>
        <w:rPr>
          <w:sz w:val="22"/>
          <w:szCs w:val="22"/>
        </w:rPr>
      </w:pPr>
      <w:r w:rsidRPr="00A65ABE">
        <w:rPr>
          <w:sz w:val="22"/>
          <w:szCs w:val="22"/>
        </w:rPr>
        <w:t>Componentes del sistema</w:t>
      </w:r>
      <w:r w:rsidR="000C394C">
        <w:rPr>
          <w:sz w:val="22"/>
          <w:szCs w:val="22"/>
        </w:rPr>
        <w:t>:</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03F2753B" w:rsidR="00A65ABE" w:rsidRPr="00A65ABE" w:rsidRDefault="00A65ABE" w:rsidP="00A65ABE">
      <w:pPr>
        <w:jc w:val="both"/>
        <w:rPr>
          <w:sz w:val="22"/>
          <w:szCs w:val="22"/>
        </w:rPr>
      </w:pPr>
      <w:r w:rsidRPr="00A65ABE">
        <w:rPr>
          <w:sz w:val="22"/>
          <w:szCs w:val="22"/>
        </w:rPr>
        <w:t xml:space="preserve">2. Contenedores etiquetados </w:t>
      </w:r>
      <w:r w:rsidR="000C394C">
        <w:rPr>
          <w:sz w:val="22"/>
          <w:szCs w:val="22"/>
        </w:rPr>
        <w:t>e</w:t>
      </w:r>
      <w:r w:rsidRPr="00A65ABE">
        <w:rPr>
          <w:sz w:val="22"/>
          <w:szCs w:val="22"/>
        </w:rPr>
        <w:t xml:space="preserve">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15F7BBE3" w14:textId="77777777" w:rsidR="00BE3579" w:rsidRDefault="00BE3579">
      <w:pPr>
        <w:rPr>
          <w:sz w:val="22"/>
          <w:szCs w:val="22"/>
        </w:rPr>
      </w:pPr>
      <w:r>
        <w:rPr>
          <w:sz w:val="22"/>
          <w:szCs w:val="22"/>
        </w:rPr>
        <w:br w:type="page"/>
      </w:r>
    </w:p>
    <w:p w14:paraId="493B82DA" w14:textId="6E8CC799" w:rsidR="00A65ABE" w:rsidRPr="00BE3579" w:rsidRDefault="00BE3579" w:rsidP="00A65ABE">
      <w:pPr>
        <w:jc w:val="both"/>
        <w:rPr>
          <w:b/>
          <w:bCs/>
          <w:sz w:val="22"/>
          <w:szCs w:val="22"/>
        </w:rPr>
      </w:pPr>
      <w:r w:rsidRPr="00BE3579">
        <w:rPr>
          <w:b/>
          <w:bCs/>
          <w:sz w:val="22"/>
          <w:szCs w:val="22"/>
        </w:rPr>
        <w:lastRenderedPageBreak/>
        <w:t>F</w:t>
      </w:r>
      <w:r w:rsidR="00A65ABE" w:rsidRPr="00BE3579">
        <w:rPr>
          <w:b/>
          <w:bCs/>
          <w:sz w:val="22"/>
          <w:szCs w:val="22"/>
        </w:rPr>
        <w:t>lujo de</w:t>
      </w:r>
      <w:r w:rsidRPr="00BE3579">
        <w:rPr>
          <w:b/>
          <w:bCs/>
          <w:sz w:val="22"/>
          <w:szCs w:val="22"/>
        </w:rPr>
        <w:t xml:space="preserve"> la</w:t>
      </w:r>
      <w:r w:rsidR="00A65ABE" w:rsidRPr="00BE3579">
        <w:rPr>
          <w:b/>
          <w:bCs/>
          <w:sz w:val="22"/>
          <w:szCs w:val="22"/>
        </w:rPr>
        <w:t xml:space="preserve"> operación</w:t>
      </w:r>
      <w:r w:rsidR="00F83433" w:rsidRPr="00BE3579">
        <w:rPr>
          <w:b/>
          <w:bCs/>
          <w:sz w:val="22"/>
          <w:szCs w:val="22"/>
        </w:rPr>
        <w:t>:</w:t>
      </w:r>
    </w:p>
    <w:p w14:paraId="101D2499" w14:textId="5023CD85" w:rsidR="00A65ABE" w:rsidRPr="00A65ABE" w:rsidRDefault="009D1F5B" w:rsidP="00A65ABE">
      <w:pPr>
        <w:jc w:val="both"/>
        <w:rPr>
          <w:sz w:val="22"/>
          <w:szCs w:val="22"/>
        </w:rPr>
      </w:pPr>
      <w:r w:rsidRPr="009D1F5B">
        <w:rPr>
          <w:noProof/>
          <w:sz w:val="22"/>
          <w:szCs w:val="22"/>
        </w:rPr>
        <w:drawing>
          <wp:anchor distT="0" distB="0" distL="114300" distR="114300" simplePos="0" relativeHeight="251658240" behindDoc="0" locked="0" layoutInCell="1" allowOverlap="1" wp14:anchorId="089058FD" wp14:editId="22A6612F">
            <wp:simplePos x="0" y="0"/>
            <wp:positionH relativeFrom="column">
              <wp:posOffset>2515</wp:posOffset>
            </wp:positionH>
            <wp:positionV relativeFrom="paragraph">
              <wp:posOffset>-2438</wp:posOffset>
            </wp:positionV>
            <wp:extent cx="5612130" cy="3150870"/>
            <wp:effectExtent l="57150" t="57150" r="102870" b="87630"/>
            <wp:wrapTopAndBottom/>
            <wp:docPr id="15711714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1450"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08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3B87162" w14:textId="6F3EF3A7" w:rsidR="00A65ABE" w:rsidRPr="00BE3579" w:rsidRDefault="00A65ABE" w:rsidP="00A65ABE">
      <w:pPr>
        <w:jc w:val="both"/>
        <w:rPr>
          <w:b/>
          <w:bCs/>
          <w:sz w:val="22"/>
          <w:szCs w:val="22"/>
        </w:rPr>
      </w:pPr>
      <w:r w:rsidRPr="00BE3579">
        <w:rPr>
          <w:b/>
          <w:bCs/>
          <w:sz w:val="22"/>
          <w:szCs w:val="22"/>
        </w:rPr>
        <w:t>Componentes de aprendizaje automático necesarios</w:t>
      </w:r>
    </w:p>
    <w:tbl>
      <w:tblPr>
        <w:tblStyle w:val="Tablaconcuadrcula"/>
        <w:tblW w:w="0" w:type="auto"/>
        <w:tblLook w:val="04A0" w:firstRow="1" w:lastRow="0" w:firstColumn="1" w:lastColumn="0" w:noHBand="0" w:noVBand="1"/>
      </w:tblPr>
      <w:tblGrid>
        <w:gridCol w:w="4414"/>
        <w:gridCol w:w="4414"/>
      </w:tblGrid>
      <w:tr w:rsidR="000063F5" w:rsidRPr="00B35330" w14:paraId="06841FD9" w14:textId="77777777" w:rsidTr="00605079">
        <w:trPr>
          <w:cantSplit/>
          <w:trHeight w:val="449"/>
          <w:tblHeader/>
        </w:trPr>
        <w:tc>
          <w:tcPr>
            <w:tcW w:w="4414" w:type="dxa"/>
            <w:vAlign w:val="center"/>
          </w:tcPr>
          <w:p w14:paraId="72550C4A" w14:textId="15B4259C" w:rsidR="000063F5" w:rsidRPr="00B35330" w:rsidRDefault="000063F5" w:rsidP="00B35330">
            <w:pPr>
              <w:jc w:val="center"/>
              <w:rPr>
                <w:b/>
                <w:bCs/>
                <w:sz w:val="22"/>
                <w:szCs w:val="22"/>
              </w:rPr>
            </w:pPr>
            <w:r w:rsidRPr="00B35330">
              <w:rPr>
                <w:b/>
                <w:bCs/>
                <w:sz w:val="22"/>
                <w:szCs w:val="22"/>
              </w:rPr>
              <w:t>ACTIVIDAD</w:t>
            </w:r>
          </w:p>
        </w:tc>
        <w:tc>
          <w:tcPr>
            <w:tcW w:w="4414" w:type="dxa"/>
            <w:vAlign w:val="center"/>
          </w:tcPr>
          <w:p w14:paraId="43C5636D" w14:textId="3AC2A47F" w:rsidR="000063F5" w:rsidRPr="00B35330" w:rsidRDefault="000063F5" w:rsidP="00B35330">
            <w:pPr>
              <w:jc w:val="center"/>
              <w:rPr>
                <w:b/>
                <w:bCs/>
                <w:sz w:val="22"/>
                <w:szCs w:val="22"/>
              </w:rPr>
            </w:pPr>
            <w:r w:rsidRPr="00B35330">
              <w:rPr>
                <w:b/>
                <w:bCs/>
                <w:sz w:val="22"/>
                <w:szCs w:val="22"/>
              </w:rPr>
              <w:t>MODELO</w:t>
            </w:r>
            <w:r w:rsidR="00BF3B87" w:rsidRPr="00B35330">
              <w:rPr>
                <w:b/>
                <w:bCs/>
                <w:sz w:val="22"/>
                <w:szCs w:val="22"/>
              </w:rPr>
              <w:t xml:space="preserve"> SUGERIDO</w:t>
            </w:r>
          </w:p>
        </w:tc>
      </w:tr>
      <w:tr w:rsidR="000063F5" w14:paraId="00DDE9F3" w14:textId="77777777" w:rsidTr="00605079">
        <w:trPr>
          <w:cantSplit/>
        </w:trPr>
        <w:tc>
          <w:tcPr>
            <w:tcW w:w="4414" w:type="dxa"/>
          </w:tcPr>
          <w:p w14:paraId="4A097567" w14:textId="77777777" w:rsidR="00BF3B87" w:rsidRPr="00412F5A" w:rsidRDefault="00BF3B87" w:rsidP="00366DEB">
            <w:pPr>
              <w:pStyle w:val="Prrafodelista"/>
              <w:numPr>
                <w:ilvl w:val="0"/>
                <w:numId w:val="3"/>
              </w:numPr>
              <w:ind w:left="452" w:hanging="283"/>
              <w:rPr>
                <w:sz w:val="22"/>
                <w:szCs w:val="22"/>
              </w:rPr>
            </w:pPr>
            <w:r w:rsidRPr="00412F5A">
              <w:rPr>
                <w:sz w:val="22"/>
                <w:szCs w:val="22"/>
              </w:rPr>
              <w:t>Clasificación de contenedores</w:t>
            </w:r>
          </w:p>
          <w:p w14:paraId="67E9C23D"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Identificar el destino del contenedor (Zona A, B o C).</w:t>
            </w:r>
          </w:p>
          <w:p w14:paraId="2086D265"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Etiquetas visuales, códigos, colores, formas del contenedor.</w:t>
            </w:r>
          </w:p>
          <w:p w14:paraId="15C673BE" w14:textId="77777777" w:rsidR="000063F5" w:rsidRDefault="000063F5" w:rsidP="008B013F">
            <w:pPr>
              <w:ind w:left="169"/>
              <w:rPr>
                <w:sz w:val="22"/>
                <w:szCs w:val="22"/>
              </w:rPr>
            </w:pPr>
          </w:p>
        </w:tc>
        <w:tc>
          <w:tcPr>
            <w:tcW w:w="4414" w:type="dxa"/>
          </w:tcPr>
          <w:p w14:paraId="7953046E" w14:textId="4E02907A" w:rsidR="000063F5" w:rsidRDefault="00BF3B87" w:rsidP="008B013F">
            <w:pPr>
              <w:rPr>
                <w:sz w:val="22"/>
                <w:szCs w:val="22"/>
              </w:rPr>
            </w:pPr>
            <w:r w:rsidRPr="00412F5A">
              <w:rPr>
                <w:sz w:val="22"/>
                <w:szCs w:val="22"/>
              </w:rPr>
              <w:t>Clasificador supervisado</w:t>
            </w:r>
            <w:r w:rsidR="0013654F">
              <w:rPr>
                <w:sz w:val="22"/>
                <w:szCs w:val="22"/>
              </w:rPr>
              <w:t xml:space="preserve">, por ejemplo </w:t>
            </w:r>
            <w:r w:rsidRPr="00412F5A">
              <w:rPr>
                <w:sz w:val="22"/>
                <w:szCs w:val="22"/>
              </w:rPr>
              <w:t xml:space="preserve">CNN si se usan imágenes o </w:t>
            </w:r>
            <w:proofErr w:type="spellStart"/>
            <w:r w:rsidRPr="00412F5A">
              <w:rPr>
                <w:sz w:val="22"/>
                <w:szCs w:val="22"/>
              </w:rPr>
              <w:t>Random</w:t>
            </w:r>
            <w:proofErr w:type="spellEnd"/>
            <w:r w:rsidRPr="00412F5A">
              <w:rPr>
                <w:sz w:val="22"/>
                <w:szCs w:val="22"/>
              </w:rPr>
              <w:t xml:space="preserve"> Forest si se usan códigos QR o RFID.</w:t>
            </w:r>
          </w:p>
        </w:tc>
      </w:tr>
      <w:tr w:rsidR="000063F5" w14:paraId="1703C70F" w14:textId="77777777" w:rsidTr="00605079">
        <w:trPr>
          <w:cantSplit/>
        </w:trPr>
        <w:tc>
          <w:tcPr>
            <w:tcW w:w="4414" w:type="dxa"/>
          </w:tcPr>
          <w:p w14:paraId="2EE00E0E" w14:textId="63EA0561" w:rsidR="00BF3B87" w:rsidRPr="00B35330" w:rsidRDefault="00BF3B87" w:rsidP="00605079">
            <w:pPr>
              <w:pStyle w:val="Prrafodelista"/>
              <w:numPr>
                <w:ilvl w:val="0"/>
                <w:numId w:val="3"/>
              </w:numPr>
              <w:ind w:left="452" w:hanging="283"/>
              <w:rPr>
                <w:sz w:val="22"/>
                <w:szCs w:val="22"/>
              </w:rPr>
            </w:pPr>
            <w:r w:rsidRPr="00B35330">
              <w:rPr>
                <w:sz w:val="22"/>
                <w:szCs w:val="22"/>
              </w:rPr>
              <w:t>Localización y mapeo (SLAM)</w:t>
            </w:r>
          </w:p>
          <w:p w14:paraId="6487EEC6" w14:textId="77777777" w:rsidR="00BF3B87" w:rsidRPr="00412F5A" w:rsidRDefault="00BF3B87" w:rsidP="008B013F">
            <w:pPr>
              <w:pStyle w:val="Prrafodelista"/>
              <w:numPr>
                <w:ilvl w:val="1"/>
                <w:numId w:val="3"/>
              </w:numPr>
              <w:ind w:left="452" w:hanging="283"/>
              <w:rPr>
                <w:sz w:val="22"/>
                <w:szCs w:val="22"/>
              </w:rPr>
            </w:pPr>
            <w:r w:rsidRPr="00412F5A">
              <w:rPr>
                <w:sz w:val="22"/>
                <w:szCs w:val="22"/>
              </w:rPr>
              <w:t>Objetivo: Crear y actualizar un mapa de la planta en tiempo real.</w:t>
            </w:r>
          </w:p>
          <w:p w14:paraId="42CCF26D" w14:textId="77777777" w:rsidR="000063F5" w:rsidRDefault="00BF3B87" w:rsidP="008B013F">
            <w:pPr>
              <w:pStyle w:val="Prrafodelista"/>
              <w:numPr>
                <w:ilvl w:val="1"/>
                <w:numId w:val="3"/>
              </w:numPr>
              <w:ind w:left="452" w:hanging="283"/>
              <w:rPr>
                <w:sz w:val="22"/>
                <w:szCs w:val="22"/>
              </w:rPr>
            </w:pPr>
            <w:r w:rsidRPr="00412F5A">
              <w:rPr>
                <w:sz w:val="22"/>
                <w:szCs w:val="22"/>
              </w:rPr>
              <w:t xml:space="preserve">Datos requeridos: Sensores LIDAR, cámaras, GPS interno, </w:t>
            </w:r>
            <w:proofErr w:type="spellStart"/>
            <w:r w:rsidRPr="00412F5A">
              <w:rPr>
                <w:sz w:val="22"/>
                <w:szCs w:val="22"/>
              </w:rPr>
              <w:t>odometría</w:t>
            </w:r>
            <w:proofErr w:type="spellEnd"/>
            <w:r w:rsidRPr="00412F5A">
              <w:rPr>
                <w:sz w:val="22"/>
                <w:szCs w:val="22"/>
              </w:rPr>
              <w:t>.</w:t>
            </w:r>
          </w:p>
          <w:p w14:paraId="5C64B7AA" w14:textId="4B3BC6B2" w:rsidR="009B506B" w:rsidRPr="009B506B" w:rsidRDefault="009B506B" w:rsidP="00605079">
            <w:pPr>
              <w:pStyle w:val="Prrafodelista"/>
              <w:ind w:left="452"/>
              <w:rPr>
                <w:sz w:val="22"/>
                <w:szCs w:val="22"/>
              </w:rPr>
            </w:pPr>
          </w:p>
        </w:tc>
        <w:tc>
          <w:tcPr>
            <w:tcW w:w="4414" w:type="dxa"/>
          </w:tcPr>
          <w:p w14:paraId="1EE6CAEE" w14:textId="13A43B6C" w:rsidR="000063F5" w:rsidRDefault="009B506B" w:rsidP="008B013F">
            <w:pPr>
              <w:rPr>
                <w:sz w:val="22"/>
                <w:szCs w:val="22"/>
              </w:rPr>
            </w:pPr>
            <w:r w:rsidRPr="00412F5A">
              <w:rPr>
                <w:sz w:val="22"/>
                <w:szCs w:val="22"/>
              </w:rPr>
              <w:t>Algoritmos de SLAM con redes neuronales para detección de obstáculos y reconocimiento de entorno.</w:t>
            </w:r>
          </w:p>
        </w:tc>
      </w:tr>
      <w:tr w:rsidR="000063F5" w14:paraId="63553E8C" w14:textId="77777777" w:rsidTr="00605079">
        <w:trPr>
          <w:cantSplit/>
        </w:trPr>
        <w:tc>
          <w:tcPr>
            <w:tcW w:w="4414" w:type="dxa"/>
          </w:tcPr>
          <w:p w14:paraId="161A2C50" w14:textId="77777777" w:rsidR="00BF3B87" w:rsidRPr="00412F5A" w:rsidRDefault="00BF3B87" w:rsidP="00366DEB">
            <w:pPr>
              <w:pStyle w:val="Prrafodelista"/>
              <w:numPr>
                <w:ilvl w:val="0"/>
                <w:numId w:val="3"/>
              </w:numPr>
              <w:ind w:left="452" w:hanging="283"/>
              <w:rPr>
                <w:sz w:val="22"/>
                <w:szCs w:val="22"/>
              </w:rPr>
            </w:pPr>
            <w:r w:rsidRPr="00412F5A">
              <w:rPr>
                <w:sz w:val="22"/>
                <w:szCs w:val="22"/>
              </w:rPr>
              <w:t>Planificación de rutas</w:t>
            </w:r>
          </w:p>
          <w:p w14:paraId="46DF8335" w14:textId="273F229A" w:rsidR="00B209AD" w:rsidRDefault="00BF3B87" w:rsidP="00366DEB">
            <w:pPr>
              <w:pStyle w:val="Prrafodelista"/>
              <w:numPr>
                <w:ilvl w:val="1"/>
                <w:numId w:val="3"/>
              </w:numPr>
              <w:ind w:left="452" w:hanging="283"/>
              <w:rPr>
                <w:sz w:val="22"/>
                <w:szCs w:val="22"/>
              </w:rPr>
            </w:pPr>
            <w:r w:rsidRPr="00B209AD">
              <w:rPr>
                <w:sz w:val="22"/>
                <w:szCs w:val="22"/>
              </w:rPr>
              <w:t>Objetivo: Determinar la ruta más eficiente y segura hacia el destino.</w:t>
            </w:r>
          </w:p>
          <w:p w14:paraId="4078E834" w14:textId="77777777" w:rsidR="000063F5" w:rsidRDefault="00BF3B87" w:rsidP="00366DEB">
            <w:pPr>
              <w:pStyle w:val="Prrafodelista"/>
              <w:numPr>
                <w:ilvl w:val="1"/>
                <w:numId w:val="3"/>
              </w:numPr>
              <w:ind w:left="452" w:hanging="283"/>
              <w:rPr>
                <w:sz w:val="22"/>
                <w:szCs w:val="22"/>
              </w:rPr>
            </w:pPr>
            <w:r w:rsidRPr="00412F5A">
              <w:rPr>
                <w:sz w:val="22"/>
                <w:szCs w:val="22"/>
              </w:rPr>
              <w:t>Datos requeridos: Mapa, ubicación actual, destino, obstáculos.</w:t>
            </w:r>
          </w:p>
          <w:p w14:paraId="06F83F94" w14:textId="30D9C09E" w:rsidR="00B209AD" w:rsidRDefault="00B209AD" w:rsidP="00605079">
            <w:pPr>
              <w:pStyle w:val="Prrafodelista"/>
              <w:ind w:left="169"/>
              <w:rPr>
                <w:sz w:val="22"/>
                <w:szCs w:val="22"/>
              </w:rPr>
            </w:pPr>
          </w:p>
        </w:tc>
        <w:tc>
          <w:tcPr>
            <w:tcW w:w="4414" w:type="dxa"/>
          </w:tcPr>
          <w:p w14:paraId="7CABBBEC" w14:textId="6FCB1811" w:rsidR="000063F5" w:rsidRDefault="009B506B" w:rsidP="008B013F">
            <w:pPr>
              <w:rPr>
                <w:sz w:val="22"/>
                <w:szCs w:val="22"/>
              </w:rPr>
            </w:pPr>
            <w:r w:rsidRPr="00412F5A">
              <w:rPr>
                <w:sz w:val="22"/>
                <w:szCs w:val="22"/>
              </w:rPr>
              <w:t>Algoritmos de búsqueda (A*, Dijkstra) combinados con aprendizaje por refuerzo para adaptarse a cambios dinámicos.</w:t>
            </w:r>
          </w:p>
        </w:tc>
      </w:tr>
      <w:tr w:rsidR="000063F5" w14:paraId="09CD7F40" w14:textId="77777777" w:rsidTr="00605079">
        <w:trPr>
          <w:cantSplit/>
        </w:trPr>
        <w:tc>
          <w:tcPr>
            <w:tcW w:w="4414" w:type="dxa"/>
          </w:tcPr>
          <w:p w14:paraId="5F568FBE" w14:textId="77777777" w:rsidR="00BF3B87" w:rsidRPr="00412F5A" w:rsidRDefault="00BF3B87" w:rsidP="00366DEB">
            <w:pPr>
              <w:pStyle w:val="Prrafodelista"/>
              <w:numPr>
                <w:ilvl w:val="0"/>
                <w:numId w:val="3"/>
              </w:numPr>
              <w:ind w:left="452" w:hanging="283"/>
              <w:rPr>
                <w:sz w:val="22"/>
                <w:szCs w:val="22"/>
              </w:rPr>
            </w:pPr>
            <w:r w:rsidRPr="00412F5A">
              <w:rPr>
                <w:sz w:val="22"/>
                <w:szCs w:val="22"/>
              </w:rPr>
              <w:lastRenderedPageBreak/>
              <w:t>Detección y evasión de obstáculos</w:t>
            </w:r>
          </w:p>
          <w:p w14:paraId="16D54CAF"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Evitar colisiones durante el trayecto.</w:t>
            </w:r>
          </w:p>
          <w:p w14:paraId="5BC73471"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Imágenes en tiempo real, sensores de proximidad.</w:t>
            </w:r>
          </w:p>
          <w:p w14:paraId="584D7DC4" w14:textId="77777777" w:rsidR="000063F5" w:rsidRDefault="000063F5" w:rsidP="00366DEB">
            <w:pPr>
              <w:ind w:left="452" w:hanging="283"/>
              <w:rPr>
                <w:sz w:val="22"/>
                <w:szCs w:val="22"/>
              </w:rPr>
            </w:pPr>
          </w:p>
        </w:tc>
        <w:tc>
          <w:tcPr>
            <w:tcW w:w="4414" w:type="dxa"/>
          </w:tcPr>
          <w:p w14:paraId="2FDE9A2D" w14:textId="3CE547CA" w:rsidR="000063F5" w:rsidRDefault="009B506B" w:rsidP="008B013F">
            <w:pPr>
              <w:rPr>
                <w:sz w:val="22"/>
                <w:szCs w:val="22"/>
              </w:rPr>
            </w:pPr>
            <w:r w:rsidRPr="00412F5A">
              <w:rPr>
                <w:sz w:val="22"/>
                <w:szCs w:val="22"/>
              </w:rPr>
              <w:t>Redes neuronales convolucionales (CNN) para visión computacional o modelos de segmentación semántica.</w:t>
            </w:r>
          </w:p>
        </w:tc>
      </w:tr>
      <w:tr w:rsidR="00C128D6" w14:paraId="35CBC2D2" w14:textId="77777777" w:rsidTr="00605079">
        <w:trPr>
          <w:cantSplit/>
        </w:trPr>
        <w:tc>
          <w:tcPr>
            <w:tcW w:w="4414" w:type="dxa"/>
          </w:tcPr>
          <w:p w14:paraId="0C5A4B89" w14:textId="77777777" w:rsidR="00C128D6" w:rsidRPr="00412F5A" w:rsidRDefault="00C128D6" w:rsidP="00366DEB">
            <w:pPr>
              <w:pStyle w:val="Prrafodelista"/>
              <w:numPr>
                <w:ilvl w:val="0"/>
                <w:numId w:val="3"/>
              </w:numPr>
              <w:ind w:left="452" w:hanging="283"/>
              <w:jc w:val="both"/>
              <w:rPr>
                <w:sz w:val="22"/>
                <w:szCs w:val="22"/>
              </w:rPr>
            </w:pPr>
            <w:r w:rsidRPr="00412F5A">
              <w:rPr>
                <w:sz w:val="22"/>
                <w:szCs w:val="22"/>
              </w:rPr>
              <w:t>Optimización y aprendizaje continuo</w:t>
            </w:r>
          </w:p>
          <w:p w14:paraId="7F107466"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Objetivo: Mejorar el rendimiento del sistema con el tiempo.</w:t>
            </w:r>
          </w:p>
          <w:p w14:paraId="1A91C7DF"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Datos requeridos: Historial de rutas, tiempos de entrega, errores, condiciones del entorno.</w:t>
            </w:r>
          </w:p>
          <w:p w14:paraId="3A0BC23D" w14:textId="77777777" w:rsidR="00C128D6" w:rsidRPr="00412F5A" w:rsidRDefault="00C128D6" w:rsidP="00366DEB">
            <w:pPr>
              <w:pStyle w:val="Prrafodelista"/>
              <w:ind w:left="452" w:hanging="283"/>
              <w:jc w:val="both"/>
              <w:rPr>
                <w:sz w:val="22"/>
                <w:szCs w:val="22"/>
              </w:rPr>
            </w:pPr>
          </w:p>
        </w:tc>
        <w:tc>
          <w:tcPr>
            <w:tcW w:w="4414" w:type="dxa"/>
          </w:tcPr>
          <w:p w14:paraId="70277BF8" w14:textId="5954E460" w:rsidR="00C128D6" w:rsidRDefault="009B506B" w:rsidP="008B013F">
            <w:pPr>
              <w:rPr>
                <w:sz w:val="22"/>
                <w:szCs w:val="22"/>
              </w:rPr>
            </w:pPr>
            <w:r w:rsidRPr="00412F5A">
              <w:rPr>
                <w:sz w:val="22"/>
                <w:szCs w:val="22"/>
              </w:rPr>
              <w:t>Aprendizaje por refuerzo o aprendizaje federado si hay múltiples vehículos.</w:t>
            </w:r>
          </w:p>
        </w:tc>
      </w:tr>
    </w:tbl>
    <w:p w14:paraId="35E2A7D3" w14:textId="77777777" w:rsidR="00A65ABE" w:rsidRPr="00A65ABE" w:rsidRDefault="00A65ABE" w:rsidP="00A65ABE">
      <w:pPr>
        <w:jc w:val="both"/>
        <w:rPr>
          <w:sz w:val="22"/>
          <w:szCs w:val="22"/>
        </w:rPr>
      </w:pPr>
    </w:p>
    <w:p w14:paraId="7645081C" w14:textId="77777777" w:rsidR="00A65ABE" w:rsidRPr="00A65ABE" w:rsidRDefault="00A65ABE" w:rsidP="00A65ABE">
      <w:pPr>
        <w:jc w:val="both"/>
        <w:rPr>
          <w:sz w:val="22"/>
          <w:szCs w:val="22"/>
        </w:rPr>
      </w:pPr>
    </w:p>
    <w:p w14:paraId="710E556F" w14:textId="691FF19A" w:rsidR="00467DE7" w:rsidRPr="0058197D" w:rsidRDefault="003A0719" w:rsidP="0058197D">
      <w:pPr>
        <w:pStyle w:val="Ttulo1"/>
        <w:spacing w:after="240"/>
      </w:pPr>
      <w:bookmarkStart w:id="7" w:name="_Toc207688397"/>
      <w:r w:rsidRPr="0058197D">
        <w:t xml:space="preserve">4. </w:t>
      </w:r>
      <w:r w:rsidR="0058197D" w:rsidRPr="0058197D">
        <w:t>C</w:t>
      </w:r>
      <w:r w:rsidR="00467DE7" w:rsidRPr="0058197D">
        <w:t>aracterísticas adicionales</w:t>
      </w:r>
      <w:r w:rsidR="0058197D" w:rsidRPr="0058197D">
        <w:t xml:space="preserve"> al modelo</w:t>
      </w:r>
      <w:r w:rsidR="00467DE7" w:rsidRPr="0058197D">
        <w:t xml:space="preserve"> utilizando </w:t>
      </w:r>
      <w:r w:rsidR="0058197D" w:rsidRPr="0058197D">
        <w:t>IBM Cloud</w:t>
      </w:r>
      <w:bookmarkEnd w:id="7"/>
    </w:p>
    <w:p w14:paraId="19CC9D3E" w14:textId="69EAD586" w:rsidR="003A0719" w:rsidRPr="00E2127E" w:rsidRDefault="003A0719" w:rsidP="005D60A9">
      <w:pPr>
        <w:jc w:val="both"/>
        <w:rPr>
          <w:b/>
          <w:bCs/>
          <w:sz w:val="22"/>
          <w:szCs w:val="22"/>
        </w:rPr>
      </w:pPr>
      <w:r w:rsidRPr="00E2127E">
        <w:rPr>
          <w:b/>
          <w:bCs/>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27261D96" w:rsidR="00C90456" w:rsidRPr="00E2127E" w:rsidRDefault="00C90456" w:rsidP="00C90456">
      <w:pPr>
        <w:rPr>
          <w:sz w:val="22"/>
          <w:szCs w:val="22"/>
        </w:rPr>
      </w:pPr>
      <w:r w:rsidRPr="00E2127E">
        <w:rPr>
          <w:sz w:val="22"/>
          <w:szCs w:val="22"/>
        </w:rPr>
        <w:t>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3AA07415" w14:textId="2A64AC05" w:rsidR="00C90456" w:rsidRPr="00C90456" w:rsidRDefault="00C90456" w:rsidP="00C90456">
      <w:pPr>
        <w:rPr>
          <w:b/>
          <w:bCs/>
          <w:sz w:val="22"/>
          <w:szCs w:val="22"/>
        </w:rPr>
      </w:pPr>
      <w:r w:rsidRPr="00C90456">
        <w:rPr>
          <w:b/>
          <w:bCs/>
          <w:sz w:val="22"/>
          <w:szCs w:val="22"/>
        </w:rPr>
        <w:t>Ventajas clave de usar IBM Cloud</w:t>
      </w:r>
    </w:p>
    <w:p w14:paraId="592E06DA" w14:textId="4373612B" w:rsidR="00C90456" w:rsidRPr="00E2127E" w:rsidRDefault="00C90456" w:rsidP="00C90456">
      <w:pPr>
        <w:rPr>
          <w:sz w:val="22"/>
          <w:szCs w:val="22"/>
        </w:rPr>
      </w:pPr>
      <w:r w:rsidRPr="00E2127E">
        <w:rPr>
          <w:sz w:val="22"/>
          <w:szCs w:val="22"/>
        </w:rPr>
        <w:t>Escalabilidad: Procesamiento y almacenamiento sin límites físicos.</w:t>
      </w:r>
    </w:p>
    <w:p w14:paraId="55C9B847" w14:textId="3C6387DC" w:rsidR="00C90456" w:rsidRPr="00E2127E" w:rsidRDefault="00C90456" w:rsidP="00C90456">
      <w:pPr>
        <w:rPr>
          <w:sz w:val="22"/>
          <w:szCs w:val="22"/>
        </w:rPr>
      </w:pPr>
      <w:r w:rsidRPr="00E2127E">
        <w:rPr>
          <w:sz w:val="22"/>
          <w:szCs w:val="22"/>
        </w:rPr>
        <w:t xml:space="preserve">Interoperabilidad: Integración con servicios de IA, </w:t>
      </w:r>
      <w:proofErr w:type="spellStart"/>
      <w:r w:rsidRPr="00E2127E">
        <w:rPr>
          <w:sz w:val="22"/>
          <w:szCs w:val="22"/>
        </w:rPr>
        <w:t>IoT</w:t>
      </w:r>
      <w:proofErr w:type="spellEnd"/>
      <w:r w:rsidRPr="00E2127E">
        <w:rPr>
          <w:sz w:val="22"/>
          <w:szCs w:val="22"/>
        </w:rPr>
        <w:t xml:space="preserve">, bases de datos y </w:t>
      </w:r>
      <w:proofErr w:type="spellStart"/>
      <w:r w:rsidRPr="00E2127E">
        <w:rPr>
          <w:sz w:val="22"/>
          <w:szCs w:val="22"/>
        </w:rPr>
        <w:t>APIs</w:t>
      </w:r>
      <w:proofErr w:type="spellEnd"/>
      <w:r w:rsidRPr="00E2127E">
        <w:rPr>
          <w:sz w:val="22"/>
          <w:szCs w:val="22"/>
        </w:rPr>
        <w:t>.</w:t>
      </w:r>
    </w:p>
    <w:p w14:paraId="36AF68E4" w14:textId="515FE993" w:rsidR="00C90456" w:rsidRPr="00E2127E" w:rsidRDefault="00C90456" w:rsidP="00C90456">
      <w:pPr>
        <w:rPr>
          <w:sz w:val="22"/>
          <w:szCs w:val="22"/>
        </w:rPr>
      </w:pPr>
      <w:r w:rsidRPr="00E2127E">
        <w:rPr>
          <w:sz w:val="22"/>
          <w:szCs w:val="22"/>
        </w:rPr>
        <w:t>Seguridad: Gestión de identidades, cifrado y monitoreo.</w:t>
      </w:r>
    </w:p>
    <w:p w14:paraId="0257B84A" w14:textId="67908065" w:rsidR="00C90456" w:rsidRPr="00E2127E" w:rsidRDefault="00C90456" w:rsidP="00C90456">
      <w:pPr>
        <w:rPr>
          <w:sz w:val="22"/>
          <w:szCs w:val="22"/>
        </w:rPr>
      </w:pPr>
      <w:r w:rsidRPr="00E2127E">
        <w:rPr>
          <w:sz w:val="22"/>
          <w:szCs w:val="22"/>
        </w:rPr>
        <w:t>Analítica avanzada: Capacidad de procesar grandes volúmenes de datos en tiempo real.</w:t>
      </w:r>
    </w:p>
    <w:p w14:paraId="22B9836A" w14:textId="77777777" w:rsidR="00B70374" w:rsidRDefault="00B70374" w:rsidP="00C90456">
      <w:pPr>
        <w:rPr>
          <w:b/>
          <w:bCs/>
          <w:sz w:val="22"/>
          <w:szCs w:val="22"/>
        </w:rPr>
      </w:pPr>
    </w:p>
    <w:p w14:paraId="51E7B5B5" w14:textId="77777777" w:rsidR="0058615B" w:rsidRDefault="0058615B">
      <w:pPr>
        <w:rPr>
          <w:b/>
          <w:bCs/>
          <w:sz w:val="22"/>
          <w:szCs w:val="22"/>
        </w:rPr>
      </w:pPr>
      <w:r>
        <w:rPr>
          <w:b/>
          <w:bCs/>
          <w:sz w:val="22"/>
          <w:szCs w:val="22"/>
        </w:rPr>
        <w:br w:type="page"/>
      </w:r>
    </w:p>
    <w:p w14:paraId="48C8D73C" w14:textId="055A1C4E" w:rsidR="00C90456" w:rsidRPr="00C90456" w:rsidRDefault="00C90456" w:rsidP="00C90456">
      <w:pPr>
        <w:rPr>
          <w:b/>
          <w:bCs/>
          <w:sz w:val="22"/>
          <w:szCs w:val="22"/>
        </w:rPr>
      </w:pPr>
      <w:r w:rsidRPr="00C90456">
        <w:rPr>
          <w:b/>
          <w:bCs/>
          <w:sz w:val="22"/>
          <w:szCs w:val="22"/>
        </w:rPr>
        <w:lastRenderedPageBreak/>
        <w:t xml:space="preserve">Nuevas características que </w:t>
      </w:r>
      <w:r w:rsidR="00B70374">
        <w:rPr>
          <w:b/>
          <w:bCs/>
          <w:sz w:val="22"/>
          <w:szCs w:val="22"/>
        </w:rPr>
        <w:t xml:space="preserve">se </w:t>
      </w:r>
      <w:r w:rsidRPr="00C90456">
        <w:rPr>
          <w:b/>
          <w:bCs/>
          <w:sz w:val="22"/>
          <w:szCs w:val="22"/>
        </w:rPr>
        <w:t>podría</w:t>
      </w:r>
      <w:r w:rsidR="00B70374">
        <w:rPr>
          <w:b/>
          <w:bCs/>
          <w:sz w:val="22"/>
          <w:szCs w:val="22"/>
        </w:rPr>
        <w:t>n</w:t>
      </w:r>
      <w:r w:rsidRPr="00C90456">
        <w:rPr>
          <w:b/>
          <w:bCs/>
          <w:sz w:val="22"/>
          <w:szCs w:val="22"/>
        </w:rPr>
        <w:t xml:space="preserve"> agregar</w:t>
      </w:r>
      <w:r w:rsidR="00712F74">
        <w:rPr>
          <w:b/>
          <w:bCs/>
          <w:sz w:val="22"/>
          <w:szCs w:val="22"/>
        </w:rPr>
        <w:t>:</w:t>
      </w:r>
    </w:p>
    <w:tbl>
      <w:tblPr>
        <w:tblStyle w:val="Tablaconcuadrcula"/>
        <w:tblW w:w="0" w:type="auto"/>
        <w:tblLook w:val="04A0" w:firstRow="1" w:lastRow="0" w:firstColumn="1" w:lastColumn="0" w:noHBand="0" w:noVBand="1"/>
      </w:tblPr>
      <w:tblGrid>
        <w:gridCol w:w="2207"/>
        <w:gridCol w:w="2207"/>
        <w:gridCol w:w="2207"/>
        <w:gridCol w:w="2207"/>
      </w:tblGrid>
      <w:tr w:rsidR="00A67D96" w:rsidRPr="0058615B" w14:paraId="64052AD5" w14:textId="77777777" w:rsidTr="0058615B">
        <w:trPr>
          <w:trHeight w:val="402"/>
        </w:trPr>
        <w:tc>
          <w:tcPr>
            <w:tcW w:w="2207" w:type="dxa"/>
            <w:vAlign w:val="center"/>
          </w:tcPr>
          <w:p w14:paraId="204C53D8" w14:textId="2C12DCE8" w:rsidR="00A67D96" w:rsidRPr="0058615B" w:rsidRDefault="00D146B9" w:rsidP="0058615B">
            <w:pPr>
              <w:jc w:val="center"/>
              <w:rPr>
                <w:b/>
                <w:bCs/>
                <w:sz w:val="22"/>
                <w:szCs w:val="22"/>
              </w:rPr>
            </w:pPr>
            <w:r>
              <w:rPr>
                <w:b/>
                <w:bCs/>
                <w:sz w:val="22"/>
                <w:szCs w:val="22"/>
              </w:rPr>
              <w:t xml:space="preserve">Nueva </w:t>
            </w:r>
            <w:r w:rsidR="0058615B" w:rsidRPr="0058615B">
              <w:rPr>
                <w:b/>
                <w:bCs/>
                <w:sz w:val="22"/>
                <w:szCs w:val="22"/>
              </w:rPr>
              <w:t>Característica</w:t>
            </w:r>
          </w:p>
        </w:tc>
        <w:tc>
          <w:tcPr>
            <w:tcW w:w="2207" w:type="dxa"/>
            <w:vAlign w:val="center"/>
          </w:tcPr>
          <w:p w14:paraId="2B395186" w14:textId="74017B2A" w:rsidR="00A67D96" w:rsidRPr="0058615B" w:rsidRDefault="00A67D96" w:rsidP="0058615B">
            <w:pPr>
              <w:jc w:val="center"/>
              <w:rPr>
                <w:b/>
                <w:bCs/>
                <w:sz w:val="22"/>
                <w:szCs w:val="22"/>
              </w:rPr>
            </w:pPr>
            <w:r w:rsidRPr="0058615B">
              <w:rPr>
                <w:b/>
                <w:bCs/>
                <w:sz w:val="22"/>
                <w:szCs w:val="22"/>
              </w:rPr>
              <w:t>Función</w:t>
            </w:r>
          </w:p>
        </w:tc>
        <w:tc>
          <w:tcPr>
            <w:tcW w:w="2207" w:type="dxa"/>
            <w:vAlign w:val="center"/>
          </w:tcPr>
          <w:p w14:paraId="50F9432B" w14:textId="12DD69EF" w:rsidR="00A67D96" w:rsidRPr="0058615B" w:rsidRDefault="00A67D96" w:rsidP="0058615B">
            <w:pPr>
              <w:jc w:val="center"/>
              <w:rPr>
                <w:b/>
                <w:bCs/>
                <w:sz w:val="22"/>
                <w:szCs w:val="22"/>
              </w:rPr>
            </w:pPr>
            <w:r w:rsidRPr="0058615B">
              <w:rPr>
                <w:b/>
                <w:bCs/>
                <w:sz w:val="22"/>
                <w:szCs w:val="22"/>
              </w:rPr>
              <w:t>Implementación</w:t>
            </w:r>
          </w:p>
        </w:tc>
        <w:tc>
          <w:tcPr>
            <w:tcW w:w="2207" w:type="dxa"/>
            <w:vAlign w:val="center"/>
          </w:tcPr>
          <w:p w14:paraId="05929906" w14:textId="2AF87458" w:rsidR="00A67D96" w:rsidRPr="0058615B" w:rsidRDefault="00A67D96" w:rsidP="0058615B">
            <w:pPr>
              <w:jc w:val="center"/>
              <w:rPr>
                <w:b/>
                <w:bCs/>
                <w:sz w:val="22"/>
                <w:szCs w:val="22"/>
              </w:rPr>
            </w:pPr>
            <w:r w:rsidRPr="0058615B">
              <w:rPr>
                <w:b/>
                <w:bCs/>
                <w:sz w:val="22"/>
                <w:szCs w:val="22"/>
              </w:rPr>
              <w:t>Beneficio</w:t>
            </w:r>
          </w:p>
        </w:tc>
      </w:tr>
      <w:tr w:rsidR="00EA716B" w14:paraId="5F39779F" w14:textId="77777777" w:rsidTr="00A67D96">
        <w:tc>
          <w:tcPr>
            <w:tcW w:w="2207" w:type="dxa"/>
          </w:tcPr>
          <w:p w14:paraId="428E868C" w14:textId="271CADC7" w:rsidR="00EA716B" w:rsidRPr="00A67D96" w:rsidRDefault="00EA716B" w:rsidP="00EA716B">
            <w:pPr>
              <w:rPr>
                <w:sz w:val="22"/>
                <w:szCs w:val="22"/>
              </w:rPr>
            </w:pPr>
            <w:r w:rsidRPr="005F5C85">
              <w:rPr>
                <w:sz w:val="22"/>
                <w:szCs w:val="22"/>
              </w:rPr>
              <w:t>Monitoreo remoto en tiempo real</w:t>
            </w:r>
          </w:p>
        </w:tc>
        <w:tc>
          <w:tcPr>
            <w:tcW w:w="2207" w:type="dxa"/>
          </w:tcPr>
          <w:p w14:paraId="71128EB3" w14:textId="77777777" w:rsidR="00EA716B" w:rsidRDefault="00D146B9" w:rsidP="00EA716B">
            <w:pPr>
              <w:rPr>
                <w:sz w:val="22"/>
                <w:szCs w:val="22"/>
              </w:rPr>
            </w:pPr>
            <w:r>
              <w:rPr>
                <w:sz w:val="22"/>
                <w:szCs w:val="22"/>
              </w:rPr>
              <w:t>V</w:t>
            </w:r>
            <w:r w:rsidR="00EA716B" w:rsidRPr="005F5C85">
              <w:rPr>
                <w:sz w:val="22"/>
                <w:szCs w:val="22"/>
              </w:rPr>
              <w:t>isualizar la ubicación, estado y desempeño del vehículo desde cualquier dispositivo.</w:t>
            </w:r>
          </w:p>
          <w:p w14:paraId="70CC8B16" w14:textId="37A23DB8" w:rsidR="00D146B9" w:rsidRPr="00B70374" w:rsidRDefault="00D146B9" w:rsidP="00EA716B">
            <w:pPr>
              <w:rPr>
                <w:sz w:val="22"/>
                <w:szCs w:val="22"/>
              </w:rPr>
            </w:pPr>
          </w:p>
        </w:tc>
        <w:tc>
          <w:tcPr>
            <w:tcW w:w="2207" w:type="dxa"/>
          </w:tcPr>
          <w:p w14:paraId="7200D036" w14:textId="4F1E9B3F" w:rsidR="00EA716B" w:rsidRPr="00B70374" w:rsidRDefault="00D146B9" w:rsidP="00EA716B">
            <w:pPr>
              <w:rPr>
                <w:sz w:val="22"/>
                <w:szCs w:val="22"/>
              </w:rPr>
            </w:pPr>
            <w:r w:rsidRPr="005F5C85">
              <w:rPr>
                <w:sz w:val="22"/>
                <w:szCs w:val="22"/>
              </w:rPr>
              <w:t xml:space="preserve">Usar IBM Watson </w:t>
            </w:r>
            <w:proofErr w:type="spellStart"/>
            <w:r w:rsidRPr="005F5C85">
              <w:rPr>
                <w:sz w:val="22"/>
                <w:szCs w:val="22"/>
              </w:rPr>
              <w:t>IoT</w:t>
            </w:r>
            <w:proofErr w:type="spellEnd"/>
            <w:r w:rsidRPr="005F5C85">
              <w:rPr>
                <w:sz w:val="22"/>
                <w:szCs w:val="22"/>
              </w:rPr>
              <w:t xml:space="preserve"> </w:t>
            </w:r>
            <w:proofErr w:type="spellStart"/>
            <w:r w:rsidRPr="005F5C85">
              <w:rPr>
                <w:sz w:val="22"/>
                <w:szCs w:val="22"/>
              </w:rPr>
              <w:t>Platform</w:t>
            </w:r>
            <w:proofErr w:type="spellEnd"/>
            <w:r w:rsidRPr="005F5C85">
              <w:rPr>
                <w:sz w:val="22"/>
                <w:szCs w:val="22"/>
              </w:rPr>
              <w:t xml:space="preserve"> para recibir datos de sensores y mostrar </w:t>
            </w:r>
            <w:proofErr w:type="spellStart"/>
            <w:r w:rsidRPr="005F5C85">
              <w:rPr>
                <w:sz w:val="22"/>
                <w:szCs w:val="22"/>
              </w:rPr>
              <w:t>dashboards</w:t>
            </w:r>
            <w:proofErr w:type="spellEnd"/>
            <w:r w:rsidRPr="005F5C85">
              <w:rPr>
                <w:sz w:val="22"/>
                <w:szCs w:val="22"/>
              </w:rPr>
              <w:t xml:space="preserve"> en IBM Cloud</w:t>
            </w:r>
          </w:p>
        </w:tc>
        <w:tc>
          <w:tcPr>
            <w:tcW w:w="2207" w:type="dxa"/>
          </w:tcPr>
          <w:p w14:paraId="2440A653" w14:textId="001D22B1" w:rsidR="00EA716B" w:rsidRPr="00B70374" w:rsidRDefault="00D146B9" w:rsidP="00EA716B">
            <w:pPr>
              <w:rPr>
                <w:sz w:val="22"/>
                <w:szCs w:val="22"/>
              </w:rPr>
            </w:pPr>
            <w:r>
              <w:rPr>
                <w:sz w:val="22"/>
                <w:szCs w:val="22"/>
              </w:rPr>
              <w:t>M</w:t>
            </w:r>
            <w:r w:rsidRPr="005F5C85">
              <w:rPr>
                <w:sz w:val="22"/>
                <w:szCs w:val="22"/>
              </w:rPr>
              <w:t>ejora</w:t>
            </w:r>
            <w:r>
              <w:rPr>
                <w:sz w:val="22"/>
                <w:szCs w:val="22"/>
              </w:rPr>
              <w:t>r</w:t>
            </w:r>
            <w:r w:rsidRPr="005F5C85">
              <w:rPr>
                <w:sz w:val="22"/>
                <w:szCs w:val="22"/>
              </w:rPr>
              <w:t xml:space="preserve"> la supervisión operativa y permit</w:t>
            </w:r>
            <w:r>
              <w:rPr>
                <w:sz w:val="22"/>
                <w:szCs w:val="22"/>
              </w:rPr>
              <w:t>ir una</w:t>
            </w:r>
            <w:r w:rsidRPr="005F5C85">
              <w:rPr>
                <w:sz w:val="22"/>
                <w:szCs w:val="22"/>
              </w:rPr>
              <w:t xml:space="preserve"> intervención rápida ante fallos.</w:t>
            </w:r>
          </w:p>
        </w:tc>
      </w:tr>
      <w:tr w:rsidR="00EA716B" w14:paraId="363C3250" w14:textId="77777777" w:rsidTr="00A67D96">
        <w:tc>
          <w:tcPr>
            <w:tcW w:w="2207" w:type="dxa"/>
          </w:tcPr>
          <w:p w14:paraId="35491B4D" w14:textId="14F6D3A3" w:rsidR="00EA716B" w:rsidRPr="00A67D96" w:rsidRDefault="00EA716B" w:rsidP="00EA716B">
            <w:pPr>
              <w:rPr>
                <w:sz w:val="22"/>
                <w:szCs w:val="22"/>
              </w:rPr>
            </w:pPr>
            <w:r w:rsidRPr="00A67D96">
              <w:rPr>
                <w:sz w:val="22"/>
                <w:szCs w:val="22"/>
              </w:rPr>
              <w:t>Entrenamiento y actualización dinámica de modelos</w:t>
            </w:r>
          </w:p>
        </w:tc>
        <w:tc>
          <w:tcPr>
            <w:tcW w:w="2207" w:type="dxa"/>
          </w:tcPr>
          <w:p w14:paraId="50A91E5B" w14:textId="28569EB7" w:rsidR="00EA716B" w:rsidRDefault="00EA716B" w:rsidP="00EA716B">
            <w:pPr>
              <w:rPr>
                <w:b/>
                <w:bCs/>
                <w:sz w:val="22"/>
                <w:szCs w:val="22"/>
              </w:rPr>
            </w:pPr>
            <w:r w:rsidRPr="00B70374">
              <w:rPr>
                <w:sz w:val="22"/>
                <w:szCs w:val="22"/>
              </w:rPr>
              <w:t>Reentrenar modelos de clasificación, navegación y planificación con nuevos datos.</w:t>
            </w:r>
          </w:p>
        </w:tc>
        <w:tc>
          <w:tcPr>
            <w:tcW w:w="2207" w:type="dxa"/>
          </w:tcPr>
          <w:p w14:paraId="02FE6A8B" w14:textId="10BEDE4E" w:rsidR="00EA716B" w:rsidRDefault="00EA716B" w:rsidP="00EA716B">
            <w:pPr>
              <w:rPr>
                <w:b/>
                <w:bCs/>
                <w:sz w:val="22"/>
                <w:szCs w:val="22"/>
              </w:rPr>
            </w:pPr>
            <w:r w:rsidRPr="00B70374">
              <w:rPr>
                <w:sz w:val="22"/>
                <w:szCs w:val="22"/>
              </w:rPr>
              <w:t xml:space="preserve">Usar IBM Watson Machine </w:t>
            </w:r>
            <w:proofErr w:type="spellStart"/>
            <w:r w:rsidRPr="00B70374">
              <w:rPr>
                <w:sz w:val="22"/>
                <w:szCs w:val="22"/>
              </w:rPr>
              <w:t>Learning</w:t>
            </w:r>
            <w:proofErr w:type="spellEnd"/>
            <w:r w:rsidRPr="00B70374">
              <w:rPr>
                <w:sz w:val="22"/>
                <w:szCs w:val="22"/>
              </w:rPr>
              <w:t xml:space="preserve"> para automatizar pipelines de entrenamiento.</w:t>
            </w:r>
          </w:p>
        </w:tc>
        <w:tc>
          <w:tcPr>
            <w:tcW w:w="2207" w:type="dxa"/>
          </w:tcPr>
          <w:p w14:paraId="754A1608" w14:textId="1E11A709" w:rsidR="00EA716B" w:rsidRDefault="00EA716B" w:rsidP="00EA716B">
            <w:pPr>
              <w:rPr>
                <w:b/>
                <w:bCs/>
                <w:sz w:val="22"/>
                <w:szCs w:val="22"/>
              </w:rPr>
            </w:pPr>
            <w:r w:rsidRPr="00B70374">
              <w:rPr>
                <w:sz w:val="22"/>
                <w:szCs w:val="22"/>
              </w:rPr>
              <w:t>El sistema se adapta a cambios en el entorno físico o en los patrones de operación.</w:t>
            </w:r>
          </w:p>
        </w:tc>
      </w:tr>
      <w:tr w:rsidR="00EA716B" w14:paraId="3D775095" w14:textId="77777777" w:rsidTr="00A67D96">
        <w:tc>
          <w:tcPr>
            <w:tcW w:w="2207" w:type="dxa"/>
          </w:tcPr>
          <w:p w14:paraId="3E62E5C7" w14:textId="608F5C72" w:rsidR="00EA716B" w:rsidRDefault="00D146B9" w:rsidP="00EA716B">
            <w:pPr>
              <w:rPr>
                <w:b/>
                <w:bCs/>
                <w:sz w:val="22"/>
                <w:szCs w:val="22"/>
              </w:rPr>
            </w:pPr>
            <w:r w:rsidRPr="00D146B9">
              <w:rPr>
                <w:sz w:val="22"/>
                <w:szCs w:val="22"/>
              </w:rPr>
              <w:t>Análisis predictivo y mantenimiento preventivo</w:t>
            </w:r>
          </w:p>
        </w:tc>
        <w:tc>
          <w:tcPr>
            <w:tcW w:w="2207" w:type="dxa"/>
          </w:tcPr>
          <w:p w14:paraId="7315DE67" w14:textId="3DDAAD94" w:rsidR="00EA716B" w:rsidRDefault="00D146B9" w:rsidP="00EA716B">
            <w:pPr>
              <w:rPr>
                <w:b/>
                <w:bCs/>
                <w:sz w:val="22"/>
                <w:szCs w:val="22"/>
              </w:rPr>
            </w:pPr>
            <w:r w:rsidRPr="00D146B9">
              <w:rPr>
                <w:sz w:val="22"/>
                <w:szCs w:val="22"/>
              </w:rPr>
              <w:t>Predecir fallos mecánicos o cuellos de botella logísticos.</w:t>
            </w:r>
          </w:p>
        </w:tc>
        <w:tc>
          <w:tcPr>
            <w:tcW w:w="2207" w:type="dxa"/>
          </w:tcPr>
          <w:p w14:paraId="290210D4" w14:textId="7D58068A" w:rsidR="00EA716B" w:rsidRDefault="00D146B9" w:rsidP="00EA716B">
            <w:pPr>
              <w:rPr>
                <w:b/>
                <w:bCs/>
                <w:sz w:val="22"/>
                <w:szCs w:val="22"/>
              </w:rPr>
            </w:pPr>
            <w:r w:rsidRPr="00D146B9">
              <w:rPr>
                <w:sz w:val="22"/>
                <w:szCs w:val="22"/>
              </w:rPr>
              <w:t xml:space="preserve">Integrar IBM Cloud Pak </w:t>
            </w:r>
            <w:proofErr w:type="spellStart"/>
            <w:r w:rsidRPr="00D146B9">
              <w:rPr>
                <w:sz w:val="22"/>
                <w:szCs w:val="22"/>
              </w:rPr>
              <w:t>for</w:t>
            </w:r>
            <w:proofErr w:type="spellEnd"/>
            <w:r w:rsidRPr="00D146B9">
              <w:rPr>
                <w:sz w:val="22"/>
                <w:szCs w:val="22"/>
              </w:rPr>
              <w:t xml:space="preserve"> Data para analizar registros de operación y detectar anomalías.</w:t>
            </w:r>
          </w:p>
        </w:tc>
        <w:tc>
          <w:tcPr>
            <w:tcW w:w="2207" w:type="dxa"/>
          </w:tcPr>
          <w:p w14:paraId="4F4C4EC9" w14:textId="5EA66D7C" w:rsidR="00EA716B" w:rsidRDefault="00D146B9" w:rsidP="00EA716B">
            <w:pPr>
              <w:rPr>
                <w:b/>
                <w:bCs/>
                <w:sz w:val="22"/>
                <w:szCs w:val="22"/>
              </w:rPr>
            </w:pPr>
            <w:r w:rsidRPr="00D146B9">
              <w:rPr>
                <w:sz w:val="22"/>
                <w:szCs w:val="22"/>
              </w:rPr>
              <w:t>Reduce tiempos muertos y mejora la eficiencia operativa.</w:t>
            </w:r>
          </w:p>
        </w:tc>
      </w:tr>
      <w:tr w:rsidR="00EA716B" w14:paraId="59718986" w14:textId="77777777" w:rsidTr="00A67D96">
        <w:tc>
          <w:tcPr>
            <w:tcW w:w="2207" w:type="dxa"/>
          </w:tcPr>
          <w:p w14:paraId="255B3C9F" w14:textId="72B324D8" w:rsidR="00EA716B" w:rsidRDefault="00D146B9" w:rsidP="00EA716B">
            <w:pPr>
              <w:rPr>
                <w:b/>
                <w:bCs/>
                <w:sz w:val="22"/>
                <w:szCs w:val="22"/>
              </w:rPr>
            </w:pPr>
            <w:r w:rsidRPr="00D146B9">
              <w:rPr>
                <w:sz w:val="22"/>
                <w:szCs w:val="22"/>
              </w:rPr>
              <w:t xml:space="preserve">Optimización colaborativa </w:t>
            </w:r>
            <w:proofErr w:type="spellStart"/>
            <w:r w:rsidRPr="00D146B9">
              <w:rPr>
                <w:sz w:val="22"/>
                <w:szCs w:val="22"/>
              </w:rPr>
              <w:t>multi-vehículo</w:t>
            </w:r>
            <w:proofErr w:type="spellEnd"/>
          </w:p>
        </w:tc>
        <w:tc>
          <w:tcPr>
            <w:tcW w:w="2207" w:type="dxa"/>
          </w:tcPr>
          <w:p w14:paraId="38316718" w14:textId="5A3DC12F" w:rsidR="00EA716B" w:rsidRDefault="00D146B9" w:rsidP="00EA716B">
            <w:pPr>
              <w:rPr>
                <w:b/>
                <w:bCs/>
                <w:sz w:val="22"/>
                <w:szCs w:val="22"/>
              </w:rPr>
            </w:pPr>
            <w:r w:rsidRPr="00D146B9">
              <w:rPr>
                <w:sz w:val="22"/>
                <w:szCs w:val="22"/>
              </w:rPr>
              <w:t>Coordinar varios vehículos inteligentes en la planta.</w:t>
            </w:r>
          </w:p>
        </w:tc>
        <w:tc>
          <w:tcPr>
            <w:tcW w:w="2207" w:type="dxa"/>
          </w:tcPr>
          <w:p w14:paraId="5A4CDA8F" w14:textId="15E994D3" w:rsidR="00EA716B" w:rsidRDefault="00D146B9" w:rsidP="00EA716B">
            <w:pPr>
              <w:rPr>
                <w:b/>
                <w:bCs/>
                <w:sz w:val="22"/>
                <w:szCs w:val="22"/>
              </w:rPr>
            </w:pPr>
            <w:r w:rsidRPr="00D146B9">
              <w:rPr>
                <w:sz w:val="22"/>
                <w:szCs w:val="22"/>
              </w:rPr>
              <w:t xml:space="preserve">Usar servicios de mensajería como IBM </w:t>
            </w:r>
            <w:proofErr w:type="spellStart"/>
            <w:r w:rsidRPr="00D146B9">
              <w:rPr>
                <w:sz w:val="22"/>
                <w:szCs w:val="22"/>
              </w:rPr>
              <w:t>Event</w:t>
            </w:r>
            <w:proofErr w:type="spellEnd"/>
            <w:r w:rsidRPr="00D146B9">
              <w:rPr>
                <w:sz w:val="22"/>
                <w:szCs w:val="22"/>
              </w:rPr>
              <w:t xml:space="preserve"> </w:t>
            </w:r>
            <w:proofErr w:type="spellStart"/>
            <w:r w:rsidRPr="00D146B9">
              <w:rPr>
                <w:sz w:val="22"/>
                <w:szCs w:val="22"/>
              </w:rPr>
              <w:t>Streams</w:t>
            </w:r>
            <w:proofErr w:type="spellEnd"/>
            <w:r w:rsidRPr="00D146B9">
              <w:rPr>
                <w:sz w:val="22"/>
                <w:szCs w:val="22"/>
              </w:rPr>
              <w:t xml:space="preserve"> (Kafka) para compartir rutas y estados.</w:t>
            </w:r>
          </w:p>
        </w:tc>
        <w:tc>
          <w:tcPr>
            <w:tcW w:w="2207" w:type="dxa"/>
          </w:tcPr>
          <w:p w14:paraId="51698DCB" w14:textId="4774C8BA" w:rsidR="00EA716B" w:rsidRDefault="00D146B9" w:rsidP="00EA716B">
            <w:pPr>
              <w:rPr>
                <w:b/>
                <w:bCs/>
                <w:sz w:val="22"/>
                <w:szCs w:val="22"/>
              </w:rPr>
            </w:pPr>
            <w:r w:rsidRPr="00D146B9">
              <w:rPr>
                <w:sz w:val="22"/>
                <w:szCs w:val="22"/>
              </w:rPr>
              <w:t>Evita congestión, mejora la distribución de tareas y permite decisiones colectivas.</w:t>
            </w:r>
          </w:p>
        </w:tc>
      </w:tr>
      <w:tr w:rsidR="00EA716B" w14:paraId="5CF0E040" w14:textId="77777777" w:rsidTr="00A67D96">
        <w:tc>
          <w:tcPr>
            <w:tcW w:w="2207" w:type="dxa"/>
          </w:tcPr>
          <w:p w14:paraId="73B5BF48" w14:textId="6847043A" w:rsidR="00EA716B" w:rsidRDefault="00D146B9" w:rsidP="00EA716B">
            <w:pPr>
              <w:rPr>
                <w:b/>
                <w:bCs/>
                <w:sz w:val="22"/>
                <w:szCs w:val="22"/>
              </w:rPr>
            </w:pPr>
            <w:r w:rsidRPr="00D146B9">
              <w:rPr>
                <w:sz w:val="22"/>
                <w:szCs w:val="22"/>
              </w:rPr>
              <w:t>Registro histórico y trazabilidad</w:t>
            </w:r>
          </w:p>
        </w:tc>
        <w:tc>
          <w:tcPr>
            <w:tcW w:w="2207" w:type="dxa"/>
          </w:tcPr>
          <w:p w14:paraId="1E7812B0" w14:textId="5D61A406" w:rsidR="00EA716B" w:rsidRDefault="00D146B9" w:rsidP="00EA716B">
            <w:pPr>
              <w:rPr>
                <w:b/>
                <w:bCs/>
                <w:sz w:val="22"/>
                <w:szCs w:val="22"/>
              </w:rPr>
            </w:pPr>
            <w:r w:rsidRPr="00D146B9">
              <w:rPr>
                <w:sz w:val="22"/>
                <w:szCs w:val="22"/>
              </w:rPr>
              <w:t>Mantener un historial completo de entregas, rutas y decisiones tomadas.</w:t>
            </w:r>
          </w:p>
        </w:tc>
        <w:tc>
          <w:tcPr>
            <w:tcW w:w="2207" w:type="dxa"/>
          </w:tcPr>
          <w:p w14:paraId="7F71A235" w14:textId="33F34B2E" w:rsidR="00EA716B" w:rsidRDefault="00D146B9" w:rsidP="00EA716B">
            <w:pPr>
              <w:rPr>
                <w:b/>
                <w:bCs/>
                <w:sz w:val="22"/>
                <w:szCs w:val="22"/>
              </w:rPr>
            </w:pPr>
            <w:r w:rsidRPr="00D146B9">
              <w:rPr>
                <w:sz w:val="22"/>
                <w:szCs w:val="22"/>
              </w:rPr>
              <w:t xml:space="preserve">Almacenar en IBM </w:t>
            </w:r>
            <w:proofErr w:type="spellStart"/>
            <w:r w:rsidRPr="00D146B9">
              <w:rPr>
                <w:sz w:val="22"/>
                <w:szCs w:val="22"/>
              </w:rPr>
              <w:t>Cloudant</w:t>
            </w:r>
            <w:proofErr w:type="spellEnd"/>
            <w:r w:rsidRPr="00D146B9">
              <w:rPr>
                <w:sz w:val="22"/>
                <w:szCs w:val="22"/>
              </w:rPr>
              <w:t xml:space="preserve"> (NoSQL) o IBM Db2.</w:t>
            </w:r>
          </w:p>
        </w:tc>
        <w:tc>
          <w:tcPr>
            <w:tcW w:w="2207" w:type="dxa"/>
          </w:tcPr>
          <w:p w14:paraId="4568B4E7" w14:textId="17E0F28F" w:rsidR="00EA716B" w:rsidRDefault="00D146B9" w:rsidP="00EA716B">
            <w:pPr>
              <w:rPr>
                <w:b/>
                <w:bCs/>
                <w:sz w:val="22"/>
                <w:szCs w:val="22"/>
              </w:rPr>
            </w:pPr>
            <w:r w:rsidRPr="00D146B9">
              <w:rPr>
                <w:sz w:val="22"/>
                <w:szCs w:val="22"/>
              </w:rPr>
              <w:t>Facilita auditorías, análisis de desempeño y mejora continua.</w:t>
            </w:r>
          </w:p>
        </w:tc>
      </w:tr>
      <w:tr w:rsidR="00EA716B" w14:paraId="618D8DFE" w14:textId="77777777" w:rsidTr="00A67D96">
        <w:tc>
          <w:tcPr>
            <w:tcW w:w="2207" w:type="dxa"/>
          </w:tcPr>
          <w:p w14:paraId="1FD7EB64" w14:textId="65256C49" w:rsidR="00EA716B" w:rsidRDefault="00D146B9" w:rsidP="00EA716B">
            <w:pPr>
              <w:rPr>
                <w:b/>
                <w:bCs/>
                <w:sz w:val="22"/>
                <w:szCs w:val="22"/>
              </w:rPr>
            </w:pPr>
            <w:r w:rsidRPr="00D146B9">
              <w:rPr>
                <w:sz w:val="22"/>
                <w:szCs w:val="22"/>
              </w:rPr>
              <w:t>Interfaz web para usuarios humanos</w:t>
            </w:r>
          </w:p>
        </w:tc>
        <w:tc>
          <w:tcPr>
            <w:tcW w:w="2207" w:type="dxa"/>
          </w:tcPr>
          <w:p w14:paraId="396E23A2" w14:textId="135C95BB" w:rsidR="00EA716B" w:rsidRDefault="00D146B9" w:rsidP="00EA716B">
            <w:pPr>
              <w:rPr>
                <w:b/>
                <w:bCs/>
                <w:sz w:val="22"/>
                <w:szCs w:val="22"/>
              </w:rPr>
            </w:pPr>
            <w:r w:rsidRPr="00D146B9">
              <w:rPr>
                <w:sz w:val="22"/>
                <w:szCs w:val="22"/>
              </w:rPr>
              <w:t>Permitir a operarios asignar tareas, consultar estados y modificar parámetros.</w:t>
            </w:r>
          </w:p>
        </w:tc>
        <w:tc>
          <w:tcPr>
            <w:tcW w:w="2207" w:type="dxa"/>
          </w:tcPr>
          <w:p w14:paraId="5159E28E" w14:textId="5D527946" w:rsidR="00EA716B" w:rsidRDefault="00D146B9" w:rsidP="00EA716B">
            <w:pPr>
              <w:rPr>
                <w:b/>
                <w:bCs/>
                <w:sz w:val="22"/>
                <w:szCs w:val="22"/>
              </w:rPr>
            </w:pPr>
            <w:r w:rsidRPr="00D146B9">
              <w:rPr>
                <w:sz w:val="22"/>
                <w:szCs w:val="22"/>
              </w:rPr>
              <w:t xml:space="preserve">Crear una app web con IBM App </w:t>
            </w:r>
            <w:proofErr w:type="spellStart"/>
            <w:r w:rsidRPr="00D146B9">
              <w:rPr>
                <w:sz w:val="22"/>
                <w:szCs w:val="22"/>
              </w:rPr>
              <w:t>Connect</w:t>
            </w:r>
            <w:proofErr w:type="spellEnd"/>
            <w:r w:rsidRPr="00D146B9">
              <w:rPr>
                <w:sz w:val="22"/>
                <w:szCs w:val="22"/>
              </w:rPr>
              <w:t xml:space="preserve"> + </w:t>
            </w:r>
            <w:proofErr w:type="spellStart"/>
            <w:r w:rsidRPr="00D146B9">
              <w:rPr>
                <w:sz w:val="22"/>
                <w:szCs w:val="22"/>
              </w:rPr>
              <w:t>Node</w:t>
            </w:r>
            <w:proofErr w:type="spellEnd"/>
            <w:r w:rsidRPr="00D146B9">
              <w:rPr>
                <w:sz w:val="22"/>
                <w:szCs w:val="22"/>
              </w:rPr>
              <w:t xml:space="preserve">-RED + servicios de </w:t>
            </w:r>
            <w:proofErr w:type="spellStart"/>
            <w:r w:rsidRPr="00D146B9">
              <w:rPr>
                <w:sz w:val="22"/>
                <w:szCs w:val="22"/>
              </w:rPr>
              <w:t>backend</w:t>
            </w:r>
            <w:proofErr w:type="spellEnd"/>
            <w:r w:rsidRPr="00D146B9">
              <w:rPr>
                <w:sz w:val="22"/>
                <w:szCs w:val="22"/>
              </w:rPr>
              <w:t>.</w:t>
            </w:r>
          </w:p>
        </w:tc>
        <w:tc>
          <w:tcPr>
            <w:tcW w:w="2207" w:type="dxa"/>
          </w:tcPr>
          <w:p w14:paraId="00554039" w14:textId="31AE474A" w:rsidR="00EA716B" w:rsidRDefault="00D146B9" w:rsidP="00EA716B">
            <w:pPr>
              <w:rPr>
                <w:b/>
                <w:bCs/>
                <w:sz w:val="22"/>
                <w:szCs w:val="22"/>
              </w:rPr>
            </w:pPr>
            <w:r w:rsidRPr="00D146B9">
              <w:rPr>
                <w:sz w:val="22"/>
                <w:szCs w:val="22"/>
              </w:rPr>
              <w:t>Mejora la interacción humano-máquina y democratiza el uso del sistema.</w:t>
            </w:r>
          </w:p>
        </w:tc>
      </w:tr>
      <w:tr w:rsidR="00D146B9" w:rsidRPr="00712F74" w14:paraId="279DED4B" w14:textId="77777777" w:rsidTr="00A67D96">
        <w:tc>
          <w:tcPr>
            <w:tcW w:w="2207" w:type="dxa"/>
          </w:tcPr>
          <w:p w14:paraId="547197DF" w14:textId="0DA7A414" w:rsidR="00D146B9" w:rsidRPr="00712F74" w:rsidRDefault="00D146B9" w:rsidP="00EA716B">
            <w:pPr>
              <w:rPr>
                <w:sz w:val="22"/>
                <w:szCs w:val="22"/>
              </w:rPr>
            </w:pPr>
            <w:r w:rsidRPr="00712F74">
              <w:rPr>
                <w:sz w:val="22"/>
                <w:szCs w:val="22"/>
              </w:rPr>
              <w:t>Gestión de identidad y acceso</w:t>
            </w:r>
          </w:p>
        </w:tc>
        <w:tc>
          <w:tcPr>
            <w:tcW w:w="2207" w:type="dxa"/>
          </w:tcPr>
          <w:p w14:paraId="24DC20C0" w14:textId="7632B2B7" w:rsidR="00D146B9" w:rsidRPr="00712F74" w:rsidRDefault="00D146B9" w:rsidP="00EA716B">
            <w:pPr>
              <w:rPr>
                <w:sz w:val="22"/>
                <w:szCs w:val="22"/>
              </w:rPr>
            </w:pPr>
            <w:r w:rsidRPr="00712F74">
              <w:rPr>
                <w:sz w:val="22"/>
                <w:szCs w:val="22"/>
              </w:rPr>
              <w:t>Controlar quién puede modificar, supervisar o acceder a los datos.</w:t>
            </w:r>
          </w:p>
        </w:tc>
        <w:tc>
          <w:tcPr>
            <w:tcW w:w="2207" w:type="dxa"/>
          </w:tcPr>
          <w:p w14:paraId="2BE13E51" w14:textId="25FEDDF5" w:rsidR="00D146B9" w:rsidRPr="00712F74" w:rsidRDefault="00D146B9" w:rsidP="00EA716B">
            <w:pPr>
              <w:rPr>
                <w:sz w:val="22"/>
                <w:szCs w:val="22"/>
                <w:lang w:val="en-US"/>
              </w:rPr>
            </w:pPr>
            <w:r w:rsidRPr="00712F74">
              <w:rPr>
                <w:sz w:val="22"/>
                <w:szCs w:val="22"/>
                <w:lang w:val="en-US"/>
              </w:rPr>
              <w:t>Usar IBM Identity and Access Management (IAM).</w:t>
            </w:r>
          </w:p>
        </w:tc>
        <w:tc>
          <w:tcPr>
            <w:tcW w:w="2207" w:type="dxa"/>
          </w:tcPr>
          <w:p w14:paraId="7B2077B9" w14:textId="77CAFA3A" w:rsidR="00D146B9" w:rsidRPr="00712F74" w:rsidRDefault="00D146B9" w:rsidP="00EA716B">
            <w:pPr>
              <w:rPr>
                <w:sz w:val="22"/>
                <w:szCs w:val="22"/>
              </w:rPr>
            </w:pPr>
            <w:r w:rsidRPr="00712F74">
              <w:rPr>
                <w:sz w:val="22"/>
                <w:szCs w:val="22"/>
              </w:rPr>
              <w:t>Asegura la integridad del sistema y protege datos sensibles.</w:t>
            </w:r>
          </w:p>
        </w:tc>
      </w:tr>
    </w:tbl>
    <w:p w14:paraId="5A6FEB6B" w14:textId="77777777" w:rsidR="0018275D" w:rsidRPr="00D146B9" w:rsidRDefault="0018275D" w:rsidP="00C90456">
      <w:pPr>
        <w:rPr>
          <w:b/>
          <w:bCs/>
          <w:sz w:val="22"/>
          <w:szCs w:val="22"/>
        </w:rPr>
      </w:pPr>
    </w:p>
    <w:p w14:paraId="3499A4F5" w14:textId="77777777" w:rsidR="00712F74" w:rsidRDefault="00712F74">
      <w:pPr>
        <w:rPr>
          <w:b/>
          <w:bCs/>
          <w:sz w:val="22"/>
          <w:szCs w:val="22"/>
        </w:rPr>
      </w:pPr>
      <w:r>
        <w:rPr>
          <w:b/>
          <w:bCs/>
          <w:sz w:val="22"/>
          <w:szCs w:val="22"/>
        </w:rPr>
        <w:br w:type="page"/>
      </w:r>
    </w:p>
    <w:p w14:paraId="0E9DF5DB" w14:textId="083A26BD" w:rsidR="0058197D" w:rsidRPr="000242C5" w:rsidRDefault="003A0719" w:rsidP="000242C5">
      <w:pPr>
        <w:pStyle w:val="Ttulo1"/>
        <w:spacing w:after="240"/>
      </w:pPr>
      <w:bookmarkStart w:id="8" w:name="_Toc207688398"/>
      <w:r w:rsidRPr="000242C5">
        <w:lastRenderedPageBreak/>
        <w:t xml:space="preserve">5. </w:t>
      </w:r>
      <w:r w:rsidR="0058197D" w:rsidRPr="000242C5">
        <w:t xml:space="preserve">Programa </w:t>
      </w:r>
      <w:r w:rsidR="000242C5" w:rsidRPr="000242C5">
        <w:t>para</w:t>
      </w:r>
      <w:r w:rsidR="0058197D" w:rsidRPr="000242C5">
        <w:t xml:space="preserve"> realizar reducción con la menor pérdida posible.</w:t>
      </w:r>
      <w:bookmarkEnd w:id="8"/>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03FC10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w:t>
      </w:r>
      <w:r w:rsidR="00741CB1">
        <w:rPr>
          <w:sz w:val="22"/>
          <w:szCs w:val="22"/>
        </w:rPr>
        <w:t xml:space="preserve"> (es decir a 640 x 360 píxeles)</w:t>
      </w:r>
      <w:r w:rsidRPr="005D60A9">
        <w:rPr>
          <w:sz w:val="22"/>
          <w:szCs w:val="22"/>
        </w:rPr>
        <w:t>,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Default="003A0719" w:rsidP="005D60A9">
      <w:pPr>
        <w:jc w:val="both"/>
        <w:rPr>
          <w:sz w:val="22"/>
          <w:szCs w:val="22"/>
        </w:rPr>
      </w:pPr>
    </w:p>
    <w:p w14:paraId="3010D436" w14:textId="66FB78C4" w:rsidR="00A92B68" w:rsidRPr="00421227" w:rsidRDefault="00A92B68" w:rsidP="00A92B68">
      <w:pPr>
        <w:rPr>
          <w:b/>
          <w:bCs/>
          <w:sz w:val="22"/>
          <w:szCs w:val="22"/>
        </w:rPr>
      </w:pPr>
      <w:r w:rsidRPr="00421227">
        <w:rPr>
          <w:b/>
          <w:bCs/>
          <w:sz w:val="22"/>
          <w:szCs w:val="22"/>
        </w:rPr>
        <w:t>Objetivo</w:t>
      </w:r>
      <w:r>
        <w:rPr>
          <w:b/>
          <w:bCs/>
          <w:sz w:val="22"/>
          <w:szCs w:val="22"/>
        </w:rPr>
        <w:t>:</w:t>
      </w:r>
    </w:p>
    <w:p w14:paraId="60A2590C" w14:textId="5744F7DF" w:rsidR="00A92B68" w:rsidRPr="00A92B68" w:rsidRDefault="00A92B68" w:rsidP="00A92B68">
      <w:pPr>
        <w:rPr>
          <w:sz w:val="22"/>
          <w:szCs w:val="22"/>
        </w:rPr>
      </w:pPr>
      <w:r w:rsidRPr="00A92B68">
        <w:rPr>
          <w:sz w:val="22"/>
          <w:szCs w:val="22"/>
        </w:rPr>
        <w:t xml:space="preserve">Reducir una imagen de resolución 1920×1080 a 640×360 (un tercio en cada dimensión), utilizando </w:t>
      </w:r>
      <w:r w:rsidRPr="00421227">
        <w:rPr>
          <w:b/>
          <w:bCs/>
          <w:sz w:val="22"/>
          <w:szCs w:val="22"/>
        </w:rPr>
        <w:t>descomposición en valores singulares (SVD)</w:t>
      </w:r>
      <w:r w:rsidRPr="00A92B68">
        <w:rPr>
          <w:sz w:val="22"/>
          <w:szCs w:val="22"/>
        </w:rPr>
        <w:t xml:space="preserve"> para preservar la mayor cantidad de información visual.</w:t>
      </w:r>
    </w:p>
    <w:p w14:paraId="0CFBA816" w14:textId="6F9DF9A6" w:rsidR="00421227" w:rsidRPr="00A6028D" w:rsidRDefault="00421227" w:rsidP="00421227">
      <w:pPr>
        <w:rPr>
          <w:sz w:val="22"/>
          <w:szCs w:val="22"/>
        </w:rPr>
      </w:pPr>
      <w:r w:rsidRPr="00A6028D">
        <w:rPr>
          <w:sz w:val="22"/>
          <w:szCs w:val="22"/>
        </w:rPr>
        <w:t xml:space="preserve">La </w:t>
      </w:r>
      <w:r w:rsidRPr="00A6028D">
        <w:rPr>
          <w:b/>
          <w:bCs/>
          <w:sz w:val="22"/>
          <w:szCs w:val="22"/>
        </w:rPr>
        <w:t>SVD</w:t>
      </w:r>
      <w:r w:rsidRPr="00A6028D">
        <w:rPr>
          <w:sz w:val="22"/>
          <w:szCs w:val="22"/>
        </w:rPr>
        <w:t xml:space="preserve"> permite descomponer una imagen en componentes que capturan su estructura esencial. Al conservar solo los valores singulares más significativos, se puede reconstruir una versión comprimida de la imagen con mínima pérdida perceptual.</w:t>
      </w:r>
    </w:p>
    <w:p w14:paraId="6C4D60EB" w14:textId="77777777" w:rsidR="00A6028D" w:rsidRDefault="00A6028D" w:rsidP="00421227">
      <w:pPr>
        <w:rPr>
          <w:b/>
          <w:bCs/>
          <w:sz w:val="22"/>
          <w:szCs w:val="22"/>
        </w:rPr>
      </w:pPr>
    </w:p>
    <w:p w14:paraId="5B8B4F31" w14:textId="749DFF05" w:rsidR="00421227" w:rsidRPr="00421227" w:rsidRDefault="00421227" w:rsidP="00421227">
      <w:pPr>
        <w:rPr>
          <w:b/>
          <w:bCs/>
          <w:sz w:val="22"/>
          <w:szCs w:val="22"/>
        </w:rPr>
      </w:pPr>
      <w:r w:rsidRPr="00421227">
        <w:rPr>
          <w:b/>
          <w:bCs/>
          <w:sz w:val="22"/>
          <w:szCs w:val="22"/>
        </w:rPr>
        <w:t>Fundamento matemático</w:t>
      </w:r>
    </w:p>
    <w:p w14:paraId="0A69F5F4" w14:textId="77777777" w:rsidR="00421227" w:rsidRPr="00421227" w:rsidRDefault="00421227" w:rsidP="00421227">
      <w:pPr>
        <w:rPr>
          <w:b/>
          <w:bCs/>
          <w:sz w:val="22"/>
          <w:szCs w:val="22"/>
        </w:rPr>
      </w:pPr>
    </w:p>
    <w:p w14:paraId="1E0D3B61" w14:textId="2BA91E5F" w:rsidR="00421227" w:rsidRPr="00A6028D" w:rsidRDefault="00421227" w:rsidP="00421227">
      <w:pPr>
        <w:rPr>
          <w:sz w:val="22"/>
          <w:szCs w:val="22"/>
        </w:rPr>
      </w:pPr>
      <w:r w:rsidRPr="00A6028D">
        <w:rPr>
          <w:sz w:val="22"/>
          <w:szCs w:val="22"/>
        </w:rPr>
        <w:t xml:space="preserve">Para una matriz de imagen </w:t>
      </w:r>
      <m:oMath>
        <m:r>
          <m:rPr>
            <m:lit/>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r>
          <m:rPr>
            <m:lit/>
          </m:rPr>
          <w:rPr>
            <w:rFonts w:ascii="Cambria Math" w:hAnsi="Cambria Math"/>
            <w:sz w:val="22"/>
            <w:szCs w:val="22"/>
          </w:rPr>
          <m:t>)</m:t>
        </m:r>
      </m:oMath>
      <w:r w:rsidRPr="00A6028D">
        <w:rPr>
          <w:sz w:val="22"/>
          <w:szCs w:val="22"/>
        </w:rPr>
        <w:t>, la SVD es:</w:t>
      </w:r>
    </w:p>
    <w:p w14:paraId="250E5018" w14:textId="7EB708D5" w:rsidR="00421227" w:rsidRPr="00421227" w:rsidRDefault="00A6028D" w:rsidP="00421227">
      <w:pPr>
        <w:rPr>
          <w:b/>
          <w:bCs/>
          <w:sz w:val="22"/>
          <w:szCs w:val="22"/>
        </w:rPr>
      </w:pPr>
      <m:oMathPara>
        <m:oMath>
          <m:r>
            <m:rPr>
              <m:sty m:val="bi"/>
            </m:rPr>
            <w:rPr>
              <w:rFonts w:ascii="Cambria Math" w:hAnsi="Cambria Math"/>
              <w:sz w:val="22"/>
              <w:szCs w:val="22"/>
            </w:rPr>
            <m:t>A=U</m:t>
          </m:r>
          <m:r>
            <m:rPr>
              <m:sty m:val="b"/>
            </m:rPr>
            <w:rPr>
              <w:rFonts w:ascii="Cambria Math" w:hAnsi="Cambria Math"/>
              <w:sz w:val="22"/>
              <w:szCs w:val="22"/>
            </w:rPr>
            <m:t>Σ</m:t>
          </m:r>
          <m:sSup>
            <m:sSupPr>
              <m:ctrlPr>
                <w:rPr>
                  <w:rFonts w:ascii="Cambria Math" w:hAnsi="Cambria Math"/>
                  <w:b/>
                  <w:bCs/>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T</m:t>
              </m:r>
            </m:sup>
          </m:sSup>
        </m:oMath>
      </m:oMathPara>
    </w:p>
    <w:p w14:paraId="312369FC" w14:textId="77777777" w:rsidR="00421227" w:rsidRPr="00421227" w:rsidRDefault="00421227" w:rsidP="00421227">
      <w:pPr>
        <w:rPr>
          <w:b/>
          <w:bCs/>
          <w:sz w:val="22"/>
          <w:szCs w:val="22"/>
        </w:rPr>
      </w:pPr>
    </w:p>
    <w:p w14:paraId="36A5A40A" w14:textId="77777777" w:rsidR="00421227" w:rsidRPr="00A6028D" w:rsidRDefault="00421227" w:rsidP="00421227">
      <w:pPr>
        <w:rPr>
          <w:sz w:val="22"/>
          <w:szCs w:val="22"/>
        </w:rPr>
      </w:pPr>
      <w:r w:rsidRPr="00A6028D">
        <w:rPr>
          <w:sz w:val="22"/>
          <w:szCs w:val="22"/>
        </w:rPr>
        <w:t>Donde:</w:t>
      </w:r>
    </w:p>
    <w:p w14:paraId="0B92F604" w14:textId="0DA7C6D3"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r>
          <w:rPr>
            <w:rFonts w:ascii="Cambria Math" w:hAnsi="Cambria Math"/>
            <w:sz w:val="22"/>
            <w:szCs w:val="22"/>
          </w:rPr>
          <m:t xml:space="preserve"> y </m:t>
        </m:r>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A6028D">
        <w:rPr>
          <w:sz w:val="22"/>
          <w:szCs w:val="22"/>
        </w:rPr>
        <w:t xml:space="preserve"> son matrices ortogonales.</w:t>
      </w:r>
    </w:p>
    <w:p w14:paraId="1FF4BDE3" w14:textId="22898654"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A6028D">
        <w:rPr>
          <w:sz w:val="22"/>
          <w:szCs w:val="22"/>
        </w:rPr>
        <w:t xml:space="preserve"> es una matriz diagonal con los valores singulares.</w:t>
      </w:r>
    </w:p>
    <w:p w14:paraId="0B257D6B" w14:textId="6A6491DE" w:rsidR="00421227" w:rsidRPr="00A6028D" w:rsidRDefault="00421227" w:rsidP="00421227">
      <w:pPr>
        <w:rPr>
          <w:sz w:val="22"/>
          <w:szCs w:val="22"/>
        </w:rPr>
      </w:pPr>
      <w:r w:rsidRPr="00A6028D">
        <w:rPr>
          <w:sz w:val="22"/>
          <w:szCs w:val="22"/>
        </w:rPr>
        <w:t xml:space="preserve">- Al conservar solo los primeros </w:t>
      </w:r>
      <m:oMath>
        <m:r>
          <m:rPr>
            <m:lit/>
          </m:rPr>
          <w:rPr>
            <w:rFonts w:ascii="Cambria Math" w:hAnsi="Cambria Math"/>
            <w:sz w:val="22"/>
            <w:szCs w:val="22"/>
          </w:rPr>
          <m:t>(</m:t>
        </m:r>
        <m:r>
          <w:rPr>
            <w:rFonts w:ascii="Cambria Math" w:hAnsi="Cambria Math"/>
            <w:sz w:val="22"/>
            <w:szCs w:val="22"/>
          </w:rPr>
          <m:t xml:space="preserve"> k </m:t>
        </m:r>
        <m:r>
          <m:rPr>
            <m:lit/>
          </m:rPr>
          <w:rPr>
            <w:rFonts w:ascii="Cambria Math" w:hAnsi="Cambria Math"/>
            <w:sz w:val="22"/>
            <w:szCs w:val="22"/>
          </w:rPr>
          <m:t>)</m:t>
        </m:r>
      </m:oMath>
      <w:r w:rsidRPr="00A6028D">
        <w:rPr>
          <w:sz w:val="22"/>
          <w:szCs w:val="22"/>
        </w:rPr>
        <w:t xml:space="preserve"> valores singulares, obtenemos una aproximación rank-k de la imagen.</w:t>
      </w:r>
    </w:p>
    <w:p w14:paraId="59E7C045" w14:textId="77777777" w:rsidR="00A6028D" w:rsidRDefault="00A6028D">
      <w:pPr>
        <w:rPr>
          <w:b/>
          <w:bCs/>
          <w:sz w:val="22"/>
          <w:szCs w:val="22"/>
        </w:rPr>
      </w:pPr>
      <w:r>
        <w:rPr>
          <w:b/>
          <w:bCs/>
          <w:sz w:val="22"/>
          <w:szCs w:val="22"/>
        </w:rPr>
        <w:br w:type="page"/>
      </w:r>
    </w:p>
    <w:p w14:paraId="3D3F8A7A" w14:textId="42298A60" w:rsidR="00421227" w:rsidRPr="00421227" w:rsidRDefault="00656DA3" w:rsidP="00421227">
      <w:pPr>
        <w:rPr>
          <w:b/>
          <w:bCs/>
          <w:sz w:val="22"/>
          <w:szCs w:val="22"/>
        </w:rPr>
      </w:pPr>
      <w:r>
        <w:rPr>
          <w:b/>
          <w:bCs/>
          <w:sz w:val="22"/>
          <w:szCs w:val="22"/>
        </w:rPr>
        <w:lastRenderedPageBreak/>
        <w:t>Se buscan los siguientes objetivos en el programa en Python</w:t>
      </w:r>
      <w:r w:rsidR="00421227" w:rsidRPr="00421227">
        <w:rPr>
          <w:b/>
          <w:bCs/>
          <w:sz w:val="22"/>
          <w:szCs w:val="22"/>
        </w:rPr>
        <w:t>:</w:t>
      </w:r>
    </w:p>
    <w:p w14:paraId="49B02EF4" w14:textId="67B2B6D8" w:rsidR="00421227" w:rsidRPr="00656DA3" w:rsidRDefault="00421227" w:rsidP="00656DA3">
      <w:pPr>
        <w:pStyle w:val="Prrafodelista"/>
        <w:numPr>
          <w:ilvl w:val="0"/>
          <w:numId w:val="5"/>
        </w:numPr>
        <w:rPr>
          <w:sz w:val="22"/>
          <w:szCs w:val="22"/>
        </w:rPr>
      </w:pPr>
      <w:r w:rsidRPr="00656DA3">
        <w:rPr>
          <w:sz w:val="22"/>
          <w:szCs w:val="22"/>
        </w:rPr>
        <w:t>Carga</w:t>
      </w:r>
      <w:r w:rsidR="00656DA3">
        <w:rPr>
          <w:sz w:val="22"/>
          <w:szCs w:val="22"/>
        </w:rPr>
        <w:t>r</w:t>
      </w:r>
      <w:r w:rsidRPr="00656DA3">
        <w:rPr>
          <w:sz w:val="22"/>
          <w:szCs w:val="22"/>
        </w:rPr>
        <w:t xml:space="preserve"> una imagen</w:t>
      </w:r>
      <w:r w:rsidR="00656DA3">
        <w:rPr>
          <w:sz w:val="22"/>
          <w:szCs w:val="22"/>
        </w:rPr>
        <w:t xml:space="preserve"> con resolución de </w:t>
      </w:r>
      <w:r w:rsidR="00656DA3" w:rsidRPr="00A92B68">
        <w:rPr>
          <w:sz w:val="22"/>
          <w:szCs w:val="22"/>
        </w:rPr>
        <w:t>1920×1080</w:t>
      </w:r>
      <w:r w:rsidRPr="00656DA3">
        <w:rPr>
          <w:sz w:val="22"/>
          <w:szCs w:val="22"/>
        </w:rPr>
        <w:t>.</w:t>
      </w:r>
    </w:p>
    <w:p w14:paraId="07062F2B" w14:textId="18BEB9AF" w:rsidR="00421227" w:rsidRPr="00656DA3" w:rsidRDefault="00656DA3" w:rsidP="00656DA3">
      <w:pPr>
        <w:pStyle w:val="Prrafodelista"/>
        <w:numPr>
          <w:ilvl w:val="0"/>
          <w:numId w:val="5"/>
        </w:numPr>
        <w:rPr>
          <w:sz w:val="22"/>
          <w:szCs w:val="22"/>
        </w:rPr>
      </w:pPr>
      <w:r w:rsidRPr="00656DA3">
        <w:rPr>
          <w:sz w:val="22"/>
          <w:szCs w:val="22"/>
        </w:rPr>
        <w:t>Conver</w:t>
      </w:r>
      <w:r>
        <w:rPr>
          <w:sz w:val="22"/>
          <w:szCs w:val="22"/>
        </w:rPr>
        <w:t>tirla</w:t>
      </w:r>
      <w:r w:rsidR="00421227" w:rsidRPr="00656DA3">
        <w:rPr>
          <w:sz w:val="22"/>
          <w:szCs w:val="22"/>
        </w:rPr>
        <w:t xml:space="preserve"> a escala de grises.</w:t>
      </w:r>
    </w:p>
    <w:p w14:paraId="134C4703" w14:textId="0BB398F7" w:rsidR="00421227" w:rsidRPr="00656DA3" w:rsidRDefault="00421227" w:rsidP="00656DA3">
      <w:pPr>
        <w:pStyle w:val="Prrafodelista"/>
        <w:numPr>
          <w:ilvl w:val="0"/>
          <w:numId w:val="5"/>
        </w:numPr>
        <w:rPr>
          <w:sz w:val="22"/>
          <w:szCs w:val="22"/>
        </w:rPr>
      </w:pPr>
      <w:r w:rsidRPr="00656DA3">
        <w:rPr>
          <w:sz w:val="22"/>
          <w:szCs w:val="22"/>
        </w:rPr>
        <w:t>Reduc</w:t>
      </w:r>
      <w:r w:rsidR="00656DA3">
        <w:rPr>
          <w:sz w:val="22"/>
          <w:szCs w:val="22"/>
        </w:rPr>
        <w:t>ir</w:t>
      </w:r>
      <w:r w:rsidRPr="00656DA3">
        <w:rPr>
          <w:sz w:val="22"/>
          <w:szCs w:val="22"/>
        </w:rPr>
        <w:t xml:space="preserve"> la resolución</w:t>
      </w:r>
      <w:r w:rsidR="00656DA3">
        <w:rPr>
          <w:sz w:val="22"/>
          <w:szCs w:val="22"/>
        </w:rPr>
        <w:t xml:space="preserve"> a </w:t>
      </w:r>
      <w:r w:rsidR="00656DA3" w:rsidRPr="00A92B68">
        <w:rPr>
          <w:sz w:val="22"/>
          <w:szCs w:val="22"/>
        </w:rPr>
        <w:t>640×360</w:t>
      </w:r>
      <w:r w:rsidRPr="00656DA3">
        <w:rPr>
          <w:sz w:val="22"/>
          <w:szCs w:val="22"/>
        </w:rPr>
        <w:t>.</w:t>
      </w:r>
    </w:p>
    <w:p w14:paraId="704CEF04" w14:textId="0A550928" w:rsidR="00421227" w:rsidRPr="00656DA3" w:rsidRDefault="00421227" w:rsidP="00656DA3">
      <w:pPr>
        <w:pStyle w:val="Prrafodelista"/>
        <w:numPr>
          <w:ilvl w:val="0"/>
          <w:numId w:val="5"/>
        </w:numPr>
        <w:rPr>
          <w:sz w:val="22"/>
          <w:szCs w:val="22"/>
        </w:rPr>
      </w:pPr>
      <w:r w:rsidRPr="00656DA3">
        <w:rPr>
          <w:sz w:val="22"/>
          <w:szCs w:val="22"/>
        </w:rPr>
        <w:t>Aplica SVD para compresión.</w:t>
      </w:r>
    </w:p>
    <w:p w14:paraId="527A5DBE" w14:textId="721211C1" w:rsidR="00421227" w:rsidRPr="00656DA3" w:rsidRDefault="00421227" w:rsidP="00656DA3">
      <w:pPr>
        <w:pStyle w:val="Prrafodelista"/>
        <w:numPr>
          <w:ilvl w:val="0"/>
          <w:numId w:val="5"/>
        </w:numPr>
        <w:rPr>
          <w:sz w:val="22"/>
          <w:szCs w:val="22"/>
        </w:rPr>
      </w:pPr>
      <w:r w:rsidRPr="00656DA3">
        <w:rPr>
          <w:sz w:val="22"/>
          <w:szCs w:val="22"/>
        </w:rPr>
        <w:t>Reconstru</w:t>
      </w:r>
      <w:r w:rsidR="00412A7B">
        <w:rPr>
          <w:sz w:val="22"/>
          <w:szCs w:val="22"/>
        </w:rPr>
        <w:t>ir</w:t>
      </w:r>
      <w:r w:rsidRPr="00656DA3">
        <w:rPr>
          <w:sz w:val="22"/>
          <w:szCs w:val="22"/>
        </w:rPr>
        <w:t xml:space="preserve"> la imagen comprimida</w:t>
      </w:r>
      <w:r w:rsidR="00412A7B">
        <w:rPr>
          <w:sz w:val="22"/>
          <w:szCs w:val="22"/>
        </w:rPr>
        <w:t xml:space="preserve"> para percibir la pérdida</w:t>
      </w:r>
      <w:r w:rsidR="007B15C3">
        <w:rPr>
          <w:sz w:val="22"/>
          <w:szCs w:val="22"/>
        </w:rPr>
        <w:t xml:space="preserve"> visual en la imagen</w:t>
      </w:r>
      <w:r w:rsidRPr="00656DA3">
        <w:rPr>
          <w:sz w:val="22"/>
          <w:szCs w:val="22"/>
        </w:rPr>
        <w:t>.</w:t>
      </w:r>
    </w:p>
    <w:p w14:paraId="68481740" w14:textId="77777777" w:rsidR="00814DFC" w:rsidRDefault="00814DFC" w:rsidP="00421227">
      <w:pPr>
        <w:rPr>
          <w:b/>
          <w:bCs/>
          <w:sz w:val="22"/>
          <w:szCs w:val="22"/>
        </w:rPr>
      </w:pPr>
    </w:p>
    <w:p w14:paraId="5164CDA7" w14:textId="26DF86EE" w:rsidR="00417EDE" w:rsidRDefault="00417EDE" w:rsidP="00421227">
      <w:pPr>
        <w:rPr>
          <w:b/>
          <w:bCs/>
          <w:sz w:val="22"/>
          <w:szCs w:val="22"/>
        </w:rPr>
      </w:pPr>
      <w:r>
        <w:rPr>
          <w:b/>
          <w:bCs/>
          <w:sz w:val="22"/>
          <w:szCs w:val="22"/>
        </w:rPr>
        <w:t>La imagen a reducir es la siguiente:</w:t>
      </w:r>
    </w:p>
    <w:p w14:paraId="69C484CD" w14:textId="25E7748F" w:rsidR="00417EDE" w:rsidRPr="00417EDE" w:rsidRDefault="00417EDE" w:rsidP="00417EDE">
      <w:pPr>
        <w:rPr>
          <w:b/>
          <w:bCs/>
          <w:sz w:val="22"/>
          <w:szCs w:val="22"/>
        </w:rPr>
      </w:pPr>
      <w:r w:rsidRPr="00417EDE">
        <w:rPr>
          <w:b/>
          <w:bCs/>
          <w:noProof/>
          <w:sz w:val="22"/>
          <w:szCs w:val="22"/>
        </w:rPr>
        <w:drawing>
          <wp:anchor distT="0" distB="0" distL="114300" distR="114300" simplePos="0" relativeHeight="251653120" behindDoc="0" locked="0" layoutInCell="1" allowOverlap="1" wp14:anchorId="1F2BAE25" wp14:editId="4677D973">
            <wp:simplePos x="0" y="0"/>
            <wp:positionH relativeFrom="column">
              <wp:posOffset>2515</wp:posOffset>
            </wp:positionH>
            <wp:positionV relativeFrom="paragraph">
              <wp:posOffset>-711</wp:posOffset>
            </wp:positionV>
            <wp:extent cx="5612130" cy="3155950"/>
            <wp:effectExtent l="0" t="0" r="7620" b="6350"/>
            <wp:wrapTopAndBottom/>
            <wp:docPr id="434593036" name="Imagen 2" descr="Animal acostado en el pa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3036" name="Imagen 2" descr="Animal acostado en el pas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p>
    <w:p w14:paraId="4CD13CE9" w14:textId="5EF78EF5" w:rsidR="00417EDE" w:rsidRDefault="00417EDE" w:rsidP="00421227">
      <w:pPr>
        <w:rPr>
          <w:b/>
          <w:bCs/>
          <w:sz w:val="22"/>
          <w:szCs w:val="22"/>
        </w:rPr>
      </w:pPr>
    </w:p>
    <w:p w14:paraId="617A958A" w14:textId="77777777" w:rsidR="00417EDE" w:rsidRPr="00421227" w:rsidRDefault="00417EDE" w:rsidP="00421227">
      <w:pPr>
        <w:rPr>
          <w:b/>
          <w:bCs/>
          <w:sz w:val="22"/>
          <w:szCs w:val="22"/>
        </w:rPr>
      </w:pPr>
    </w:p>
    <w:p w14:paraId="0EF40A38" w14:textId="77777777" w:rsidR="00814DFC" w:rsidRDefault="00814DFC">
      <w:pPr>
        <w:rPr>
          <w:rFonts w:asciiTheme="majorHAnsi" w:eastAsiaTheme="majorEastAsia" w:hAnsiTheme="majorHAnsi" w:cstheme="majorBidi"/>
          <w:color w:val="2F5496" w:themeColor="accent1" w:themeShade="BF"/>
          <w:sz w:val="32"/>
          <w:szCs w:val="32"/>
        </w:rPr>
      </w:pPr>
      <w:r>
        <w:br w:type="page"/>
      </w:r>
    </w:p>
    <w:p w14:paraId="726ACB47" w14:textId="316B706D" w:rsidR="00812C6A" w:rsidRPr="00B229C8" w:rsidRDefault="00814DFC">
      <w:pPr>
        <w:rPr>
          <w:sz w:val="22"/>
          <w:szCs w:val="22"/>
        </w:rPr>
      </w:pPr>
      <w:r w:rsidRPr="00B229C8">
        <w:rPr>
          <w:sz w:val="22"/>
          <w:szCs w:val="22"/>
        </w:rPr>
        <w:lastRenderedPageBreak/>
        <w:t xml:space="preserve">En la primera parte del código importamos las librerías que vamos a utilizar en nuestro programa, </w:t>
      </w:r>
      <w:r w:rsidR="00812C6A" w:rsidRPr="00B229C8">
        <w:rPr>
          <w:sz w:val="22"/>
          <w:szCs w:val="22"/>
        </w:rPr>
        <w:t>también cargamos la imagen</w:t>
      </w:r>
      <w:r w:rsidR="003E7B7C" w:rsidRPr="00B229C8">
        <w:rPr>
          <w:sz w:val="22"/>
          <w:szCs w:val="22"/>
        </w:rPr>
        <w:t xml:space="preserve">, mediante la función </w:t>
      </w:r>
      <w:proofErr w:type="spellStart"/>
      <w:r w:rsidR="003E7B7C" w:rsidRPr="00B229C8">
        <w:rPr>
          <w:rFonts w:ascii="Consolas" w:hAnsi="Consolas"/>
          <w:sz w:val="22"/>
          <w:szCs w:val="22"/>
        </w:rPr>
        <w:t>im</w:t>
      </w:r>
      <w:r w:rsidR="00B229C8" w:rsidRPr="00B229C8">
        <w:rPr>
          <w:rFonts w:ascii="Consolas" w:hAnsi="Consolas"/>
          <w:sz w:val="22"/>
          <w:szCs w:val="22"/>
        </w:rPr>
        <w:t>read</w:t>
      </w:r>
      <w:proofErr w:type="spellEnd"/>
      <w:r w:rsidR="00B229C8" w:rsidRPr="00B229C8">
        <w:rPr>
          <w:sz w:val="22"/>
          <w:szCs w:val="22"/>
        </w:rPr>
        <w:t xml:space="preserve"> de cv2</w:t>
      </w:r>
      <w:r w:rsidR="003E7B7C" w:rsidRPr="00B229C8">
        <w:rPr>
          <w:sz w:val="22"/>
          <w:szCs w:val="22"/>
        </w:rPr>
        <w:t>,</w:t>
      </w:r>
      <w:r w:rsidR="00812C6A" w:rsidRPr="00B229C8">
        <w:rPr>
          <w:sz w:val="22"/>
          <w:szCs w:val="22"/>
        </w:rPr>
        <w:t xml:space="preserve"> con la que vamos a trabajar.</w:t>
      </w:r>
    </w:p>
    <w:p w14:paraId="07B7184D" w14:textId="4E1DA671" w:rsidR="0053653A" w:rsidRPr="00B229C8" w:rsidRDefault="0053653A">
      <w:pPr>
        <w:rPr>
          <w:sz w:val="22"/>
          <w:szCs w:val="22"/>
        </w:rPr>
      </w:pPr>
      <w:r w:rsidRPr="00B229C8">
        <w:rPr>
          <w:b/>
          <w:bCs/>
          <w:sz w:val="24"/>
          <w:szCs w:val="24"/>
        </w:rPr>
        <w:drawing>
          <wp:anchor distT="0" distB="0" distL="114300" distR="114300" simplePos="0" relativeHeight="251658240" behindDoc="0" locked="0" layoutInCell="1" allowOverlap="1" wp14:anchorId="2CBFA9B0" wp14:editId="3D59398A">
            <wp:simplePos x="0" y="0"/>
            <wp:positionH relativeFrom="margin">
              <wp:align>left</wp:align>
            </wp:positionH>
            <wp:positionV relativeFrom="paragraph">
              <wp:posOffset>340131</wp:posOffset>
            </wp:positionV>
            <wp:extent cx="5612130" cy="2808605"/>
            <wp:effectExtent l="57150" t="57150" r="102870" b="86995"/>
            <wp:wrapTopAndBottom/>
            <wp:docPr id="2131790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580"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86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121A87" w:rsidRPr="00B229C8">
        <w:rPr>
          <w:sz w:val="22"/>
          <w:szCs w:val="22"/>
        </w:rPr>
        <w:t xml:space="preserve">En la segunda </w:t>
      </w:r>
      <w:r w:rsidRPr="00B229C8">
        <w:rPr>
          <w:sz w:val="22"/>
          <w:szCs w:val="22"/>
        </w:rPr>
        <w:t>celda convertimos la imagen a escala de grises.</w:t>
      </w:r>
    </w:p>
    <w:p w14:paraId="3DFB429B" w14:textId="1B325525" w:rsidR="00387ADB" w:rsidRDefault="00387ADB"/>
    <w:p w14:paraId="6A59ABF7" w14:textId="74F92443" w:rsidR="00814DFC" w:rsidRDefault="00A97C59">
      <w:pPr>
        <w:rPr>
          <w:rFonts w:asciiTheme="majorHAnsi" w:eastAsiaTheme="majorEastAsia" w:hAnsiTheme="majorHAnsi" w:cstheme="majorBidi"/>
          <w:color w:val="2F5496" w:themeColor="accent1" w:themeShade="BF"/>
          <w:sz w:val="32"/>
          <w:szCs w:val="32"/>
        </w:rPr>
      </w:pPr>
      <w:r w:rsidRPr="00387ADB">
        <w:drawing>
          <wp:anchor distT="0" distB="0" distL="114300" distR="114300" simplePos="0" relativeHeight="251663360" behindDoc="0" locked="0" layoutInCell="1" allowOverlap="1" wp14:anchorId="1F7FC080" wp14:editId="14F1048C">
            <wp:simplePos x="0" y="0"/>
            <wp:positionH relativeFrom="margin">
              <wp:align>left</wp:align>
            </wp:positionH>
            <wp:positionV relativeFrom="paragraph">
              <wp:posOffset>428193</wp:posOffset>
            </wp:positionV>
            <wp:extent cx="5612130" cy="1899920"/>
            <wp:effectExtent l="57150" t="57150" r="102870" b="100330"/>
            <wp:wrapTopAndBottom/>
            <wp:docPr id="5648447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479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189992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70AA3">
        <w:t xml:space="preserve">Redimensionamos la imagen a 640x380 píxeles y </w:t>
      </w:r>
      <w:r w:rsidR="00E61A0B">
        <w:t>a</w:t>
      </w:r>
      <w:r w:rsidR="00E61A0B" w:rsidRPr="00E61A0B">
        <w:t>plica</w:t>
      </w:r>
      <w:r w:rsidR="00E61A0B">
        <w:t>mos la</w:t>
      </w:r>
      <w:r w:rsidR="00E61A0B" w:rsidRPr="00E61A0B">
        <w:t xml:space="preserve"> </w:t>
      </w:r>
      <w:r w:rsidR="00E61A0B">
        <w:t>d</w:t>
      </w:r>
      <w:r w:rsidR="00E61A0B" w:rsidRPr="00E61A0B">
        <w:t xml:space="preserve">escomposición en Valores Singulares </w:t>
      </w:r>
      <w:r w:rsidR="00E61A0B">
        <w:t xml:space="preserve">(SVD) </w:t>
      </w:r>
      <w:r w:rsidR="00AA5F58">
        <w:t>para comprimir la imagen en escala de grises</w:t>
      </w:r>
      <w:r>
        <w:t>:</w:t>
      </w:r>
    </w:p>
    <w:p w14:paraId="4A97AB80" w14:textId="77777777" w:rsidR="00503A46" w:rsidRDefault="00503A46" w:rsidP="00503A46">
      <w:r>
        <w:t>Se aplica SVD a la imagen redimensionada.</w:t>
      </w:r>
    </w:p>
    <w:p w14:paraId="561E87D4" w14:textId="77777777" w:rsidR="00503A46" w:rsidRDefault="00503A46" w:rsidP="00503A46">
      <w:proofErr w:type="spellStart"/>
      <w:r>
        <w:t>full_matrices</w:t>
      </w:r>
      <w:proofErr w:type="spellEnd"/>
      <w:r>
        <w:t>=False evita que se generen matrices más grandes de lo necesario (optimiza memoria).</w:t>
      </w:r>
    </w:p>
    <w:p w14:paraId="7C1235DD" w14:textId="77777777" w:rsidR="00503A46" w:rsidRDefault="00503A46" w:rsidP="0006106A">
      <w:pPr>
        <w:pStyle w:val="Prrafodelista"/>
        <w:numPr>
          <w:ilvl w:val="0"/>
          <w:numId w:val="1"/>
        </w:numPr>
      </w:pPr>
      <w:r>
        <w:t>U: contiene patrones verticales.</w:t>
      </w:r>
    </w:p>
    <w:p w14:paraId="383A21BF" w14:textId="77777777" w:rsidR="00503A46" w:rsidRDefault="00503A46" w:rsidP="0006106A">
      <w:pPr>
        <w:pStyle w:val="Prrafodelista"/>
        <w:numPr>
          <w:ilvl w:val="0"/>
          <w:numId w:val="1"/>
        </w:numPr>
      </w:pPr>
      <w:r>
        <w:t>S: contiene la “energía” o importancia de cada componente.</w:t>
      </w:r>
    </w:p>
    <w:p w14:paraId="6D667B0D" w14:textId="77777777" w:rsidR="0006106A" w:rsidRDefault="00503A46" w:rsidP="0006106A">
      <w:pPr>
        <w:pStyle w:val="Prrafodelista"/>
        <w:numPr>
          <w:ilvl w:val="0"/>
          <w:numId w:val="1"/>
        </w:numPr>
      </w:pPr>
      <w:r>
        <w:t>VT: contiene patrones horizontales.</w:t>
      </w:r>
    </w:p>
    <w:p w14:paraId="374AA584" w14:textId="77777777" w:rsidR="009E4C00" w:rsidRDefault="009E4C00">
      <w:r>
        <w:br w:type="page"/>
      </w:r>
    </w:p>
    <w:p w14:paraId="68492CCD" w14:textId="61F962A8" w:rsidR="009E4C00" w:rsidRDefault="009E4C00" w:rsidP="009E4C00">
      <w:r>
        <w:lastRenderedPageBreak/>
        <w:t>Se seleccionan los primeros k vectores más significativos:</w:t>
      </w:r>
    </w:p>
    <w:p w14:paraId="308D7670" w14:textId="77777777" w:rsidR="009E4C00" w:rsidRDefault="009E4C00" w:rsidP="009E4C00">
      <w:pPr>
        <w:pStyle w:val="Prrafodelista"/>
        <w:numPr>
          <w:ilvl w:val="0"/>
          <w:numId w:val="7"/>
        </w:numPr>
      </w:pPr>
      <w:proofErr w:type="spellStart"/>
      <w:r>
        <w:t>U_k</w:t>
      </w:r>
      <w:proofErr w:type="spellEnd"/>
      <w:r>
        <w:t>: las primeras k columnas de U.</w:t>
      </w:r>
    </w:p>
    <w:p w14:paraId="716EABC0" w14:textId="77777777" w:rsidR="009E4C00" w:rsidRDefault="009E4C00" w:rsidP="009E4C00">
      <w:pPr>
        <w:pStyle w:val="Prrafodelista"/>
        <w:numPr>
          <w:ilvl w:val="0"/>
          <w:numId w:val="7"/>
        </w:numPr>
      </w:pPr>
      <w:proofErr w:type="spellStart"/>
      <w:r>
        <w:t>S_k</w:t>
      </w:r>
      <w:proofErr w:type="spellEnd"/>
      <w:r>
        <w:t>: matriz diagonal con los primeros k valores singulares.</w:t>
      </w:r>
    </w:p>
    <w:p w14:paraId="70F0DB67" w14:textId="77777777" w:rsidR="009E4C00" w:rsidRDefault="009E4C00" w:rsidP="009E4C00">
      <w:pPr>
        <w:pStyle w:val="Prrafodelista"/>
        <w:numPr>
          <w:ilvl w:val="0"/>
          <w:numId w:val="7"/>
        </w:numPr>
      </w:pPr>
      <w:proofErr w:type="spellStart"/>
      <w:r>
        <w:t>VT_k</w:t>
      </w:r>
      <w:proofErr w:type="spellEnd"/>
      <w:r>
        <w:t>: las primeras k filas de VT.</w:t>
      </w:r>
    </w:p>
    <w:p w14:paraId="317A1506" w14:textId="77777777" w:rsidR="009E4C00" w:rsidRDefault="009E4C00" w:rsidP="009E4C00"/>
    <w:p w14:paraId="0BAF6694" w14:textId="7EE9D41F" w:rsidR="00BE74B4" w:rsidRDefault="00DE3E5A" w:rsidP="009E4C00">
      <w:r>
        <w:t xml:space="preserve">A </w:t>
      </w:r>
      <w:r w:rsidR="009C18D5">
        <w:t>continuación,</w:t>
      </w:r>
      <w:r>
        <w:t xml:space="preserve"> se reconstruye la imagen comprimida</w:t>
      </w:r>
      <w:r w:rsidR="008805DA">
        <w:t xml:space="preserve"> y se procede a la visualización comparativa </w:t>
      </w:r>
      <w:r w:rsidR="000605EE">
        <w:t>de la imagen en gris redimensionada y la imagen reconstruida con SVD</w:t>
      </w:r>
      <w:r w:rsidR="009C18D5">
        <w:t>:</w:t>
      </w:r>
    </w:p>
    <w:p w14:paraId="32154AAB" w14:textId="77777777" w:rsidR="009C18D5" w:rsidRDefault="00BE74B4" w:rsidP="009E4C00">
      <w:r w:rsidRPr="00BE74B4">
        <w:drawing>
          <wp:anchor distT="0" distB="0" distL="114300" distR="114300" simplePos="0" relativeHeight="251663360" behindDoc="0" locked="0" layoutInCell="1" allowOverlap="1" wp14:anchorId="1637EDB5" wp14:editId="465DD42D">
            <wp:simplePos x="0" y="0"/>
            <wp:positionH relativeFrom="column">
              <wp:posOffset>2515</wp:posOffset>
            </wp:positionH>
            <wp:positionV relativeFrom="paragraph">
              <wp:posOffset>610</wp:posOffset>
            </wp:positionV>
            <wp:extent cx="5612130" cy="2468245"/>
            <wp:effectExtent l="57150" t="57150" r="102870" b="103505"/>
            <wp:wrapTopAndBottom/>
            <wp:docPr id="1862951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197" name="Imagen 1" descr="Interfaz de usuario gráfica,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9C18D5">
        <w:t>El resultado es el siguiente:</w:t>
      </w:r>
    </w:p>
    <w:p w14:paraId="58E164F0" w14:textId="3C58DF5B" w:rsidR="00F4276C" w:rsidRDefault="00D6444D" w:rsidP="009E4C00">
      <w:r>
        <w:rPr>
          <w:noProof/>
        </w:rPr>
        <w:drawing>
          <wp:anchor distT="0" distB="0" distL="114300" distR="114300" simplePos="0" relativeHeight="251664384" behindDoc="0" locked="0" layoutInCell="1" allowOverlap="1" wp14:anchorId="11AA85B0" wp14:editId="2AECDF58">
            <wp:simplePos x="0" y="0"/>
            <wp:positionH relativeFrom="column">
              <wp:posOffset>2515</wp:posOffset>
            </wp:positionH>
            <wp:positionV relativeFrom="paragraph">
              <wp:posOffset>-1397</wp:posOffset>
            </wp:positionV>
            <wp:extent cx="5622083" cy="1806164"/>
            <wp:effectExtent l="57150" t="57150" r="93345" b="99060"/>
            <wp:wrapTopAndBottom/>
            <wp:docPr id="199621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083" cy="180616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r w:rsidR="00356DF2">
        <w:t xml:space="preserve">Aunque si es posible visualizar una pérdida en la calidad de la imagen, </w:t>
      </w:r>
      <w:r w:rsidR="001A0B21">
        <w:t>vemos que los componentes fundamentales se mantienen</w:t>
      </w:r>
      <w:r w:rsidR="009C7136">
        <w:t xml:space="preserve"> (como el cordero</w:t>
      </w:r>
      <w:r w:rsidR="00E302A7">
        <w:t xml:space="preserve"> y sus </w:t>
      </w:r>
      <w:proofErr w:type="spellStart"/>
      <w:r w:rsidR="00E302A7">
        <w:t>razgos</w:t>
      </w:r>
      <w:proofErr w:type="spellEnd"/>
      <w:r w:rsidR="009C7136">
        <w:t>, el pasto y el fondo fuera de foco)</w:t>
      </w:r>
    </w:p>
    <w:p w14:paraId="378966AD" w14:textId="2435E066" w:rsidR="00F3734D" w:rsidRDefault="007F7973" w:rsidP="009E4C00">
      <w:r>
        <w:t xml:space="preserve">La imagen comprimida tiene aproximadamente 52,500 valores mientras la imagen </w:t>
      </w:r>
      <w:r w:rsidR="00D046FE">
        <w:t xml:space="preserve">en escala de grises original tiene 230,400 valores, por lo que </w:t>
      </w:r>
      <w:r w:rsidR="00E82104">
        <w:t>la ratio</w:t>
      </w:r>
      <w:r w:rsidR="00D046FE">
        <w:t xml:space="preserve"> de compresión es:</w:t>
      </w:r>
    </w:p>
    <w:p w14:paraId="4ABE8AA5" w14:textId="77777777" w:rsidR="00696837" w:rsidRDefault="00696837" w:rsidP="009E4C00"/>
    <w:p w14:paraId="17CDFBCA" w14:textId="42FDB4A7" w:rsidR="00D046FE" w:rsidRDefault="00D1684B" w:rsidP="009E4C00">
      <m:oMath>
        <m:r>
          <m:rPr>
            <m:nor/>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52,500</m:t>
            </m:r>
            <m:ctrlPr>
              <w:rPr>
                <w:rFonts w:ascii="Cambria Math" w:hAnsi="Cambria Math"/>
                <w:i/>
              </w:rPr>
            </m:ctrlPr>
          </m:num>
          <m:den>
            <m:r>
              <w:rPr>
                <w:rFonts w:ascii="Cambria Math" w:hAnsi="Cambria Math"/>
              </w:rPr>
              <m:t>230,400</m:t>
            </m:r>
            <m:ctrlPr>
              <w:rPr>
                <w:rFonts w:ascii="Cambria Math" w:hAnsi="Cambria Math"/>
                <w:i/>
              </w:rPr>
            </m:ctrlPr>
          </m:den>
        </m:f>
        <m:r>
          <m:rPr>
            <m:sty m:val="p"/>
          </m:rPr>
          <w:rPr>
            <w:rFonts w:ascii="Cambria Math" w:hAnsi="Cambria Math"/>
          </w:rPr>
          <m:t>≈</m:t>
        </m:r>
        <m:r>
          <w:rPr>
            <w:rFonts w:ascii="Cambria Math" w:hAnsi="Cambria Math"/>
          </w:rPr>
          <m:t>0.228</m:t>
        </m:r>
        <m:r>
          <m:rPr>
            <m:sty m:val="p"/>
          </m:rPr>
          <w:rPr>
            <w:rFonts w:ascii="Cambria Math" w:hAnsi="Cambria Math"/>
          </w:rPr>
          <m:t> </m:t>
        </m:r>
      </m:oMath>
      <w:r w:rsidR="00506CD8" w:rsidRPr="00506CD8">
        <w:t>(≈ 22.8% del tamaño original)</w:t>
      </w:r>
    </w:p>
    <w:p w14:paraId="6443C1D7" w14:textId="77777777" w:rsidR="00D046FE" w:rsidRDefault="00D046FE" w:rsidP="009E4C00"/>
    <w:p w14:paraId="5C9AF951" w14:textId="6353684A" w:rsidR="00600173" w:rsidRPr="00600173" w:rsidRDefault="003A0719" w:rsidP="00600173">
      <w:pPr>
        <w:pStyle w:val="Ttulo1"/>
        <w:spacing w:after="240"/>
      </w:pPr>
      <w:bookmarkStart w:id="9" w:name="_Toc207688399"/>
      <w:r w:rsidRPr="00600173">
        <w:lastRenderedPageBreak/>
        <w:t xml:space="preserve">6. </w:t>
      </w:r>
      <w:r w:rsidR="00455E75">
        <w:t>C</w:t>
      </w:r>
      <w:r w:rsidR="00600173" w:rsidRPr="00600173">
        <w:t>onocimientos matemáticos aplicado</w:t>
      </w:r>
      <w:r w:rsidR="00455E75">
        <w:t>s</w:t>
      </w:r>
      <w:r w:rsidR="00600173" w:rsidRPr="00600173">
        <w:t xml:space="preserve"> al punto 2.</w:t>
      </w:r>
      <w:bookmarkEnd w:id="9"/>
    </w:p>
    <w:p w14:paraId="13E7584A" w14:textId="5624CB60" w:rsidR="003A0719" w:rsidRPr="005D60A9" w:rsidRDefault="003A0719" w:rsidP="005D60A9">
      <w:pPr>
        <w:jc w:val="both"/>
        <w:rPr>
          <w:sz w:val="22"/>
          <w:szCs w:val="22"/>
        </w:rPr>
      </w:pPr>
      <w:r w:rsidRPr="005D60A9">
        <w:rPr>
          <w:sz w:val="22"/>
          <w:szCs w:val="22"/>
        </w:rPr>
        <w:t>Realiza un análisis a partir de los conocimientos matemáticos recordados durante el módulo y determina cuáles de estos se necesitan poner en práctica para solucionar una problemática como la planteada en el punto 2.</w:t>
      </w:r>
    </w:p>
    <w:p w14:paraId="01241FFF" w14:textId="08401CFA" w:rsidR="007E1E76" w:rsidRPr="007E1E76" w:rsidRDefault="00E82104" w:rsidP="007E1E76">
      <w:pPr>
        <w:tabs>
          <w:tab w:val="left" w:pos="709"/>
        </w:tabs>
        <w:rPr>
          <w:sz w:val="22"/>
          <w:szCs w:val="22"/>
        </w:rPr>
      </w:pPr>
      <w:r>
        <w:rPr>
          <w:sz w:val="22"/>
          <w:szCs w:val="22"/>
        </w:rPr>
        <w:t>D</w:t>
      </w:r>
      <w:r w:rsidR="007E1E76" w:rsidRPr="007E1E76">
        <w:rPr>
          <w:sz w:val="22"/>
          <w:szCs w:val="22"/>
        </w:rPr>
        <w:t>iseñar un sistema para que un vehículo inteligente identifique contenedores y entregue productos en áreas específicas de manufactura</w:t>
      </w:r>
      <w:r w:rsidR="009D6EAA">
        <w:rPr>
          <w:sz w:val="22"/>
          <w:szCs w:val="22"/>
        </w:rPr>
        <w:t xml:space="preserve"> </w:t>
      </w:r>
      <w:r w:rsidR="007E1E76" w:rsidRPr="007E1E76">
        <w:rPr>
          <w:sz w:val="22"/>
          <w:szCs w:val="22"/>
        </w:rPr>
        <w:t>requiere una integración de varios conocimientos matemáticos.</w:t>
      </w:r>
    </w:p>
    <w:p w14:paraId="2AEB1FE8" w14:textId="54BE0954" w:rsidR="007E1E76" w:rsidRPr="009D6EAA" w:rsidRDefault="007E1E76" w:rsidP="007E1E76">
      <w:pPr>
        <w:tabs>
          <w:tab w:val="left" w:pos="709"/>
        </w:tabs>
        <w:rPr>
          <w:b/>
          <w:bCs/>
          <w:sz w:val="22"/>
          <w:szCs w:val="22"/>
        </w:rPr>
      </w:pPr>
      <w:r w:rsidRPr="009D6EAA">
        <w:rPr>
          <w:b/>
          <w:bCs/>
          <w:sz w:val="22"/>
          <w:szCs w:val="22"/>
        </w:rPr>
        <w:t>Conocimientos matemáticos necesarios</w:t>
      </w:r>
    </w:p>
    <w:p w14:paraId="73FD2EB3" w14:textId="1978B8F4" w:rsidR="007E1E76" w:rsidRPr="009D6EAA" w:rsidRDefault="007E1E76" w:rsidP="007E1E76">
      <w:pPr>
        <w:tabs>
          <w:tab w:val="left" w:pos="709"/>
        </w:tabs>
        <w:rPr>
          <w:b/>
          <w:bCs/>
          <w:sz w:val="22"/>
          <w:szCs w:val="22"/>
        </w:rPr>
      </w:pPr>
      <w:r w:rsidRPr="009D6EAA">
        <w:rPr>
          <w:b/>
          <w:bCs/>
          <w:sz w:val="22"/>
          <w:szCs w:val="22"/>
        </w:rPr>
        <w:t>Álgebra lineal</w:t>
      </w:r>
    </w:p>
    <w:p w14:paraId="52F591D8" w14:textId="4D8342D5" w:rsidR="007E1E76" w:rsidRPr="007E1E76" w:rsidRDefault="007E1E76" w:rsidP="007E1E76">
      <w:pPr>
        <w:tabs>
          <w:tab w:val="left" w:pos="709"/>
        </w:tabs>
        <w:rPr>
          <w:sz w:val="22"/>
          <w:szCs w:val="22"/>
        </w:rPr>
      </w:pPr>
      <w:r w:rsidRPr="007E1E76">
        <w:rPr>
          <w:sz w:val="22"/>
          <w:szCs w:val="22"/>
        </w:rPr>
        <w:t>Representación matricial de imágenes</w:t>
      </w:r>
      <w:r w:rsidR="00F056BE">
        <w:rPr>
          <w:sz w:val="22"/>
          <w:szCs w:val="22"/>
        </w:rPr>
        <w:t>, l</w:t>
      </w:r>
      <w:r w:rsidRPr="007E1E76">
        <w:rPr>
          <w:sz w:val="22"/>
          <w:szCs w:val="22"/>
        </w:rPr>
        <w:t>as imágenes de los contenedores pueden modelarse como matrices de píxeles.</w:t>
      </w:r>
    </w:p>
    <w:p w14:paraId="31E8FF62" w14:textId="47F566A9" w:rsidR="007E1E76" w:rsidRPr="007E1E76" w:rsidRDefault="007E1E76" w:rsidP="007E1E76">
      <w:pPr>
        <w:tabs>
          <w:tab w:val="left" w:pos="709"/>
        </w:tabs>
        <w:rPr>
          <w:sz w:val="22"/>
          <w:szCs w:val="22"/>
        </w:rPr>
      </w:pPr>
      <w:r w:rsidRPr="007E1E76">
        <w:rPr>
          <w:sz w:val="22"/>
          <w:szCs w:val="22"/>
        </w:rPr>
        <w:t>Transformaciones lineales</w:t>
      </w:r>
      <w:r w:rsidR="00F056BE">
        <w:rPr>
          <w:sz w:val="22"/>
          <w:szCs w:val="22"/>
        </w:rPr>
        <w:t xml:space="preserve"> p</w:t>
      </w:r>
      <w:r w:rsidRPr="007E1E76">
        <w:rPr>
          <w:sz w:val="22"/>
          <w:szCs w:val="22"/>
        </w:rPr>
        <w:t>ara procesar imágenes (rotación, escalado, filtrado).</w:t>
      </w:r>
    </w:p>
    <w:p w14:paraId="529A2C5D" w14:textId="43DB27BD" w:rsidR="007E1E76" w:rsidRPr="007E1E76" w:rsidRDefault="007E1E76" w:rsidP="007E1E76">
      <w:pPr>
        <w:tabs>
          <w:tab w:val="left" w:pos="709"/>
        </w:tabs>
        <w:rPr>
          <w:sz w:val="22"/>
          <w:szCs w:val="22"/>
        </w:rPr>
      </w:pPr>
      <w:r w:rsidRPr="007E1E76">
        <w:rPr>
          <w:sz w:val="22"/>
          <w:szCs w:val="22"/>
        </w:rPr>
        <w:t>Descomposición en valores singulares (SVD)</w:t>
      </w:r>
      <w:r w:rsidR="00F056BE">
        <w:rPr>
          <w:sz w:val="22"/>
          <w:szCs w:val="22"/>
        </w:rPr>
        <w:t xml:space="preserve"> p</w:t>
      </w:r>
      <w:r w:rsidRPr="007E1E76">
        <w:rPr>
          <w:sz w:val="22"/>
          <w:szCs w:val="22"/>
        </w:rPr>
        <w:t>ara compresión o extracción de características visuales.</w:t>
      </w:r>
    </w:p>
    <w:p w14:paraId="72B974B4" w14:textId="2E54A194" w:rsidR="007E1E76" w:rsidRPr="007E1E76" w:rsidRDefault="007E1E76" w:rsidP="007E1E76">
      <w:pPr>
        <w:tabs>
          <w:tab w:val="left" w:pos="709"/>
        </w:tabs>
        <w:rPr>
          <w:sz w:val="22"/>
          <w:szCs w:val="22"/>
        </w:rPr>
      </w:pPr>
      <w:r w:rsidRPr="007E1E76">
        <w:rPr>
          <w:sz w:val="22"/>
          <w:szCs w:val="22"/>
        </w:rPr>
        <w:t>Aplicación: Procesamiento de imágenes captadas por el vehículo para identificar el área de destino del contenedor.</w:t>
      </w:r>
    </w:p>
    <w:p w14:paraId="16E3D92B" w14:textId="51F5FC13" w:rsidR="007E1E76" w:rsidRPr="008E5F18" w:rsidRDefault="007E1E76" w:rsidP="007E1E76">
      <w:pPr>
        <w:tabs>
          <w:tab w:val="left" w:pos="709"/>
        </w:tabs>
        <w:rPr>
          <w:b/>
          <w:bCs/>
          <w:sz w:val="22"/>
          <w:szCs w:val="22"/>
        </w:rPr>
      </w:pPr>
      <w:r w:rsidRPr="008E5F18">
        <w:rPr>
          <w:b/>
          <w:bCs/>
          <w:sz w:val="22"/>
          <w:szCs w:val="22"/>
        </w:rPr>
        <w:t>Modelado y resolución de problemas</w:t>
      </w:r>
    </w:p>
    <w:p w14:paraId="6A708303" w14:textId="4A40BD47" w:rsidR="00565E60" w:rsidRDefault="00565E60" w:rsidP="007E1E76">
      <w:pPr>
        <w:tabs>
          <w:tab w:val="left" w:pos="709"/>
        </w:tabs>
        <w:rPr>
          <w:sz w:val="22"/>
          <w:szCs w:val="22"/>
        </w:rPr>
      </w:pPr>
      <w:r w:rsidRPr="007E1E76">
        <w:rPr>
          <w:sz w:val="22"/>
          <w:szCs w:val="22"/>
        </w:rPr>
        <w:t>Permite estructurar el problema logístico como un modelo matemático optimizable</w:t>
      </w:r>
      <w:r>
        <w:rPr>
          <w:sz w:val="22"/>
          <w:szCs w:val="22"/>
        </w:rPr>
        <w:t>:</w:t>
      </w:r>
    </w:p>
    <w:p w14:paraId="3E0F14B2" w14:textId="26A386A1" w:rsidR="007E1E76" w:rsidRPr="00565E60" w:rsidRDefault="007E1E76" w:rsidP="00565E60">
      <w:pPr>
        <w:pStyle w:val="Prrafodelista"/>
        <w:numPr>
          <w:ilvl w:val="0"/>
          <w:numId w:val="8"/>
        </w:numPr>
        <w:tabs>
          <w:tab w:val="left" w:pos="709"/>
        </w:tabs>
        <w:rPr>
          <w:sz w:val="22"/>
          <w:szCs w:val="22"/>
        </w:rPr>
      </w:pPr>
      <w:r w:rsidRPr="00565E60">
        <w:rPr>
          <w:sz w:val="22"/>
          <w:szCs w:val="22"/>
        </w:rPr>
        <w:t>Formulación matemática del entorno</w:t>
      </w:r>
      <w:r w:rsidR="008E0EFE" w:rsidRPr="00565E60">
        <w:rPr>
          <w:sz w:val="22"/>
          <w:szCs w:val="22"/>
        </w:rPr>
        <w:t xml:space="preserve"> para r</w:t>
      </w:r>
      <w:r w:rsidRPr="00565E60">
        <w:rPr>
          <w:sz w:val="22"/>
          <w:szCs w:val="22"/>
        </w:rPr>
        <w:t>epresentar la planta como un grafo o red de caminos.</w:t>
      </w:r>
    </w:p>
    <w:p w14:paraId="6399D4D7" w14:textId="712B04A3" w:rsidR="007E1E76" w:rsidRPr="00565E60" w:rsidRDefault="007E1E76" w:rsidP="00565E60">
      <w:pPr>
        <w:pStyle w:val="Prrafodelista"/>
        <w:numPr>
          <w:ilvl w:val="0"/>
          <w:numId w:val="8"/>
        </w:numPr>
        <w:tabs>
          <w:tab w:val="left" w:pos="709"/>
        </w:tabs>
        <w:rPr>
          <w:sz w:val="22"/>
          <w:szCs w:val="22"/>
        </w:rPr>
      </w:pPr>
      <w:r w:rsidRPr="00565E60">
        <w:rPr>
          <w:sz w:val="22"/>
          <w:szCs w:val="22"/>
        </w:rPr>
        <w:t>Variables de decisión</w:t>
      </w:r>
      <w:r w:rsidR="008E0EFE" w:rsidRPr="00565E60">
        <w:rPr>
          <w:sz w:val="22"/>
          <w:szCs w:val="22"/>
        </w:rPr>
        <w:t xml:space="preserve"> para modelar q</w:t>
      </w:r>
      <w:r w:rsidRPr="00565E60">
        <w:rPr>
          <w:sz w:val="22"/>
          <w:szCs w:val="22"/>
        </w:rPr>
        <w:t>ué ruta tomar, qué contenedor transportar, cuándo hacerlo.</w:t>
      </w:r>
    </w:p>
    <w:p w14:paraId="1F8736B1" w14:textId="222EC195" w:rsidR="007E1E76" w:rsidRPr="00565E60" w:rsidRDefault="007E1E76" w:rsidP="00565E60">
      <w:pPr>
        <w:pStyle w:val="Prrafodelista"/>
        <w:numPr>
          <w:ilvl w:val="0"/>
          <w:numId w:val="8"/>
        </w:numPr>
        <w:tabs>
          <w:tab w:val="left" w:pos="709"/>
        </w:tabs>
        <w:rPr>
          <w:sz w:val="22"/>
          <w:szCs w:val="22"/>
        </w:rPr>
      </w:pPr>
      <w:r w:rsidRPr="00565E60">
        <w:rPr>
          <w:sz w:val="22"/>
          <w:szCs w:val="22"/>
        </w:rPr>
        <w:t>Restricciones</w:t>
      </w:r>
      <w:r w:rsidR="00565E60" w:rsidRPr="00565E60">
        <w:rPr>
          <w:sz w:val="22"/>
          <w:szCs w:val="22"/>
        </w:rPr>
        <w:t>, como la c</w:t>
      </w:r>
      <w:r w:rsidRPr="00565E60">
        <w:rPr>
          <w:sz w:val="22"/>
          <w:szCs w:val="22"/>
        </w:rPr>
        <w:t>apacidad del vehículo, tiempos de entrega, obstáculos físicos.</w:t>
      </w:r>
    </w:p>
    <w:p w14:paraId="2149DE13" w14:textId="77777777" w:rsidR="007E1E76" w:rsidRPr="007E1E76" w:rsidRDefault="007E1E76" w:rsidP="007E1E76">
      <w:pPr>
        <w:tabs>
          <w:tab w:val="left" w:pos="709"/>
        </w:tabs>
        <w:rPr>
          <w:sz w:val="22"/>
          <w:szCs w:val="22"/>
        </w:rPr>
      </w:pPr>
    </w:p>
    <w:p w14:paraId="5AFED073" w14:textId="298E92D8" w:rsidR="007E1E76" w:rsidRPr="00565E60" w:rsidRDefault="007E1E76" w:rsidP="007E1E76">
      <w:pPr>
        <w:tabs>
          <w:tab w:val="left" w:pos="709"/>
        </w:tabs>
        <w:rPr>
          <w:b/>
          <w:bCs/>
          <w:sz w:val="22"/>
          <w:szCs w:val="22"/>
        </w:rPr>
      </w:pPr>
      <w:r w:rsidRPr="00565E60">
        <w:rPr>
          <w:b/>
          <w:bCs/>
          <w:sz w:val="22"/>
          <w:szCs w:val="22"/>
        </w:rPr>
        <w:t>Optimización</w:t>
      </w:r>
    </w:p>
    <w:p w14:paraId="164E3EC0" w14:textId="7F3AD32A" w:rsidR="00B80287" w:rsidRDefault="00B80287" w:rsidP="007E1E76">
      <w:pPr>
        <w:tabs>
          <w:tab w:val="left" w:pos="709"/>
        </w:tabs>
        <w:rPr>
          <w:sz w:val="22"/>
          <w:szCs w:val="22"/>
        </w:rPr>
      </w:pPr>
      <w:r>
        <w:rPr>
          <w:sz w:val="22"/>
          <w:szCs w:val="22"/>
        </w:rPr>
        <w:t>Para</w:t>
      </w:r>
      <w:r w:rsidRPr="007E1E76">
        <w:rPr>
          <w:sz w:val="22"/>
          <w:szCs w:val="22"/>
        </w:rPr>
        <w:t xml:space="preserve"> decid</w:t>
      </w:r>
      <w:r>
        <w:rPr>
          <w:sz w:val="22"/>
          <w:szCs w:val="22"/>
        </w:rPr>
        <w:t>ir</w:t>
      </w:r>
      <w:r w:rsidRPr="007E1E76">
        <w:rPr>
          <w:sz w:val="22"/>
          <w:szCs w:val="22"/>
        </w:rPr>
        <w:t xml:space="preserve"> la mejor ruta para entregar cada contenedor.</w:t>
      </w:r>
    </w:p>
    <w:p w14:paraId="7C8FB785" w14:textId="454BB6D1" w:rsidR="007E1E76" w:rsidRPr="007E1E76" w:rsidRDefault="007E1E76" w:rsidP="007E1E76">
      <w:pPr>
        <w:tabs>
          <w:tab w:val="left" w:pos="709"/>
        </w:tabs>
        <w:rPr>
          <w:sz w:val="22"/>
          <w:szCs w:val="22"/>
        </w:rPr>
      </w:pPr>
      <w:r w:rsidRPr="007E1E76">
        <w:rPr>
          <w:sz w:val="22"/>
          <w:szCs w:val="22"/>
        </w:rPr>
        <w:t>Algoritmos de rutas óptimas</w:t>
      </w:r>
      <w:r w:rsidR="00F722B8">
        <w:rPr>
          <w:sz w:val="22"/>
          <w:szCs w:val="22"/>
        </w:rPr>
        <w:t>,</w:t>
      </w:r>
      <w:r w:rsidR="00565E60">
        <w:rPr>
          <w:sz w:val="22"/>
          <w:szCs w:val="22"/>
        </w:rPr>
        <w:t xml:space="preserve"> </w:t>
      </w:r>
      <w:r w:rsidR="00F722B8">
        <w:rPr>
          <w:sz w:val="22"/>
          <w:szCs w:val="22"/>
        </w:rPr>
        <w:t>como</w:t>
      </w:r>
      <w:r w:rsidRPr="007E1E76">
        <w:rPr>
          <w:sz w:val="22"/>
          <w:szCs w:val="22"/>
        </w:rPr>
        <w:t>:</w:t>
      </w:r>
      <w:r w:rsidR="003D1F3E">
        <w:rPr>
          <w:sz w:val="22"/>
          <w:szCs w:val="22"/>
        </w:rPr>
        <w:t xml:space="preserve"> </w:t>
      </w:r>
      <w:r w:rsidRPr="007E1E76">
        <w:rPr>
          <w:sz w:val="22"/>
          <w:szCs w:val="22"/>
        </w:rPr>
        <w:t>Dijkstra, A*</w:t>
      </w:r>
      <w:r w:rsidR="003D1F3E">
        <w:rPr>
          <w:sz w:val="22"/>
          <w:szCs w:val="22"/>
        </w:rPr>
        <w:t xml:space="preserve"> y</w:t>
      </w:r>
      <w:r w:rsidRPr="007E1E76">
        <w:rPr>
          <w:sz w:val="22"/>
          <w:szCs w:val="22"/>
        </w:rPr>
        <w:t xml:space="preserve"> </w:t>
      </w:r>
      <w:proofErr w:type="spellStart"/>
      <w:r w:rsidRPr="007E1E76">
        <w:rPr>
          <w:sz w:val="22"/>
          <w:szCs w:val="22"/>
        </w:rPr>
        <w:t>Bellman</w:t>
      </w:r>
      <w:proofErr w:type="spellEnd"/>
      <w:r w:rsidRPr="007E1E76">
        <w:rPr>
          <w:sz w:val="22"/>
          <w:szCs w:val="22"/>
        </w:rPr>
        <w:t>-Ford</w:t>
      </w:r>
      <w:r w:rsidR="003D1F3E">
        <w:rPr>
          <w:sz w:val="22"/>
          <w:szCs w:val="22"/>
        </w:rPr>
        <w:t>,</w:t>
      </w:r>
      <w:r w:rsidRPr="007E1E76">
        <w:rPr>
          <w:sz w:val="22"/>
          <w:szCs w:val="22"/>
        </w:rPr>
        <w:t xml:space="preserve"> para encontrar trayectorias eficientes.</w:t>
      </w:r>
    </w:p>
    <w:p w14:paraId="3080712A" w14:textId="04B142E0" w:rsidR="007E1E76" w:rsidRPr="007E1E76" w:rsidRDefault="007E1E76" w:rsidP="007E1E76">
      <w:pPr>
        <w:tabs>
          <w:tab w:val="left" w:pos="709"/>
        </w:tabs>
        <w:rPr>
          <w:sz w:val="22"/>
          <w:szCs w:val="22"/>
        </w:rPr>
      </w:pPr>
      <w:r w:rsidRPr="007E1E76">
        <w:rPr>
          <w:sz w:val="22"/>
          <w:szCs w:val="22"/>
        </w:rPr>
        <w:t>Programación lineal</w:t>
      </w:r>
      <w:r w:rsidR="00F722B8">
        <w:rPr>
          <w:sz w:val="22"/>
          <w:szCs w:val="22"/>
        </w:rPr>
        <w:t>, p</w:t>
      </w:r>
      <w:r w:rsidRPr="007E1E76">
        <w:rPr>
          <w:sz w:val="22"/>
          <w:szCs w:val="22"/>
        </w:rPr>
        <w:t>ara asignar tareas y minimizar tiempos o distancias.</w:t>
      </w:r>
    </w:p>
    <w:p w14:paraId="4A8217DF" w14:textId="0DEF5A13" w:rsidR="007E1E76" w:rsidRPr="007E1E76" w:rsidRDefault="007E1E76" w:rsidP="007E1E76">
      <w:pPr>
        <w:tabs>
          <w:tab w:val="left" w:pos="709"/>
        </w:tabs>
        <w:rPr>
          <w:sz w:val="22"/>
          <w:szCs w:val="22"/>
        </w:rPr>
      </w:pPr>
      <w:r w:rsidRPr="007E1E76">
        <w:rPr>
          <w:sz w:val="22"/>
          <w:szCs w:val="22"/>
        </w:rPr>
        <w:t>Heurísticas</w:t>
      </w:r>
      <w:r w:rsidR="00F722B8">
        <w:rPr>
          <w:sz w:val="22"/>
          <w:szCs w:val="22"/>
        </w:rPr>
        <w:t>, c</w:t>
      </w:r>
      <w:r w:rsidRPr="007E1E76">
        <w:rPr>
          <w:sz w:val="22"/>
          <w:szCs w:val="22"/>
        </w:rPr>
        <w:t xml:space="preserve">uando el problema es muy complejo para soluciones </w:t>
      </w:r>
      <w:r w:rsidR="00FA3457">
        <w:rPr>
          <w:sz w:val="22"/>
          <w:szCs w:val="22"/>
        </w:rPr>
        <w:t>precisas</w:t>
      </w:r>
      <w:r w:rsidRPr="007E1E76">
        <w:rPr>
          <w:sz w:val="22"/>
          <w:szCs w:val="22"/>
        </w:rPr>
        <w:t>.</w:t>
      </w:r>
    </w:p>
    <w:p w14:paraId="7BDAA804" w14:textId="77777777" w:rsidR="007E1E76" w:rsidRPr="007E1E76" w:rsidRDefault="007E1E76" w:rsidP="007E1E76">
      <w:pPr>
        <w:tabs>
          <w:tab w:val="left" w:pos="709"/>
        </w:tabs>
        <w:rPr>
          <w:sz w:val="22"/>
          <w:szCs w:val="22"/>
        </w:rPr>
      </w:pPr>
    </w:p>
    <w:p w14:paraId="6B2E96A5" w14:textId="489A53E4" w:rsidR="007E1E76" w:rsidRPr="00B80287" w:rsidRDefault="007E1E76" w:rsidP="007E1E76">
      <w:pPr>
        <w:tabs>
          <w:tab w:val="left" w:pos="709"/>
        </w:tabs>
        <w:rPr>
          <w:b/>
          <w:bCs/>
          <w:sz w:val="22"/>
          <w:szCs w:val="22"/>
        </w:rPr>
      </w:pPr>
      <w:r w:rsidRPr="00B80287">
        <w:rPr>
          <w:b/>
          <w:bCs/>
          <w:sz w:val="22"/>
          <w:szCs w:val="22"/>
        </w:rPr>
        <w:t>Estadística y análisis de datos</w:t>
      </w:r>
    </w:p>
    <w:p w14:paraId="53AB119B" w14:textId="77777777" w:rsidR="00752746" w:rsidRDefault="00752746" w:rsidP="007E1E76">
      <w:pPr>
        <w:tabs>
          <w:tab w:val="left" w:pos="709"/>
        </w:tabs>
        <w:rPr>
          <w:sz w:val="22"/>
          <w:szCs w:val="22"/>
        </w:rPr>
      </w:pPr>
      <w:r w:rsidRPr="007E1E76">
        <w:rPr>
          <w:sz w:val="22"/>
          <w:szCs w:val="22"/>
        </w:rPr>
        <w:t>Mejora continua del sistema mediante análisis de datos históricos.</w:t>
      </w:r>
    </w:p>
    <w:p w14:paraId="75562063" w14:textId="61354529" w:rsidR="007E1E76" w:rsidRPr="007E1E76" w:rsidRDefault="007E1E76" w:rsidP="007E1E76">
      <w:pPr>
        <w:tabs>
          <w:tab w:val="left" w:pos="709"/>
        </w:tabs>
        <w:rPr>
          <w:sz w:val="22"/>
          <w:szCs w:val="22"/>
        </w:rPr>
      </w:pPr>
      <w:r w:rsidRPr="007E1E76">
        <w:rPr>
          <w:sz w:val="22"/>
          <w:szCs w:val="22"/>
        </w:rPr>
        <w:lastRenderedPageBreak/>
        <w:t>Distribución de entregas: Análisis de frecuencia por zona, horarios pico.</w:t>
      </w:r>
    </w:p>
    <w:p w14:paraId="04257E43" w14:textId="7A4374ED" w:rsidR="007E1E76" w:rsidRPr="007E1E76" w:rsidRDefault="007E1E76" w:rsidP="007E1E76">
      <w:pPr>
        <w:tabs>
          <w:tab w:val="left" w:pos="709"/>
        </w:tabs>
        <w:rPr>
          <w:sz w:val="22"/>
          <w:szCs w:val="22"/>
        </w:rPr>
      </w:pPr>
      <w:r w:rsidRPr="007E1E76">
        <w:rPr>
          <w:sz w:val="22"/>
          <w:szCs w:val="22"/>
        </w:rPr>
        <w:t>Predicción de demanda</w:t>
      </w:r>
      <w:r w:rsidR="00B80287">
        <w:rPr>
          <w:sz w:val="22"/>
          <w:szCs w:val="22"/>
        </w:rPr>
        <w:t xml:space="preserve"> mediante m</w:t>
      </w:r>
      <w:r w:rsidRPr="007E1E76">
        <w:rPr>
          <w:sz w:val="22"/>
          <w:szCs w:val="22"/>
        </w:rPr>
        <w:t>odelos probabilísticos para anticipar necesidades por área.</w:t>
      </w:r>
    </w:p>
    <w:p w14:paraId="2D699367" w14:textId="1BF6E46D" w:rsidR="007E1E76" w:rsidRPr="007E1E76" w:rsidRDefault="007E1E76" w:rsidP="007E1E76">
      <w:pPr>
        <w:tabs>
          <w:tab w:val="left" w:pos="709"/>
        </w:tabs>
        <w:rPr>
          <w:sz w:val="22"/>
          <w:szCs w:val="22"/>
        </w:rPr>
      </w:pPr>
      <w:r w:rsidRPr="007E1E76">
        <w:rPr>
          <w:sz w:val="22"/>
          <w:szCs w:val="22"/>
        </w:rPr>
        <w:t>Evaluación de desempeño</w:t>
      </w:r>
      <w:r w:rsidR="00752746">
        <w:rPr>
          <w:sz w:val="22"/>
          <w:szCs w:val="22"/>
        </w:rPr>
        <w:t>, mediante m</w:t>
      </w:r>
      <w:r w:rsidRPr="007E1E76">
        <w:rPr>
          <w:sz w:val="22"/>
          <w:szCs w:val="22"/>
        </w:rPr>
        <w:t>étricas como tiempo promedio de entrega</w:t>
      </w:r>
      <w:r w:rsidR="00752746">
        <w:rPr>
          <w:sz w:val="22"/>
          <w:szCs w:val="22"/>
        </w:rPr>
        <w:t xml:space="preserve"> y</w:t>
      </w:r>
      <w:r w:rsidRPr="007E1E76">
        <w:rPr>
          <w:sz w:val="22"/>
          <w:szCs w:val="22"/>
        </w:rPr>
        <w:t xml:space="preserve"> tasa de error.</w:t>
      </w:r>
    </w:p>
    <w:p w14:paraId="46489FB3" w14:textId="77777777" w:rsidR="007E1E76" w:rsidRPr="007E1E76" w:rsidRDefault="007E1E76" w:rsidP="007E1E76">
      <w:pPr>
        <w:tabs>
          <w:tab w:val="left" w:pos="709"/>
        </w:tabs>
        <w:rPr>
          <w:sz w:val="22"/>
          <w:szCs w:val="22"/>
        </w:rPr>
      </w:pPr>
    </w:p>
    <w:p w14:paraId="5EABD7C8" w14:textId="5530C0C2" w:rsidR="007E1E76" w:rsidRPr="007E1E76" w:rsidRDefault="007E1E76" w:rsidP="007E1E76">
      <w:pPr>
        <w:tabs>
          <w:tab w:val="left" w:pos="709"/>
        </w:tabs>
        <w:rPr>
          <w:sz w:val="22"/>
          <w:szCs w:val="22"/>
        </w:rPr>
      </w:pPr>
      <w:r w:rsidRPr="007E1E76">
        <w:rPr>
          <w:sz w:val="22"/>
          <w:szCs w:val="22"/>
        </w:rPr>
        <w:t xml:space="preserve">### 5. </w:t>
      </w:r>
      <w:r w:rsidRPr="007E1E76">
        <w:rPr>
          <w:rFonts w:ascii="Segoe UI Emoji" w:hAnsi="Segoe UI Emoji" w:cs="Segoe UI Emoji"/>
          <w:sz w:val="22"/>
          <w:szCs w:val="22"/>
        </w:rPr>
        <w:t>🧮</w:t>
      </w:r>
      <w:r w:rsidRPr="007E1E76">
        <w:rPr>
          <w:sz w:val="22"/>
          <w:szCs w:val="22"/>
        </w:rPr>
        <w:t xml:space="preserve"> Lógica matemática y sistemas de decisión</w:t>
      </w:r>
    </w:p>
    <w:p w14:paraId="0181FC8F" w14:textId="4A5FB9F4" w:rsidR="007E1E76" w:rsidRPr="007E1E76" w:rsidRDefault="007E1E76" w:rsidP="007E1E76">
      <w:pPr>
        <w:tabs>
          <w:tab w:val="left" w:pos="709"/>
        </w:tabs>
        <w:rPr>
          <w:sz w:val="22"/>
          <w:szCs w:val="22"/>
        </w:rPr>
      </w:pPr>
      <w:r w:rsidRPr="007E1E76">
        <w:rPr>
          <w:sz w:val="22"/>
          <w:szCs w:val="22"/>
        </w:rPr>
        <w:t>Condicionales y reglas de inferencia: Para que el vehículo actúe ante situaciones imprevistas.</w:t>
      </w:r>
    </w:p>
    <w:p w14:paraId="72C2B8D0" w14:textId="556D998F" w:rsidR="007E1E76" w:rsidRPr="007E1E76" w:rsidRDefault="007E1E76" w:rsidP="007E1E76">
      <w:pPr>
        <w:tabs>
          <w:tab w:val="left" w:pos="709"/>
        </w:tabs>
        <w:rPr>
          <w:sz w:val="22"/>
          <w:szCs w:val="22"/>
        </w:rPr>
      </w:pPr>
      <w:r w:rsidRPr="007E1E76">
        <w:rPr>
          <w:sz w:val="22"/>
          <w:szCs w:val="22"/>
        </w:rPr>
        <w:t>Algoritmos de control: Para ajustar velocidad, dirección y comportamiento.</w:t>
      </w:r>
    </w:p>
    <w:p w14:paraId="3338EC9D" w14:textId="68A8ED92" w:rsidR="007E1E76" w:rsidRPr="007E1E76" w:rsidRDefault="007E1E76" w:rsidP="007E1E76">
      <w:pPr>
        <w:tabs>
          <w:tab w:val="left" w:pos="709"/>
        </w:tabs>
        <w:rPr>
          <w:sz w:val="22"/>
          <w:szCs w:val="22"/>
        </w:rPr>
      </w:pPr>
      <w:r w:rsidRPr="007E1E76">
        <w:rPr>
          <w:sz w:val="22"/>
          <w:szCs w:val="22"/>
        </w:rPr>
        <w:t>Sistemas expertos: Reglas basadas en conocimiento para tomar decisiones autónomas.</w:t>
      </w:r>
    </w:p>
    <w:p w14:paraId="29DA1B61" w14:textId="77777777" w:rsidR="007E1E76" w:rsidRPr="007E1E76" w:rsidRDefault="007E1E76" w:rsidP="007E1E76">
      <w:pPr>
        <w:tabs>
          <w:tab w:val="left" w:pos="709"/>
        </w:tabs>
        <w:rPr>
          <w:sz w:val="22"/>
          <w:szCs w:val="22"/>
        </w:rPr>
      </w:pPr>
    </w:p>
    <w:p w14:paraId="2F5911A2"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Asegura que el vehículo opere de forma segura y coherente.</w:t>
      </w:r>
    </w:p>
    <w:p w14:paraId="070652F0" w14:textId="77777777" w:rsidR="007E1E76" w:rsidRPr="007E1E76" w:rsidRDefault="007E1E76" w:rsidP="007E1E76">
      <w:pPr>
        <w:tabs>
          <w:tab w:val="left" w:pos="709"/>
        </w:tabs>
        <w:rPr>
          <w:sz w:val="22"/>
          <w:szCs w:val="22"/>
        </w:rPr>
      </w:pPr>
    </w:p>
    <w:p w14:paraId="18A887EC" w14:textId="77777777" w:rsidR="007E1E76" w:rsidRPr="007E1E76" w:rsidRDefault="007E1E76" w:rsidP="007E1E76">
      <w:pPr>
        <w:tabs>
          <w:tab w:val="left" w:pos="709"/>
        </w:tabs>
        <w:rPr>
          <w:sz w:val="22"/>
          <w:szCs w:val="22"/>
        </w:rPr>
      </w:pPr>
      <w:r w:rsidRPr="007E1E76">
        <w:rPr>
          <w:sz w:val="22"/>
          <w:szCs w:val="22"/>
        </w:rPr>
        <w:t>---</w:t>
      </w:r>
    </w:p>
    <w:p w14:paraId="14732E32" w14:textId="77777777" w:rsidR="007E1E76" w:rsidRPr="007E1E76" w:rsidRDefault="007E1E76" w:rsidP="007E1E76">
      <w:pPr>
        <w:tabs>
          <w:tab w:val="left" w:pos="709"/>
        </w:tabs>
        <w:rPr>
          <w:sz w:val="22"/>
          <w:szCs w:val="22"/>
        </w:rPr>
      </w:pPr>
    </w:p>
    <w:p w14:paraId="21BFF641" w14:textId="57BDB0FC" w:rsidR="007E1E76" w:rsidRPr="007E1E76" w:rsidRDefault="007E1E76" w:rsidP="007E1E76">
      <w:pPr>
        <w:tabs>
          <w:tab w:val="left" w:pos="709"/>
        </w:tabs>
        <w:rPr>
          <w:sz w:val="22"/>
          <w:szCs w:val="22"/>
        </w:rPr>
      </w:pPr>
      <w:r w:rsidRPr="007E1E76">
        <w:rPr>
          <w:sz w:val="22"/>
          <w:szCs w:val="22"/>
        </w:rPr>
        <w:t xml:space="preserve">### 6. </w:t>
      </w:r>
      <w:r w:rsidRPr="007E1E76">
        <w:rPr>
          <w:rFonts w:ascii="Segoe UI Emoji" w:hAnsi="Segoe UI Emoji" w:cs="Segoe UI Emoji"/>
          <w:sz w:val="22"/>
          <w:szCs w:val="22"/>
        </w:rPr>
        <w:t>🧭</w:t>
      </w:r>
      <w:r w:rsidRPr="007E1E76">
        <w:rPr>
          <w:sz w:val="22"/>
          <w:szCs w:val="22"/>
        </w:rPr>
        <w:t xml:space="preserve"> Geometría y trigonometría</w:t>
      </w:r>
    </w:p>
    <w:p w14:paraId="5C56D708" w14:textId="233B88F8" w:rsidR="007E1E76" w:rsidRPr="007E1E76" w:rsidRDefault="007E1E76" w:rsidP="007E1E76">
      <w:pPr>
        <w:tabs>
          <w:tab w:val="left" w:pos="709"/>
        </w:tabs>
        <w:rPr>
          <w:sz w:val="22"/>
          <w:szCs w:val="22"/>
        </w:rPr>
      </w:pPr>
      <w:r w:rsidRPr="007E1E76">
        <w:rPr>
          <w:sz w:val="22"/>
          <w:szCs w:val="22"/>
        </w:rPr>
        <w:t>Ubicación y orientación: Cálculo de ángulos, distancias y trayectorias.</w:t>
      </w:r>
    </w:p>
    <w:p w14:paraId="0A842953" w14:textId="3E024844" w:rsidR="007E1E76" w:rsidRPr="007E1E76" w:rsidRDefault="007E1E76" w:rsidP="007E1E76">
      <w:pPr>
        <w:tabs>
          <w:tab w:val="left" w:pos="709"/>
        </w:tabs>
        <w:rPr>
          <w:sz w:val="22"/>
          <w:szCs w:val="22"/>
        </w:rPr>
      </w:pPr>
      <w:r w:rsidRPr="007E1E76">
        <w:rPr>
          <w:sz w:val="22"/>
          <w:szCs w:val="22"/>
        </w:rPr>
        <w:t>Mapeo del entorno: Representación espacial de la planta y obstáculos.</w:t>
      </w:r>
    </w:p>
    <w:p w14:paraId="0B31F959" w14:textId="77777777" w:rsidR="007E1E76" w:rsidRPr="007E1E76" w:rsidRDefault="007E1E76" w:rsidP="007E1E76">
      <w:pPr>
        <w:tabs>
          <w:tab w:val="left" w:pos="709"/>
        </w:tabs>
        <w:rPr>
          <w:sz w:val="22"/>
          <w:szCs w:val="22"/>
        </w:rPr>
      </w:pPr>
    </w:p>
    <w:p w14:paraId="1737748C"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Navegación precisa dentro de la planta industrial.</w:t>
      </w:r>
    </w:p>
    <w:p w14:paraId="0A207D61" w14:textId="6668F127" w:rsidR="00A65ABE" w:rsidRDefault="00A65ABE" w:rsidP="007E1E76">
      <w:pPr>
        <w:tabs>
          <w:tab w:val="left" w:pos="709"/>
        </w:tabs>
        <w:rPr>
          <w:b/>
          <w:bCs/>
          <w:sz w:val="22"/>
          <w:szCs w:val="22"/>
        </w:rPr>
      </w:pPr>
    </w:p>
    <w:p w14:paraId="5DDF1332" w14:textId="77777777" w:rsidR="00F6776F" w:rsidRDefault="00F6776F">
      <w:pPr>
        <w:rPr>
          <w:rFonts w:asciiTheme="majorHAnsi" w:eastAsiaTheme="majorEastAsia" w:hAnsiTheme="majorHAnsi" w:cstheme="majorBidi"/>
          <w:b/>
          <w:bCs/>
          <w:color w:val="2F5496" w:themeColor="accent1" w:themeShade="BF"/>
          <w:sz w:val="32"/>
          <w:szCs w:val="32"/>
        </w:rPr>
      </w:pPr>
      <w:bookmarkStart w:id="10" w:name="_Toc207688400"/>
      <w:r>
        <w:rPr>
          <w:b/>
          <w:bCs/>
        </w:rPr>
        <w:br w:type="page"/>
      </w:r>
    </w:p>
    <w:p w14:paraId="224F340D" w14:textId="3556CC0E" w:rsidR="00741FB1" w:rsidRPr="0087025A" w:rsidRDefault="00DE3BED" w:rsidP="002670BF">
      <w:pPr>
        <w:pStyle w:val="Ttulo1"/>
        <w:spacing w:after="240"/>
        <w:rPr>
          <w:b/>
          <w:bCs/>
        </w:rPr>
      </w:pPr>
      <w:r w:rsidRPr="0087025A">
        <w:rPr>
          <w:b/>
          <w:bCs/>
        </w:rPr>
        <w:lastRenderedPageBreak/>
        <w:t>Conclusiones</w:t>
      </w:r>
      <w:bookmarkEnd w:id="10"/>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0AB34497" w14:textId="42014992" w:rsidR="00140D2F" w:rsidRDefault="00140D2F" w:rsidP="001552E9">
      <w:pPr>
        <w:jc w:val="both"/>
        <w:rPr>
          <w:sz w:val="22"/>
          <w:szCs w:val="22"/>
        </w:rPr>
      </w:pPr>
      <w:r w:rsidRPr="00140D2F">
        <w:rPr>
          <w:sz w:val="22"/>
          <w:szCs w:val="22"/>
        </w:rPr>
        <w:t>1. Fundamento tecnológico</w:t>
      </w:r>
    </w:p>
    <w:p w14:paraId="1A5B0E41" w14:textId="26469245" w:rsidR="00140D2F" w:rsidRPr="00140D2F" w:rsidRDefault="00140D2F" w:rsidP="00B87675">
      <w:pPr>
        <w:jc w:val="both"/>
        <w:rPr>
          <w:sz w:val="22"/>
          <w:szCs w:val="22"/>
        </w:rPr>
      </w:pPr>
      <w:r w:rsidRPr="00140D2F">
        <w:rPr>
          <w:sz w:val="22"/>
          <w:szCs w:val="22"/>
        </w:rPr>
        <w:t>Los métodos de optimización numérica son necesarios para el funcionamiento de computadoras y dispositivos electrónicos, ya que permiten el desempeño eficiente de cálculos complejos.</w:t>
      </w:r>
    </w:p>
    <w:p w14:paraId="249A85FA" w14:textId="75FB4D53" w:rsidR="00140D2F" w:rsidRPr="00140D2F" w:rsidRDefault="00140D2F" w:rsidP="00B87675">
      <w:pPr>
        <w:jc w:val="both"/>
        <w:rPr>
          <w:sz w:val="22"/>
          <w:szCs w:val="22"/>
        </w:rPr>
      </w:pPr>
      <w:r w:rsidRPr="00140D2F">
        <w:rPr>
          <w:sz w:val="22"/>
          <w:szCs w:val="22"/>
        </w:rPr>
        <w:t>2. Aplicación en el aprendizaje automático</w:t>
      </w:r>
    </w:p>
    <w:p w14:paraId="57128D47" w14:textId="0FF70FD0" w:rsidR="00140D2F" w:rsidRPr="00140D2F" w:rsidRDefault="00140D2F" w:rsidP="00B87675">
      <w:pPr>
        <w:jc w:val="both"/>
        <w:rPr>
          <w:sz w:val="22"/>
          <w:szCs w:val="22"/>
        </w:rPr>
      </w:pPr>
      <w:r w:rsidRPr="00140D2F">
        <w:rPr>
          <w:sz w:val="22"/>
          <w:szCs w:val="22"/>
        </w:rPr>
        <w:t>Se basan en el descenso de gradiente, que es un concepto esencial en el aprendizaje automático (ML) y se utiliza para reducir funciones de costo o pérdida con el fin de predecir mejor los resultados.</w:t>
      </w:r>
    </w:p>
    <w:p w14:paraId="3415BD4E" w14:textId="54495A99" w:rsidR="00140D2F" w:rsidRPr="00140D2F" w:rsidRDefault="00140D2F" w:rsidP="00B87675">
      <w:pPr>
        <w:jc w:val="both"/>
        <w:rPr>
          <w:sz w:val="22"/>
          <w:szCs w:val="22"/>
        </w:rPr>
      </w:pPr>
      <w:r w:rsidRPr="00140D2F">
        <w:rPr>
          <w:sz w:val="22"/>
          <w:szCs w:val="22"/>
        </w:rPr>
        <w:t>3. Importancia del cálculo diferencial</w:t>
      </w:r>
    </w:p>
    <w:p w14:paraId="410C34D3" w14:textId="1D347AA9" w:rsidR="00140D2F" w:rsidRPr="00140D2F" w:rsidRDefault="00140D2F" w:rsidP="00B87675">
      <w:pPr>
        <w:jc w:val="both"/>
        <w:rPr>
          <w:sz w:val="22"/>
          <w:szCs w:val="22"/>
        </w:rPr>
      </w:pPr>
      <w:r w:rsidRPr="00140D2F">
        <w:rPr>
          <w:sz w:val="22"/>
          <w:szCs w:val="22"/>
        </w:rPr>
        <w:t>Conocer cosas como gradientes, derivadas, máximos y mínimos de alguna función es crucial para el correcto funcionamiento de estas técnicas.</w:t>
      </w:r>
    </w:p>
    <w:p w14:paraId="73D10DCC" w14:textId="44BAF2DC" w:rsidR="00140D2F" w:rsidRPr="00140D2F" w:rsidRDefault="00140D2F" w:rsidP="00B87675">
      <w:pPr>
        <w:jc w:val="both"/>
        <w:rPr>
          <w:sz w:val="22"/>
          <w:szCs w:val="22"/>
        </w:rPr>
      </w:pPr>
      <w:r w:rsidRPr="00140D2F">
        <w:rPr>
          <w:sz w:val="22"/>
          <w:szCs w:val="22"/>
        </w:rPr>
        <w:t>4. Metáfora del descenso de gradiente</w:t>
      </w:r>
    </w:p>
    <w:p w14:paraId="360B47F1" w14:textId="51C036CF" w:rsidR="00140D2F" w:rsidRPr="00140D2F" w:rsidRDefault="00140D2F" w:rsidP="00B87675">
      <w:pPr>
        <w:jc w:val="both"/>
        <w:rPr>
          <w:sz w:val="22"/>
          <w:szCs w:val="22"/>
        </w:rPr>
      </w:pPr>
      <w:r w:rsidRPr="00140D2F">
        <w:rPr>
          <w:sz w:val="22"/>
          <w:szCs w:val="22"/>
        </w:rPr>
        <w:t>Si no tienes cuidado al bajar al valle con una linterna iluminando el camino frente a ti, así es cada paso que necesitamos dar en cada iteración del algoritmo.</w:t>
      </w:r>
    </w:p>
    <w:p w14:paraId="79A1E158" w14:textId="5091E1A9" w:rsidR="00140D2F" w:rsidRPr="00140D2F" w:rsidRDefault="00140D2F" w:rsidP="00B87675">
      <w:pPr>
        <w:jc w:val="both"/>
        <w:rPr>
          <w:sz w:val="22"/>
          <w:szCs w:val="22"/>
        </w:rPr>
      </w:pPr>
      <w:r w:rsidRPr="00140D2F">
        <w:rPr>
          <w:sz w:val="22"/>
          <w:szCs w:val="22"/>
        </w:rPr>
        <w:t>5. Optimización con restricciones</w:t>
      </w:r>
    </w:p>
    <w:p w14:paraId="524EEED2" w14:textId="5FE09A42" w:rsidR="00140D2F" w:rsidRPr="00140D2F" w:rsidRDefault="00140D2F" w:rsidP="00B87675">
      <w:pPr>
        <w:jc w:val="both"/>
        <w:rPr>
          <w:sz w:val="22"/>
          <w:szCs w:val="22"/>
        </w:rPr>
      </w:pPr>
      <w:r w:rsidRPr="00140D2F">
        <w:rPr>
          <w:sz w:val="22"/>
          <w:szCs w:val="22"/>
        </w:rPr>
        <w:t>Cuando hay restricciones en nuestros problemas, los multiplicadores de Lagrange nos ayudan a encontrar las soluciones óptimas.</w:t>
      </w:r>
    </w:p>
    <w:p w14:paraId="04CA39E4" w14:textId="75E181A2" w:rsidR="00140D2F" w:rsidRPr="00140D2F" w:rsidRDefault="00140D2F" w:rsidP="00B87675">
      <w:pPr>
        <w:jc w:val="both"/>
        <w:rPr>
          <w:sz w:val="22"/>
          <w:szCs w:val="22"/>
        </w:rPr>
      </w:pPr>
      <w:r w:rsidRPr="00140D2F">
        <w:rPr>
          <w:sz w:val="22"/>
          <w:szCs w:val="22"/>
        </w:rPr>
        <w:t>6. Uso de herramientas computacionales</w:t>
      </w:r>
    </w:p>
    <w:p w14:paraId="5D1B8BCF" w14:textId="52C9A81D" w:rsidR="00140D2F" w:rsidRPr="00140D2F" w:rsidRDefault="00140D2F" w:rsidP="00B87675">
      <w:pPr>
        <w:jc w:val="both"/>
        <w:rPr>
          <w:sz w:val="22"/>
          <w:szCs w:val="22"/>
        </w:rPr>
      </w:pPr>
      <w:r w:rsidRPr="00140D2F">
        <w:rPr>
          <w:sz w:val="22"/>
          <w:szCs w:val="22"/>
        </w:rPr>
        <w:t>Esto facilita los cálculos, pero se espera que el usuario tenga cierto juicio y conocimiento para usarlo correctamente (a diferencia de un sistema completamente automático).</w:t>
      </w:r>
    </w:p>
    <w:p w14:paraId="25EC6E0D" w14:textId="4613856D" w:rsidR="00140D2F" w:rsidRPr="00140D2F" w:rsidRDefault="00140D2F" w:rsidP="00B87675">
      <w:pPr>
        <w:jc w:val="both"/>
        <w:rPr>
          <w:sz w:val="22"/>
          <w:szCs w:val="22"/>
        </w:rPr>
      </w:pPr>
      <w:r w:rsidRPr="00140D2F">
        <w:rPr>
          <w:sz w:val="22"/>
          <w:szCs w:val="22"/>
        </w:rPr>
        <w:t>7. Tres pilares fundamentales</w:t>
      </w:r>
    </w:p>
    <w:p w14:paraId="7A46B7D8" w14:textId="36E40965" w:rsidR="00140D2F" w:rsidRPr="00140D2F" w:rsidRDefault="00140D2F" w:rsidP="00B87675">
      <w:pPr>
        <w:jc w:val="both"/>
        <w:rPr>
          <w:sz w:val="22"/>
          <w:szCs w:val="22"/>
        </w:rPr>
      </w:pPr>
      <w:r w:rsidRPr="00140D2F">
        <w:rPr>
          <w:sz w:val="22"/>
          <w:szCs w:val="22"/>
        </w:rPr>
        <w:t>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apuesta ofrecida, también haga una predicción.</w:t>
      </w:r>
    </w:p>
    <w:p w14:paraId="752279A5" w14:textId="73D4333E" w:rsidR="00140D2F" w:rsidRPr="00140D2F" w:rsidRDefault="00140D2F" w:rsidP="00B87675">
      <w:pPr>
        <w:jc w:val="both"/>
        <w:rPr>
          <w:sz w:val="22"/>
          <w:szCs w:val="22"/>
        </w:rPr>
      </w:pPr>
      <w:r w:rsidRPr="00140D2F">
        <w:rPr>
          <w:sz w:val="22"/>
          <w:szCs w:val="22"/>
        </w:rPr>
        <w:t>8. Transformación de datos</w:t>
      </w:r>
    </w:p>
    <w:p w14:paraId="46A19B4A" w14:textId="42A97B04" w:rsidR="00140D2F" w:rsidRPr="00140D2F" w:rsidRDefault="00140D2F" w:rsidP="00B87675">
      <w:pPr>
        <w:jc w:val="both"/>
        <w:rPr>
          <w:sz w:val="22"/>
          <w:szCs w:val="22"/>
        </w:rPr>
      </w:pPr>
      <w:r w:rsidRPr="00140D2F">
        <w:rPr>
          <w:sz w:val="22"/>
          <w:szCs w:val="22"/>
        </w:rPr>
        <w:t>Los datos pueden estar en muchas formas, pero después de realizar las transformaciones adecuadas, todos se convierten en una forma vectorial, que es aceptada por estos modelos para aplicar lógica matemática y hacer algunas comparaciones.</w:t>
      </w:r>
    </w:p>
    <w:p w14:paraId="67D284A3" w14:textId="69F958E2" w:rsidR="00140D2F" w:rsidRPr="00140D2F" w:rsidRDefault="00140D2F" w:rsidP="00B87675">
      <w:pPr>
        <w:jc w:val="both"/>
        <w:rPr>
          <w:sz w:val="22"/>
          <w:szCs w:val="22"/>
        </w:rPr>
      </w:pPr>
      <w:r w:rsidRPr="00140D2F">
        <w:rPr>
          <w:sz w:val="22"/>
          <w:szCs w:val="22"/>
        </w:rPr>
        <w:t>9. El predictor como modelo matemático</w:t>
      </w:r>
    </w:p>
    <w:p w14:paraId="12375D60" w14:textId="27EDBFF1" w:rsidR="00140D2F" w:rsidRPr="00140D2F" w:rsidRDefault="00140D2F" w:rsidP="00B87675">
      <w:pPr>
        <w:jc w:val="both"/>
        <w:rPr>
          <w:sz w:val="22"/>
          <w:szCs w:val="22"/>
        </w:rPr>
      </w:pPr>
      <w:r w:rsidRPr="00140D2F">
        <w:rPr>
          <w:sz w:val="22"/>
          <w:szCs w:val="22"/>
        </w:rPr>
        <w:t>En el corazón del aprendizaje automático está esta idea: aprender un buen predictor. En términos generales, una buena función o modelo probabilístico que describa correctamente los datos.</w:t>
      </w:r>
    </w:p>
    <w:p w14:paraId="0936B2CB" w14:textId="60DA36A3" w:rsidR="00140D2F" w:rsidRPr="00140D2F" w:rsidRDefault="00140D2F" w:rsidP="00B87675">
      <w:pPr>
        <w:jc w:val="both"/>
        <w:rPr>
          <w:sz w:val="22"/>
          <w:szCs w:val="22"/>
        </w:rPr>
      </w:pPr>
      <w:r w:rsidRPr="00140D2F">
        <w:rPr>
          <w:sz w:val="22"/>
          <w:szCs w:val="22"/>
        </w:rPr>
        <w:lastRenderedPageBreak/>
        <w:t>10. Ajuste del modelo</w:t>
      </w:r>
    </w:p>
    <w:p w14:paraId="1275CFD2" w14:textId="4F6641CD" w:rsidR="00140D2F" w:rsidRPr="00140D2F" w:rsidRDefault="00140D2F" w:rsidP="00B87675">
      <w:pPr>
        <w:jc w:val="both"/>
        <w:rPr>
          <w:sz w:val="22"/>
          <w:szCs w:val="22"/>
        </w:rPr>
      </w:pPr>
      <w:r w:rsidRPr="00140D2F">
        <w:rPr>
          <w:sz w:val="22"/>
          <w:szCs w:val="22"/>
        </w:rPr>
        <w:t xml:space="preserve">   Escenarios:</w:t>
      </w:r>
    </w:p>
    <w:p w14:paraId="4CB255FF" w14:textId="77777777" w:rsidR="00140D2F" w:rsidRPr="00140D2F" w:rsidRDefault="00140D2F" w:rsidP="00B87675">
      <w:pPr>
        <w:jc w:val="both"/>
        <w:rPr>
          <w:sz w:val="22"/>
          <w:szCs w:val="22"/>
        </w:rPr>
      </w:pPr>
      <w:r w:rsidRPr="00140D2F">
        <w:rPr>
          <w:sz w:val="22"/>
          <w:szCs w:val="22"/>
        </w:rPr>
        <w:t xml:space="preserve">      1) Algunos de los parámetros del modelo no se pueden estimar,</w:t>
      </w:r>
    </w:p>
    <w:p w14:paraId="709A0601" w14:textId="77777777" w:rsidR="00140D2F" w:rsidRPr="00140D2F" w:rsidRDefault="00140D2F" w:rsidP="00B87675">
      <w:pPr>
        <w:jc w:val="both"/>
        <w:rPr>
          <w:sz w:val="22"/>
          <w:szCs w:val="22"/>
        </w:rPr>
      </w:pPr>
      <w:r w:rsidRPr="00140D2F">
        <w:rPr>
          <w:sz w:val="22"/>
          <w:szCs w:val="22"/>
        </w:rPr>
        <w:t xml:space="preserve">      2) Solo un conjunto de estimaciones de parámetros del modelo o</w:t>
      </w:r>
    </w:p>
    <w:p w14:paraId="5FE5438E" w14:textId="77777777" w:rsidR="00140D2F" w:rsidRPr="00140D2F" w:rsidRDefault="00140D2F" w:rsidP="00B87675">
      <w:pPr>
        <w:jc w:val="both"/>
        <w:rPr>
          <w:sz w:val="22"/>
          <w:szCs w:val="22"/>
        </w:rPr>
      </w:pPr>
      <w:r w:rsidRPr="00140D2F">
        <w:rPr>
          <w:sz w:val="22"/>
          <w:szCs w:val="22"/>
        </w:rPr>
        <w:t xml:space="preserve">      3) Todos los conjuntos del dominio tienen estimaciones de parámetros.</w:t>
      </w:r>
    </w:p>
    <w:p w14:paraId="795D8DB4" w14:textId="20F7244D" w:rsidR="00140D2F" w:rsidRPr="00140D2F" w:rsidRDefault="00140D2F" w:rsidP="00B87675">
      <w:pPr>
        <w:jc w:val="both"/>
        <w:rPr>
          <w:sz w:val="22"/>
          <w:szCs w:val="22"/>
        </w:rPr>
      </w:pPr>
      <w:r w:rsidRPr="00140D2F">
        <w:rPr>
          <w:sz w:val="22"/>
          <w:szCs w:val="22"/>
        </w:rPr>
        <w:t xml:space="preserve">   Sobreajuste: el modelo se ajusta tan bien a los datos conocidos que pierde su capacidad de generalización.</w:t>
      </w:r>
    </w:p>
    <w:p w14:paraId="15121A8B" w14:textId="443854BF" w:rsidR="00140D2F" w:rsidRPr="00140D2F" w:rsidRDefault="00140D2F" w:rsidP="00B87675">
      <w:pPr>
        <w:jc w:val="both"/>
        <w:rPr>
          <w:sz w:val="22"/>
          <w:szCs w:val="22"/>
        </w:rPr>
      </w:pPr>
      <w:r w:rsidRPr="00140D2F">
        <w:rPr>
          <w:sz w:val="22"/>
          <w:szCs w:val="22"/>
        </w:rPr>
        <w:t xml:space="preserve">   </w:t>
      </w:r>
      <w:proofErr w:type="spellStart"/>
      <w:r w:rsidRPr="00140D2F">
        <w:rPr>
          <w:sz w:val="22"/>
          <w:szCs w:val="22"/>
        </w:rPr>
        <w:t>Subajuste</w:t>
      </w:r>
      <w:proofErr w:type="spellEnd"/>
      <w:r w:rsidRPr="00140D2F">
        <w:rPr>
          <w:sz w:val="22"/>
          <w:szCs w:val="22"/>
        </w:rPr>
        <w:t>: el modelo no aprende el patrón de los datos.</w:t>
      </w:r>
    </w:p>
    <w:p w14:paraId="72910C8D" w14:textId="4017F4C2" w:rsidR="00140D2F" w:rsidRPr="00140D2F" w:rsidRDefault="00140D2F" w:rsidP="00B87675">
      <w:pPr>
        <w:jc w:val="both"/>
        <w:rPr>
          <w:sz w:val="22"/>
          <w:szCs w:val="22"/>
        </w:rPr>
      </w:pPr>
      <w:r w:rsidRPr="00140D2F">
        <w:rPr>
          <w:sz w:val="22"/>
          <w:szCs w:val="22"/>
        </w:rPr>
        <w:t xml:space="preserve">   Buen ajuste: el modelo encuentra el punto medio entre precisión y generalización.</w:t>
      </w:r>
    </w:p>
    <w:p w14:paraId="04333B6B" w14:textId="73DC87A3" w:rsidR="00140D2F" w:rsidRPr="00140D2F" w:rsidRDefault="00140D2F" w:rsidP="00B87675">
      <w:pPr>
        <w:jc w:val="both"/>
        <w:rPr>
          <w:sz w:val="22"/>
          <w:szCs w:val="22"/>
        </w:rPr>
      </w:pPr>
      <w:r w:rsidRPr="00140D2F">
        <w:rPr>
          <w:sz w:val="22"/>
          <w:szCs w:val="22"/>
        </w:rPr>
        <w:t>11. Criterios de selección</w:t>
      </w:r>
    </w:p>
    <w:p w14:paraId="6059B8AB" w14:textId="72159A5A" w:rsidR="00244F25" w:rsidRDefault="00140D2F" w:rsidP="00B87675">
      <w:pPr>
        <w:jc w:val="both"/>
        <w:rPr>
          <w:sz w:val="22"/>
          <w:szCs w:val="22"/>
        </w:rPr>
      </w:pPr>
      <w:r w:rsidRPr="00140D2F">
        <w:rPr>
          <w:sz w:val="22"/>
          <w:szCs w:val="22"/>
        </w:rPr>
        <w:t xml:space="preserve">   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204DF8">
      <w:pPr>
        <w:jc w:val="both"/>
        <w:rPr>
          <w:b/>
          <w:bCs/>
          <w:sz w:val="22"/>
          <w:szCs w:val="22"/>
        </w:rPr>
      </w:pPr>
      <w:r w:rsidRPr="000C077A">
        <w:rPr>
          <w:b/>
          <w:bCs/>
          <w:sz w:val="22"/>
          <w:szCs w:val="22"/>
        </w:rPr>
        <w:t>Sistemas de aprendizaje automático</w:t>
      </w:r>
    </w:p>
    <w:p w14:paraId="6678706A" w14:textId="0CC47D64" w:rsidR="000C077A" w:rsidRPr="000C077A" w:rsidRDefault="000C077A" w:rsidP="00204DF8">
      <w:pPr>
        <w:jc w:val="both"/>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204DF8">
      <w:pPr>
        <w:jc w:val="both"/>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204DF8">
      <w:pPr>
        <w:jc w:val="both"/>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204DF8">
      <w:pPr>
        <w:jc w:val="both"/>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204DF8">
      <w:pPr>
        <w:jc w:val="both"/>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6F88847D" w14:textId="7BF497E0" w:rsidR="00345D5C" w:rsidRPr="00B40186" w:rsidRDefault="00B40186" w:rsidP="00204DF8">
      <w:pPr>
        <w:jc w:val="both"/>
        <w:rPr>
          <w:rFonts w:asciiTheme="majorHAnsi" w:eastAsiaTheme="majorEastAsia" w:hAnsiTheme="majorHAnsi" w:cstheme="majorBidi"/>
          <w:color w:val="2F5496" w:themeColor="accent1" w:themeShade="BF"/>
          <w:sz w:val="36"/>
          <w:szCs w:val="36"/>
        </w:rPr>
      </w:pPr>
      <w:r w:rsidRPr="00B40186">
        <w:rPr>
          <w:sz w:val="22"/>
          <w:szCs w:val="22"/>
        </w:rPr>
        <w:t>El resolver una</w:t>
      </w:r>
      <w:r w:rsidR="008F3774" w:rsidRPr="00B40186">
        <w:rPr>
          <w:sz w:val="22"/>
          <w:szCs w:val="22"/>
        </w:rPr>
        <w:t xml:space="preserve"> problemática</w:t>
      </w:r>
      <w:r w:rsidRPr="00B40186">
        <w:rPr>
          <w:sz w:val="22"/>
          <w:szCs w:val="22"/>
        </w:rPr>
        <w:t xml:space="preserve"> como el caso de los vehículos autónomos, </w:t>
      </w:r>
      <w:r w:rsidR="008F3774" w:rsidRPr="00B40186">
        <w:rPr>
          <w:sz w:val="22"/>
          <w:szCs w:val="22"/>
        </w:rPr>
        <w:t xml:space="preserve">implica </w:t>
      </w:r>
      <w:r w:rsidR="00814F0D">
        <w:rPr>
          <w:sz w:val="22"/>
          <w:szCs w:val="22"/>
        </w:rPr>
        <w:t xml:space="preserve">variados conocimientos </w:t>
      </w:r>
      <w:r w:rsidR="008F3774" w:rsidRPr="00B40186">
        <w:rPr>
          <w:sz w:val="22"/>
          <w:szCs w:val="22"/>
        </w:rPr>
        <w:t xml:space="preserve">matemáticos que van desde la abstracción (modelado) hasta la optimización y decisión. </w:t>
      </w:r>
      <w:r w:rsidR="0059477A">
        <w:rPr>
          <w:sz w:val="22"/>
          <w:szCs w:val="22"/>
        </w:rPr>
        <w:t xml:space="preserve">Los vehículos autónomos son </w:t>
      </w:r>
      <w:r w:rsidR="008F3774" w:rsidRPr="00B40186">
        <w:rPr>
          <w:sz w:val="22"/>
          <w:szCs w:val="22"/>
        </w:rPr>
        <w:t>un ejemplo de cómo la matemática aplicada puede transformar procesos industriales de forma inteligente y contextualizada.</w:t>
      </w:r>
      <w:r w:rsidR="00345D5C" w:rsidRPr="00B40186">
        <w:rPr>
          <w:sz w:val="22"/>
          <w:szCs w:val="22"/>
        </w:rPr>
        <w:br w:type="page"/>
      </w:r>
    </w:p>
    <w:p w14:paraId="1FDC59FA" w14:textId="759851D6" w:rsidR="00FE2574" w:rsidRPr="0087025A" w:rsidRDefault="00FE2574" w:rsidP="00244F25">
      <w:pPr>
        <w:pStyle w:val="Ttulo1"/>
        <w:spacing w:after="240"/>
        <w:rPr>
          <w:b/>
          <w:bCs/>
        </w:rPr>
      </w:pPr>
      <w:bookmarkStart w:id="11" w:name="_Toc207688401"/>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11"/>
      <w:proofErr w:type="spellEnd"/>
      <w:r w:rsidR="00222395">
        <w:rPr>
          <w:b/>
          <w:bCs/>
        </w:rPr>
        <w:t xml:space="preserve"> </w:t>
      </w:r>
    </w:p>
    <w:p w14:paraId="554CEEE5" w14:textId="65F56E44" w:rsidR="00C34A80" w:rsidRPr="00DA718A" w:rsidRDefault="00DA718A" w:rsidP="00FE2574">
      <w:pPr>
        <w:jc w:val="both"/>
        <w:rPr>
          <w:sz w:val="22"/>
          <w:szCs w:val="22"/>
        </w:rPr>
      </w:pPr>
      <w:hyperlink r:id="rId14" w:history="1">
        <w:r w:rsidRPr="00DA718A">
          <w:rPr>
            <w:rStyle w:val="Hipervnculo"/>
            <w:sz w:val="22"/>
            <w:szCs w:val="22"/>
          </w:rPr>
          <w:t>https://github.com/luisgg121/ML-Fase-I.git</w:t>
        </w:r>
      </w:hyperlink>
    </w:p>
    <w:p w14:paraId="14F61FD8" w14:textId="77777777" w:rsidR="00DA718A" w:rsidRPr="00DA718A" w:rsidRDefault="00DA718A" w:rsidP="00FE2574">
      <w:pPr>
        <w:jc w:val="both"/>
        <w:rPr>
          <w:sz w:val="24"/>
          <w:szCs w:val="24"/>
        </w:rPr>
      </w:pPr>
    </w:p>
    <w:p w14:paraId="5CA74198" w14:textId="77777777" w:rsidR="00C34A80" w:rsidRPr="00DA718A" w:rsidRDefault="00C34A80" w:rsidP="00FE2574">
      <w:pPr>
        <w:jc w:val="both"/>
        <w:rPr>
          <w:sz w:val="24"/>
          <w:szCs w:val="24"/>
        </w:rPr>
      </w:pPr>
    </w:p>
    <w:sectPr w:rsidR="00C34A80" w:rsidRPr="00DA718A" w:rsidSect="00493816">
      <w:headerReference w:type="default" r:id="rId15"/>
      <w:footerReference w:type="default" r:id="rId1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5D224" w14:textId="77777777" w:rsidR="005118F7" w:rsidRDefault="005118F7" w:rsidP="00493816">
      <w:pPr>
        <w:spacing w:after="0" w:line="240" w:lineRule="auto"/>
      </w:pPr>
      <w:r>
        <w:separator/>
      </w:r>
    </w:p>
  </w:endnote>
  <w:endnote w:type="continuationSeparator" w:id="0">
    <w:p w14:paraId="6872BDE7" w14:textId="77777777" w:rsidR="005118F7" w:rsidRDefault="005118F7"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ACE35" w14:textId="77777777" w:rsidR="005118F7" w:rsidRDefault="005118F7" w:rsidP="00493816">
      <w:pPr>
        <w:spacing w:after="0" w:line="240" w:lineRule="auto"/>
      </w:pPr>
      <w:r>
        <w:separator/>
      </w:r>
    </w:p>
  </w:footnote>
  <w:footnote w:type="continuationSeparator" w:id="0">
    <w:p w14:paraId="024F41D7" w14:textId="77777777" w:rsidR="005118F7" w:rsidRDefault="005118F7"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58D"/>
    <w:multiLevelType w:val="hybridMultilevel"/>
    <w:tmpl w:val="69741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80525F"/>
    <w:multiLevelType w:val="hybridMultilevel"/>
    <w:tmpl w:val="7FC643C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7F9349B"/>
    <w:multiLevelType w:val="hybridMultilevel"/>
    <w:tmpl w:val="5A32A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2F792E"/>
    <w:multiLevelType w:val="hybridMultilevel"/>
    <w:tmpl w:val="5A32A9FA"/>
    <w:lvl w:ilvl="0" w:tplc="080A000F">
      <w:start w:val="1"/>
      <w:numFmt w:val="decimal"/>
      <w:lvlText w:val="%1."/>
      <w:lvlJc w:val="left"/>
      <w:pPr>
        <w:ind w:left="720" w:hanging="360"/>
      </w:pPr>
    </w:lvl>
    <w:lvl w:ilvl="1" w:tplc="080A0019">
      <w:start w:val="1"/>
      <w:numFmt w:val="lowerLetter"/>
      <w:lvlText w:val="%2."/>
      <w:lvlJc w:val="left"/>
      <w:pPr>
        <w:ind w:left="1211"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81739B"/>
    <w:multiLevelType w:val="hybridMultilevel"/>
    <w:tmpl w:val="96C2F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6A55F7A"/>
    <w:multiLevelType w:val="hybridMultilevel"/>
    <w:tmpl w:val="513002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61B3405"/>
    <w:multiLevelType w:val="hybridMultilevel"/>
    <w:tmpl w:val="B2E0B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3683741">
    <w:abstractNumId w:val="1"/>
  </w:num>
  <w:num w:numId="2" w16cid:durableId="212430302">
    <w:abstractNumId w:val="2"/>
  </w:num>
  <w:num w:numId="3" w16cid:durableId="2141877670">
    <w:abstractNumId w:val="4"/>
  </w:num>
  <w:num w:numId="4" w16cid:durableId="1762682373">
    <w:abstractNumId w:val="3"/>
  </w:num>
  <w:num w:numId="5" w16cid:durableId="289167542">
    <w:abstractNumId w:val="7"/>
  </w:num>
  <w:num w:numId="6" w16cid:durableId="1746605398">
    <w:abstractNumId w:val="0"/>
  </w:num>
  <w:num w:numId="7" w16cid:durableId="337314056">
    <w:abstractNumId w:val="6"/>
  </w:num>
  <w:num w:numId="8" w16cid:durableId="122213637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063F5"/>
    <w:rsid w:val="00010358"/>
    <w:rsid w:val="00012892"/>
    <w:rsid w:val="00013820"/>
    <w:rsid w:val="00014A29"/>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05EE"/>
    <w:rsid w:val="0006106A"/>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394C"/>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1A87"/>
    <w:rsid w:val="00127796"/>
    <w:rsid w:val="00127F3E"/>
    <w:rsid w:val="00132B9E"/>
    <w:rsid w:val="001335BD"/>
    <w:rsid w:val="00134229"/>
    <w:rsid w:val="00134DD7"/>
    <w:rsid w:val="0013530B"/>
    <w:rsid w:val="00135461"/>
    <w:rsid w:val="0013654F"/>
    <w:rsid w:val="001375AB"/>
    <w:rsid w:val="00140528"/>
    <w:rsid w:val="00140D2F"/>
    <w:rsid w:val="00141CC4"/>
    <w:rsid w:val="00142F12"/>
    <w:rsid w:val="00146118"/>
    <w:rsid w:val="00146371"/>
    <w:rsid w:val="00147478"/>
    <w:rsid w:val="001476E7"/>
    <w:rsid w:val="00147C69"/>
    <w:rsid w:val="00150663"/>
    <w:rsid w:val="00152236"/>
    <w:rsid w:val="001552E9"/>
    <w:rsid w:val="00157AE2"/>
    <w:rsid w:val="00157E29"/>
    <w:rsid w:val="001675DD"/>
    <w:rsid w:val="00172323"/>
    <w:rsid w:val="0017247B"/>
    <w:rsid w:val="00176720"/>
    <w:rsid w:val="00180532"/>
    <w:rsid w:val="0018096D"/>
    <w:rsid w:val="001809A6"/>
    <w:rsid w:val="0018275D"/>
    <w:rsid w:val="0018412E"/>
    <w:rsid w:val="0018449C"/>
    <w:rsid w:val="00186FE7"/>
    <w:rsid w:val="0019358C"/>
    <w:rsid w:val="00193C75"/>
    <w:rsid w:val="0019476D"/>
    <w:rsid w:val="00197D52"/>
    <w:rsid w:val="001A0B21"/>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4DF8"/>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56DF2"/>
    <w:rsid w:val="00360673"/>
    <w:rsid w:val="00362FB8"/>
    <w:rsid w:val="003638D2"/>
    <w:rsid w:val="00366DEB"/>
    <w:rsid w:val="00367763"/>
    <w:rsid w:val="0037362E"/>
    <w:rsid w:val="00374306"/>
    <w:rsid w:val="003744B9"/>
    <w:rsid w:val="00374F96"/>
    <w:rsid w:val="0038246E"/>
    <w:rsid w:val="003856D3"/>
    <w:rsid w:val="00387ADB"/>
    <w:rsid w:val="003925D6"/>
    <w:rsid w:val="003941FB"/>
    <w:rsid w:val="003A0719"/>
    <w:rsid w:val="003A077D"/>
    <w:rsid w:val="003A30A3"/>
    <w:rsid w:val="003A46CB"/>
    <w:rsid w:val="003A568C"/>
    <w:rsid w:val="003A7AF2"/>
    <w:rsid w:val="003B3D12"/>
    <w:rsid w:val="003B50D7"/>
    <w:rsid w:val="003C02D1"/>
    <w:rsid w:val="003C21AB"/>
    <w:rsid w:val="003C59A2"/>
    <w:rsid w:val="003C663C"/>
    <w:rsid w:val="003D1A66"/>
    <w:rsid w:val="003D1F3E"/>
    <w:rsid w:val="003D3E54"/>
    <w:rsid w:val="003D3F28"/>
    <w:rsid w:val="003D6CD1"/>
    <w:rsid w:val="003D795E"/>
    <w:rsid w:val="003E01AB"/>
    <w:rsid w:val="003E2D91"/>
    <w:rsid w:val="003E76AC"/>
    <w:rsid w:val="003E7B7C"/>
    <w:rsid w:val="003F311C"/>
    <w:rsid w:val="003F5615"/>
    <w:rsid w:val="003F7E6B"/>
    <w:rsid w:val="004030A6"/>
    <w:rsid w:val="0040321B"/>
    <w:rsid w:val="00403F1F"/>
    <w:rsid w:val="004052A4"/>
    <w:rsid w:val="00410D75"/>
    <w:rsid w:val="00412A11"/>
    <w:rsid w:val="00412A7B"/>
    <w:rsid w:val="00412F5A"/>
    <w:rsid w:val="00413301"/>
    <w:rsid w:val="00414720"/>
    <w:rsid w:val="004179A1"/>
    <w:rsid w:val="00417EDE"/>
    <w:rsid w:val="00421227"/>
    <w:rsid w:val="00424E4B"/>
    <w:rsid w:val="00425C27"/>
    <w:rsid w:val="00430C3C"/>
    <w:rsid w:val="00432968"/>
    <w:rsid w:val="00436521"/>
    <w:rsid w:val="004367BD"/>
    <w:rsid w:val="004410F5"/>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3659"/>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43CA"/>
    <w:rsid w:val="004F5615"/>
    <w:rsid w:val="004F5B0D"/>
    <w:rsid w:val="004F6D15"/>
    <w:rsid w:val="00500749"/>
    <w:rsid w:val="00501681"/>
    <w:rsid w:val="00501A2A"/>
    <w:rsid w:val="00501DB0"/>
    <w:rsid w:val="00502E17"/>
    <w:rsid w:val="00502EE9"/>
    <w:rsid w:val="00503A46"/>
    <w:rsid w:val="00506CD8"/>
    <w:rsid w:val="0051015B"/>
    <w:rsid w:val="00510544"/>
    <w:rsid w:val="005115F9"/>
    <w:rsid w:val="005118F7"/>
    <w:rsid w:val="00512A67"/>
    <w:rsid w:val="005156D2"/>
    <w:rsid w:val="005169AD"/>
    <w:rsid w:val="00522B85"/>
    <w:rsid w:val="00524F7D"/>
    <w:rsid w:val="00527034"/>
    <w:rsid w:val="00530C32"/>
    <w:rsid w:val="0053362B"/>
    <w:rsid w:val="0053653A"/>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5E60"/>
    <w:rsid w:val="00567064"/>
    <w:rsid w:val="00567DBF"/>
    <w:rsid w:val="005733D2"/>
    <w:rsid w:val="00573DB4"/>
    <w:rsid w:val="00576068"/>
    <w:rsid w:val="0058197D"/>
    <w:rsid w:val="005846F3"/>
    <w:rsid w:val="0058615B"/>
    <w:rsid w:val="00586B5D"/>
    <w:rsid w:val="00592F3A"/>
    <w:rsid w:val="0059477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5F5C85"/>
    <w:rsid w:val="00600173"/>
    <w:rsid w:val="00600C01"/>
    <w:rsid w:val="006030B6"/>
    <w:rsid w:val="00604986"/>
    <w:rsid w:val="00605079"/>
    <w:rsid w:val="00605B4D"/>
    <w:rsid w:val="00606783"/>
    <w:rsid w:val="00607796"/>
    <w:rsid w:val="00610F23"/>
    <w:rsid w:val="0061166B"/>
    <w:rsid w:val="00611673"/>
    <w:rsid w:val="006132B1"/>
    <w:rsid w:val="00615D17"/>
    <w:rsid w:val="0061689A"/>
    <w:rsid w:val="00617335"/>
    <w:rsid w:val="0062173A"/>
    <w:rsid w:val="00621B26"/>
    <w:rsid w:val="0062527A"/>
    <w:rsid w:val="00626A46"/>
    <w:rsid w:val="00626DC7"/>
    <w:rsid w:val="006300B0"/>
    <w:rsid w:val="006345D7"/>
    <w:rsid w:val="00644343"/>
    <w:rsid w:val="00644587"/>
    <w:rsid w:val="0065219E"/>
    <w:rsid w:val="00654D10"/>
    <w:rsid w:val="00656DA3"/>
    <w:rsid w:val="00660836"/>
    <w:rsid w:val="0066134F"/>
    <w:rsid w:val="0066191B"/>
    <w:rsid w:val="006677D5"/>
    <w:rsid w:val="00670E0E"/>
    <w:rsid w:val="00675508"/>
    <w:rsid w:val="00675C46"/>
    <w:rsid w:val="00676449"/>
    <w:rsid w:val="00677240"/>
    <w:rsid w:val="00677BD0"/>
    <w:rsid w:val="00680999"/>
    <w:rsid w:val="006820C6"/>
    <w:rsid w:val="006842FE"/>
    <w:rsid w:val="006858AB"/>
    <w:rsid w:val="00687CD2"/>
    <w:rsid w:val="00691AAF"/>
    <w:rsid w:val="00693F3A"/>
    <w:rsid w:val="006951EA"/>
    <w:rsid w:val="00695835"/>
    <w:rsid w:val="00696837"/>
    <w:rsid w:val="00697988"/>
    <w:rsid w:val="006A201C"/>
    <w:rsid w:val="006A2714"/>
    <w:rsid w:val="006B09DE"/>
    <w:rsid w:val="006B14FB"/>
    <w:rsid w:val="006B354E"/>
    <w:rsid w:val="006B67D6"/>
    <w:rsid w:val="006B6AFC"/>
    <w:rsid w:val="006C1184"/>
    <w:rsid w:val="006C3DED"/>
    <w:rsid w:val="006C4E87"/>
    <w:rsid w:val="006C65E5"/>
    <w:rsid w:val="006D0A87"/>
    <w:rsid w:val="006D101C"/>
    <w:rsid w:val="006D44E2"/>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05A5F"/>
    <w:rsid w:val="00712F74"/>
    <w:rsid w:val="007145A8"/>
    <w:rsid w:val="00715CB0"/>
    <w:rsid w:val="00730DF9"/>
    <w:rsid w:val="00732408"/>
    <w:rsid w:val="00741CB1"/>
    <w:rsid w:val="00741FB1"/>
    <w:rsid w:val="007436E7"/>
    <w:rsid w:val="00747A53"/>
    <w:rsid w:val="00747DA7"/>
    <w:rsid w:val="00752746"/>
    <w:rsid w:val="00753F89"/>
    <w:rsid w:val="007574C9"/>
    <w:rsid w:val="00757A15"/>
    <w:rsid w:val="007600B7"/>
    <w:rsid w:val="0076164D"/>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15C3"/>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1E9"/>
    <w:rsid w:val="007F3305"/>
    <w:rsid w:val="007F3CB2"/>
    <w:rsid w:val="007F47DE"/>
    <w:rsid w:val="007F7503"/>
    <w:rsid w:val="007F7973"/>
    <w:rsid w:val="007F7E92"/>
    <w:rsid w:val="007F7EF8"/>
    <w:rsid w:val="007F7F42"/>
    <w:rsid w:val="008006AC"/>
    <w:rsid w:val="008032BA"/>
    <w:rsid w:val="00803FEC"/>
    <w:rsid w:val="00807CDF"/>
    <w:rsid w:val="00811062"/>
    <w:rsid w:val="00812C6A"/>
    <w:rsid w:val="008148CF"/>
    <w:rsid w:val="00814927"/>
    <w:rsid w:val="00814DFC"/>
    <w:rsid w:val="00814F0D"/>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1D4F"/>
    <w:rsid w:val="00851F9F"/>
    <w:rsid w:val="008546F4"/>
    <w:rsid w:val="00862057"/>
    <w:rsid w:val="00863978"/>
    <w:rsid w:val="0087025A"/>
    <w:rsid w:val="0087690F"/>
    <w:rsid w:val="008805DA"/>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013F"/>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0EFE"/>
    <w:rsid w:val="008E1B09"/>
    <w:rsid w:val="008E2EA3"/>
    <w:rsid w:val="008E5F18"/>
    <w:rsid w:val="008E6BD3"/>
    <w:rsid w:val="008E7DEB"/>
    <w:rsid w:val="008F113C"/>
    <w:rsid w:val="008F3635"/>
    <w:rsid w:val="008F3774"/>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57148"/>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2401"/>
    <w:rsid w:val="009A596C"/>
    <w:rsid w:val="009A67B1"/>
    <w:rsid w:val="009A67C9"/>
    <w:rsid w:val="009B0395"/>
    <w:rsid w:val="009B0F67"/>
    <w:rsid w:val="009B2DC6"/>
    <w:rsid w:val="009B2DDF"/>
    <w:rsid w:val="009B3F3B"/>
    <w:rsid w:val="009B4D35"/>
    <w:rsid w:val="009B506B"/>
    <w:rsid w:val="009B5185"/>
    <w:rsid w:val="009B6AE2"/>
    <w:rsid w:val="009B7204"/>
    <w:rsid w:val="009C18D5"/>
    <w:rsid w:val="009C591D"/>
    <w:rsid w:val="009C6F47"/>
    <w:rsid w:val="009C7136"/>
    <w:rsid w:val="009D1F5B"/>
    <w:rsid w:val="009D24CF"/>
    <w:rsid w:val="009D2F92"/>
    <w:rsid w:val="009D37BC"/>
    <w:rsid w:val="009D4E2C"/>
    <w:rsid w:val="009D6939"/>
    <w:rsid w:val="009D6EAA"/>
    <w:rsid w:val="009D6EC6"/>
    <w:rsid w:val="009D7368"/>
    <w:rsid w:val="009D7770"/>
    <w:rsid w:val="009E112E"/>
    <w:rsid w:val="009E426F"/>
    <w:rsid w:val="009E4C00"/>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3017A"/>
    <w:rsid w:val="00A36D81"/>
    <w:rsid w:val="00A370C8"/>
    <w:rsid w:val="00A37305"/>
    <w:rsid w:val="00A37982"/>
    <w:rsid w:val="00A413F7"/>
    <w:rsid w:val="00A42A8A"/>
    <w:rsid w:val="00A43E28"/>
    <w:rsid w:val="00A446CA"/>
    <w:rsid w:val="00A45301"/>
    <w:rsid w:val="00A464B8"/>
    <w:rsid w:val="00A464D1"/>
    <w:rsid w:val="00A52247"/>
    <w:rsid w:val="00A541C0"/>
    <w:rsid w:val="00A6028D"/>
    <w:rsid w:val="00A61C91"/>
    <w:rsid w:val="00A62699"/>
    <w:rsid w:val="00A634A8"/>
    <w:rsid w:val="00A65ABE"/>
    <w:rsid w:val="00A66003"/>
    <w:rsid w:val="00A671AC"/>
    <w:rsid w:val="00A67712"/>
    <w:rsid w:val="00A67A9D"/>
    <w:rsid w:val="00A67D96"/>
    <w:rsid w:val="00A70AA3"/>
    <w:rsid w:val="00A73246"/>
    <w:rsid w:val="00A74E41"/>
    <w:rsid w:val="00A76726"/>
    <w:rsid w:val="00A76FF1"/>
    <w:rsid w:val="00A77BF1"/>
    <w:rsid w:val="00A77C06"/>
    <w:rsid w:val="00A800FF"/>
    <w:rsid w:val="00A80F23"/>
    <w:rsid w:val="00A81A60"/>
    <w:rsid w:val="00A81C0B"/>
    <w:rsid w:val="00A82956"/>
    <w:rsid w:val="00A92616"/>
    <w:rsid w:val="00A92B68"/>
    <w:rsid w:val="00A93C6C"/>
    <w:rsid w:val="00A9671F"/>
    <w:rsid w:val="00A97C59"/>
    <w:rsid w:val="00A97ED6"/>
    <w:rsid w:val="00AA0111"/>
    <w:rsid w:val="00AA1C4C"/>
    <w:rsid w:val="00AA5F58"/>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E5E68"/>
    <w:rsid w:val="00AF4C6C"/>
    <w:rsid w:val="00B0014E"/>
    <w:rsid w:val="00B00EA1"/>
    <w:rsid w:val="00B04CAB"/>
    <w:rsid w:val="00B104A1"/>
    <w:rsid w:val="00B11484"/>
    <w:rsid w:val="00B1622B"/>
    <w:rsid w:val="00B169C0"/>
    <w:rsid w:val="00B209AD"/>
    <w:rsid w:val="00B22289"/>
    <w:rsid w:val="00B223BA"/>
    <w:rsid w:val="00B229C8"/>
    <w:rsid w:val="00B2603E"/>
    <w:rsid w:val="00B35330"/>
    <w:rsid w:val="00B3660E"/>
    <w:rsid w:val="00B40186"/>
    <w:rsid w:val="00B41F82"/>
    <w:rsid w:val="00B4229E"/>
    <w:rsid w:val="00B4635B"/>
    <w:rsid w:val="00B573C6"/>
    <w:rsid w:val="00B57FB7"/>
    <w:rsid w:val="00B6043E"/>
    <w:rsid w:val="00B6186C"/>
    <w:rsid w:val="00B63688"/>
    <w:rsid w:val="00B63906"/>
    <w:rsid w:val="00B64D88"/>
    <w:rsid w:val="00B70374"/>
    <w:rsid w:val="00B71A8F"/>
    <w:rsid w:val="00B72561"/>
    <w:rsid w:val="00B752E0"/>
    <w:rsid w:val="00B76B25"/>
    <w:rsid w:val="00B80287"/>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3579"/>
    <w:rsid w:val="00BE4673"/>
    <w:rsid w:val="00BE74B4"/>
    <w:rsid w:val="00BF054A"/>
    <w:rsid w:val="00BF3B87"/>
    <w:rsid w:val="00C00BE7"/>
    <w:rsid w:val="00C01CF7"/>
    <w:rsid w:val="00C04070"/>
    <w:rsid w:val="00C05F38"/>
    <w:rsid w:val="00C10935"/>
    <w:rsid w:val="00C128D6"/>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9B"/>
    <w:rsid w:val="00D00847"/>
    <w:rsid w:val="00D0160B"/>
    <w:rsid w:val="00D046A4"/>
    <w:rsid w:val="00D046FE"/>
    <w:rsid w:val="00D05D33"/>
    <w:rsid w:val="00D07383"/>
    <w:rsid w:val="00D11A9D"/>
    <w:rsid w:val="00D144BD"/>
    <w:rsid w:val="00D146B9"/>
    <w:rsid w:val="00D164A6"/>
    <w:rsid w:val="00D1684B"/>
    <w:rsid w:val="00D2030A"/>
    <w:rsid w:val="00D22DB3"/>
    <w:rsid w:val="00D24A28"/>
    <w:rsid w:val="00D25136"/>
    <w:rsid w:val="00D322B6"/>
    <w:rsid w:val="00D342CF"/>
    <w:rsid w:val="00D405EE"/>
    <w:rsid w:val="00D41188"/>
    <w:rsid w:val="00D41B3B"/>
    <w:rsid w:val="00D42701"/>
    <w:rsid w:val="00D45ED1"/>
    <w:rsid w:val="00D56940"/>
    <w:rsid w:val="00D635F3"/>
    <w:rsid w:val="00D63BD9"/>
    <w:rsid w:val="00D6444D"/>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718A"/>
    <w:rsid w:val="00DB0154"/>
    <w:rsid w:val="00DB249A"/>
    <w:rsid w:val="00DB46E5"/>
    <w:rsid w:val="00DB6622"/>
    <w:rsid w:val="00DC5868"/>
    <w:rsid w:val="00DD3AE4"/>
    <w:rsid w:val="00DD76D8"/>
    <w:rsid w:val="00DE1FF0"/>
    <w:rsid w:val="00DE3BED"/>
    <w:rsid w:val="00DE3E5A"/>
    <w:rsid w:val="00DF1987"/>
    <w:rsid w:val="00DF4074"/>
    <w:rsid w:val="00DF694F"/>
    <w:rsid w:val="00E02293"/>
    <w:rsid w:val="00E04295"/>
    <w:rsid w:val="00E0591A"/>
    <w:rsid w:val="00E10524"/>
    <w:rsid w:val="00E15458"/>
    <w:rsid w:val="00E20D3A"/>
    <w:rsid w:val="00E2127E"/>
    <w:rsid w:val="00E302A7"/>
    <w:rsid w:val="00E30FDF"/>
    <w:rsid w:val="00E314FB"/>
    <w:rsid w:val="00E4389C"/>
    <w:rsid w:val="00E51149"/>
    <w:rsid w:val="00E53058"/>
    <w:rsid w:val="00E532B0"/>
    <w:rsid w:val="00E53519"/>
    <w:rsid w:val="00E535B5"/>
    <w:rsid w:val="00E535B8"/>
    <w:rsid w:val="00E565A6"/>
    <w:rsid w:val="00E61A0B"/>
    <w:rsid w:val="00E624CC"/>
    <w:rsid w:val="00E64F64"/>
    <w:rsid w:val="00E6760C"/>
    <w:rsid w:val="00E72845"/>
    <w:rsid w:val="00E731D9"/>
    <w:rsid w:val="00E82104"/>
    <w:rsid w:val="00E83944"/>
    <w:rsid w:val="00E86519"/>
    <w:rsid w:val="00E9406F"/>
    <w:rsid w:val="00E97A68"/>
    <w:rsid w:val="00EA017E"/>
    <w:rsid w:val="00EA0E8A"/>
    <w:rsid w:val="00EA3D01"/>
    <w:rsid w:val="00EA5D06"/>
    <w:rsid w:val="00EA716B"/>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56BE"/>
    <w:rsid w:val="00F06A8C"/>
    <w:rsid w:val="00F17E60"/>
    <w:rsid w:val="00F2022C"/>
    <w:rsid w:val="00F202BA"/>
    <w:rsid w:val="00F207B4"/>
    <w:rsid w:val="00F25752"/>
    <w:rsid w:val="00F27452"/>
    <w:rsid w:val="00F36438"/>
    <w:rsid w:val="00F3734D"/>
    <w:rsid w:val="00F37C42"/>
    <w:rsid w:val="00F4276C"/>
    <w:rsid w:val="00F427E1"/>
    <w:rsid w:val="00F470B1"/>
    <w:rsid w:val="00F47A2C"/>
    <w:rsid w:val="00F50786"/>
    <w:rsid w:val="00F5148B"/>
    <w:rsid w:val="00F547B4"/>
    <w:rsid w:val="00F56664"/>
    <w:rsid w:val="00F56840"/>
    <w:rsid w:val="00F6776F"/>
    <w:rsid w:val="00F7083C"/>
    <w:rsid w:val="00F72096"/>
    <w:rsid w:val="00F722B8"/>
    <w:rsid w:val="00F731ED"/>
    <w:rsid w:val="00F8340A"/>
    <w:rsid w:val="00F83433"/>
    <w:rsid w:val="00F83863"/>
    <w:rsid w:val="00F911C0"/>
    <w:rsid w:val="00F929E9"/>
    <w:rsid w:val="00F968A6"/>
    <w:rsid w:val="00F96D53"/>
    <w:rsid w:val="00F970DF"/>
    <w:rsid w:val="00FA1ABB"/>
    <w:rsid w:val="00FA3457"/>
    <w:rsid w:val="00FA507B"/>
    <w:rsid w:val="00FA6474"/>
    <w:rsid w:val="00FA73B1"/>
    <w:rsid w:val="00FB0C82"/>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7436817">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uisgg121/ML-Fase-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26</Pages>
  <Words>5381</Words>
  <Characters>29597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15</cp:revision>
  <cp:lastPrinted>2025-05-19T03:23:00Z</cp:lastPrinted>
  <dcterms:created xsi:type="dcterms:W3CDTF">2025-09-01T22:25:00Z</dcterms:created>
  <dcterms:modified xsi:type="dcterms:W3CDTF">2025-09-02T12:53:00Z</dcterms:modified>
</cp:coreProperties>
</file>